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8C" w:rsidRPr="00647238" w:rsidRDefault="008E628C" w:rsidP="00647238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</w:p>
    <w:p w:rsidR="008E628C" w:rsidRPr="00647238" w:rsidRDefault="008E628C" w:rsidP="00647238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647238">
        <w:rPr>
          <w:rFonts w:cs="Arial"/>
          <w:b/>
          <w:bCs/>
          <w:iCs/>
          <w:sz w:val="30"/>
          <w:szCs w:val="28"/>
        </w:rPr>
        <w:t>Ханты-Мансийский автономный округ-Югра</w:t>
      </w:r>
    </w:p>
    <w:p w:rsidR="008E628C" w:rsidRPr="00647238" w:rsidRDefault="008E628C" w:rsidP="00647238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647238">
        <w:rPr>
          <w:rFonts w:cs="Arial"/>
          <w:b/>
          <w:bCs/>
          <w:iCs/>
          <w:sz w:val="30"/>
          <w:szCs w:val="28"/>
        </w:rPr>
        <w:t>муниципальное образование</w:t>
      </w:r>
    </w:p>
    <w:p w:rsidR="008E628C" w:rsidRPr="00647238" w:rsidRDefault="008E628C" w:rsidP="00647238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647238">
        <w:rPr>
          <w:rFonts w:cs="Arial"/>
          <w:b/>
          <w:bCs/>
          <w:iCs/>
          <w:sz w:val="30"/>
          <w:szCs w:val="28"/>
        </w:rPr>
        <w:t>городской округ город Пыть-Ях</w:t>
      </w:r>
    </w:p>
    <w:p w:rsidR="008E628C" w:rsidRPr="00647238" w:rsidRDefault="008E628C" w:rsidP="00647238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647238">
        <w:rPr>
          <w:rFonts w:cs="Arial"/>
          <w:b/>
          <w:bCs/>
          <w:iCs/>
          <w:sz w:val="30"/>
          <w:szCs w:val="28"/>
        </w:rPr>
        <w:t>АДМИНИСТРАЦИЯ ГОРОДА</w:t>
      </w:r>
    </w:p>
    <w:p w:rsidR="008E628C" w:rsidRPr="00647238" w:rsidRDefault="008E628C" w:rsidP="00647238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</w:p>
    <w:p w:rsidR="008E628C" w:rsidRPr="00647238" w:rsidRDefault="008E628C" w:rsidP="00647238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647238">
        <w:rPr>
          <w:rFonts w:cs="Arial"/>
          <w:b/>
          <w:bCs/>
          <w:iCs/>
          <w:sz w:val="30"/>
          <w:szCs w:val="28"/>
        </w:rPr>
        <w:t>П О С Т А Н О В Л Е Н И Е</w:t>
      </w:r>
    </w:p>
    <w:p w:rsidR="008E628C" w:rsidRPr="00647238" w:rsidRDefault="008E628C" w:rsidP="00647238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bookmarkStart w:id="0" w:name="_GoBack"/>
      <w:bookmarkEnd w:id="0"/>
    </w:p>
    <w:p w:rsidR="008E628C" w:rsidRPr="00647238" w:rsidRDefault="008E628C" w:rsidP="00647238">
      <w:pPr>
        <w:autoSpaceDE w:val="0"/>
        <w:autoSpaceDN w:val="0"/>
        <w:adjustRightInd w:val="0"/>
        <w:rPr>
          <w:rFonts w:cs="Arial"/>
          <w:szCs w:val="28"/>
        </w:rPr>
      </w:pPr>
      <w:r w:rsidRPr="00647238">
        <w:rPr>
          <w:rFonts w:cs="Arial"/>
          <w:szCs w:val="28"/>
        </w:rPr>
        <w:t>От 17.12.2015 № 351-па</w:t>
      </w:r>
    </w:p>
    <w:p w:rsidR="008E628C" w:rsidRPr="00647238" w:rsidRDefault="008E628C" w:rsidP="00647238">
      <w:pPr>
        <w:autoSpaceDE w:val="0"/>
        <w:autoSpaceDN w:val="0"/>
        <w:adjustRightInd w:val="0"/>
        <w:rPr>
          <w:rFonts w:cs="Arial"/>
          <w:szCs w:val="28"/>
        </w:rPr>
      </w:pPr>
    </w:p>
    <w:p w:rsidR="008E628C" w:rsidRPr="00647238" w:rsidRDefault="008E628C" w:rsidP="00647238">
      <w:pPr>
        <w:spacing w:before="240" w:after="60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647238">
        <w:rPr>
          <w:rFonts w:cs="Arial"/>
          <w:b/>
          <w:bCs/>
          <w:kern w:val="28"/>
          <w:sz w:val="32"/>
          <w:szCs w:val="32"/>
        </w:rPr>
        <w:t xml:space="preserve">Об утверждении муниципальной программы «Развитие физической культуры и спорта в муниципальном образовании городской округ город Пыть-Ях на 2016-2020 годы» </w:t>
      </w:r>
    </w:p>
    <w:p w:rsidR="008E628C" w:rsidRPr="00647238" w:rsidRDefault="008E628C" w:rsidP="00647238">
      <w:pPr>
        <w:autoSpaceDE w:val="0"/>
        <w:autoSpaceDN w:val="0"/>
        <w:adjustRightInd w:val="0"/>
        <w:ind w:firstLine="0"/>
        <w:rPr>
          <w:rFonts w:cs="Arial"/>
          <w:szCs w:val="28"/>
        </w:rPr>
      </w:pPr>
      <w:r w:rsidRPr="00647238"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7" w:tgtFrame="ChangingDocument" w:history="1">
        <w:r w:rsidRPr="00647238">
          <w:rPr>
            <w:color w:val="0000FF"/>
            <w:szCs w:val="28"/>
          </w:rPr>
          <w:t>от 09.03.2016 № 42-па</w:t>
        </w:r>
      </w:hyperlink>
      <w:r w:rsidRPr="00647238">
        <w:rPr>
          <w:color w:val="0000FF"/>
          <w:szCs w:val="28"/>
        </w:rPr>
        <w:t>-</w:t>
      </w:r>
      <w:r w:rsidRPr="00647238">
        <w:rPr>
          <w:rFonts w:cs="Arial"/>
          <w:szCs w:val="28"/>
        </w:rPr>
        <w:t xml:space="preserve">признано утратившим силу </w:t>
      </w:r>
      <w:r w:rsidRPr="00647238">
        <w:rPr>
          <w:rFonts w:cs="Arial"/>
        </w:rPr>
        <w:t xml:space="preserve">постановлением Администрации </w:t>
      </w:r>
      <w:hyperlink r:id="rId8" w:tooltip="постановление от 11.05.2017 0:00:00 №119-па Администрация г. Пыть-ЯхО внесении изменения в постановление администрации города от 17.12.2015 № 351-па " w:history="1">
        <w:r w:rsidRPr="00647238">
          <w:rPr>
            <w:color w:val="0000FF"/>
          </w:rPr>
          <w:t>от 11.05.2017 № 119-па</w:t>
        </w:r>
      </w:hyperlink>
      <w:r w:rsidRPr="00647238">
        <w:rPr>
          <w:rFonts w:cs="Arial"/>
        </w:rPr>
        <w:t>)</w:t>
      </w:r>
    </w:p>
    <w:p w:rsidR="008E628C" w:rsidRPr="00647238" w:rsidRDefault="008E628C" w:rsidP="00647238">
      <w:pPr>
        <w:autoSpaceDE w:val="0"/>
        <w:autoSpaceDN w:val="0"/>
        <w:adjustRightInd w:val="0"/>
        <w:ind w:firstLine="0"/>
        <w:rPr>
          <w:rFonts w:cs="Arial"/>
          <w:szCs w:val="28"/>
        </w:rPr>
      </w:pPr>
    </w:p>
    <w:p w:rsidR="008E628C" w:rsidRPr="00647238" w:rsidRDefault="008E628C" w:rsidP="00647238">
      <w:pPr>
        <w:autoSpaceDE w:val="0"/>
        <w:autoSpaceDN w:val="0"/>
        <w:adjustRightInd w:val="0"/>
        <w:ind w:firstLine="0"/>
        <w:rPr>
          <w:rFonts w:cs="Arial"/>
          <w:szCs w:val="28"/>
        </w:rPr>
      </w:pPr>
      <w:r w:rsidRPr="00647238"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9" w:tgtFrame="ChangingDocument" w:tooltip="О внесении изменений в постановление администрации города от 17.12.2015 № 351-па " w:history="1">
        <w:r w:rsidRPr="00647238">
          <w:rPr>
            <w:color w:val="0000FF"/>
            <w:szCs w:val="28"/>
          </w:rPr>
          <w:t>от 20.06.2016 № 143-па</w:t>
        </w:r>
      </w:hyperlink>
      <w:r w:rsidRPr="00647238">
        <w:rPr>
          <w:rFonts w:cs="Arial"/>
          <w:szCs w:val="28"/>
        </w:rPr>
        <w:t xml:space="preserve">– признано утратившим силу </w:t>
      </w:r>
      <w:r w:rsidRPr="00647238">
        <w:rPr>
          <w:rFonts w:cs="Arial"/>
        </w:rPr>
        <w:t xml:space="preserve">постановлением Администрации </w:t>
      </w:r>
      <w:hyperlink r:id="rId10" w:tooltip="постановление от 11.05.2017 0:00:00 №119-па Администрация г. Пыть-ЯхО внесении изменения в постановление администрации города от 17.12.2015 № 351-па " w:history="1">
        <w:r w:rsidRPr="00647238">
          <w:rPr>
            <w:color w:val="0000FF"/>
          </w:rPr>
          <w:t>от 11.05.2017 № 119-па</w:t>
        </w:r>
      </w:hyperlink>
      <w:r w:rsidRPr="00647238">
        <w:rPr>
          <w:rFonts w:cs="Arial"/>
        </w:rPr>
        <w:t>)</w:t>
      </w:r>
    </w:p>
    <w:p w:rsidR="008E628C" w:rsidRPr="00647238" w:rsidRDefault="008E628C" w:rsidP="00647238">
      <w:pPr>
        <w:autoSpaceDE w:val="0"/>
        <w:autoSpaceDN w:val="0"/>
        <w:adjustRightInd w:val="0"/>
        <w:ind w:firstLine="0"/>
        <w:rPr>
          <w:rFonts w:cs="Arial"/>
          <w:szCs w:val="28"/>
        </w:rPr>
      </w:pPr>
    </w:p>
    <w:p w:rsidR="008E628C" w:rsidRPr="00647238" w:rsidRDefault="008E628C" w:rsidP="00647238">
      <w:pPr>
        <w:autoSpaceDE w:val="0"/>
        <w:autoSpaceDN w:val="0"/>
        <w:adjustRightInd w:val="0"/>
        <w:ind w:firstLine="0"/>
        <w:rPr>
          <w:rFonts w:cs="Arial"/>
          <w:szCs w:val="28"/>
        </w:rPr>
      </w:pPr>
      <w:r w:rsidRPr="00647238"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11" w:tooltip="постановление от 29.08.2016 0:00:00 №224-па Администрация г. Пыть-ЯхО внесении изменений в постановление администрации города от 17.12.2015 № 351-па " w:history="1">
        <w:r w:rsidRPr="00647238">
          <w:rPr>
            <w:color w:val="0000FF"/>
            <w:szCs w:val="28"/>
          </w:rPr>
          <w:t>от 29.08.2016 № 224-па</w:t>
        </w:r>
      </w:hyperlink>
      <w:r w:rsidRPr="00647238">
        <w:rPr>
          <w:rFonts w:cs="Arial"/>
          <w:szCs w:val="28"/>
        </w:rPr>
        <w:t xml:space="preserve">– признано утратившим силу </w:t>
      </w:r>
      <w:r w:rsidRPr="00647238">
        <w:rPr>
          <w:rFonts w:cs="Arial"/>
        </w:rPr>
        <w:t xml:space="preserve">постановлением Администрации </w:t>
      </w:r>
      <w:hyperlink r:id="rId12" w:tooltip="постановление от 11.05.2017 0:00:00 №119-па Администрация г. Пыть-ЯхО внесении изменения в постановление администрации города от 17.12.2015 № 351-па " w:history="1">
        <w:r w:rsidRPr="00647238">
          <w:rPr>
            <w:color w:val="0000FF"/>
          </w:rPr>
          <w:t>от 11.05.2017 № 119-па</w:t>
        </w:r>
      </w:hyperlink>
      <w:r w:rsidRPr="00647238">
        <w:rPr>
          <w:rFonts w:cs="Arial"/>
        </w:rPr>
        <w:t>)</w:t>
      </w:r>
    </w:p>
    <w:p w:rsidR="008E628C" w:rsidRPr="00647238" w:rsidRDefault="008E628C" w:rsidP="00647238">
      <w:pPr>
        <w:autoSpaceDE w:val="0"/>
        <w:autoSpaceDN w:val="0"/>
        <w:adjustRightInd w:val="0"/>
        <w:ind w:firstLine="0"/>
        <w:rPr>
          <w:rFonts w:cs="Arial"/>
          <w:szCs w:val="28"/>
        </w:rPr>
      </w:pPr>
    </w:p>
    <w:p w:rsidR="008E628C" w:rsidRPr="00647238" w:rsidRDefault="008E628C" w:rsidP="00647238">
      <w:pPr>
        <w:autoSpaceDE w:val="0"/>
        <w:autoSpaceDN w:val="0"/>
        <w:adjustRightInd w:val="0"/>
        <w:ind w:firstLine="0"/>
      </w:pPr>
      <w:r w:rsidRPr="00647238"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13" w:tooltip="постановление от 02.11.2016 0:00:00 №276-па Администрация г. Пыть-Ях  О внесении изменений в постановление администрации города от 17.12.2015 № 351-па «Об утверждении муниципальной программы «Развитие физической культуры и спорта в муниципальном образов" w:history="1">
        <w:r w:rsidRPr="00647238">
          <w:rPr>
            <w:color w:val="0000FF"/>
            <w:szCs w:val="28"/>
          </w:rPr>
          <w:t xml:space="preserve">от 02.11.2016 № 276-па– признано утратившим силу </w:t>
        </w:r>
        <w:r w:rsidRPr="00647238">
          <w:rPr>
            <w:color w:val="0000FF"/>
          </w:rPr>
          <w:t xml:space="preserve">постановлением Администрации </w:t>
        </w:r>
        <w:hyperlink r:id="rId14" w:tooltip="постановление от 11.05.2017 0:00:00 №119-па Администрация г. Пыть-ЯхО внесении изменения в постановление администрации города от 17.12.2015 № 351-па " w:history="1">
          <w:r w:rsidRPr="00647238">
            <w:rPr>
              <w:color w:val="0000FF"/>
            </w:rPr>
            <w:t>от 11.05.2017 № 119-па</w:t>
          </w:r>
        </w:hyperlink>
        <w:r w:rsidRPr="00647238">
          <w:rPr>
            <w:color w:val="0000FF"/>
          </w:rPr>
          <w:t>)</w:t>
        </w:r>
      </w:hyperlink>
    </w:p>
    <w:p w:rsidR="008E628C" w:rsidRPr="00647238" w:rsidRDefault="008E628C" w:rsidP="00647238">
      <w:pPr>
        <w:autoSpaceDE w:val="0"/>
        <w:autoSpaceDN w:val="0"/>
        <w:adjustRightInd w:val="0"/>
        <w:ind w:firstLine="0"/>
      </w:pPr>
    </w:p>
    <w:p w:rsidR="008E628C" w:rsidRPr="00647238" w:rsidRDefault="008E628C" w:rsidP="00647238">
      <w:pPr>
        <w:autoSpaceDE w:val="0"/>
        <w:autoSpaceDN w:val="0"/>
        <w:adjustRightInd w:val="0"/>
        <w:ind w:firstLine="0"/>
        <w:rPr>
          <w:rFonts w:cs="Arial"/>
          <w:szCs w:val="28"/>
        </w:rPr>
      </w:pPr>
      <w:r w:rsidRPr="00647238"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15" w:tooltip="постановление от 26.12.2016 0:00:00 №342-па Администрация г. Пыть-ЯхО внесении изменений в постановление администрации города от 17.12.2015 № 351-па " w:history="1">
        <w:r w:rsidRPr="00647238">
          <w:rPr>
            <w:color w:val="0000FF"/>
            <w:szCs w:val="28"/>
          </w:rPr>
          <w:t>от 26.12.2016 № 342-па</w:t>
        </w:r>
      </w:hyperlink>
      <w:r w:rsidRPr="00647238">
        <w:rPr>
          <w:rFonts w:cs="Arial"/>
          <w:szCs w:val="28"/>
        </w:rPr>
        <w:t xml:space="preserve">– признано утратившим силу </w:t>
      </w:r>
      <w:r w:rsidRPr="00647238">
        <w:rPr>
          <w:rFonts w:cs="Arial"/>
        </w:rPr>
        <w:t xml:space="preserve">постановлением Администрации </w:t>
      </w:r>
      <w:hyperlink r:id="rId16" w:tooltip="постановление от 11.05.2017 0:00:00 №119-па Администрация г. Пыть-ЯхО внесении изменения в постановление администрации города от 17.12.2015 № 351-па " w:history="1">
        <w:r w:rsidRPr="00647238">
          <w:rPr>
            <w:color w:val="0000FF"/>
          </w:rPr>
          <w:t>от 11.05.2017 № 119-па</w:t>
        </w:r>
      </w:hyperlink>
      <w:r w:rsidRPr="00647238">
        <w:rPr>
          <w:rFonts w:cs="Arial"/>
        </w:rPr>
        <w:t>)</w:t>
      </w:r>
    </w:p>
    <w:p w:rsidR="008E628C" w:rsidRPr="00647238" w:rsidRDefault="008E628C" w:rsidP="00647238">
      <w:pPr>
        <w:autoSpaceDE w:val="0"/>
        <w:autoSpaceDN w:val="0"/>
        <w:adjustRightInd w:val="0"/>
        <w:ind w:firstLine="0"/>
        <w:rPr>
          <w:rFonts w:cs="Arial"/>
          <w:szCs w:val="28"/>
        </w:rPr>
      </w:pPr>
    </w:p>
    <w:p w:rsidR="008E628C" w:rsidRPr="00647238" w:rsidRDefault="008E628C" w:rsidP="00647238">
      <w:pPr>
        <w:autoSpaceDE w:val="0"/>
        <w:autoSpaceDN w:val="0"/>
        <w:adjustRightInd w:val="0"/>
        <w:ind w:firstLine="0"/>
        <w:rPr>
          <w:rFonts w:cs="Arial"/>
          <w:szCs w:val="28"/>
        </w:rPr>
      </w:pPr>
      <w:r w:rsidRPr="00647238"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17" w:tooltip="постановление от 30.12.2016 0:00:00 №366-па Администрация г. Пыть-ЯхО внесении изменений в постановление администрации города от 17.12.2015 № 351-па " w:history="1">
        <w:r w:rsidRPr="00647238">
          <w:rPr>
            <w:color w:val="0000FF"/>
            <w:szCs w:val="28"/>
          </w:rPr>
          <w:t>от 30.12.2016 № 366-па</w:t>
        </w:r>
      </w:hyperlink>
      <w:r w:rsidRPr="00647238">
        <w:rPr>
          <w:rFonts w:cs="Arial"/>
          <w:szCs w:val="28"/>
        </w:rPr>
        <w:t xml:space="preserve">– признано утратившим силу </w:t>
      </w:r>
      <w:r w:rsidRPr="00647238">
        <w:rPr>
          <w:rFonts w:cs="Arial"/>
        </w:rPr>
        <w:t xml:space="preserve">постановлением Администрации </w:t>
      </w:r>
      <w:hyperlink r:id="rId18" w:tooltip="постановление от 11.05.2017 0:00:00 №119-па Администрация г. Пыть-ЯхО внесении изменения в постановление администрации города от 17.12.2015 № 351-па " w:history="1">
        <w:r w:rsidRPr="00647238">
          <w:rPr>
            <w:color w:val="0000FF"/>
          </w:rPr>
          <w:t>от 11.05.2017 № 119-па</w:t>
        </w:r>
      </w:hyperlink>
      <w:r w:rsidRPr="00647238">
        <w:rPr>
          <w:rFonts w:cs="Arial"/>
        </w:rPr>
        <w:t>)</w:t>
      </w:r>
    </w:p>
    <w:p w:rsidR="008E628C" w:rsidRPr="00647238" w:rsidRDefault="008E628C" w:rsidP="00647238">
      <w:pPr>
        <w:autoSpaceDE w:val="0"/>
        <w:autoSpaceDN w:val="0"/>
        <w:adjustRightInd w:val="0"/>
        <w:ind w:firstLine="0"/>
        <w:rPr>
          <w:rFonts w:cs="Arial"/>
          <w:szCs w:val="28"/>
        </w:rPr>
      </w:pPr>
    </w:p>
    <w:p w:rsidR="008E628C" w:rsidRPr="00647238" w:rsidRDefault="008E628C" w:rsidP="00647238">
      <w:pPr>
        <w:autoSpaceDE w:val="0"/>
        <w:autoSpaceDN w:val="0"/>
        <w:adjustRightInd w:val="0"/>
        <w:jc w:val="center"/>
        <w:rPr>
          <w:rFonts w:cs="Arial"/>
          <w:szCs w:val="28"/>
        </w:rPr>
      </w:pPr>
      <w:r w:rsidRPr="00647238">
        <w:rPr>
          <w:rFonts w:cs="Arial"/>
        </w:rPr>
        <w:t xml:space="preserve">(С изменениями внесенными постановлением Администрации </w:t>
      </w:r>
      <w:hyperlink r:id="rId19" w:tooltip="постановление от 11.05.2017 0:00:00 №119-па Администрация г. Пыть-ЯхО внесении изменения в постановление администрации города от 17.12.2015 № 351-па " w:history="1">
        <w:r w:rsidRPr="00647238">
          <w:rPr>
            <w:color w:val="0000FF"/>
          </w:rPr>
          <w:t>от 11.05.2017 № 119-па</w:t>
        </w:r>
      </w:hyperlink>
      <w:r w:rsidRPr="00647238">
        <w:rPr>
          <w:rFonts w:cs="Arial"/>
          <w:szCs w:val="28"/>
        </w:rPr>
        <w:t>)</w:t>
      </w:r>
    </w:p>
    <w:p w:rsidR="008E628C" w:rsidRPr="00647238" w:rsidRDefault="008E628C" w:rsidP="00647238">
      <w:pPr>
        <w:autoSpaceDE w:val="0"/>
        <w:autoSpaceDN w:val="0"/>
        <w:adjustRightInd w:val="0"/>
        <w:jc w:val="center"/>
        <w:rPr>
          <w:rFonts w:cs="Arial"/>
          <w:szCs w:val="28"/>
        </w:rPr>
      </w:pPr>
    </w:p>
    <w:p w:rsidR="008E628C" w:rsidRPr="00647238" w:rsidRDefault="008E628C" w:rsidP="00647238">
      <w:pPr>
        <w:autoSpaceDE w:val="0"/>
        <w:autoSpaceDN w:val="0"/>
        <w:adjustRightInd w:val="0"/>
        <w:rPr>
          <w:rFonts w:cs="Arial"/>
          <w:szCs w:val="28"/>
        </w:rPr>
      </w:pPr>
      <w:r w:rsidRPr="00647238">
        <w:rPr>
          <w:rFonts w:cs="Arial"/>
          <w:szCs w:val="28"/>
        </w:rPr>
        <w:t xml:space="preserve">В соответствии с постановлением администрации города </w:t>
      </w:r>
      <w:hyperlink r:id="rId20" w:tooltip="постановление от 21.08.2013 № 184-па Администрация г. Пыть-ЯхО муниципальных и ведомственных целевых программах муниципального образования городской округ город Пыть-Ях" w:history="1">
        <w:r w:rsidRPr="00647238">
          <w:rPr>
            <w:color w:val="0000FF"/>
            <w:szCs w:val="28"/>
          </w:rPr>
          <w:t>от 21.08.2013 № 184-па</w:t>
        </w:r>
      </w:hyperlink>
      <w:r w:rsidRPr="00647238">
        <w:rPr>
          <w:rFonts w:cs="Arial"/>
          <w:szCs w:val="28"/>
        </w:rPr>
        <w:t xml:space="preserve"> «О муниципальных и ведомственных целевых программах муниципального образования городской округ город Пыть-Ях», распоряжением администрации города от 18.07.2013 № 1670-ра «О перечне муниципальных программ муниципального образования городской округ город Пыть-Ях, </w:t>
      </w:r>
    </w:p>
    <w:p w:rsidR="008E628C" w:rsidRPr="00647238" w:rsidRDefault="008E628C" w:rsidP="00647238">
      <w:pPr>
        <w:autoSpaceDE w:val="0"/>
        <w:autoSpaceDN w:val="0"/>
        <w:adjustRightInd w:val="0"/>
        <w:rPr>
          <w:rFonts w:cs="Arial"/>
          <w:szCs w:val="28"/>
        </w:rPr>
      </w:pPr>
    </w:p>
    <w:p w:rsidR="008E628C" w:rsidRPr="00647238" w:rsidRDefault="008E628C" w:rsidP="00647238">
      <w:pPr>
        <w:autoSpaceDE w:val="0"/>
        <w:autoSpaceDN w:val="0"/>
        <w:adjustRightInd w:val="0"/>
        <w:rPr>
          <w:rFonts w:cs="Arial"/>
          <w:szCs w:val="28"/>
        </w:rPr>
      </w:pPr>
      <w:r w:rsidRPr="00647238">
        <w:rPr>
          <w:rFonts w:cs="Arial"/>
          <w:szCs w:val="28"/>
        </w:rPr>
        <w:t>администрация города Пыть-Яха п о с т а н о в л я е т:</w:t>
      </w:r>
    </w:p>
    <w:p w:rsidR="008E628C" w:rsidRPr="00647238" w:rsidRDefault="008E628C" w:rsidP="00647238">
      <w:pPr>
        <w:autoSpaceDE w:val="0"/>
        <w:autoSpaceDN w:val="0"/>
        <w:adjustRightInd w:val="0"/>
        <w:rPr>
          <w:rFonts w:cs="Arial"/>
          <w:szCs w:val="28"/>
        </w:rPr>
      </w:pPr>
    </w:p>
    <w:p w:rsidR="008E628C" w:rsidRPr="00647238" w:rsidRDefault="008E628C" w:rsidP="00647238">
      <w:pPr>
        <w:autoSpaceDE w:val="0"/>
        <w:autoSpaceDN w:val="0"/>
        <w:adjustRightInd w:val="0"/>
        <w:rPr>
          <w:rFonts w:cs="Arial"/>
          <w:szCs w:val="28"/>
        </w:rPr>
      </w:pPr>
      <w:r w:rsidRPr="00647238">
        <w:rPr>
          <w:rFonts w:cs="Arial"/>
          <w:szCs w:val="28"/>
        </w:rPr>
        <w:t xml:space="preserve">1. Утвердить муниципальную программу «Развитие физической культуры и спорта в муниципальном образовании городской округ город Пыть-Ях на 2016-2020 годы» (приложение). </w:t>
      </w:r>
    </w:p>
    <w:p w:rsidR="008E628C" w:rsidRPr="00647238" w:rsidRDefault="008E628C" w:rsidP="00647238">
      <w:pPr>
        <w:autoSpaceDE w:val="0"/>
        <w:autoSpaceDN w:val="0"/>
        <w:adjustRightInd w:val="0"/>
        <w:rPr>
          <w:rFonts w:cs="Arial"/>
          <w:szCs w:val="28"/>
        </w:rPr>
      </w:pPr>
      <w:r w:rsidRPr="00647238">
        <w:rPr>
          <w:rFonts w:cs="Arial"/>
          <w:szCs w:val="28"/>
        </w:rPr>
        <w:t>2. Сектору пресс-службы управления делами (О.В.Кулиш) опубликовать постановление в печатном средстве массовой информации «Официальный вестник».</w:t>
      </w:r>
    </w:p>
    <w:p w:rsidR="008E628C" w:rsidRPr="00647238" w:rsidRDefault="008E628C" w:rsidP="00647238">
      <w:pPr>
        <w:autoSpaceDE w:val="0"/>
        <w:autoSpaceDN w:val="0"/>
        <w:adjustRightInd w:val="0"/>
        <w:rPr>
          <w:rFonts w:cs="Arial"/>
          <w:szCs w:val="28"/>
        </w:rPr>
      </w:pPr>
      <w:r w:rsidRPr="00647238">
        <w:rPr>
          <w:rFonts w:cs="Arial"/>
          <w:szCs w:val="28"/>
        </w:rPr>
        <w:t>3.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8E628C" w:rsidRPr="00647238" w:rsidRDefault="008E628C" w:rsidP="00647238">
      <w:pPr>
        <w:autoSpaceDE w:val="0"/>
        <w:autoSpaceDN w:val="0"/>
        <w:adjustRightInd w:val="0"/>
        <w:rPr>
          <w:rFonts w:cs="Arial"/>
          <w:szCs w:val="28"/>
        </w:rPr>
      </w:pPr>
      <w:r w:rsidRPr="00647238">
        <w:rPr>
          <w:rFonts w:cs="Arial"/>
          <w:szCs w:val="28"/>
        </w:rPr>
        <w:t xml:space="preserve">4. Настоящее постановление вступает в силу с 01.01.2016. </w:t>
      </w:r>
    </w:p>
    <w:p w:rsidR="008E628C" w:rsidRPr="00647238" w:rsidRDefault="008E628C" w:rsidP="0064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Arial"/>
          <w:szCs w:val="28"/>
        </w:rPr>
      </w:pPr>
      <w:r w:rsidRPr="00647238">
        <w:rPr>
          <w:rFonts w:cs="Arial"/>
          <w:szCs w:val="28"/>
        </w:rPr>
        <w:t>5. Признать утратившими силу постановления администрации города:</w:t>
      </w:r>
    </w:p>
    <w:p w:rsidR="008E628C" w:rsidRPr="00647238" w:rsidRDefault="008E628C" w:rsidP="0064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Arial"/>
          <w:szCs w:val="28"/>
        </w:rPr>
      </w:pPr>
      <w:r w:rsidRPr="00647238">
        <w:rPr>
          <w:rFonts w:cs="Arial"/>
          <w:szCs w:val="28"/>
        </w:rPr>
        <w:t xml:space="preserve">- </w:t>
      </w:r>
      <w:hyperlink r:id="rId21" w:tgtFrame="Cancelling" w:tooltip="Об утверждении муниципальной программы " w:history="1">
        <w:r w:rsidRPr="00647238">
          <w:rPr>
            <w:color w:val="0000FF"/>
            <w:szCs w:val="28"/>
          </w:rPr>
          <w:t>от 31.10.2013 № 280-па</w:t>
        </w:r>
      </w:hyperlink>
      <w:r w:rsidRPr="00647238">
        <w:rPr>
          <w:rFonts w:cs="Arial"/>
          <w:szCs w:val="28"/>
        </w:rPr>
        <w:t xml:space="preserve"> «Об утверждении муниципальной программы «Развитие физической культуры и спорта в муниципальном образовании городской округ город Пыть-Ях на 2014- 2020 годы»;</w:t>
      </w:r>
    </w:p>
    <w:p w:rsidR="008E628C" w:rsidRPr="00647238" w:rsidRDefault="008E628C" w:rsidP="0064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Arial"/>
          <w:szCs w:val="28"/>
        </w:rPr>
      </w:pPr>
      <w:r w:rsidRPr="00647238">
        <w:rPr>
          <w:rFonts w:cs="Arial"/>
          <w:szCs w:val="28"/>
        </w:rPr>
        <w:t xml:space="preserve">- </w:t>
      </w:r>
      <w:hyperlink r:id="rId22" w:tgtFrame="Cancelling" w:tooltip="О внесении изменений в постановление администрации города от 31.10.2013 № 280-па " w:history="1">
        <w:r w:rsidRPr="00647238">
          <w:rPr>
            <w:color w:val="0000FF"/>
            <w:szCs w:val="28"/>
          </w:rPr>
          <w:t>от 29.05.2014 № 110-па</w:t>
        </w:r>
      </w:hyperlink>
      <w:r w:rsidRPr="00647238">
        <w:rPr>
          <w:rFonts w:cs="Arial"/>
          <w:szCs w:val="28"/>
        </w:rPr>
        <w:t xml:space="preserve"> «О внесении изменения в постановление администрации города от 31.10.2013 № 280-па «Об утверждении муниципальной программы «Развитие физической культуры и спорта в муниципальном образовании городской округ город Пыть-Ях на 2014-2020 годы» (в ред. от 14.02.2014 № 25-па);</w:t>
      </w:r>
    </w:p>
    <w:p w:rsidR="008E628C" w:rsidRPr="00647238" w:rsidRDefault="008E628C" w:rsidP="0064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Arial"/>
          <w:szCs w:val="28"/>
        </w:rPr>
      </w:pPr>
      <w:r w:rsidRPr="00647238">
        <w:rPr>
          <w:rFonts w:cs="Arial"/>
          <w:szCs w:val="28"/>
        </w:rPr>
        <w:t xml:space="preserve">- </w:t>
      </w:r>
      <w:hyperlink r:id="rId23" w:tgtFrame="Cancelling" w:tooltip="О внесении изменений в постановление администрации города от 31.10.2013 № 280-па " w:history="1">
        <w:r w:rsidRPr="00647238">
          <w:rPr>
            <w:color w:val="0000FF"/>
            <w:szCs w:val="28"/>
          </w:rPr>
          <w:t>от 31.12.2014 № 339-па</w:t>
        </w:r>
      </w:hyperlink>
      <w:r w:rsidRPr="00647238">
        <w:rPr>
          <w:rFonts w:cs="Arial"/>
          <w:szCs w:val="28"/>
        </w:rPr>
        <w:t xml:space="preserve"> «О внесении изменений в постановление администрации города от 31.10.2013 № 280-па «Об утверждении муниципальной программы «Развитие физической культуры и спорта в муниципальном образовании городской округ город Пыть-Ях на 2014-2020 годы» (в ред. от 14.02.2014 № 25-па, от 29.05.2014 № 110-па, от 31.07.2014 № 183-па, от 26.09.2014 № 238-па, от 08.12.2014 № 300-па);</w:t>
      </w:r>
    </w:p>
    <w:p w:rsidR="008E628C" w:rsidRPr="00647238" w:rsidRDefault="008E628C" w:rsidP="0064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Arial"/>
          <w:szCs w:val="28"/>
        </w:rPr>
      </w:pPr>
      <w:r w:rsidRPr="00647238">
        <w:rPr>
          <w:rFonts w:cs="Arial"/>
          <w:szCs w:val="28"/>
        </w:rPr>
        <w:t xml:space="preserve">- </w:t>
      </w:r>
      <w:hyperlink r:id="rId24" w:tgtFrame="Cancelling" w:tooltip="О внесении изменений в постановление администрации города от 31.10.2013 № 280-па " w:history="1">
        <w:r w:rsidRPr="00647238">
          <w:rPr>
            <w:color w:val="0000FF"/>
            <w:szCs w:val="28"/>
          </w:rPr>
          <w:t>от 01.06.2015 № 166-па</w:t>
        </w:r>
      </w:hyperlink>
      <w:r w:rsidRPr="00647238">
        <w:rPr>
          <w:rFonts w:cs="Arial"/>
          <w:szCs w:val="28"/>
        </w:rPr>
        <w:t xml:space="preserve"> «О внесении изменений в постановление администрации города от 31.10.2013 № 280-па «Об утверждении муниципальной программы «Развитие физической культуры и спорта в муниципальном образовании городской округ город Пыть-Ях на 2014-2020 годы» (в ред. от 14.02.2014 № 25-па, от 29.05.2014 № 110-па, от 31.07.2014 № 183-па, от 26.09.2014 № 238-па, от 08.12.2014 № 300-па, от 31.12.2014 № 339-па);</w:t>
      </w:r>
    </w:p>
    <w:p w:rsidR="008E628C" w:rsidRPr="00647238" w:rsidRDefault="008E628C" w:rsidP="0064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Arial"/>
          <w:szCs w:val="28"/>
        </w:rPr>
      </w:pPr>
      <w:r w:rsidRPr="00647238">
        <w:rPr>
          <w:rFonts w:cs="Arial"/>
          <w:szCs w:val="28"/>
        </w:rPr>
        <w:t xml:space="preserve">- </w:t>
      </w:r>
      <w:hyperlink r:id="rId25" w:tgtFrame="Cancelling" w:tooltip="О внесении изменений в постановление администрации города от 31.10.2013 № 280-па " w:history="1">
        <w:r w:rsidRPr="00647238">
          <w:rPr>
            <w:color w:val="0000FF"/>
            <w:szCs w:val="28"/>
          </w:rPr>
          <w:t>от 08.10.2015 № 283-па</w:t>
        </w:r>
      </w:hyperlink>
      <w:r w:rsidRPr="00647238">
        <w:rPr>
          <w:rFonts w:cs="Arial"/>
          <w:szCs w:val="28"/>
        </w:rPr>
        <w:t xml:space="preserve"> «О внесении изменений в постановление администрации города от 31.10.2013 № 280-па «Об утверждении муниципальной программы «Развитие физической культуры и спорта в муниципальном образовании городской округ город Пыть-Ях на 2014-2020 годы» (в ред. от 29.05.2014 № 110-па, от 31.12.2014 № 339-па, от 01.06.2015 № 166-па, от 14.08.2015 № 245-па).</w:t>
      </w:r>
    </w:p>
    <w:p w:rsidR="008E628C" w:rsidRPr="00647238" w:rsidRDefault="008E628C" w:rsidP="0064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Arial"/>
          <w:szCs w:val="28"/>
        </w:rPr>
      </w:pPr>
      <w:r w:rsidRPr="00647238">
        <w:rPr>
          <w:rFonts w:cs="Arial"/>
          <w:szCs w:val="28"/>
        </w:rPr>
        <w:t>6. Контроль за выполнением постановления возложить на первого заместителя главы администрации города Бойко В.П.</w:t>
      </w:r>
    </w:p>
    <w:p w:rsidR="008E628C" w:rsidRPr="00647238" w:rsidRDefault="008E628C" w:rsidP="0064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Arial"/>
          <w:szCs w:val="28"/>
        </w:rPr>
      </w:pPr>
    </w:p>
    <w:p w:rsidR="008E628C" w:rsidRPr="00647238" w:rsidRDefault="008E628C" w:rsidP="0064723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Arial"/>
          <w:szCs w:val="28"/>
        </w:rPr>
      </w:pPr>
      <w:r w:rsidRPr="00647238">
        <w:rPr>
          <w:rFonts w:cs="Arial"/>
          <w:szCs w:val="28"/>
        </w:rPr>
        <w:t xml:space="preserve">И.о.главы администрации </w:t>
      </w:r>
    </w:p>
    <w:p w:rsidR="008E628C" w:rsidRPr="00647238" w:rsidRDefault="008E628C" w:rsidP="0064723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Arial"/>
          <w:szCs w:val="28"/>
        </w:rPr>
      </w:pPr>
      <w:r w:rsidRPr="00647238">
        <w:rPr>
          <w:rFonts w:cs="Arial"/>
          <w:szCs w:val="28"/>
        </w:rPr>
        <w:t>города Пыть-Яха В.П.Бойко</w:t>
      </w:r>
    </w:p>
    <w:p w:rsidR="008E628C" w:rsidRPr="00647238" w:rsidRDefault="008E628C" w:rsidP="0064723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Arial"/>
          <w:szCs w:val="28"/>
        </w:rPr>
      </w:pPr>
    </w:p>
    <w:p w:rsidR="008E628C" w:rsidRPr="00647238" w:rsidRDefault="008E628C" w:rsidP="00647238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Cs w:val="32"/>
        </w:rPr>
      </w:pPr>
      <w:r w:rsidRPr="00647238">
        <w:rPr>
          <w:rFonts w:cs="Arial"/>
          <w:b/>
          <w:bCs/>
          <w:kern w:val="28"/>
          <w:szCs w:val="32"/>
        </w:rPr>
        <w:br w:type="page"/>
        <w:t xml:space="preserve"> Приложение </w:t>
      </w:r>
    </w:p>
    <w:p w:rsidR="008E628C" w:rsidRPr="00647238" w:rsidRDefault="008E628C" w:rsidP="00647238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Cs w:val="32"/>
        </w:rPr>
      </w:pPr>
      <w:r w:rsidRPr="00647238">
        <w:rPr>
          <w:rFonts w:cs="Arial"/>
          <w:b/>
          <w:bCs/>
          <w:kern w:val="28"/>
          <w:szCs w:val="32"/>
        </w:rPr>
        <w:t xml:space="preserve">к постановлению администрации </w:t>
      </w:r>
    </w:p>
    <w:p w:rsidR="008E628C" w:rsidRPr="00647238" w:rsidRDefault="008E628C" w:rsidP="00647238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Cs w:val="32"/>
        </w:rPr>
      </w:pPr>
      <w:r w:rsidRPr="00647238">
        <w:rPr>
          <w:rFonts w:cs="Arial"/>
          <w:b/>
          <w:bCs/>
          <w:kern w:val="28"/>
          <w:szCs w:val="32"/>
        </w:rPr>
        <w:t>города Пыть-Яха</w:t>
      </w:r>
    </w:p>
    <w:p w:rsidR="008E628C" w:rsidRPr="00647238" w:rsidRDefault="008E628C" w:rsidP="00647238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Cs w:val="32"/>
        </w:rPr>
      </w:pPr>
      <w:r w:rsidRPr="00647238">
        <w:rPr>
          <w:rFonts w:cs="Arial"/>
          <w:b/>
          <w:bCs/>
          <w:kern w:val="28"/>
          <w:szCs w:val="32"/>
        </w:rPr>
        <w:t>от 17.12.2015 № 351-па</w:t>
      </w:r>
    </w:p>
    <w:p w:rsidR="008E628C" w:rsidRPr="00647238" w:rsidRDefault="008E628C" w:rsidP="00647238">
      <w:pPr>
        <w:autoSpaceDE w:val="0"/>
        <w:autoSpaceDN w:val="0"/>
        <w:adjustRightInd w:val="0"/>
        <w:jc w:val="center"/>
        <w:rPr>
          <w:rFonts w:cs="Arial"/>
          <w:szCs w:val="28"/>
        </w:rPr>
      </w:pPr>
      <w:r w:rsidRPr="00647238">
        <w:rPr>
          <w:rFonts w:cs="Arial"/>
        </w:rPr>
        <w:t xml:space="preserve">(Изложено в новой редакции постановлением Администрации </w:t>
      </w:r>
      <w:hyperlink r:id="rId26" w:tooltip="постановление от 11.05.2017 0:00:00 №119-па Администрация г. Пыть-ЯхО внесении изменения в постановление администрации города от 17.12.2015 № 351-па " w:history="1">
        <w:r w:rsidRPr="00647238">
          <w:rPr>
            <w:color w:val="0000FF"/>
          </w:rPr>
          <w:t>от 11.05.2017 № 119-па</w:t>
        </w:r>
      </w:hyperlink>
      <w:r w:rsidRPr="00647238">
        <w:rPr>
          <w:rFonts w:cs="Arial"/>
          <w:szCs w:val="28"/>
        </w:rPr>
        <w:t>)</w:t>
      </w:r>
    </w:p>
    <w:p w:rsidR="008E628C" w:rsidRPr="00647238" w:rsidRDefault="008E628C" w:rsidP="00647238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Cs w:val="32"/>
        </w:rPr>
      </w:pPr>
    </w:p>
    <w:tbl>
      <w:tblPr>
        <w:tblW w:w="0" w:type="auto"/>
        <w:tblInd w:w="201" w:type="dxa"/>
        <w:tblLayout w:type="fixed"/>
        <w:tblLook w:val="00A0"/>
      </w:tblPr>
      <w:tblGrid>
        <w:gridCol w:w="3687"/>
        <w:gridCol w:w="5865"/>
      </w:tblGrid>
      <w:tr w:rsidR="008E628C" w:rsidRPr="00647238" w:rsidTr="00647238">
        <w:trPr>
          <w:trHeight w:val="1725"/>
        </w:trPr>
        <w:tc>
          <w:tcPr>
            <w:tcW w:w="9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628C" w:rsidRPr="00647238" w:rsidRDefault="008E628C" w:rsidP="00647238">
            <w:pPr>
              <w:jc w:val="center"/>
              <w:outlineLvl w:val="1"/>
              <w:rPr>
                <w:rFonts w:cs="Arial"/>
                <w:b/>
                <w:bCs/>
                <w:iCs/>
                <w:sz w:val="30"/>
                <w:szCs w:val="22"/>
              </w:rPr>
            </w:pPr>
            <w:r w:rsidRPr="00647238">
              <w:rPr>
                <w:rFonts w:cs="Arial"/>
                <w:b/>
                <w:bCs/>
                <w:iCs/>
                <w:sz w:val="30"/>
                <w:szCs w:val="28"/>
              </w:rPr>
              <w:t xml:space="preserve">Паспорт муниципальной программы «Развитие физической культуры и спорта в муниципальном образовании городской округ город Пыть-Ях на 2016-2020 годы» </w:t>
            </w:r>
          </w:p>
        </w:tc>
      </w:tr>
      <w:tr w:rsidR="008E628C" w:rsidRPr="00647238" w:rsidTr="00647238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28C" w:rsidRPr="00647238" w:rsidRDefault="008E628C" w:rsidP="00647238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cs="Arial"/>
                <w:szCs w:val="28"/>
              </w:rPr>
            </w:pPr>
            <w:r w:rsidRPr="00647238">
              <w:rPr>
                <w:rFonts w:cs="Arial"/>
                <w:szCs w:val="28"/>
              </w:rPr>
              <w:t>Наименование муниципальной программы</w:t>
            </w:r>
          </w:p>
          <w:p w:rsidR="008E628C" w:rsidRPr="00647238" w:rsidRDefault="008E628C" w:rsidP="00647238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28C" w:rsidRPr="00647238" w:rsidRDefault="008E628C" w:rsidP="00647238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2"/>
              </w:rPr>
            </w:pPr>
            <w:r w:rsidRPr="00647238">
              <w:rPr>
                <w:rFonts w:cs="Arial"/>
                <w:szCs w:val="28"/>
              </w:rPr>
              <w:t>«Развитие физической культуры и спорта в муниципальном образовании городской округ город Пыть-Ях на 2016-2020 годы»</w:t>
            </w:r>
          </w:p>
        </w:tc>
      </w:tr>
      <w:tr w:rsidR="008E628C" w:rsidRPr="00647238" w:rsidTr="00647238">
        <w:trPr>
          <w:trHeight w:val="76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28C" w:rsidRPr="00647238" w:rsidRDefault="008E628C" w:rsidP="00647238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cs="Arial"/>
                <w:szCs w:val="22"/>
              </w:rPr>
            </w:pPr>
            <w:r w:rsidRPr="00647238">
              <w:rPr>
                <w:rFonts w:cs="Arial"/>
                <w:szCs w:val="28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28C" w:rsidRPr="00647238" w:rsidRDefault="008E628C" w:rsidP="00647238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647238">
              <w:rPr>
                <w:rFonts w:cs="Arial"/>
                <w:szCs w:val="28"/>
              </w:rPr>
              <w:t xml:space="preserve">Постановление администрации города от 17.12.2015 № 351-па «Об утверждении муниципальной программы «Развитие физической культуры и спорта в муниципальном образовании городской округ город Пыть-Ях на 2016-2020 годы» </w:t>
            </w:r>
          </w:p>
          <w:p w:rsidR="008E628C" w:rsidRPr="00647238" w:rsidRDefault="008E628C" w:rsidP="00647238">
            <w:pPr>
              <w:autoSpaceDE w:val="0"/>
              <w:autoSpaceDN w:val="0"/>
              <w:adjustRightInd w:val="0"/>
              <w:spacing w:after="200"/>
              <w:ind w:firstLine="0"/>
              <w:rPr>
                <w:rFonts w:cs="Arial"/>
                <w:szCs w:val="22"/>
              </w:rPr>
            </w:pPr>
          </w:p>
        </w:tc>
      </w:tr>
      <w:tr w:rsidR="008E628C" w:rsidRPr="00647238" w:rsidTr="00647238">
        <w:trPr>
          <w:trHeight w:val="25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28C" w:rsidRPr="00647238" w:rsidRDefault="008E628C" w:rsidP="00647238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cs="Arial"/>
                <w:szCs w:val="22"/>
                <w:lang w:val="en-US"/>
              </w:rPr>
            </w:pPr>
            <w:r w:rsidRPr="00647238">
              <w:rPr>
                <w:rFonts w:cs="Arial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28C" w:rsidRPr="00647238" w:rsidRDefault="008E628C" w:rsidP="00647238">
            <w:pPr>
              <w:autoSpaceDE w:val="0"/>
              <w:autoSpaceDN w:val="0"/>
              <w:adjustRightInd w:val="0"/>
              <w:spacing w:after="200"/>
              <w:ind w:firstLine="0"/>
              <w:rPr>
                <w:rFonts w:cs="Arial"/>
                <w:szCs w:val="22"/>
              </w:rPr>
            </w:pPr>
            <w:r w:rsidRPr="00647238">
              <w:rPr>
                <w:rFonts w:cs="Arial"/>
                <w:szCs w:val="28"/>
              </w:rPr>
              <w:t>Отдел по физической культуре и спорту администрации города Пыть-Яха</w:t>
            </w:r>
          </w:p>
        </w:tc>
      </w:tr>
      <w:tr w:rsidR="008E628C" w:rsidRPr="00647238" w:rsidTr="00647238">
        <w:trPr>
          <w:trHeight w:val="25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28C" w:rsidRPr="00647238" w:rsidRDefault="008E628C" w:rsidP="00647238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cs="Arial"/>
                <w:szCs w:val="22"/>
                <w:lang w:val="en-US"/>
              </w:rPr>
            </w:pPr>
            <w:r w:rsidRPr="00647238">
              <w:rPr>
                <w:rFonts w:cs="Arial"/>
                <w:szCs w:val="28"/>
              </w:rPr>
              <w:t>Соисполнители муниципальной программы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28C" w:rsidRPr="00647238" w:rsidRDefault="008E628C" w:rsidP="00647238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8"/>
              </w:rPr>
            </w:pPr>
            <w:r w:rsidRPr="00647238">
              <w:rPr>
                <w:rFonts w:cs="Arial"/>
                <w:color w:val="000000"/>
                <w:szCs w:val="28"/>
              </w:rPr>
              <w:t>Муниципальное казенное учреждение «Управление капитального строительства г. Пыть-Ях»;</w:t>
            </w:r>
          </w:p>
          <w:p w:rsidR="008E628C" w:rsidRPr="00647238" w:rsidRDefault="008E628C" w:rsidP="00647238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8"/>
              </w:rPr>
            </w:pPr>
            <w:r w:rsidRPr="00647238">
              <w:rPr>
                <w:rFonts w:cs="Arial"/>
                <w:color w:val="000000"/>
                <w:szCs w:val="28"/>
              </w:rPr>
              <w:t xml:space="preserve">Учреждения физической культуры и спорта, подведомственные отделу по физической культуре и спорту администрации г. Пыть-Яха; </w:t>
            </w:r>
          </w:p>
          <w:p w:rsidR="008E628C" w:rsidRPr="00647238" w:rsidRDefault="008E628C" w:rsidP="00647238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647238">
              <w:rPr>
                <w:rFonts w:cs="Arial"/>
                <w:color w:val="000000"/>
                <w:szCs w:val="28"/>
              </w:rPr>
              <w:t>Некоммерческие организации</w:t>
            </w:r>
          </w:p>
        </w:tc>
      </w:tr>
      <w:tr w:rsidR="008E628C" w:rsidRPr="00647238" w:rsidTr="00647238">
        <w:trPr>
          <w:trHeight w:val="25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28C" w:rsidRPr="00647238" w:rsidRDefault="008E628C" w:rsidP="00647238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cs="Arial"/>
                <w:szCs w:val="22"/>
                <w:lang w:val="en-US"/>
              </w:rPr>
            </w:pPr>
            <w:r w:rsidRPr="00647238">
              <w:rPr>
                <w:rFonts w:cs="Arial"/>
                <w:szCs w:val="28"/>
              </w:rPr>
              <w:t>Цели муниципальной программы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28C" w:rsidRPr="00647238" w:rsidRDefault="008E628C" w:rsidP="00647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647238">
              <w:rPr>
                <w:rFonts w:cs="Arial"/>
                <w:szCs w:val="28"/>
              </w:rPr>
              <w:t xml:space="preserve">1. Создание условий, ориентирующих граждан на здоровый образ жизни, в том числе на занятия физической культурой и спортом, увеличение количества занимающихся физической культурой и спортом. </w:t>
            </w:r>
          </w:p>
          <w:p w:rsidR="008E628C" w:rsidRPr="00647238" w:rsidRDefault="008E628C" w:rsidP="00647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rFonts w:cs="Arial"/>
                <w:szCs w:val="22"/>
              </w:rPr>
            </w:pPr>
            <w:r w:rsidRPr="00647238">
              <w:rPr>
                <w:rFonts w:cs="Arial"/>
                <w:szCs w:val="28"/>
              </w:rPr>
              <w:t>2. Достижение спортсменами наивысших спортивных результатов на соревнованиях различного уровня.</w:t>
            </w:r>
          </w:p>
        </w:tc>
      </w:tr>
      <w:tr w:rsidR="008E628C" w:rsidRPr="00647238" w:rsidTr="00647238">
        <w:trPr>
          <w:trHeight w:val="34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28C" w:rsidRPr="00647238" w:rsidRDefault="008E628C" w:rsidP="00647238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cs="Arial"/>
                <w:szCs w:val="22"/>
                <w:lang w:val="en-US"/>
              </w:rPr>
            </w:pPr>
            <w:r w:rsidRPr="00647238">
              <w:rPr>
                <w:rFonts w:cs="Arial"/>
                <w:szCs w:val="28"/>
              </w:rPr>
              <w:t>Задачи муниципальной программы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28C" w:rsidRPr="00647238" w:rsidRDefault="008E628C" w:rsidP="00647238">
            <w:pPr>
              <w:tabs>
                <w:tab w:val="left" w:pos="480"/>
                <w:tab w:val="left" w:pos="916"/>
              </w:tabs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647238">
              <w:rPr>
                <w:rFonts w:cs="Arial"/>
                <w:szCs w:val="28"/>
              </w:rPr>
              <w:t xml:space="preserve">По подпрограмме 1: </w:t>
            </w:r>
          </w:p>
          <w:p w:rsidR="008E628C" w:rsidRPr="00647238" w:rsidRDefault="008E628C" w:rsidP="00647238">
            <w:pPr>
              <w:tabs>
                <w:tab w:val="left" w:pos="480"/>
                <w:tab w:val="left" w:pos="916"/>
              </w:tabs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647238">
              <w:rPr>
                <w:rFonts w:cs="Arial"/>
                <w:szCs w:val="28"/>
              </w:rPr>
              <w:t>Развитие массовой физической культуры и спорта, спортивной инфраструктуры, пропаганда здорового образа жизни.</w:t>
            </w:r>
          </w:p>
          <w:p w:rsidR="008E628C" w:rsidRPr="00647238" w:rsidRDefault="008E628C" w:rsidP="006472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647238">
              <w:rPr>
                <w:rFonts w:cs="Arial"/>
                <w:szCs w:val="28"/>
              </w:rPr>
              <w:t>По подпрограмме 2:</w:t>
            </w:r>
          </w:p>
          <w:p w:rsidR="008E628C" w:rsidRPr="00647238" w:rsidRDefault="008E628C" w:rsidP="006472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2"/>
              </w:rPr>
            </w:pPr>
            <w:r w:rsidRPr="00647238">
              <w:rPr>
                <w:rFonts w:cs="Arial"/>
                <w:szCs w:val="28"/>
              </w:rPr>
              <w:t>Развитие детско-юношеского спорта и системы подготовки спортивного резерва.</w:t>
            </w:r>
          </w:p>
        </w:tc>
      </w:tr>
      <w:tr w:rsidR="008E628C" w:rsidRPr="00647238" w:rsidTr="00647238">
        <w:trPr>
          <w:trHeight w:val="16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28C" w:rsidRPr="00647238" w:rsidRDefault="008E628C" w:rsidP="00647238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cs="Arial"/>
                <w:szCs w:val="22"/>
              </w:rPr>
            </w:pPr>
            <w:r w:rsidRPr="00647238">
              <w:rPr>
                <w:rFonts w:cs="Arial"/>
                <w:szCs w:val="28"/>
              </w:rPr>
              <w:t>Подпрограммы и (или) основные мероприятия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28C" w:rsidRPr="00647238" w:rsidRDefault="008E628C" w:rsidP="00647238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647238">
              <w:rPr>
                <w:rFonts w:cs="Arial"/>
                <w:szCs w:val="28"/>
              </w:rPr>
              <w:t>1. Подпрограмма 1 «Развитие массовой физической культуры и спорта»,</w:t>
            </w:r>
          </w:p>
          <w:p w:rsidR="008E628C" w:rsidRPr="00647238" w:rsidRDefault="008E628C" w:rsidP="00647238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2"/>
              </w:rPr>
            </w:pPr>
            <w:r w:rsidRPr="00647238">
              <w:rPr>
                <w:rFonts w:cs="Arial"/>
                <w:szCs w:val="28"/>
              </w:rPr>
              <w:t>2. Подпрограмма 2 «Развитие детско-юношеского спорта»;</w:t>
            </w:r>
          </w:p>
        </w:tc>
      </w:tr>
      <w:tr w:rsidR="008E628C" w:rsidRPr="00647238" w:rsidTr="00647238">
        <w:trPr>
          <w:trHeight w:val="302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28C" w:rsidRPr="00647238" w:rsidRDefault="008E628C" w:rsidP="00647238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cs="Arial"/>
                <w:szCs w:val="28"/>
              </w:rPr>
            </w:pPr>
            <w:r w:rsidRPr="00647238">
              <w:rPr>
                <w:rFonts w:cs="Arial"/>
                <w:szCs w:val="28"/>
              </w:rPr>
              <w:t xml:space="preserve">Целевые показатели муниципальной программы </w:t>
            </w:r>
          </w:p>
          <w:p w:rsidR="008E628C" w:rsidRPr="00647238" w:rsidRDefault="008E628C" w:rsidP="00647238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cs="Arial"/>
                <w:szCs w:val="28"/>
              </w:rPr>
            </w:pPr>
          </w:p>
          <w:p w:rsidR="008E628C" w:rsidRPr="00647238" w:rsidRDefault="008E628C" w:rsidP="00647238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cs="Arial"/>
                <w:szCs w:val="28"/>
                <w:lang w:val="en-US"/>
              </w:rPr>
            </w:pPr>
          </w:p>
          <w:p w:rsidR="008E628C" w:rsidRPr="00647238" w:rsidRDefault="008E628C" w:rsidP="00647238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cs="Arial"/>
                <w:szCs w:val="28"/>
                <w:lang w:val="en-US"/>
              </w:rPr>
            </w:pPr>
          </w:p>
          <w:p w:rsidR="008E628C" w:rsidRPr="00647238" w:rsidRDefault="008E628C" w:rsidP="00647238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cs="Arial"/>
                <w:color w:val="008000"/>
                <w:szCs w:val="28"/>
                <w:lang w:val="en-US"/>
              </w:rPr>
            </w:pPr>
          </w:p>
          <w:p w:rsidR="008E628C" w:rsidRPr="00647238" w:rsidRDefault="008E628C" w:rsidP="00647238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28C" w:rsidRPr="00647238" w:rsidRDefault="008E628C" w:rsidP="00647238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647238">
              <w:rPr>
                <w:rFonts w:cs="Arial"/>
                <w:color w:val="000000"/>
                <w:szCs w:val="28"/>
              </w:rPr>
              <w:t xml:space="preserve"> </w:t>
            </w:r>
            <w:r w:rsidRPr="00647238">
              <w:rPr>
                <w:rFonts w:cs="Arial"/>
                <w:szCs w:val="28"/>
              </w:rPr>
              <w:t xml:space="preserve">- увеличение количества физкультурно-массовых и спортивных мероприятий различного уровня проводимых на территории МО с 132 до 150 </w:t>
            </w:r>
            <w:r w:rsidRPr="00647238">
              <w:rPr>
                <w:rFonts w:cs="Arial"/>
                <w:color w:val="000000"/>
                <w:szCs w:val="28"/>
              </w:rPr>
              <w:t>ед.;</w:t>
            </w:r>
          </w:p>
          <w:p w:rsidR="008E628C" w:rsidRPr="00647238" w:rsidRDefault="008E628C" w:rsidP="00647238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647238">
              <w:rPr>
                <w:rFonts w:cs="Arial"/>
                <w:szCs w:val="28"/>
              </w:rPr>
              <w:t>-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 8,6% до 19,6%;</w:t>
            </w:r>
          </w:p>
          <w:p w:rsidR="008E628C" w:rsidRPr="00647238" w:rsidRDefault="008E628C" w:rsidP="00647238">
            <w:pPr>
              <w:ind w:firstLine="0"/>
              <w:rPr>
                <w:rFonts w:cs="Arial"/>
                <w:szCs w:val="28"/>
              </w:rPr>
            </w:pPr>
            <w:r w:rsidRPr="00647238">
              <w:rPr>
                <w:rFonts w:cs="Arial"/>
                <w:szCs w:val="28"/>
              </w:rPr>
              <w:t>- увеличение доли граждан муниципального образования городской округ город Пыть-Ях,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с 0 % до 40%; из них доля учащихся муниципального образования городской округ город Пыть-Ях, выполнивших нормативы Всероссийского физкультурно-спортивного комплекса «Готов к труду и обороне» (ГТО), в общей численности учащихся города, принявших участие в сдаче нормативов Всероссийского физкультурно-спортивного</w:t>
            </w:r>
          </w:p>
          <w:p w:rsidR="008E628C" w:rsidRPr="00647238" w:rsidRDefault="008E628C" w:rsidP="00647238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647238">
              <w:rPr>
                <w:rFonts w:cs="Arial"/>
                <w:szCs w:val="28"/>
              </w:rPr>
              <w:t xml:space="preserve">комплекса «Готов к труду и обороне» (ГТО), с 0% до 70%; </w:t>
            </w:r>
          </w:p>
          <w:p w:rsidR="008E628C" w:rsidRPr="00647238" w:rsidRDefault="008E628C" w:rsidP="00647238">
            <w:pPr>
              <w:ind w:firstLine="0"/>
              <w:rPr>
                <w:rFonts w:cs="Arial"/>
                <w:szCs w:val="28"/>
              </w:rPr>
            </w:pPr>
            <w:r w:rsidRPr="00647238">
              <w:rPr>
                <w:rFonts w:cs="Arial"/>
                <w:szCs w:val="28"/>
              </w:rPr>
              <w:t xml:space="preserve">- увеличение доли населения, систематически занимающегося физической культурой и спортом, в общей численности населения, с 30% до 40%; </w:t>
            </w:r>
          </w:p>
          <w:p w:rsidR="008E628C" w:rsidRPr="00647238" w:rsidRDefault="008E628C" w:rsidP="00647238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647238">
              <w:rPr>
                <w:rFonts w:cs="Arial"/>
                <w:szCs w:val="28"/>
              </w:rPr>
              <w:t>- сохранение секций по видам спорта, не менее 11 единиц в год;</w:t>
            </w:r>
          </w:p>
          <w:p w:rsidR="008E628C" w:rsidRPr="00647238" w:rsidRDefault="008E628C" w:rsidP="00647238">
            <w:pPr>
              <w:tabs>
                <w:tab w:val="left" w:pos="360"/>
              </w:tabs>
              <w:ind w:firstLine="0"/>
              <w:rPr>
                <w:rFonts w:cs="Arial"/>
                <w:color w:val="000000"/>
                <w:szCs w:val="28"/>
              </w:rPr>
            </w:pPr>
            <w:r w:rsidRPr="00647238">
              <w:rPr>
                <w:rFonts w:cs="Arial"/>
                <w:szCs w:val="28"/>
              </w:rPr>
              <w:t>-увеличение уровня обеспеченности населения спортивными сооружениями исходя из единовременной пропускной способности объектов спорта, с 27,2% до 31.8</w:t>
            </w:r>
            <w:r w:rsidRPr="00647238">
              <w:rPr>
                <w:rFonts w:cs="Arial"/>
                <w:color w:val="000000"/>
                <w:szCs w:val="28"/>
              </w:rPr>
              <w:t>%;</w:t>
            </w:r>
          </w:p>
          <w:p w:rsidR="008E628C" w:rsidRPr="00647238" w:rsidRDefault="008E628C" w:rsidP="00647238">
            <w:pPr>
              <w:tabs>
                <w:tab w:val="left" w:pos="360"/>
              </w:tabs>
              <w:ind w:firstLine="0"/>
              <w:rPr>
                <w:rFonts w:cs="Arial"/>
                <w:szCs w:val="28"/>
              </w:rPr>
            </w:pPr>
            <w:r w:rsidRPr="00647238">
              <w:rPr>
                <w:rFonts w:cs="Arial"/>
                <w:szCs w:val="28"/>
              </w:rPr>
              <w:t>-увеличение количества спортивных сооружений с 80 до 96 ед.;</w:t>
            </w:r>
          </w:p>
          <w:p w:rsidR="008E628C" w:rsidRPr="00647238" w:rsidRDefault="008E628C" w:rsidP="00647238">
            <w:pPr>
              <w:tabs>
                <w:tab w:val="left" w:pos="360"/>
              </w:tabs>
              <w:ind w:firstLine="0"/>
              <w:rPr>
                <w:rFonts w:cs="Arial"/>
                <w:szCs w:val="28"/>
              </w:rPr>
            </w:pPr>
            <w:r w:rsidRPr="00647238">
              <w:rPr>
                <w:rFonts w:cs="Arial"/>
                <w:szCs w:val="28"/>
              </w:rPr>
              <w:t>-увеличение количества присвоенных спортивных разрядов и квалификационных категорий спортивных судей с 296 до 430 ед.;</w:t>
            </w:r>
          </w:p>
          <w:p w:rsidR="008E628C" w:rsidRPr="00647238" w:rsidRDefault="008E628C" w:rsidP="00647238">
            <w:pPr>
              <w:tabs>
                <w:tab w:val="left" w:pos="360"/>
              </w:tabs>
              <w:ind w:firstLine="0"/>
              <w:rPr>
                <w:rFonts w:cs="Arial"/>
                <w:szCs w:val="28"/>
              </w:rPr>
            </w:pPr>
            <w:r w:rsidRPr="00647238">
              <w:rPr>
                <w:rFonts w:cs="Arial"/>
                <w:szCs w:val="28"/>
              </w:rPr>
              <w:t>- сохранение отделений по видам спорта, не менее 11 единиц в год;</w:t>
            </w:r>
          </w:p>
          <w:p w:rsidR="008E628C" w:rsidRPr="00647238" w:rsidRDefault="008E628C" w:rsidP="00647238">
            <w:pPr>
              <w:tabs>
                <w:tab w:val="left" w:pos="360"/>
              </w:tabs>
              <w:ind w:firstLine="0"/>
              <w:rPr>
                <w:rFonts w:cs="Arial"/>
                <w:szCs w:val="28"/>
              </w:rPr>
            </w:pPr>
            <w:r w:rsidRPr="00647238">
              <w:rPr>
                <w:rFonts w:cs="Arial"/>
                <w:szCs w:val="28"/>
              </w:rPr>
              <w:t>- увеличение количества тренеров по видам спорта и физкультурных работников по месту жительства с 132 до 136 ед.;</w:t>
            </w:r>
          </w:p>
          <w:p w:rsidR="008E628C" w:rsidRPr="00647238" w:rsidRDefault="008E628C" w:rsidP="00647238">
            <w:pPr>
              <w:ind w:firstLine="0"/>
              <w:rPr>
                <w:rFonts w:cs="Arial"/>
                <w:color w:val="000000"/>
                <w:szCs w:val="28"/>
              </w:rPr>
            </w:pPr>
            <w:r w:rsidRPr="00647238">
              <w:rPr>
                <w:rFonts w:cs="Arial"/>
                <w:szCs w:val="28"/>
              </w:rPr>
              <w:t>-</w:t>
            </w:r>
            <w:r w:rsidRPr="00647238">
              <w:rPr>
                <w:rFonts w:cs="Arial"/>
                <w:color w:val="000000"/>
                <w:szCs w:val="28"/>
              </w:rPr>
              <w:t xml:space="preserve"> </w:t>
            </w:r>
            <w:r w:rsidRPr="00647238">
              <w:rPr>
                <w:rFonts w:cs="Arial"/>
                <w:szCs w:val="28"/>
              </w:rPr>
              <w:t xml:space="preserve">увеличение </w:t>
            </w:r>
            <w:r w:rsidRPr="00647238">
              <w:rPr>
                <w:rFonts w:cs="Arial"/>
                <w:color w:val="000000"/>
                <w:szCs w:val="28"/>
              </w:rPr>
              <w:t xml:space="preserve">доли детей, занимающихся в специализированных спортивных учреждениях, в общей численности детей от 6-15 лет с </w:t>
            </w:r>
            <w:r w:rsidRPr="00647238">
              <w:rPr>
                <w:rFonts w:cs="Arial"/>
                <w:szCs w:val="28"/>
              </w:rPr>
              <w:t>21,2</w:t>
            </w:r>
            <w:r w:rsidRPr="00647238">
              <w:rPr>
                <w:rFonts w:cs="Arial"/>
                <w:color w:val="000000"/>
                <w:szCs w:val="28"/>
              </w:rPr>
              <w:t>% до 24,4%.</w:t>
            </w:r>
          </w:p>
          <w:p w:rsidR="008E628C" w:rsidRPr="00647238" w:rsidRDefault="008E628C" w:rsidP="00647238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2"/>
              </w:rPr>
            </w:pPr>
          </w:p>
        </w:tc>
      </w:tr>
      <w:tr w:rsidR="008E628C" w:rsidRPr="00647238" w:rsidTr="00647238">
        <w:trPr>
          <w:trHeight w:val="58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28C" w:rsidRPr="00647238" w:rsidRDefault="008E628C" w:rsidP="00647238">
            <w:pPr>
              <w:autoSpaceDE w:val="0"/>
              <w:autoSpaceDN w:val="0"/>
              <w:adjustRightInd w:val="0"/>
              <w:spacing w:after="200"/>
              <w:ind w:firstLine="0"/>
              <w:rPr>
                <w:rFonts w:cs="Arial"/>
                <w:szCs w:val="22"/>
                <w:lang w:val="en-US"/>
              </w:rPr>
            </w:pPr>
            <w:r w:rsidRPr="00647238">
              <w:rPr>
                <w:rFonts w:cs="Arial"/>
                <w:szCs w:val="28"/>
              </w:rPr>
              <w:t>Сроки реализации муниципальной программы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28C" w:rsidRPr="00647238" w:rsidRDefault="008E628C" w:rsidP="00647238">
            <w:pPr>
              <w:autoSpaceDE w:val="0"/>
              <w:autoSpaceDN w:val="0"/>
              <w:adjustRightInd w:val="0"/>
              <w:spacing w:after="200"/>
              <w:ind w:firstLine="0"/>
              <w:rPr>
                <w:rFonts w:cs="Arial"/>
                <w:szCs w:val="22"/>
                <w:lang w:val="en-US"/>
              </w:rPr>
            </w:pPr>
            <w:r w:rsidRPr="00647238">
              <w:rPr>
                <w:rFonts w:cs="Arial"/>
                <w:szCs w:val="28"/>
                <w:lang w:val="en-US"/>
              </w:rPr>
              <w:t xml:space="preserve">2016 - 2020 </w:t>
            </w:r>
            <w:r w:rsidRPr="00647238">
              <w:rPr>
                <w:rFonts w:cs="Arial"/>
                <w:szCs w:val="28"/>
              </w:rPr>
              <w:t>годы</w:t>
            </w:r>
          </w:p>
        </w:tc>
      </w:tr>
      <w:tr w:rsidR="008E628C" w:rsidRPr="00647238" w:rsidTr="00647238">
        <w:trPr>
          <w:trHeight w:val="51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28C" w:rsidRPr="00647238" w:rsidRDefault="008E628C" w:rsidP="00647238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cs="Arial"/>
                <w:szCs w:val="28"/>
                <w:lang w:val="en-US"/>
              </w:rPr>
            </w:pPr>
            <w:r w:rsidRPr="00647238">
              <w:rPr>
                <w:rFonts w:cs="Arial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szCs w:val="28"/>
              </w:rPr>
            </w:pPr>
            <w:r w:rsidRPr="00647238">
              <w:rPr>
                <w:rFonts w:cs="Arial"/>
                <w:szCs w:val="28"/>
              </w:rPr>
              <w:t>Общий объем финансирования программы:</w:t>
            </w:r>
          </w:p>
          <w:p w:rsidR="008E628C" w:rsidRPr="00647238" w:rsidRDefault="008E628C" w:rsidP="00647238">
            <w:pPr>
              <w:ind w:firstLine="0"/>
              <w:jc w:val="left"/>
              <w:rPr>
                <w:rFonts w:cs="Arial"/>
                <w:szCs w:val="28"/>
              </w:rPr>
            </w:pPr>
            <w:r w:rsidRPr="00647238">
              <w:rPr>
                <w:rFonts w:cs="Arial"/>
                <w:szCs w:val="28"/>
              </w:rPr>
              <w:t>всего: 510 211,8 тыс. рублей, в том числе по годам:</w:t>
            </w:r>
          </w:p>
          <w:p w:rsidR="008E628C" w:rsidRPr="00647238" w:rsidRDefault="008E628C" w:rsidP="00647238">
            <w:pPr>
              <w:ind w:firstLine="0"/>
              <w:jc w:val="left"/>
              <w:rPr>
                <w:rFonts w:cs="Arial"/>
                <w:szCs w:val="28"/>
              </w:rPr>
            </w:pPr>
            <w:r w:rsidRPr="00647238">
              <w:rPr>
                <w:rFonts w:cs="Arial"/>
                <w:szCs w:val="28"/>
              </w:rPr>
              <w:t>2016 год-160 522,7 тыс. рублей;</w:t>
            </w:r>
          </w:p>
          <w:p w:rsidR="008E628C" w:rsidRPr="00647238" w:rsidRDefault="008E628C" w:rsidP="00647238">
            <w:pPr>
              <w:ind w:firstLine="0"/>
              <w:jc w:val="left"/>
              <w:rPr>
                <w:rFonts w:cs="Arial"/>
                <w:szCs w:val="28"/>
              </w:rPr>
            </w:pPr>
            <w:r w:rsidRPr="00647238">
              <w:rPr>
                <w:rFonts w:cs="Arial"/>
                <w:szCs w:val="28"/>
              </w:rPr>
              <w:t>2017 год - 86 805,4 тыс. рублей;</w:t>
            </w:r>
          </w:p>
          <w:p w:rsidR="008E628C" w:rsidRPr="00647238" w:rsidRDefault="008E628C" w:rsidP="00647238">
            <w:pPr>
              <w:ind w:firstLine="0"/>
              <w:jc w:val="left"/>
              <w:rPr>
                <w:rFonts w:cs="Arial"/>
                <w:szCs w:val="28"/>
              </w:rPr>
            </w:pPr>
            <w:r w:rsidRPr="00647238">
              <w:rPr>
                <w:rFonts w:cs="Arial"/>
                <w:szCs w:val="28"/>
              </w:rPr>
              <w:t>2018 год-87 436,1 тыс. рублей;</w:t>
            </w:r>
          </w:p>
          <w:p w:rsidR="008E628C" w:rsidRPr="00647238" w:rsidRDefault="008E628C" w:rsidP="00647238">
            <w:pPr>
              <w:ind w:firstLine="0"/>
              <w:jc w:val="left"/>
              <w:rPr>
                <w:rFonts w:cs="Arial"/>
                <w:szCs w:val="28"/>
              </w:rPr>
            </w:pPr>
            <w:r w:rsidRPr="00647238">
              <w:rPr>
                <w:rFonts w:cs="Arial"/>
                <w:szCs w:val="28"/>
              </w:rPr>
              <w:t>2019 год-87 723,8 тыс. рублей;</w:t>
            </w:r>
          </w:p>
          <w:p w:rsidR="008E628C" w:rsidRPr="00647238" w:rsidRDefault="008E628C" w:rsidP="00647238">
            <w:pPr>
              <w:ind w:firstLine="0"/>
              <w:jc w:val="left"/>
              <w:rPr>
                <w:rFonts w:cs="Arial"/>
                <w:szCs w:val="28"/>
              </w:rPr>
            </w:pPr>
            <w:r w:rsidRPr="00647238">
              <w:rPr>
                <w:rFonts w:cs="Arial"/>
                <w:szCs w:val="28"/>
              </w:rPr>
              <w:t>2020 год - 87 723,8 тыс. рублей;</w:t>
            </w:r>
          </w:p>
          <w:p w:rsidR="008E628C" w:rsidRPr="00647238" w:rsidRDefault="008E628C" w:rsidP="00647238">
            <w:pPr>
              <w:tabs>
                <w:tab w:val="left" w:pos="447"/>
              </w:tabs>
              <w:ind w:firstLine="0"/>
              <w:jc w:val="left"/>
              <w:rPr>
                <w:rFonts w:cs="Arial"/>
                <w:szCs w:val="28"/>
              </w:rPr>
            </w:pPr>
          </w:p>
          <w:p w:rsidR="008E628C" w:rsidRPr="00647238" w:rsidRDefault="008E628C" w:rsidP="00647238">
            <w:pPr>
              <w:tabs>
                <w:tab w:val="left" w:pos="447"/>
              </w:tabs>
              <w:ind w:firstLine="0"/>
              <w:jc w:val="left"/>
              <w:rPr>
                <w:rFonts w:cs="Arial"/>
                <w:szCs w:val="28"/>
              </w:rPr>
            </w:pPr>
            <w:r w:rsidRPr="00647238">
              <w:rPr>
                <w:rFonts w:cs="Arial"/>
                <w:szCs w:val="28"/>
              </w:rPr>
              <w:t>в том числе:</w:t>
            </w:r>
          </w:p>
          <w:p w:rsidR="008E628C" w:rsidRPr="00647238" w:rsidRDefault="008E628C" w:rsidP="00647238">
            <w:pPr>
              <w:ind w:firstLine="0"/>
              <w:jc w:val="left"/>
              <w:rPr>
                <w:rFonts w:cs="Arial"/>
                <w:szCs w:val="28"/>
              </w:rPr>
            </w:pPr>
          </w:p>
          <w:p w:rsidR="008E628C" w:rsidRPr="00647238" w:rsidRDefault="008E628C" w:rsidP="00647238">
            <w:pPr>
              <w:ind w:firstLine="0"/>
              <w:jc w:val="left"/>
              <w:rPr>
                <w:rFonts w:cs="Arial"/>
                <w:szCs w:val="28"/>
              </w:rPr>
            </w:pPr>
            <w:r w:rsidRPr="00647238">
              <w:rPr>
                <w:rFonts w:cs="Arial"/>
                <w:szCs w:val="28"/>
              </w:rPr>
              <w:t xml:space="preserve">- бюджет автономного округа: </w:t>
            </w:r>
          </w:p>
          <w:p w:rsidR="008E628C" w:rsidRPr="00647238" w:rsidRDefault="008E628C" w:rsidP="00647238">
            <w:pPr>
              <w:ind w:firstLine="0"/>
              <w:jc w:val="left"/>
              <w:rPr>
                <w:rFonts w:cs="Arial"/>
                <w:szCs w:val="28"/>
              </w:rPr>
            </w:pPr>
            <w:r w:rsidRPr="00647238">
              <w:rPr>
                <w:rFonts w:cs="Arial"/>
                <w:szCs w:val="28"/>
              </w:rPr>
              <w:t>2 075,0 тыс. рублей,</w:t>
            </w:r>
          </w:p>
          <w:p w:rsidR="008E628C" w:rsidRPr="00647238" w:rsidRDefault="008E628C" w:rsidP="00647238">
            <w:pPr>
              <w:ind w:firstLine="0"/>
              <w:jc w:val="left"/>
              <w:rPr>
                <w:rFonts w:cs="Arial"/>
                <w:szCs w:val="28"/>
              </w:rPr>
            </w:pPr>
            <w:r w:rsidRPr="00647238">
              <w:rPr>
                <w:rFonts w:cs="Arial"/>
                <w:szCs w:val="28"/>
              </w:rPr>
              <w:t>в том числе по годам:</w:t>
            </w:r>
          </w:p>
          <w:p w:rsidR="008E628C" w:rsidRPr="00647238" w:rsidRDefault="008E628C" w:rsidP="00647238">
            <w:pPr>
              <w:ind w:firstLine="0"/>
              <w:jc w:val="left"/>
              <w:rPr>
                <w:rFonts w:cs="Arial"/>
                <w:szCs w:val="28"/>
              </w:rPr>
            </w:pPr>
            <w:r w:rsidRPr="00647238">
              <w:rPr>
                <w:rFonts w:cs="Arial"/>
                <w:szCs w:val="28"/>
              </w:rPr>
              <w:t>2016 год - 150,0 тыс. рублей;</w:t>
            </w:r>
          </w:p>
          <w:p w:rsidR="008E628C" w:rsidRPr="00647238" w:rsidRDefault="008E628C" w:rsidP="00647238">
            <w:pPr>
              <w:ind w:firstLine="0"/>
              <w:jc w:val="left"/>
              <w:rPr>
                <w:rFonts w:cs="Arial"/>
                <w:szCs w:val="28"/>
              </w:rPr>
            </w:pPr>
            <w:r w:rsidRPr="00647238">
              <w:rPr>
                <w:rFonts w:cs="Arial"/>
                <w:szCs w:val="28"/>
              </w:rPr>
              <w:t>2017 год-530,0 тыс. рублей;</w:t>
            </w:r>
          </w:p>
          <w:p w:rsidR="008E628C" w:rsidRPr="00647238" w:rsidRDefault="008E628C" w:rsidP="00647238">
            <w:pPr>
              <w:ind w:firstLine="0"/>
              <w:jc w:val="left"/>
              <w:rPr>
                <w:rFonts w:cs="Arial"/>
                <w:szCs w:val="28"/>
              </w:rPr>
            </w:pPr>
            <w:r w:rsidRPr="00647238">
              <w:rPr>
                <w:rFonts w:cs="Arial"/>
                <w:szCs w:val="28"/>
              </w:rPr>
              <w:t>2018 год-465,0 тыс. рублей;</w:t>
            </w:r>
          </w:p>
          <w:p w:rsidR="008E628C" w:rsidRPr="00647238" w:rsidRDefault="008E628C" w:rsidP="00647238">
            <w:pPr>
              <w:ind w:firstLine="0"/>
              <w:jc w:val="left"/>
              <w:rPr>
                <w:rFonts w:cs="Arial"/>
                <w:szCs w:val="28"/>
              </w:rPr>
            </w:pPr>
            <w:r w:rsidRPr="00647238">
              <w:rPr>
                <w:rFonts w:cs="Arial"/>
                <w:szCs w:val="28"/>
              </w:rPr>
              <w:t>2019 год-465,0 тыс. рублей;</w:t>
            </w:r>
          </w:p>
          <w:p w:rsidR="008E628C" w:rsidRPr="00647238" w:rsidRDefault="008E628C" w:rsidP="00647238">
            <w:pPr>
              <w:ind w:firstLine="0"/>
              <w:jc w:val="left"/>
              <w:rPr>
                <w:rFonts w:cs="Arial"/>
                <w:szCs w:val="28"/>
              </w:rPr>
            </w:pPr>
            <w:r w:rsidRPr="00647238">
              <w:rPr>
                <w:rFonts w:cs="Arial"/>
                <w:szCs w:val="28"/>
              </w:rPr>
              <w:t>2020 год-465,0 тыс. рублей;</w:t>
            </w:r>
          </w:p>
          <w:p w:rsidR="008E628C" w:rsidRPr="00647238" w:rsidRDefault="008E628C" w:rsidP="00647238">
            <w:pPr>
              <w:ind w:firstLine="0"/>
              <w:jc w:val="left"/>
              <w:rPr>
                <w:rFonts w:cs="Arial"/>
                <w:szCs w:val="28"/>
              </w:rPr>
            </w:pPr>
          </w:p>
          <w:p w:rsidR="008E628C" w:rsidRPr="00647238" w:rsidRDefault="008E628C" w:rsidP="00647238">
            <w:pPr>
              <w:ind w:firstLine="0"/>
              <w:jc w:val="left"/>
              <w:rPr>
                <w:rFonts w:cs="Arial"/>
                <w:szCs w:val="28"/>
              </w:rPr>
            </w:pPr>
            <w:r w:rsidRPr="00647238">
              <w:rPr>
                <w:rFonts w:cs="Arial"/>
                <w:szCs w:val="28"/>
              </w:rPr>
              <w:t>- бюджет муниципального образования: 495 734,0 тыс.</w:t>
            </w:r>
            <w:r w:rsidRPr="00647238">
              <w:rPr>
                <w:rFonts w:cs="Arial"/>
                <w:b/>
                <w:bCs/>
                <w:szCs w:val="28"/>
              </w:rPr>
              <w:t xml:space="preserve"> </w:t>
            </w:r>
            <w:r w:rsidRPr="00647238">
              <w:rPr>
                <w:rFonts w:cs="Arial"/>
                <w:szCs w:val="28"/>
              </w:rPr>
              <w:t>рублей,</w:t>
            </w:r>
          </w:p>
          <w:p w:rsidR="008E628C" w:rsidRPr="00647238" w:rsidRDefault="008E628C" w:rsidP="00647238">
            <w:pPr>
              <w:ind w:firstLine="0"/>
              <w:jc w:val="left"/>
              <w:rPr>
                <w:rFonts w:cs="Arial"/>
                <w:szCs w:val="28"/>
              </w:rPr>
            </w:pPr>
            <w:r w:rsidRPr="00647238">
              <w:rPr>
                <w:rFonts w:cs="Arial"/>
                <w:szCs w:val="28"/>
              </w:rPr>
              <w:t>в том числе по годам:</w:t>
            </w:r>
          </w:p>
          <w:p w:rsidR="008E628C" w:rsidRPr="00647238" w:rsidRDefault="008E628C" w:rsidP="00647238">
            <w:pPr>
              <w:ind w:firstLine="0"/>
              <w:jc w:val="left"/>
              <w:rPr>
                <w:rFonts w:cs="Arial"/>
                <w:szCs w:val="28"/>
              </w:rPr>
            </w:pPr>
            <w:r w:rsidRPr="00647238">
              <w:rPr>
                <w:rFonts w:cs="Arial"/>
                <w:szCs w:val="28"/>
              </w:rPr>
              <w:t>2016 год-157 634,7 тыс. рублей;</w:t>
            </w:r>
          </w:p>
          <w:p w:rsidR="008E628C" w:rsidRPr="00647238" w:rsidRDefault="008E628C" w:rsidP="00647238">
            <w:pPr>
              <w:ind w:firstLine="0"/>
              <w:jc w:val="left"/>
              <w:rPr>
                <w:rFonts w:cs="Arial"/>
                <w:szCs w:val="28"/>
              </w:rPr>
            </w:pPr>
            <w:r w:rsidRPr="00647238">
              <w:rPr>
                <w:rFonts w:cs="Arial"/>
                <w:szCs w:val="28"/>
              </w:rPr>
              <w:t>2017 год - 83 859,2 тыс. рублей;</w:t>
            </w:r>
          </w:p>
          <w:p w:rsidR="008E628C" w:rsidRPr="00647238" w:rsidRDefault="008E628C" w:rsidP="00647238">
            <w:pPr>
              <w:ind w:firstLine="0"/>
              <w:jc w:val="left"/>
              <w:rPr>
                <w:rFonts w:cs="Arial"/>
                <w:szCs w:val="28"/>
              </w:rPr>
            </w:pPr>
            <w:r w:rsidRPr="00647238">
              <w:rPr>
                <w:rFonts w:cs="Arial"/>
                <w:szCs w:val="28"/>
              </w:rPr>
              <w:t>2018 год-84 554,9 тыс. рублей;</w:t>
            </w:r>
          </w:p>
          <w:p w:rsidR="008E628C" w:rsidRPr="00647238" w:rsidRDefault="008E628C" w:rsidP="00647238">
            <w:pPr>
              <w:ind w:firstLine="0"/>
              <w:jc w:val="left"/>
              <w:rPr>
                <w:rFonts w:cs="Arial"/>
                <w:szCs w:val="28"/>
              </w:rPr>
            </w:pPr>
            <w:r w:rsidRPr="00647238">
              <w:rPr>
                <w:rFonts w:cs="Arial"/>
                <w:szCs w:val="28"/>
              </w:rPr>
              <w:t>2019 год-84 842,6 тыс. рублей;</w:t>
            </w:r>
          </w:p>
          <w:p w:rsidR="008E628C" w:rsidRPr="00647238" w:rsidRDefault="008E628C" w:rsidP="00647238">
            <w:pPr>
              <w:ind w:firstLine="0"/>
              <w:jc w:val="left"/>
              <w:rPr>
                <w:rFonts w:cs="Arial"/>
                <w:szCs w:val="28"/>
              </w:rPr>
            </w:pPr>
            <w:r w:rsidRPr="00647238">
              <w:rPr>
                <w:rFonts w:cs="Arial"/>
                <w:szCs w:val="28"/>
              </w:rPr>
              <w:t>2020 год - 84 842,6 тыс. рублей;</w:t>
            </w:r>
          </w:p>
          <w:p w:rsidR="008E628C" w:rsidRPr="00647238" w:rsidRDefault="008E628C" w:rsidP="00647238">
            <w:pPr>
              <w:ind w:firstLine="0"/>
              <w:jc w:val="left"/>
              <w:rPr>
                <w:rFonts w:cs="Arial"/>
                <w:szCs w:val="28"/>
              </w:rPr>
            </w:pPr>
          </w:p>
          <w:p w:rsidR="008E628C" w:rsidRPr="00647238" w:rsidRDefault="008E628C" w:rsidP="00647238">
            <w:pPr>
              <w:ind w:firstLine="0"/>
              <w:jc w:val="left"/>
              <w:rPr>
                <w:rFonts w:cs="Arial"/>
                <w:szCs w:val="28"/>
              </w:rPr>
            </w:pPr>
            <w:r w:rsidRPr="00647238">
              <w:rPr>
                <w:rFonts w:cs="Arial"/>
                <w:szCs w:val="28"/>
              </w:rPr>
              <w:t>- внебюджетные источники: 12 402,8</w:t>
            </w:r>
            <w:r w:rsidRPr="00647238">
              <w:rPr>
                <w:rFonts w:cs="Arial"/>
                <w:b/>
                <w:bCs/>
                <w:szCs w:val="28"/>
              </w:rPr>
              <w:t xml:space="preserve"> </w:t>
            </w:r>
            <w:r w:rsidRPr="00647238">
              <w:rPr>
                <w:rFonts w:cs="Arial"/>
                <w:szCs w:val="28"/>
              </w:rPr>
              <w:t>тыс.</w:t>
            </w:r>
            <w:r w:rsidRPr="00647238">
              <w:rPr>
                <w:rFonts w:cs="Arial"/>
                <w:b/>
                <w:bCs/>
                <w:szCs w:val="28"/>
              </w:rPr>
              <w:t xml:space="preserve"> </w:t>
            </w:r>
            <w:r w:rsidRPr="00647238">
              <w:rPr>
                <w:rFonts w:cs="Arial"/>
                <w:szCs w:val="28"/>
              </w:rPr>
              <w:t>рублей,</w:t>
            </w:r>
          </w:p>
          <w:p w:rsidR="008E628C" w:rsidRPr="00647238" w:rsidRDefault="008E628C" w:rsidP="00647238">
            <w:pPr>
              <w:ind w:firstLine="0"/>
              <w:jc w:val="left"/>
              <w:rPr>
                <w:rFonts w:cs="Arial"/>
                <w:szCs w:val="28"/>
              </w:rPr>
            </w:pPr>
            <w:r w:rsidRPr="00647238">
              <w:rPr>
                <w:rFonts w:cs="Arial"/>
                <w:szCs w:val="28"/>
              </w:rPr>
              <w:t>в том числе по годам:</w:t>
            </w:r>
          </w:p>
          <w:p w:rsidR="008E628C" w:rsidRPr="00647238" w:rsidRDefault="008E628C" w:rsidP="00647238">
            <w:pPr>
              <w:ind w:firstLine="0"/>
              <w:jc w:val="left"/>
              <w:rPr>
                <w:rFonts w:cs="Arial"/>
                <w:szCs w:val="28"/>
              </w:rPr>
            </w:pPr>
            <w:r w:rsidRPr="00647238">
              <w:rPr>
                <w:rFonts w:cs="Arial"/>
                <w:szCs w:val="28"/>
              </w:rPr>
              <w:t>2016 год - 2 738,0 тыс. рублей;</w:t>
            </w:r>
          </w:p>
          <w:p w:rsidR="008E628C" w:rsidRPr="00647238" w:rsidRDefault="008E628C" w:rsidP="00647238">
            <w:pPr>
              <w:ind w:firstLine="0"/>
              <w:jc w:val="left"/>
              <w:rPr>
                <w:rFonts w:cs="Arial"/>
                <w:szCs w:val="28"/>
              </w:rPr>
            </w:pPr>
            <w:r w:rsidRPr="00647238">
              <w:rPr>
                <w:rFonts w:cs="Arial"/>
                <w:szCs w:val="28"/>
              </w:rPr>
              <w:t>2017 год - 2 416,2 тыс. рублей;</w:t>
            </w:r>
          </w:p>
          <w:p w:rsidR="008E628C" w:rsidRPr="00647238" w:rsidRDefault="008E628C" w:rsidP="00647238">
            <w:pPr>
              <w:ind w:firstLine="0"/>
              <w:jc w:val="left"/>
              <w:rPr>
                <w:rFonts w:cs="Arial"/>
                <w:szCs w:val="28"/>
              </w:rPr>
            </w:pPr>
            <w:r w:rsidRPr="00647238">
              <w:rPr>
                <w:rFonts w:cs="Arial"/>
                <w:szCs w:val="28"/>
              </w:rPr>
              <w:t>2018 год - 2 416,2 тыс. рублей;</w:t>
            </w:r>
          </w:p>
          <w:p w:rsidR="008E628C" w:rsidRPr="00647238" w:rsidRDefault="008E628C" w:rsidP="00647238">
            <w:pPr>
              <w:ind w:firstLine="0"/>
              <w:jc w:val="left"/>
              <w:rPr>
                <w:rFonts w:cs="Arial"/>
                <w:szCs w:val="28"/>
              </w:rPr>
            </w:pPr>
            <w:r w:rsidRPr="00647238">
              <w:rPr>
                <w:rFonts w:cs="Arial"/>
                <w:szCs w:val="28"/>
              </w:rPr>
              <w:t>2019 год - 2 416,2 тыс. рублей;</w:t>
            </w:r>
          </w:p>
          <w:p w:rsidR="008E628C" w:rsidRPr="00647238" w:rsidRDefault="008E628C" w:rsidP="00647238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647238">
              <w:rPr>
                <w:rFonts w:cs="Arial"/>
                <w:szCs w:val="26"/>
              </w:rPr>
              <w:t>2020 год- 2 416,2 тыс. рублей.</w:t>
            </w:r>
          </w:p>
        </w:tc>
      </w:tr>
    </w:tbl>
    <w:p w:rsidR="008E628C" w:rsidRPr="00647238" w:rsidRDefault="008E628C" w:rsidP="00647238">
      <w:pPr>
        <w:autoSpaceDE w:val="0"/>
        <w:autoSpaceDN w:val="0"/>
        <w:adjustRightInd w:val="0"/>
        <w:ind w:firstLine="0"/>
        <w:rPr>
          <w:rFonts w:cs="Arial"/>
          <w:szCs w:val="26"/>
        </w:rPr>
      </w:pPr>
    </w:p>
    <w:p w:rsidR="008E628C" w:rsidRPr="00647238" w:rsidRDefault="008E628C" w:rsidP="00647238">
      <w:pPr>
        <w:autoSpaceDE w:val="0"/>
        <w:autoSpaceDN w:val="0"/>
        <w:adjustRightInd w:val="0"/>
        <w:ind w:firstLine="0"/>
        <w:jc w:val="center"/>
        <w:rPr>
          <w:rFonts w:cs="Arial"/>
          <w:szCs w:val="28"/>
        </w:rPr>
      </w:pPr>
    </w:p>
    <w:p w:rsidR="008E628C" w:rsidRPr="00647238" w:rsidRDefault="008E628C" w:rsidP="00647238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647238">
        <w:rPr>
          <w:rFonts w:cs="Arial"/>
          <w:b/>
          <w:bCs/>
          <w:iCs/>
          <w:sz w:val="30"/>
          <w:szCs w:val="28"/>
        </w:rPr>
        <w:t>Раздел 1. Краткая характеристика текущего состояния в сфере физической культуры и спорта</w:t>
      </w:r>
    </w:p>
    <w:p w:rsidR="008E628C" w:rsidRPr="00647238" w:rsidRDefault="008E628C" w:rsidP="00647238">
      <w:pPr>
        <w:autoSpaceDE w:val="0"/>
        <w:autoSpaceDN w:val="0"/>
        <w:adjustRightInd w:val="0"/>
        <w:ind w:firstLine="708"/>
        <w:rPr>
          <w:rFonts w:cs="Arial"/>
          <w:b/>
          <w:bCs/>
          <w:szCs w:val="26"/>
        </w:rPr>
      </w:pP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647238">
        <w:rPr>
          <w:rFonts w:cs="Arial"/>
          <w:szCs w:val="28"/>
        </w:rPr>
        <w:t xml:space="preserve">Муниципальная программа города Пыть-Яха «Развитие физической культуры и спорта в муниципальном образовании городской округ город Пыть-Ях на 2016-2020 годы» является организационной основой политики муниципального образования по созданию </w:t>
      </w:r>
      <w:r w:rsidRPr="00647238">
        <w:rPr>
          <w:rFonts w:cs="Arial"/>
          <w:color w:val="000000"/>
          <w:szCs w:val="28"/>
        </w:rPr>
        <w:t>условий, направленных</w:t>
      </w:r>
      <w:r w:rsidRPr="00647238">
        <w:rPr>
          <w:rFonts w:cs="Arial"/>
          <w:szCs w:val="28"/>
        </w:rPr>
        <w:t xml:space="preserve"> на улучшение здоровья населения, повышение уровня и качества жизни жителей города, популяризацию физической культуры и спорта среди различных групп населения, развитие детско-юношеского спорта в целях создания условий для подготовки городских спортивных сборных команд и обеспечение подготовки спортивного резерва для спортивных сборных команд Ханты-Мансийского автономного округа-Югры.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539"/>
        <w:rPr>
          <w:rFonts w:cs="Arial"/>
          <w:szCs w:val="28"/>
        </w:rPr>
      </w:pPr>
      <w:r w:rsidRPr="00647238">
        <w:rPr>
          <w:rFonts w:cs="Arial"/>
          <w:szCs w:val="28"/>
        </w:rPr>
        <w:t>Основой для разработки муниципальной программы являются следующие документы: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539"/>
        <w:rPr>
          <w:rFonts w:cs="Arial"/>
          <w:szCs w:val="28"/>
        </w:rPr>
      </w:pPr>
      <w:r w:rsidRPr="00647238">
        <w:rPr>
          <w:rFonts w:cs="Arial"/>
          <w:szCs w:val="28"/>
        </w:rPr>
        <w:t>- Указ Президента Российской Федерации от 07.05.2012 № 597 «О мероприятиях по реализации государственной социальной политики»;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539"/>
        <w:rPr>
          <w:rFonts w:cs="Arial"/>
          <w:szCs w:val="28"/>
        </w:rPr>
      </w:pPr>
      <w:r w:rsidRPr="00647238">
        <w:rPr>
          <w:rFonts w:cs="Arial"/>
          <w:szCs w:val="28"/>
        </w:rPr>
        <w:t>- Указ Президента Российской Федерации от 23.03.2014 № 172 «О Всероссийском физкультурно-спортивном комплексе «Готов к труду и обороне» (ГТО)»;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539"/>
        <w:rPr>
          <w:rFonts w:cs="Arial"/>
          <w:szCs w:val="28"/>
        </w:rPr>
      </w:pPr>
      <w:r w:rsidRPr="00647238">
        <w:rPr>
          <w:rFonts w:cs="Arial"/>
          <w:szCs w:val="28"/>
        </w:rPr>
        <w:t xml:space="preserve">-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 1662-р, 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539"/>
        <w:rPr>
          <w:rFonts w:cs="Arial"/>
          <w:szCs w:val="28"/>
        </w:rPr>
      </w:pPr>
      <w:r w:rsidRPr="00647238">
        <w:rPr>
          <w:rFonts w:cs="Arial"/>
          <w:szCs w:val="28"/>
        </w:rPr>
        <w:t>- государственная программа Российской Федерации «Развитие физической культуры и спорта», утверждена постановлением Правительства Российской Федерации от 15.04.2014 года № 302;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539"/>
        <w:rPr>
          <w:rFonts w:cs="Arial"/>
          <w:szCs w:val="28"/>
        </w:rPr>
      </w:pPr>
      <w:r w:rsidRPr="00647238">
        <w:rPr>
          <w:rFonts w:cs="Arial"/>
          <w:szCs w:val="28"/>
        </w:rPr>
        <w:t>- Стратегия социально-экономического развития Ханты-Мансийского автономного округа-Югры до 2020 года и на период до 2030 года, принята распоряжением Правительства Ханты-Мансийского автономного округа-Югры 22.03.2013 № 101 –рп;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539"/>
        <w:rPr>
          <w:rFonts w:cs="Arial"/>
          <w:szCs w:val="28"/>
        </w:rPr>
      </w:pPr>
      <w:r w:rsidRPr="00647238">
        <w:rPr>
          <w:rFonts w:cs="Arial"/>
          <w:szCs w:val="28"/>
        </w:rPr>
        <w:t>- государственная программа Ханты-Мансийского автономного округа-Югры «Развитие физической культуры и спорта в Ханты-Мансийском автономном округе-Югре на</w:t>
      </w:r>
      <w:r w:rsidRPr="00647238">
        <w:rPr>
          <w:rFonts w:cs="Arial"/>
          <w:color w:val="0000FF"/>
          <w:szCs w:val="28"/>
        </w:rPr>
        <w:t xml:space="preserve"> </w:t>
      </w:r>
      <w:r w:rsidRPr="00647238">
        <w:rPr>
          <w:rFonts w:cs="Arial"/>
          <w:szCs w:val="28"/>
        </w:rPr>
        <w:t xml:space="preserve">2016-2020годы», принята постановлением Правительства Ханты-Мансийского автономного округа-Югры от 09.10.2013 № 422 –п; </w:t>
      </w:r>
    </w:p>
    <w:p w:rsidR="008E628C" w:rsidRPr="00647238" w:rsidRDefault="008E628C" w:rsidP="00647238">
      <w:pPr>
        <w:spacing w:line="360" w:lineRule="auto"/>
        <w:ind w:firstLine="539"/>
        <w:rPr>
          <w:rFonts w:cs="Arial"/>
          <w:szCs w:val="28"/>
        </w:rPr>
      </w:pPr>
      <w:r w:rsidRPr="00647238">
        <w:rPr>
          <w:rFonts w:cs="Arial"/>
          <w:szCs w:val="28"/>
        </w:rPr>
        <w:t xml:space="preserve">- постановление администрации города </w:t>
      </w:r>
      <w:hyperlink r:id="rId27" w:tooltip="постановление от 19.12.2014 0:00:00 №315-па Администрация г. Пыть-ЯхОб утверждении Стратегии социально-экономического развития муниципального образования городской округ город Пыть-Ях до 2020 года и на период до 2030 года" w:history="1">
        <w:r w:rsidRPr="00647238">
          <w:rPr>
            <w:color w:val="0000FF"/>
            <w:szCs w:val="28"/>
          </w:rPr>
          <w:t>от 19.12.2014 № 315 –па</w:t>
        </w:r>
      </w:hyperlink>
      <w:r w:rsidRPr="00647238">
        <w:rPr>
          <w:rFonts w:cs="Arial"/>
          <w:szCs w:val="28"/>
        </w:rPr>
        <w:t xml:space="preserve"> «Об утверждении Стратегии социально-экономического развития муниципального образования городской округ город Пыть-Ях до 2020 года и на период до 2030 года»;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539"/>
        <w:rPr>
          <w:rFonts w:cs="Arial"/>
          <w:szCs w:val="28"/>
        </w:rPr>
      </w:pPr>
      <w:r w:rsidRPr="00647238">
        <w:rPr>
          <w:rFonts w:cs="Arial"/>
          <w:szCs w:val="28"/>
        </w:rPr>
        <w:t xml:space="preserve">- постановление администрации города </w:t>
      </w:r>
      <w:hyperlink r:id="rId28" w:tooltip="постановление от 21.08.2013 № 184-па Администрация г. Пыть-ЯхО муниципальных и ведомственных целевых программах муниципального образования городской округ город Пыть-Ях" w:history="1">
        <w:r w:rsidRPr="00647238">
          <w:rPr>
            <w:color w:val="0000FF"/>
            <w:szCs w:val="28"/>
          </w:rPr>
          <w:t>от 21.08.2013 № 184-па</w:t>
        </w:r>
      </w:hyperlink>
      <w:r w:rsidRPr="00647238">
        <w:rPr>
          <w:rFonts w:cs="Arial"/>
          <w:szCs w:val="28"/>
        </w:rPr>
        <w:t xml:space="preserve"> «О муниципальных и ведомственных целевых программах муниципального образования городской округ город Пыть-Ях».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647238">
        <w:rPr>
          <w:rFonts w:cs="Arial"/>
          <w:szCs w:val="28"/>
        </w:rPr>
        <w:t>В настоящее время имеется ряд проблем, влияющих на развитие физической культуры и спорта в муниципальном образовании и требующих неотложного решения, в том числе: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647238">
        <w:rPr>
          <w:rFonts w:cs="Arial"/>
          <w:szCs w:val="28"/>
        </w:rPr>
        <w:t>- необходимость повышения уровня развития инфраструктуры для занятий физической культурой и массовым спортом;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647238">
        <w:rPr>
          <w:rFonts w:cs="Arial"/>
          <w:szCs w:val="28"/>
        </w:rPr>
        <w:t>- недостаточное привлечение взрослого населения, детей и подростков к регулярным занятиям физической культурой и спортом;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647238">
        <w:rPr>
          <w:rFonts w:cs="Arial"/>
          <w:szCs w:val="28"/>
        </w:rPr>
        <w:t xml:space="preserve">По состоянию на 01.01.2017 г. на территории муниципального образования действуют 94 спортивных сооружений. 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647238">
        <w:rPr>
          <w:rFonts w:cs="Arial"/>
          <w:szCs w:val="28"/>
        </w:rPr>
        <w:t>Имеется потребность в оснащении учреждений спорта современным противопожарным оборудованием, средствами защиты и пожаротушения, средствами защиты от несанкционированных проникновений, террористических актов и других посягательств на жизнь и здоровье участников тренировочного процесса. Ряд учреждений спорта требуют капитальных вложений для приведения материально-технической базы в соответствие с лицензионными требованиями для включения во Всероссийский реестр объектов спорта.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647238">
        <w:rPr>
          <w:rFonts w:cs="Arial"/>
          <w:szCs w:val="28"/>
        </w:rPr>
        <w:t>Строительство спортивных объектов на территории муниципального образования должно осуществляться как по индивидуально разработанным проектам, так и по типовым проектам, обеспечивать комплексную безопасность, энергоэффективность, доступность для лиц с ограниченными возможностями здоровья, быть малобюджетными и быстровозводимыми.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647238">
        <w:rPr>
          <w:rFonts w:cs="Arial"/>
          <w:szCs w:val="28"/>
        </w:rPr>
        <w:t>По состоянию на 01.01.2016 года количество систематически занимающихся физической культурой и спортом составляет 12 390 человек (30,0 % от общего числа жителей).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FF0000"/>
          <w:szCs w:val="28"/>
        </w:rPr>
      </w:pPr>
      <w:r w:rsidRPr="00647238">
        <w:rPr>
          <w:rFonts w:cs="Arial"/>
          <w:szCs w:val="28"/>
        </w:rPr>
        <w:t xml:space="preserve">Не менее актуальным остается вопрос привлечения к активным занятиям физической культурой и спортом инвалидов и лиц с ограниченными возможностями здоровья. В городе Пыть-Яхе количество инвалидов и лиц с ограниченными возможностями здоровья </w:t>
      </w:r>
      <w:r w:rsidRPr="00647238">
        <w:rPr>
          <w:rFonts w:cs="Arial"/>
          <w:color w:val="000000"/>
          <w:szCs w:val="28"/>
        </w:rPr>
        <w:t>занимающихся физической культурой и спорто</w:t>
      </w:r>
      <w:r w:rsidRPr="00647238">
        <w:rPr>
          <w:rFonts w:cs="Arial"/>
          <w:szCs w:val="28"/>
        </w:rPr>
        <w:t>м составляет-</w:t>
      </w:r>
      <w:r w:rsidRPr="00647238">
        <w:rPr>
          <w:rFonts w:cs="Arial"/>
          <w:color w:val="000000"/>
          <w:szCs w:val="28"/>
        </w:rPr>
        <w:t>8,6%</w:t>
      </w:r>
      <w:r w:rsidRPr="00647238">
        <w:rPr>
          <w:rFonts w:cs="Arial"/>
          <w:color w:val="FF0000"/>
          <w:szCs w:val="28"/>
        </w:rPr>
        <w:t xml:space="preserve"> </w:t>
      </w:r>
      <w:r w:rsidRPr="00647238">
        <w:rPr>
          <w:rFonts w:cs="Arial"/>
          <w:szCs w:val="28"/>
        </w:rPr>
        <w:t>от общего числа инвалидов и лиц с ограниченными возможностями в городе.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647238">
        <w:rPr>
          <w:rFonts w:cs="Arial"/>
          <w:szCs w:val="28"/>
        </w:rPr>
        <w:t>На муниципальном уровне наблюдается низкий уровень информационной пропаганды физической культуры и спорта, как важнейшей составляющей здорового образа жизни, включающий в себя: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647238">
        <w:rPr>
          <w:rFonts w:cs="Arial"/>
          <w:szCs w:val="28"/>
        </w:rPr>
        <w:t>- поддержку проектов по развитию физической культуры и спорта в средствах массовой информации;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647238">
        <w:rPr>
          <w:rFonts w:cs="Arial"/>
          <w:szCs w:val="28"/>
        </w:rPr>
        <w:t>- формирование муниципального заказа на создание и распространение кинематографической, печатной и наглядной продукции, телерадиопрограмм и Интернет-ресурсов в области здорового образа жизни, физической культуры и спорта.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647238">
        <w:rPr>
          <w:rFonts w:cs="Arial"/>
          <w:szCs w:val="28"/>
        </w:rPr>
        <w:t xml:space="preserve">Обеспечение населения услугами физической культуры и спорта в рамках программы предусмотрено не только за счет расширения инфраструктуры, но и повышения эффективности использования имеющихся и возводимых объектов спорта, введения новых объектов спорта, проведение сертификации и стандартизации объектов спорта, оказываемых услуг. </w:t>
      </w:r>
    </w:p>
    <w:p w:rsidR="008E628C" w:rsidRPr="00647238" w:rsidRDefault="008E628C" w:rsidP="0064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647238">
        <w:rPr>
          <w:rFonts w:cs="Arial"/>
          <w:szCs w:val="28"/>
        </w:rPr>
        <w:t>Развитию детско-юношеского спорта, подготовке полноценного резерва для спортивных сборных команд муниципального образования препятствует ряд проблем: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647238">
        <w:rPr>
          <w:rFonts w:cs="Arial"/>
          <w:szCs w:val="28"/>
        </w:rPr>
        <w:t xml:space="preserve">- недостаточность финансирования спортивно-массовых мероприятий; 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647238">
        <w:rPr>
          <w:rFonts w:cs="Arial"/>
          <w:szCs w:val="28"/>
        </w:rPr>
        <w:t xml:space="preserve">- недостаточность материально-технического обеспечения; 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647238">
        <w:rPr>
          <w:rFonts w:cs="Arial"/>
          <w:szCs w:val="28"/>
        </w:rPr>
        <w:t xml:space="preserve">- недостаточность научно-методического обеспечения; 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647238">
        <w:rPr>
          <w:rFonts w:cs="Arial"/>
          <w:szCs w:val="28"/>
        </w:rPr>
        <w:t>- потребность в кадровом обеспечении.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647238">
        <w:rPr>
          <w:rFonts w:cs="Arial"/>
          <w:szCs w:val="28"/>
        </w:rPr>
        <w:t>На 01.01.2017 на территории города работают 2 спортивные школы, в которых занимаются 1 146 воспитанника. Учебно-тренировочную работу с воспитанниками спортивных школ ведут 38 тренеров-</w:t>
      </w:r>
      <w:r w:rsidRPr="00647238">
        <w:rPr>
          <w:rFonts w:cs="Arial"/>
          <w:color w:val="000000"/>
          <w:szCs w:val="28"/>
        </w:rPr>
        <w:t>преподавателей.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647238">
        <w:rPr>
          <w:rFonts w:cs="Arial"/>
          <w:szCs w:val="28"/>
        </w:rPr>
        <w:t>Несмотря на высокий уровень выступления отдельных спортсменов и команд муниципального образования, наблюдается снижение результатов в соревнованиях различного уровня в сравнении с предыдущими годами, в связи с чем необходимо совершенствование подготовки спортивного резерва, реализации комплекса мер направленных на: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647238">
        <w:rPr>
          <w:rFonts w:cs="Arial"/>
          <w:szCs w:val="28"/>
        </w:rPr>
        <w:t>- совершенствование системы развития детско-юношеского спорта и подготовки спортивного резерва;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647238">
        <w:rPr>
          <w:rFonts w:cs="Arial"/>
          <w:szCs w:val="28"/>
        </w:rPr>
        <w:t>- увеличение финансирования для развития детско-юношеского спорта.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0"/>
        <w:jc w:val="center"/>
        <w:rPr>
          <w:rFonts w:cs="Arial"/>
          <w:szCs w:val="28"/>
        </w:rPr>
      </w:pPr>
    </w:p>
    <w:p w:rsidR="008E628C" w:rsidRPr="00647238" w:rsidRDefault="008E628C" w:rsidP="00647238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647238">
        <w:rPr>
          <w:rFonts w:cs="Arial"/>
          <w:b/>
          <w:bCs/>
          <w:iCs/>
          <w:sz w:val="30"/>
          <w:szCs w:val="28"/>
        </w:rPr>
        <w:t xml:space="preserve">Раздел 2. Стимулирование инвестиционной и инновационной деятельности, развитие конкуренции и негосударственного сектора экономики 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647238">
        <w:rPr>
          <w:rFonts w:cs="Arial"/>
          <w:szCs w:val="28"/>
        </w:rPr>
        <w:t>2.1. Развитие материально-технической базы учреждений спорта.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647238">
        <w:rPr>
          <w:rFonts w:cs="Arial"/>
          <w:szCs w:val="28"/>
        </w:rPr>
        <w:t>Данным мероприятием решаются вопросы по строительству, реконструкции объектов спорта муниципального образования, предназначенных для организации и проведения соревнований различного уровня.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539"/>
        <w:rPr>
          <w:rFonts w:cs="Arial"/>
          <w:szCs w:val="26"/>
        </w:rPr>
      </w:pPr>
      <w:r w:rsidRPr="00647238">
        <w:rPr>
          <w:rFonts w:cs="Arial"/>
          <w:szCs w:val="28"/>
        </w:rPr>
        <w:t xml:space="preserve">Строительство объекта «ФСК с ледовой ареной в мкр.1 «Центральный», а также установка и монтаж хоккейного корта с пунктом проката в мкр. № 6, «Пионерный» направлены на </w:t>
      </w:r>
      <w:r w:rsidRPr="00647238">
        <w:rPr>
          <w:rFonts w:cs="Arial"/>
          <w:szCs w:val="26"/>
        </w:rPr>
        <w:t xml:space="preserve">увеличение обеспеченности населения муниципального образования спортивными сооружениями, наличие современной, соответствующей требованиям безопасности и требованиям по видам спорта базы, создание условий для занятий физической культурой и спортом </w:t>
      </w:r>
      <w:r w:rsidRPr="00647238">
        <w:rPr>
          <w:rFonts w:cs="Arial"/>
          <w:szCs w:val="28"/>
        </w:rPr>
        <w:t>(Приложение № 1)</w:t>
      </w:r>
      <w:r w:rsidRPr="00647238">
        <w:rPr>
          <w:rFonts w:cs="Arial"/>
          <w:szCs w:val="26"/>
        </w:rPr>
        <w:t>.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539"/>
        <w:rPr>
          <w:rFonts w:cs="Arial"/>
          <w:szCs w:val="28"/>
        </w:rPr>
      </w:pPr>
      <w:r w:rsidRPr="00647238">
        <w:rPr>
          <w:rFonts w:cs="Arial"/>
          <w:szCs w:val="26"/>
        </w:rPr>
        <w:t xml:space="preserve">Также запланированы установка и монтаж турникового комплекса, мкр. «Черёмушки» (2016 год) и </w:t>
      </w:r>
      <w:r w:rsidRPr="00647238">
        <w:rPr>
          <w:rFonts w:cs="Arial"/>
          <w:szCs w:val="28"/>
        </w:rPr>
        <w:t>ремонт кровли спортивного зала «Кедр» МАУ «Спортивный комплекс» (2016 год).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647238">
        <w:rPr>
          <w:rFonts w:cs="Arial"/>
          <w:szCs w:val="28"/>
        </w:rPr>
        <w:t>2.2. Формирование благоприятной деловой среды.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647238">
        <w:rPr>
          <w:rFonts w:cs="Arial"/>
          <w:szCs w:val="28"/>
        </w:rPr>
        <w:t xml:space="preserve">В целях формирования благоприятной деловой среды, привлечения в город заинтересованного предпринимательского сообщества в отрасли формируется взаимосвязанный комплекс организационных и социально-культурных факторов, определяющих условия инвестиционной привлекательности города. 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647238">
        <w:rPr>
          <w:rFonts w:cs="Arial"/>
          <w:szCs w:val="28"/>
        </w:rPr>
        <w:t>Мероприятия муниципальной программы способствуют привлечению в город Пыть-Ях заинтересованного предпринимательского сообщества, негосударственных организаций к реализации социальных проектов.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647238">
        <w:rPr>
          <w:rFonts w:cs="Arial"/>
          <w:szCs w:val="28"/>
        </w:rPr>
        <w:t>В целях повышения качества и доступности услуг в социальной сфере через расширение участия негосударственных организаций в предоставлении социальных услуг гражданам распоряжением администрации города от 22.09.2016 № 2153-ра утвержден план мероприятий («дорожная карта») по поддержке доступа немуниципальных организаций (коммерческих, некоммерческих) к предоставлению услуг в социальной сфере в муниципальном образовании городской округ город Пыть-Ях на 2016 - 2020 годы.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647238">
        <w:rPr>
          <w:rFonts w:cs="Arial"/>
          <w:szCs w:val="28"/>
        </w:rPr>
        <w:t>Развитие направления сотрудничества с некоммерческими организациями обеспечит расширение спектра предоставляемых услуг населению в сфере физической культуры и спорта, как следствие, приведет к увеличению охвата населения услугами физической культуры и спорта. Муниципальной программой предусмотрена финансовая поддержка социально ориентированных некоммерческих организаций в виде грантов в форме субсидий.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647238">
        <w:rPr>
          <w:rFonts w:cs="Arial"/>
          <w:szCs w:val="28"/>
        </w:rPr>
        <w:t>В формировании благоприятной деловой среды городского округа города Пыть-Яха особую роль играют институты гражданского общества, содействуя повышению открытости работы органов местного самоуправления, развитию конкуренции и негосударственного сектора экономики, вовлечению экспертного и профессионального сообществ в выработку и реализацию решений в сфере инвестиционной политики, обеспечивая доступ граждан и указанных сообществ к информации об инвестиционной и инновационной деятельности.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</w:p>
    <w:p w:rsidR="008E628C" w:rsidRPr="00647238" w:rsidRDefault="008E628C" w:rsidP="00647238">
      <w:pPr>
        <w:spacing w:line="360" w:lineRule="auto"/>
        <w:ind w:firstLine="709"/>
        <w:rPr>
          <w:rFonts w:cs="Arial"/>
          <w:szCs w:val="28"/>
        </w:rPr>
      </w:pPr>
      <w:r w:rsidRPr="00647238">
        <w:rPr>
          <w:rFonts w:cs="Arial"/>
          <w:szCs w:val="28"/>
        </w:rPr>
        <w:t>2.3. Реализация инвестиционных проектов</w:t>
      </w:r>
    </w:p>
    <w:p w:rsidR="008E628C" w:rsidRPr="00647238" w:rsidRDefault="008E628C" w:rsidP="00647238">
      <w:pPr>
        <w:spacing w:line="360" w:lineRule="auto"/>
        <w:ind w:firstLine="709"/>
        <w:rPr>
          <w:rFonts w:eastAsia="Batang" w:cs="Arial"/>
          <w:szCs w:val="28"/>
          <w:lang w:eastAsia="ko-KR"/>
        </w:rPr>
      </w:pPr>
      <w:r w:rsidRPr="00647238">
        <w:rPr>
          <w:rFonts w:eastAsia="Batang" w:cs="Arial"/>
          <w:szCs w:val="28"/>
          <w:lang w:eastAsia="ko-KR"/>
        </w:rPr>
        <w:t>Муниципальной программой в рамках основного мероприятия «Развитие материально-технической базы учреждений спорта» запланированы следующие объекты капитального строительства:</w:t>
      </w:r>
    </w:p>
    <w:p w:rsidR="008E628C" w:rsidRPr="00647238" w:rsidRDefault="008E628C" w:rsidP="00647238">
      <w:pPr>
        <w:spacing w:line="360" w:lineRule="auto"/>
        <w:ind w:firstLine="0"/>
        <w:rPr>
          <w:rFonts w:cs="Arial"/>
          <w:szCs w:val="26"/>
        </w:rPr>
      </w:pPr>
      <w:r w:rsidRPr="00647238">
        <w:rPr>
          <w:rFonts w:eastAsia="Batang" w:cs="Arial"/>
          <w:szCs w:val="28"/>
          <w:lang w:eastAsia="ko-KR"/>
        </w:rPr>
        <w:t xml:space="preserve">- </w:t>
      </w:r>
      <w:r w:rsidRPr="00647238">
        <w:rPr>
          <w:rFonts w:cs="Arial"/>
          <w:szCs w:val="28"/>
        </w:rPr>
        <w:t>«Физкультурно-спортивный комплекс с ледовой ареной в мкр. № 1 г.</w:t>
      </w:r>
      <w:r w:rsidRPr="00647238">
        <w:rPr>
          <w:rFonts w:cs="Arial"/>
          <w:szCs w:val="26"/>
        </w:rPr>
        <w:t xml:space="preserve">Пыть-Ях», срок строительства 2015-2019 годы. </w:t>
      </w:r>
    </w:p>
    <w:p w:rsidR="008E628C" w:rsidRPr="00647238" w:rsidRDefault="008E628C" w:rsidP="00647238">
      <w:pPr>
        <w:spacing w:line="360" w:lineRule="auto"/>
        <w:ind w:firstLine="0"/>
        <w:rPr>
          <w:rFonts w:cs="Arial"/>
          <w:szCs w:val="26"/>
        </w:rPr>
      </w:pPr>
      <w:r w:rsidRPr="00647238">
        <w:rPr>
          <w:rFonts w:cs="Arial"/>
          <w:szCs w:val="26"/>
        </w:rPr>
        <w:t xml:space="preserve">- </w:t>
      </w:r>
      <w:r w:rsidRPr="00647238">
        <w:rPr>
          <w:rFonts w:cs="Arial"/>
          <w:szCs w:val="28"/>
        </w:rPr>
        <w:t>«Хоккейный корт с пунктом проката в мкр. № 6 «Пионерный»,</w:t>
      </w:r>
      <w:r w:rsidRPr="00647238">
        <w:rPr>
          <w:rFonts w:cs="Arial"/>
          <w:szCs w:val="26"/>
        </w:rPr>
        <w:t xml:space="preserve"> срок строительства 2016-2017 годы. 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539"/>
        <w:rPr>
          <w:rFonts w:cs="Arial"/>
          <w:szCs w:val="28"/>
        </w:rPr>
      </w:pPr>
      <w:r w:rsidRPr="00647238">
        <w:rPr>
          <w:rFonts w:cs="Arial"/>
          <w:szCs w:val="28"/>
        </w:rPr>
        <w:t>Строительство спортивных объектов на условиях государственно-частного партнерства не запланировано.</w:t>
      </w:r>
    </w:p>
    <w:p w:rsidR="008E628C" w:rsidRPr="00647238" w:rsidRDefault="008E628C" w:rsidP="00647238">
      <w:pPr>
        <w:spacing w:line="360" w:lineRule="auto"/>
        <w:ind w:firstLine="709"/>
        <w:rPr>
          <w:rFonts w:cs="Arial"/>
          <w:szCs w:val="28"/>
        </w:rPr>
      </w:pP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647238">
        <w:rPr>
          <w:rFonts w:cs="Arial"/>
          <w:szCs w:val="28"/>
        </w:rPr>
        <w:t>2.4. Развитие конкуренции на территории муниципального образования город Пыть-Ях.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647238">
        <w:rPr>
          <w:rFonts w:cs="Arial"/>
          <w:szCs w:val="28"/>
        </w:rPr>
        <w:t>Увеличение объёма информационной поддержки социальных проектов, популяризирующих деятельность социально ориентированных некоммерческих организаций, добровольчество, работу институтов гражданского общества способствует развитию конкуренции в муниципальном образовании.</w:t>
      </w:r>
    </w:p>
    <w:p w:rsidR="008E628C" w:rsidRPr="00647238" w:rsidRDefault="008E628C" w:rsidP="0064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rFonts w:cs="Arial"/>
          <w:szCs w:val="28"/>
        </w:rPr>
      </w:pPr>
    </w:p>
    <w:p w:rsidR="008E628C" w:rsidRPr="00647238" w:rsidRDefault="008E628C" w:rsidP="00647238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647238">
        <w:rPr>
          <w:rFonts w:cs="Arial"/>
          <w:b/>
          <w:bCs/>
          <w:iCs/>
          <w:sz w:val="30"/>
          <w:szCs w:val="28"/>
        </w:rPr>
        <w:t>Раздел 3. Цели, задачи и показатели их достижения</w:t>
      </w:r>
    </w:p>
    <w:p w:rsidR="008E628C" w:rsidRPr="00647238" w:rsidRDefault="008E628C" w:rsidP="0064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2"/>
        </w:rPr>
      </w:pP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647238">
        <w:rPr>
          <w:rFonts w:cs="Arial"/>
          <w:szCs w:val="28"/>
        </w:rPr>
        <w:t xml:space="preserve">3.1. Для оценки хода реализации муниципальной программы и характеристики состояния в сфере физической культуры и спорта, предусмотрена система целевых показателей муниципальной программы: 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0"/>
        <w:rPr>
          <w:rFonts w:cs="Arial"/>
          <w:color w:val="000000"/>
          <w:szCs w:val="28"/>
        </w:rPr>
      </w:pPr>
      <w:r w:rsidRPr="00647238">
        <w:rPr>
          <w:rFonts w:cs="Arial"/>
          <w:color w:val="000000"/>
          <w:szCs w:val="28"/>
        </w:rPr>
        <w:t>- увеличение количества физкультурно-массовых и спортивных мероприятий различного уровня проводимых на территории муниципального образования с 132 до 150 ед. Показатель характеризуется количеством проведенных мероприятий в соответствии с планом спортивно-массовых мероприятий;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0"/>
        <w:rPr>
          <w:rFonts w:cs="Arial"/>
          <w:color w:val="000000"/>
          <w:szCs w:val="28"/>
        </w:rPr>
      </w:pPr>
      <w:r w:rsidRPr="00647238">
        <w:rPr>
          <w:rFonts w:cs="Arial"/>
          <w:color w:val="000000"/>
          <w:szCs w:val="28"/>
        </w:rPr>
        <w:t>-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с 8,6% до 19,6%. Данный показатель определяет отношение числа лиц с инвалидностью, занимающихся физической культурой и спортом к среднегодовой численности данной категории населения, умноженное на 100% по состоянию на 1 января.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cs="Arial"/>
          <w:color w:val="000000"/>
          <w:szCs w:val="28"/>
        </w:rPr>
      </w:pPr>
      <w:r w:rsidRPr="00647238">
        <w:rPr>
          <w:rFonts w:cs="Arial"/>
          <w:color w:val="000000"/>
          <w:szCs w:val="28"/>
        </w:rPr>
        <w:t xml:space="preserve">- увеличение доли граждан муниципального образования городской округ город Пыть-Ях,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с 0 % до 40%; из них доля учащихся муниципального образования городской округ город Пыть-Ях, выполнивших нормативы Всероссийского физкультурно-спортивного комплекса «Готов к труду и обороне» (ГТО), в общей численности учащихся города, принявших участие в сдаче нормативов Всероссийского физкультурно-спортивного комплекса «Готов к труду и обороне» (ГТО), с 0% до 70%. Данный показатель характеризуется отношением численности граждан (учащихся)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обороне», умноженное на 100% по состоянию на 1 января; 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cs="Arial"/>
          <w:color w:val="000000"/>
          <w:szCs w:val="28"/>
        </w:rPr>
      </w:pPr>
      <w:r w:rsidRPr="00647238">
        <w:rPr>
          <w:rFonts w:cs="Arial"/>
          <w:color w:val="000000"/>
          <w:szCs w:val="28"/>
        </w:rPr>
        <w:t>- увеличение доли населения, систематически занимающегося физической культурой и спортом, в общей численности населения в возрасте 3-79 лет, с 30% до 40%.</w:t>
      </w:r>
      <w:r w:rsidRPr="00647238">
        <w:rPr>
          <w:rFonts w:cs="Arial"/>
          <w:szCs w:val="28"/>
        </w:rPr>
        <w:t xml:space="preserve"> Данный показатель характеризуется </w:t>
      </w:r>
      <w:r w:rsidRPr="00647238">
        <w:rPr>
          <w:rFonts w:cs="Arial"/>
          <w:color w:val="000000"/>
          <w:szCs w:val="28"/>
        </w:rPr>
        <w:t xml:space="preserve">отношением числа лиц, занимающихся физической культурой и спортом, к общей численности населения на 1 января, умноженное на 100%; 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cs="Arial"/>
          <w:color w:val="000000"/>
          <w:szCs w:val="28"/>
        </w:rPr>
      </w:pPr>
      <w:r w:rsidRPr="00647238">
        <w:rPr>
          <w:rFonts w:cs="Arial"/>
          <w:color w:val="000000"/>
          <w:szCs w:val="28"/>
        </w:rPr>
        <w:t>- сохранение секций по видам спорта, не менее 11 единиц в год;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cs="Arial"/>
          <w:color w:val="000000"/>
          <w:szCs w:val="28"/>
        </w:rPr>
      </w:pPr>
      <w:r w:rsidRPr="00647238">
        <w:rPr>
          <w:rFonts w:cs="Arial"/>
          <w:color w:val="000000"/>
          <w:szCs w:val="28"/>
        </w:rPr>
        <w:t>- увеличение уровня обеспеченности населения спортивными сооружениями исходя из единовременной пропускной способности объектов спорта, с 27,2% до 31,8%. Данный показатель характеризуется отношением единовременной пропускной способности спортивных сооружений по состоянию на 1 января к численности населения на 1 января, умноженное на 10000, деленное на нормативный показатель (1900) умноженное на 100%;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cs="Arial"/>
          <w:color w:val="000000"/>
          <w:szCs w:val="28"/>
        </w:rPr>
      </w:pPr>
      <w:r w:rsidRPr="00647238">
        <w:rPr>
          <w:rFonts w:cs="Arial"/>
          <w:color w:val="000000"/>
          <w:szCs w:val="28"/>
        </w:rPr>
        <w:t>-увеличение количества спортивных сооружений с 80 до 96 ед.</w:t>
      </w:r>
      <w:r w:rsidRPr="00647238">
        <w:rPr>
          <w:rFonts w:cs="Arial"/>
        </w:rPr>
        <w:t xml:space="preserve"> </w:t>
      </w:r>
      <w:r w:rsidRPr="00647238">
        <w:rPr>
          <w:rFonts w:cs="Arial"/>
          <w:szCs w:val="28"/>
        </w:rPr>
        <w:t xml:space="preserve">Данный показатель характеризуется наличием </w:t>
      </w:r>
      <w:r w:rsidRPr="00647238">
        <w:rPr>
          <w:rFonts w:cs="Arial"/>
          <w:color w:val="000000"/>
          <w:szCs w:val="28"/>
        </w:rPr>
        <w:t xml:space="preserve">спортивных сооружений всех форм собственности, независимо от их организационно-правовой формы, предназначенные для учебно-тренировочных занятий и физкультурно-оздоровительных, спортивных мероприятий, как действующие, так и находящиеся на реконструкции и капитальном ремонте, отдельно стоящие или входящие в состав комплексных сооружений, отвечающие правилам соревнований по видам спорта (плоскостные спортивные сооружения), зарегистрированные в установленном порядке; 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cs="Arial"/>
          <w:color w:val="000000"/>
          <w:szCs w:val="28"/>
        </w:rPr>
      </w:pPr>
      <w:r w:rsidRPr="00647238">
        <w:rPr>
          <w:rFonts w:cs="Arial"/>
          <w:color w:val="000000"/>
          <w:szCs w:val="28"/>
        </w:rPr>
        <w:t xml:space="preserve">-увеличение количества присвоенных спортивных разрядов и квалификационных категорий спортивных судей с 296 до 430 ед. </w:t>
      </w:r>
      <w:r w:rsidRPr="00647238">
        <w:rPr>
          <w:rFonts w:cs="Arial"/>
          <w:szCs w:val="28"/>
        </w:rPr>
        <w:t>Данный показатель рассчитывается с учетом</w:t>
      </w:r>
      <w:r w:rsidRPr="00647238">
        <w:rPr>
          <w:rFonts w:cs="Arial"/>
          <w:color w:val="000000"/>
          <w:szCs w:val="28"/>
        </w:rPr>
        <w:t xml:space="preserve"> спортсменов, выполнивших за отчетный год разрядные нормы и требования ЕВСК для КМС, 1, 2, 3 разрядов и 1, 2, 3 юношеских разрядов;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cs="Arial"/>
          <w:color w:val="000000"/>
          <w:szCs w:val="28"/>
        </w:rPr>
      </w:pPr>
      <w:r w:rsidRPr="00647238">
        <w:rPr>
          <w:rFonts w:cs="Arial"/>
          <w:color w:val="000000"/>
          <w:szCs w:val="28"/>
        </w:rPr>
        <w:t>- сохранение отделений по видам спорта, не менее 11 единиц в год;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cs="Arial"/>
          <w:color w:val="000000"/>
          <w:szCs w:val="28"/>
        </w:rPr>
      </w:pPr>
      <w:r w:rsidRPr="00647238">
        <w:rPr>
          <w:rFonts w:cs="Arial"/>
          <w:color w:val="000000"/>
          <w:szCs w:val="28"/>
        </w:rPr>
        <w:t>- увеличение количества тренеров по видам спорта и физкультурных работников по месту жительства с 132 до 134 ед.</w:t>
      </w:r>
      <w:r w:rsidRPr="00647238">
        <w:rPr>
          <w:rFonts w:cs="Arial"/>
        </w:rPr>
        <w:t xml:space="preserve"> </w:t>
      </w:r>
      <w:r w:rsidRPr="00647238">
        <w:rPr>
          <w:rFonts w:cs="Arial"/>
          <w:szCs w:val="28"/>
        </w:rPr>
        <w:t>Данный показатель характеризуется</w:t>
      </w:r>
      <w:r w:rsidRPr="00647238">
        <w:rPr>
          <w:rFonts w:cs="Arial"/>
          <w:color w:val="000000"/>
          <w:szCs w:val="28"/>
        </w:rPr>
        <w:t xml:space="preserve"> штатной численностью работников физкультурно-спортивных организаций, осуществляющие физкультурно-спортивную, педагогическую и административную работу и имеющие установленную законодательством профессиональную квалификацию на 1 января;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cs="Arial"/>
          <w:color w:val="000000"/>
          <w:szCs w:val="28"/>
        </w:rPr>
      </w:pPr>
      <w:r w:rsidRPr="00647238">
        <w:rPr>
          <w:rFonts w:cs="Arial"/>
          <w:color w:val="000000"/>
          <w:szCs w:val="28"/>
        </w:rPr>
        <w:t xml:space="preserve">- увеличение доли детей, занимающихся в специализированных спортивных учреждениях, в общей численности детей от 6-15 лет с 21,2% до 24,4%. </w:t>
      </w:r>
      <w:r w:rsidRPr="00647238">
        <w:rPr>
          <w:rFonts w:cs="Arial"/>
          <w:szCs w:val="28"/>
        </w:rPr>
        <w:t xml:space="preserve">Данный показатель характеризуется </w:t>
      </w:r>
      <w:r w:rsidRPr="00647238">
        <w:rPr>
          <w:rFonts w:cs="Arial"/>
          <w:color w:val="000000"/>
          <w:szCs w:val="28"/>
        </w:rPr>
        <w:t>отношением детей занимающихся в учреждениях спорта от 6-15 лет/численность детей от 6-15 лет, умноженное на 100%.</w:t>
      </w:r>
    </w:p>
    <w:p w:rsidR="008E628C" w:rsidRPr="00647238" w:rsidRDefault="008E628C" w:rsidP="00647238">
      <w:pPr>
        <w:spacing w:line="360" w:lineRule="auto"/>
        <w:ind w:firstLine="708"/>
        <w:rPr>
          <w:rFonts w:cs="Arial"/>
          <w:color w:val="000000"/>
          <w:szCs w:val="28"/>
        </w:rPr>
      </w:pPr>
      <w:r w:rsidRPr="00647238">
        <w:rPr>
          <w:rFonts w:cs="Arial"/>
          <w:color w:val="000000"/>
          <w:szCs w:val="28"/>
        </w:rPr>
        <w:t>Перечень целевых показателей носит открытый характер, предусматривает возможность корректировки в случаях изменения ситуации (Приложение № 2).</w:t>
      </w:r>
    </w:p>
    <w:p w:rsidR="008E628C" w:rsidRPr="00647238" w:rsidRDefault="008E628C" w:rsidP="00647238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firstLine="0"/>
        <w:jc w:val="center"/>
        <w:rPr>
          <w:rFonts w:cs="Arial"/>
          <w:szCs w:val="28"/>
        </w:rPr>
      </w:pPr>
    </w:p>
    <w:p w:rsidR="008E628C" w:rsidRPr="00647238" w:rsidRDefault="008E628C" w:rsidP="00647238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647238">
        <w:rPr>
          <w:rFonts w:cs="Arial"/>
          <w:b/>
          <w:bCs/>
          <w:iCs/>
          <w:sz w:val="30"/>
          <w:szCs w:val="28"/>
        </w:rPr>
        <w:t>Раздел 4. Характеристика основных мероприятий программы</w:t>
      </w:r>
    </w:p>
    <w:p w:rsidR="008E628C" w:rsidRPr="00647238" w:rsidRDefault="008E628C" w:rsidP="00647238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firstLine="0"/>
        <w:jc w:val="center"/>
        <w:rPr>
          <w:rFonts w:cs="Arial"/>
          <w:szCs w:val="28"/>
        </w:rPr>
      </w:pPr>
    </w:p>
    <w:p w:rsidR="008E628C" w:rsidRPr="00647238" w:rsidRDefault="008E628C" w:rsidP="00647238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647238">
        <w:rPr>
          <w:rFonts w:cs="Arial"/>
          <w:szCs w:val="28"/>
        </w:rPr>
        <w:t>С целью обеспечения комплексного решения задач муниципальной программы и реализации в полной мере предусмотренных ею мероприятий в структуру программы включены две подпрограммы, которые составляют единую функциональную основу для достижения запланированных программой показателей развития физической культуры и спорта.</w:t>
      </w:r>
    </w:p>
    <w:p w:rsidR="008E628C" w:rsidRPr="00647238" w:rsidRDefault="008E628C" w:rsidP="0064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0"/>
        <w:jc w:val="left"/>
        <w:rPr>
          <w:rFonts w:cs="Arial"/>
          <w:szCs w:val="28"/>
        </w:rPr>
      </w:pPr>
    </w:p>
    <w:p w:rsidR="008E628C" w:rsidRPr="00647238" w:rsidRDefault="008E628C" w:rsidP="0064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0"/>
        <w:jc w:val="left"/>
        <w:rPr>
          <w:rFonts w:cs="Arial"/>
          <w:szCs w:val="28"/>
        </w:rPr>
      </w:pPr>
      <w:r w:rsidRPr="00647238">
        <w:rPr>
          <w:rFonts w:cs="Arial"/>
          <w:szCs w:val="28"/>
        </w:rPr>
        <w:t>4.1. Подпрограмма 1 «Развитие массовой физической культуры и спорта»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647238">
        <w:rPr>
          <w:rFonts w:cs="Arial"/>
          <w:szCs w:val="28"/>
        </w:rPr>
        <w:t xml:space="preserve">Для реализации задачи 1 «Развитие массовой физической культуры и спорта, спортивной инфраструктуры, пропаганда здорового образа жизни» выполняются следующие программные мероприятия: 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647238">
        <w:rPr>
          <w:rFonts w:cs="Arial"/>
          <w:szCs w:val="28"/>
        </w:rPr>
        <w:t xml:space="preserve">4.1.1. Мероприятия по развитию массовой физической культуры и спорта: 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647238">
        <w:rPr>
          <w:rFonts w:cs="Arial"/>
          <w:szCs w:val="28"/>
        </w:rPr>
        <w:t>В рамках данного мероприятия осуществляется проведение комплексных спортивно-массовых мероприятий в соответствии с календарным планом (в том числе спартакиада среди производственных коллективов, организаций и учреждений города), что является основой физкультурно-массовой работы и привлечения широких слоев населения к занятиям физической культурой и спортом в муниципальном образовании.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647238">
        <w:rPr>
          <w:rFonts w:cs="Arial"/>
          <w:szCs w:val="28"/>
        </w:rPr>
        <w:t xml:space="preserve">а) Организация и проведение официальных спортивных мероприятий. 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647238">
        <w:rPr>
          <w:rFonts w:cs="Arial"/>
          <w:szCs w:val="28"/>
        </w:rPr>
        <w:t>б) Проведение мероприятий по внедрению Всероссийского физкультурно-спортивного комплекса «Готов к труду и обороне» (ГТО).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545"/>
        <w:rPr>
          <w:rFonts w:cs="Arial"/>
          <w:szCs w:val="28"/>
        </w:rPr>
      </w:pPr>
      <w:r w:rsidRPr="00647238">
        <w:rPr>
          <w:rFonts w:cs="Arial"/>
          <w:szCs w:val="28"/>
        </w:rPr>
        <w:t>4.1.2. 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сооружений.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left="6" w:firstLine="539"/>
        <w:rPr>
          <w:rFonts w:cs="Arial"/>
          <w:szCs w:val="28"/>
        </w:rPr>
      </w:pPr>
      <w:r w:rsidRPr="00647238">
        <w:rPr>
          <w:rFonts w:cs="Arial"/>
          <w:szCs w:val="28"/>
        </w:rPr>
        <w:t xml:space="preserve">4.1.3. Развитие материально-технической базы учреждений спорта муниципального образования. 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left="6" w:firstLine="539"/>
        <w:rPr>
          <w:rFonts w:cs="Arial"/>
          <w:szCs w:val="28"/>
        </w:rPr>
      </w:pPr>
      <w:r w:rsidRPr="00647238">
        <w:rPr>
          <w:rFonts w:cs="Arial"/>
          <w:szCs w:val="28"/>
        </w:rPr>
        <w:t xml:space="preserve">Данным мероприятием решаются вопросы по строительству, реконструкции объектов спорта муниципального образования, предназначенных для организации и проведения соревнований различного уровня. 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left="6" w:firstLine="539"/>
        <w:rPr>
          <w:rFonts w:cs="Arial"/>
          <w:szCs w:val="28"/>
        </w:rPr>
      </w:pPr>
      <w:r w:rsidRPr="00647238">
        <w:rPr>
          <w:rFonts w:cs="Arial"/>
          <w:szCs w:val="28"/>
        </w:rPr>
        <w:t>4.1.4. Осуществление мероприятий по присвоению спортивных разрядов и квалификационных категорий спортивных судей.</w:t>
      </w:r>
      <w:r w:rsidRPr="00647238">
        <w:rPr>
          <w:rFonts w:cs="Arial"/>
          <w:color w:val="008000"/>
          <w:szCs w:val="28"/>
        </w:rPr>
        <w:t xml:space="preserve"> 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647238">
        <w:rPr>
          <w:rFonts w:cs="Arial"/>
          <w:szCs w:val="28"/>
        </w:rPr>
        <w:t xml:space="preserve">Данным мероприятием решаются вопросы по присвоению </w:t>
      </w:r>
      <w:r w:rsidRPr="00647238">
        <w:rPr>
          <w:rFonts w:cs="Arial"/>
          <w:color w:val="000000"/>
          <w:szCs w:val="28"/>
        </w:rPr>
        <w:t xml:space="preserve">спортивных разрядов «второй спортивный разряд», «третий спортивный разряд», квалификационные категории спортивных судей «спортивный судья второй категории», «спортивный судья третьей категории» в соответствии </w:t>
      </w:r>
      <w:r w:rsidRPr="00647238">
        <w:rPr>
          <w:rFonts w:cs="Arial"/>
          <w:szCs w:val="28"/>
        </w:rPr>
        <w:t xml:space="preserve">с </w:t>
      </w:r>
      <w:hyperlink r:id="rId29" w:anchor="dst100011" w:history="1">
        <w:r w:rsidRPr="00647238">
          <w:rPr>
            <w:color w:val="0000FF"/>
            <w:szCs w:val="28"/>
          </w:rPr>
          <w:t>Положением</w:t>
        </w:r>
      </w:hyperlink>
      <w:r w:rsidRPr="00647238">
        <w:rPr>
          <w:rFonts w:cs="Arial"/>
          <w:szCs w:val="28"/>
        </w:rPr>
        <w:t xml:space="preserve"> о Единой всероссийской спортивной классификации и </w:t>
      </w:r>
      <w:hyperlink r:id="rId30" w:anchor="dst100011" w:history="1">
        <w:r w:rsidRPr="00647238">
          <w:rPr>
            <w:color w:val="0000FF"/>
            <w:szCs w:val="28"/>
          </w:rPr>
          <w:t>Положением</w:t>
        </w:r>
      </w:hyperlink>
      <w:r w:rsidRPr="00647238">
        <w:rPr>
          <w:rFonts w:cs="Arial"/>
          <w:szCs w:val="28"/>
        </w:rPr>
        <w:t xml:space="preserve"> о спортивных судьях. Спортивные разряды «второй юношеский спортивный разряд», «третий юношеский спортивный разряд», квалификационная категория спортивных судей «юный спортивный судья» присваиваются физкультурно-спортивными организациями, осуществляющими спортивную подготовку, образовательными организациями, осуществляющими деятельность в области физической культуры и спорта, в порядке, установленном соответственно </w:t>
      </w:r>
      <w:hyperlink r:id="rId31" w:anchor="dst100011" w:history="1">
        <w:r w:rsidRPr="00647238">
          <w:rPr>
            <w:color w:val="0000FF"/>
            <w:szCs w:val="28"/>
          </w:rPr>
          <w:t>Положением</w:t>
        </w:r>
      </w:hyperlink>
      <w:r w:rsidRPr="00647238">
        <w:rPr>
          <w:rFonts w:cs="Arial"/>
          <w:szCs w:val="28"/>
        </w:rPr>
        <w:t xml:space="preserve"> о Единой всероссийской спортивной классификации и </w:t>
      </w:r>
      <w:hyperlink r:id="rId32" w:anchor="dst100011" w:history="1">
        <w:r w:rsidRPr="00647238">
          <w:rPr>
            <w:color w:val="0000FF"/>
            <w:szCs w:val="28"/>
          </w:rPr>
          <w:t>Положением</w:t>
        </w:r>
      </w:hyperlink>
      <w:r w:rsidRPr="00647238">
        <w:rPr>
          <w:rFonts w:cs="Arial"/>
          <w:szCs w:val="28"/>
        </w:rPr>
        <w:t xml:space="preserve"> о спортивных судьях.</w:t>
      </w:r>
    </w:p>
    <w:p w:rsidR="008E628C" w:rsidRPr="00647238" w:rsidRDefault="008E628C" w:rsidP="00647238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647238">
        <w:rPr>
          <w:rFonts w:cs="Arial"/>
          <w:szCs w:val="28"/>
        </w:rPr>
        <w:t>4.1.5. Оказание поддержки некоммерческим организациям</w:t>
      </w:r>
    </w:p>
    <w:p w:rsidR="008E628C" w:rsidRPr="00647238" w:rsidRDefault="008E628C" w:rsidP="00647238">
      <w:pPr>
        <w:tabs>
          <w:tab w:val="left" w:pos="-1701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647238">
        <w:rPr>
          <w:rFonts w:cs="Arial"/>
          <w:szCs w:val="28"/>
        </w:rPr>
        <w:t>Оказание поддержки некоммерческим организациям, реализующим проекты в сфере массовой физической культуры.</w:t>
      </w:r>
    </w:p>
    <w:p w:rsidR="008E628C" w:rsidRPr="00647238" w:rsidRDefault="008E628C" w:rsidP="00647238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647238">
        <w:rPr>
          <w:rFonts w:cs="Arial"/>
          <w:szCs w:val="28"/>
        </w:rPr>
        <w:t>Для реализации мероприятий программы привлечение некоммерческих организаций, в том числе социально ориентированных, осуществляется по следующим направлениям:</w:t>
      </w:r>
    </w:p>
    <w:p w:rsidR="008E628C" w:rsidRPr="00647238" w:rsidRDefault="008E628C" w:rsidP="00647238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647238">
        <w:rPr>
          <w:rFonts w:cs="Arial"/>
          <w:szCs w:val="28"/>
        </w:rPr>
        <w:t>- реализующие проекты в сфере массовой физической культуры;</w:t>
      </w:r>
    </w:p>
    <w:p w:rsidR="008E628C" w:rsidRPr="00647238" w:rsidRDefault="008E628C" w:rsidP="00647238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647238">
        <w:rPr>
          <w:rFonts w:cs="Arial"/>
          <w:szCs w:val="28"/>
        </w:rPr>
        <w:t>- осуществляющие развитие игровых, приоритетных видов спорта.</w:t>
      </w:r>
    </w:p>
    <w:p w:rsidR="008E628C" w:rsidRPr="00647238" w:rsidRDefault="008E628C" w:rsidP="00647238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</w:p>
    <w:p w:rsidR="008E628C" w:rsidRPr="00647238" w:rsidRDefault="008E628C" w:rsidP="00647238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647238">
        <w:rPr>
          <w:rFonts w:cs="Arial"/>
          <w:szCs w:val="28"/>
        </w:rPr>
        <w:t>4.2. Подпрограмма 2 «Развитие детско-юношеского спорта»</w:t>
      </w:r>
    </w:p>
    <w:p w:rsidR="008E628C" w:rsidRPr="00647238" w:rsidRDefault="008E628C" w:rsidP="00647238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647238">
        <w:rPr>
          <w:rFonts w:cs="Arial"/>
          <w:szCs w:val="28"/>
        </w:rPr>
        <w:t>Для реализации в рамках подпрограммы задачи 2 «Развитие детско-юношеского спорта и системы подготовки спортивного резерва», в том числе среди инвалидов и лиц с ограниченными возможностями здоровья предлагаются следующие мероприятия:</w:t>
      </w:r>
    </w:p>
    <w:p w:rsidR="008E628C" w:rsidRPr="00647238" w:rsidRDefault="008E628C" w:rsidP="00647238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647238">
        <w:rPr>
          <w:rFonts w:cs="Arial"/>
          <w:szCs w:val="28"/>
        </w:rPr>
        <w:t>4.2.1. 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сооружений.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647238">
        <w:rPr>
          <w:rFonts w:cs="Arial"/>
          <w:szCs w:val="28"/>
        </w:rPr>
        <w:t>4.2.2. Спортивные мероприятия, направленные на развитие детско-юношеского спорта.</w:t>
      </w:r>
    </w:p>
    <w:p w:rsidR="008E628C" w:rsidRPr="00647238" w:rsidRDefault="008E628C" w:rsidP="00647238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647238">
        <w:rPr>
          <w:rFonts w:cs="Arial"/>
          <w:szCs w:val="28"/>
        </w:rPr>
        <w:t>4.2.3. Обеспечение учащихся спортивных школ спортивным оборудованием, экипировкой и инвентарем, проведению тренировочных сборов и участию в соревнованиях</w:t>
      </w:r>
    </w:p>
    <w:p w:rsidR="008E628C" w:rsidRPr="00647238" w:rsidRDefault="008E628C" w:rsidP="00647238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647238">
        <w:rPr>
          <w:rFonts w:cs="Arial"/>
          <w:szCs w:val="28"/>
        </w:rPr>
        <w:t>Данное мероприятие направлено на обеспечение учащихся спортивных школ спортивным оборудованием, экипировкой и инвентарем, проведению тренировочных сборов и участию в соревнованиях.</w:t>
      </w:r>
    </w:p>
    <w:p w:rsidR="008E628C" w:rsidRPr="00647238" w:rsidRDefault="008E628C" w:rsidP="00647238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647238">
        <w:rPr>
          <w:rFonts w:cs="Arial"/>
          <w:szCs w:val="28"/>
        </w:rPr>
        <w:t>Перечень программных мероприятий отражен в приложении № 3 к приложению.</w:t>
      </w:r>
    </w:p>
    <w:p w:rsidR="008E628C" w:rsidRPr="00647238" w:rsidRDefault="008E628C" w:rsidP="00647238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</w:p>
    <w:p w:rsidR="008E628C" w:rsidRPr="00647238" w:rsidRDefault="008E628C" w:rsidP="00647238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647238">
        <w:rPr>
          <w:rFonts w:cs="Arial"/>
          <w:b/>
          <w:bCs/>
          <w:iCs/>
          <w:sz w:val="30"/>
          <w:szCs w:val="28"/>
        </w:rPr>
        <w:t>Раздел 5. Механизм реализации муниципальной программы</w:t>
      </w:r>
    </w:p>
    <w:p w:rsidR="008E628C" w:rsidRPr="00647238" w:rsidRDefault="008E628C" w:rsidP="00647238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</w:p>
    <w:p w:rsidR="008E628C" w:rsidRPr="00647238" w:rsidRDefault="008E628C" w:rsidP="00647238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647238">
        <w:rPr>
          <w:rFonts w:cs="Arial"/>
          <w:szCs w:val="28"/>
        </w:rPr>
        <w:t>5.1. Ответственным исполнителем Программы является отдел по физической культуре и спорту администрации г. Пыть-Яха</w:t>
      </w:r>
      <w:r w:rsidRPr="00647238">
        <w:rPr>
          <w:rFonts w:cs="Arial"/>
          <w:spacing w:val="-14"/>
          <w:szCs w:val="28"/>
        </w:rPr>
        <w:t>.</w:t>
      </w:r>
      <w:r w:rsidRPr="00647238">
        <w:rPr>
          <w:rFonts w:cs="Arial"/>
          <w:szCs w:val="28"/>
        </w:rPr>
        <w:t xml:space="preserve"> Реализацию мероприятий муниципальной программы предполагается осуществлять непосредственно отделом по физической культуре и спорту администрации г. Пыть-Яха</w:t>
      </w:r>
      <w:r w:rsidRPr="00647238">
        <w:rPr>
          <w:rFonts w:cs="Arial"/>
          <w:spacing w:val="-14"/>
          <w:szCs w:val="28"/>
        </w:rPr>
        <w:t xml:space="preserve"> </w:t>
      </w:r>
      <w:r w:rsidRPr="00647238">
        <w:rPr>
          <w:rFonts w:cs="Arial"/>
          <w:color w:val="000000"/>
          <w:szCs w:val="28"/>
        </w:rPr>
        <w:t>и подведомственными ему учреждениями, соисполнителями, указанными в паспорте Программы.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647238">
        <w:rPr>
          <w:rFonts w:cs="Arial"/>
          <w:szCs w:val="28"/>
        </w:rPr>
        <w:t>При текущем управлении ответственным исполнителем Программы выполняются следующие основные задачи:</w:t>
      </w:r>
    </w:p>
    <w:p w:rsidR="008E628C" w:rsidRPr="00647238" w:rsidRDefault="008E628C" w:rsidP="00647238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647238">
        <w:rPr>
          <w:rFonts w:cs="Arial"/>
          <w:szCs w:val="28"/>
        </w:rPr>
        <w:t>- рациональное использование финансовых средств, выделяемых на выполнение муниципальной программы;</w:t>
      </w:r>
    </w:p>
    <w:p w:rsidR="008E628C" w:rsidRPr="00647238" w:rsidRDefault="008E628C" w:rsidP="00647238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647238">
        <w:rPr>
          <w:rFonts w:cs="Arial"/>
          <w:szCs w:val="28"/>
        </w:rPr>
        <w:t xml:space="preserve">- разработка в пределах своих полномочий проектов нормативно-правовых актов, необходимые для выполнения программы; </w:t>
      </w:r>
    </w:p>
    <w:p w:rsidR="008E628C" w:rsidRPr="00647238" w:rsidRDefault="008E628C" w:rsidP="00647238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647238">
        <w:rPr>
          <w:rFonts w:cs="Arial"/>
          <w:szCs w:val="28"/>
        </w:rPr>
        <w:t xml:space="preserve">- подготовка и уточнение сроков реализации и перечня программных мероприятий на очередной финансовый год и плановый период; </w:t>
      </w:r>
    </w:p>
    <w:p w:rsidR="008E628C" w:rsidRPr="00647238" w:rsidRDefault="008E628C" w:rsidP="00647238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647238">
        <w:rPr>
          <w:rFonts w:cs="Arial"/>
          <w:szCs w:val="28"/>
        </w:rPr>
        <w:t>- уточнение затрат по программным мероприятиям;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647238">
        <w:rPr>
          <w:rFonts w:cs="Arial"/>
          <w:szCs w:val="28"/>
        </w:rPr>
        <w:t xml:space="preserve">- предоставление отчета о выполнении муниципальной программы; 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647238">
        <w:rPr>
          <w:rFonts w:cs="Arial"/>
          <w:szCs w:val="28"/>
        </w:rPr>
        <w:t>- 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мероприятий муниципальной программы.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539"/>
        <w:rPr>
          <w:rFonts w:cs="Arial"/>
          <w:szCs w:val="28"/>
        </w:rPr>
      </w:pPr>
      <w:r w:rsidRPr="00647238">
        <w:rPr>
          <w:rFonts w:cs="Arial"/>
          <w:szCs w:val="28"/>
        </w:rPr>
        <w:t xml:space="preserve">В соответствии с данными мониторинга по фактически достигнутым показателям реализации муниципальной программы в нее могут быть внесены изменения. 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647238">
        <w:rPr>
          <w:rFonts w:cs="Arial"/>
          <w:szCs w:val="28"/>
        </w:rPr>
        <w:t>5.2. Реализация программных мероприятий подпрограмм 1, 2 подведомственными отделу по физической культуре и спорту администрации города учреждениями осуществляется в соответствии с муниципальным заданием на оказание муниципальных услуг (выполнение работ).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647238">
        <w:rPr>
          <w:rFonts w:cs="Arial"/>
          <w:szCs w:val="28"/>
        </w:rPr>
        <w:t>Реализация отдельных мероприятий муниципальной программы также осуществляется посредством размещения муниципального заказа в установленном законодательством Российской Федерации порядке.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647238">
        <w:rPr>
          <w:rFonts w:cs="Arial"/>
          <w:szCs w:val="28"/>
        </w:rPr>
        <w:t>Реализация мероприятий программы в рамках государственной программы Ханты-Мансийского автономного округа-Югры «Развитие физической культуры и спорта в Ханты-Мансийском автономном округе-Югре на 2016-2020 годы» осуществляется на основании заключаемых Соглашений между Департаментом физической культуры и спорта Ханты-Мансийского автономного округа-Югры и администрацией города Пыть-Яха путем предоставления межбюджетных трансфертов в форме межбюджетных субсидий и иных межбюджетных трансфертов.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647238">
        <w:rPr>
          <w:rFonts w:cs="Arial"/>
          <w:szCs w:val="28"/>
        </w:rPr>
        <w:t xml:space="preserve">5.3. Управление и контроль муниципальной программы осуществляется в порядке, предусмотренном пунктом 10 раздела II «Порядок принятия решения о разработке муниципальных программ муниципального образования городской округ город Пыть-Ях, их формирования, утверждения и реализации» приложения к постановлению администрации города Пыть-Яха </w:t>
      </w:r>
      <w:hyperlink r:id="rId33" w:tooltip="постановление от 21.08.2013 № 184-па Администрация г. Пыть-ЯхО муниципальных и ведомственных целевых программах муниципального образования городской округ город Пыть-Ях" w:history="1">
        <w:r w:rsidRPr="00647238">
          <w:rPr>
            <w:color w:val="0000FF"/>
            <w:szCs w:val="28"/>
          </w:rPr>
          <w:t>от 21.08.2013 № 184-па</w:t>
        </w:r>
      </w:hyperlink>
      <w:r w:rsidRPr="00647238">
        <w:rPr>
          <w:rFonts w:cs="Arial"/>
          <w:szCs w:val="28"/>
        </w:rPr>
        <w:t xml:space="preserve"> «О муниципальных и ведомственных целевых программах муниципального образования городской округ город Пыть-Ях».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</w:p>
    <w:p w:rsidR="008E628C" w:rsidRPr="00647238" w:rsidRDefault="008E628C" w:rsidP="00647238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647238">
        <w:rPr>
          <w:rFonts w:cs="Arial"/>
          <w:b/>
          <w:bCs/>
          <w:iCs/>
          <w:sz w:val="30"/>
          <w:szCs w:val="28"/>
        </w:rPr>
        <w:t>Раздел 6. Оценка эффективности выполнения муниципальной программы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cs="Arial"/>
          <w:color w:val="000000"/>
          <w:szCs w:val="28"/>
        </w:rPr>
      </w:pP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cs="Arial"/>
          <w:color w:val="000000"/>
          <w:szCs w:val="28"/>
        </w:rPr>
      </w:pPr>
      <w:r w:rsidRPr="00647238">
        <w:rPr>
          <w:rFonts w:cs="Arial"/>
          <w:color w:val="000000"/>
          <w:szCs w:val="28"/>
        </w:rPr>
        <w:t xml:space="preserve">Эффективность реализации программы напрямую связана с увеличением числа граждан, ведущих здоровый образ жизни, что, в свою очередь, приведет к повышению качества здоровья граждан, снижению уровня заболеваемости среди населения. 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cs="Arial"/>
          <w:color w:val="000000"/>
          <w:szCs w:val="28"/>
        </w:rPr>
      </w:pPr>
      <w:r w:rsidRPr="00647238">
        <w:rPr>
          <w:rFonts w:cs="Arial"/>
          <w:color w:val="000000"/>
          <w:szCs w:val="28"/>
        </w:rPr>
        <w:t>Основной экономический эффект от реализации программы выразится в сокращении расходов государства на оказание медицинской помощи и выплату пособий по временной нетрудоспособности.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cs="Arial"/>
          <w:color w:val="000000"/>
          <w:szCs w:val="28"/>
        </w:rPr>
      </w:pPr>
      <w:r w:rsidRPr="00647238">
        <w:rPr>
          <w:rFonts w:cs="Arial"/>
          <w:color w:val="000000"/>
          <w:szCs w:val="28"/>
        </w:rPr>
        <w:t>В результате реализации программы ожидается: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cs="Arial"/>
          <w:color w:val="000000"/>
          <w:szCs w:val="28"/>
        </w:rPr>
      </w:pPr>
      <w:r w:rsidRPr="00647238">
        <w:rPr>
          <w:rFonts w:cs="Arial"/>
          <w:color w:val="000000"/>
          <w:szCs w:val="28"/>
        </w:rPr>
        <w:t>- увеличение численности населения, занимающегося физической культурой и спортом, достижение целевых ориентиров и показателей;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cs="Arial"/>
          <w:color w:val="000000"/>
          <w:szCs w:val="28"/>
        </w:rPr>
      </w:pPr>
      <w:r w:rsidRPr="00647238">
        <w:rPr>
          <w:rFonts w:cs="Arial"/>
          <w:color w:val="000000"/>
          <w:szCs w:val="28"/>
        </w:rPr>
        <w:t>- строительство и реконструкция с участием средств окружного бюджета спортивных объектов, увеличение пропускной способности и рост обеспеченности спортивных сооружений города инвентарем и оборудованием;</w:t>
      </w:r>
    </w:p>
    <w:p w:rsidR="008E628C" w:rsidRPr="00647238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647238">
        <w:rPr>
          <w:rFonts w:cs="Arial"/>
          <w:szCs w:val="28"/>
        </w:rPr>
        <w:t>- увеличение количества победителей и призеров всероссийских и международных соревнований.</w:t>
      </w:r>
      <w:r w:rsidRPr="00647238">
        <w:rPr>
          <w:rFonts w:cs="Arial"/>
          <w:b/>
          <w:bCs/>
          <w:szCs w:val="28"/>
        </w:rPr>
        <w:t xml:space="preserve"> </w:t>
      </w:r>
      <w:r w:rsidRPr="00647238">
        <w:rPr>
          <w:rFonts w:cs="Arial"/>
          <w:szCs w:val="28"/>
        </w:rPr>
        <w:t>Оценка эффективности реализации муниципальной программы отражена в приложении № 4 к приложению.</w:t>
      </w:r>
    </w:p>
    <w:p w:rsidR="008E628C" w:rsidRPr="00647238" w:rsidRDefault="008E628C" w:rsidP="00647238">
      <w:pPr>
        <w:ind w:firstLine="0"/>
        <w:jc w:val="left"/>
        <w:rPr>
          <w:rFonts w:cs="Arial"/>
        </w:rPr>
      </w:pPr>
    </w:p>
    <w:p w:rsidR="008E628C" w:rsidRPr="00647238" w:rsidRDefault="008E628C" w:rsidP="00647238">
      <w:pPr>
        <w:ind w:firstLine="0"/>
        <w:jc w:val="left"/>
        <w:rPr>
          <w:rFonts w:eastAsia="Batang" w:cs="Arial"/>
          <w:szCs w:val="28"/>
          <w:lang w:eastAsia="ko-KR"/>
        </w:rPr>
        <w:sectPr w:rsidR="008E628C" w:rsidRPr="00647238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2240" w:h="15840"/>
          <w:pgMar w:top="1134" w:right="567" w:bottom="1134" w:left="1701" w:header="720" w:footer="720" w:gutter="0"/>
          <w:cols w:space="720"/>
        </w:sectPr>
      </w:pPr>
    </w:p>
    <w:p w:rsidR="008E628C" w:rsidRPr="00647238" w:rsidRDefault="008E628C" w:rsidP="00647238">
      <w:pPr>
        <w:ind w:left="4956" w:firstLine="0"/>
        <w:jc w:val="right"/>
        <w:rPr>
          <w:rFonts w:eastAsia="Batang" w:cs="Arial"/>
          <w:szCs w:val="28"/>
          <w:lang w:eastAsia="ko-KR"/>
        </w:rPr>
      </w:pPr>
    </w:p>
    <w:p w:rsidR="008E628C" w:rsidRPr="00647238" w:rsidRDefault="008E628C" w:rsidP="00647238">
      <w:pPr>
        <w:ind w:left="4956" w:firstLine="0"/>
        <w:jc w:val="right"/>
        <w:rPr>
          <w:rFonts w:eastAsia="Batang" w:cs="Arial"/>
          <w:szCs w:val="28"/>
          <w:lang w:eastAsia="ko-KR"/>
        </w:rPr>
      </w:pPr>
      <w:r w:rsidRPr="00647238">
        <w:rPr>
          <w:rFonts w:eastAsia="Batang" w:cs="Arial"/>
          <w:szCs w:val="28"/>
          <w:lang w:eastAsia="ko-KR"/>
        </w:rPr>
        <w:t xml:space="preserve">Приложение № 1 к приложению </w:t>
      </w:r>
    </w:p>
    <w:p w:rsidR="008E628C" w:rsidRPr="00647238" w:rsidRDefault="008E628C" w:rsidP="00647238">
      <w:pPr>
        <w:jc w:val="center"/>
        <w:outlineLvl w:val="1"/>
        <w:rPr>
          <w:rFonts w:eastAsia="Batang" w:cs="Arial"/>
          <w:b/>
          <w:bCs/>
          <w:iCs/>
          <w:sz w:val="30"/>
          <w:szCs w:val="28"/>
        </w:rPr>
      </w:pPr>
    </w:p>
    <w:p w:rsidR="008E628C" w:rsidRPr="00647238" w:rsidRDefault="008E628C" w:rsidP="00647238">
      <w:pPr>
        <w:jc w:val="center"/>
        <w:outlineLvl w:val="1"/>
        <w:rPr>
          <w:rFonts w:eastAsia="Batang" w:cs="Arial"/>
          <w:b/>
          <w:bCs/>
          <w:iCs/>
          <w:szCs w:val="28"/>
        </w:rPr>
      </w:pPr>
      <w:r w:rsidRPr="00647238">
        <w:rPr>
          <w:rFonts w:eastAsia="Batang" w:cs="Arial"/>
          <w:b/>
          <w:bCs/>
          <w:iCs/>
          <w:szCs w:val="28"/>
        </w:rPr>
        <w:t>Перечень объектов капитального строительства</w:t>
      </w:r>
    </w:p>
    <w:p w:rsidR="008E628C" w:rsidRPr="00647238" w:rsidRDefault="008E628C" w:rsidP="00647238">
      <w:pPr>
        <w:autoSpaceDE w:val="0"/>
        <w:autoSpaceDN w:val="0"/>
        <w:adjustRightInd w:val="0"/>
        <w:ind w:firstLine="0"/>
        <w:jc w:val="right"/>
        <w:outlineLvl w:val="1"/>
        <w:rPr>
          <w:rFonts w:eastAsia="Batang" w:cs="Arial"/>
          <w:szCs w:val="28"/>
          <w:lang w:eastAsia="ko-K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986"/>
        <w:gridCol w:w="5220"/>
        <w:gridCol w:w="1694"/>
        <w:gridCol w:w="3960"/>
      </w:tblGrid>
      <w:tr w:rsidR="008E628C" w:rsidRPr="00647238" w:rsidTr="00647238">
        <w:tc>
          <w:tcPr>
            <w:tcW w:w="648" w:type="dxa"/>
          </w:tcPr>
          <w:p w:rsidR="008E628C" w:rsidRPr="00647238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647238">
              <w:rPr>
                <w:rFonts w:eastAsia="Batang" w:cs="Arial"/>
                <w:lang w:eastAsia="ko-KR"/>
              </w:rPr>
              <w:t xml:space="preserve"> № </w:t>
            </w:r>
          </w:p>
        </w:tc>
        <w:tc>
          <w:tcPr>
            <w:tcW w:w="2986" w:type="dxa"/>
          </w:tcPr>
          <w:p w:rsidR="008E628C" w:rsidRPr="00647238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647238">
              <w:rPr>
                <w:rFonts w:eastAsia="Batang" w:cs="Arial"/>
                <w:lang w:eastAsia="ko-KR"/>
              </w:rPr>
              <w:t>Наименование объекта</w:t>
            </w:r>
          </w:p>
        </w:tc>
        <w:tc>
          <w:tcPr>
            <w:tcW w:w="5220" w:type="dxa"/>
          </w:tcPr>
          <w:p w:rsidR="008E628C" w:rsidRPr="00647238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647238">
              <w:rPr>
                <w:rFonts w:eastAsia="Batang" w:cs="Arial"/>
                <w:lang w:eastAsia="ko-KR"/>
              </w:rPr>
              <w:t>Мощность</w:t>
            </w:r>
          </w:p>
        </w:tc>
        <w:tc>
          <w:tcPr>
            <w:tcW w:w="1694" w:type="dxa"/>
          </w:tcPr>
          <w:p w:rsidR="008E628C" w:rsidRPr="00647238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647238">
              <w:rPr>
                <w:rFonts w:eastAsia="Batang" w:cs="Arial"/>
                <w:lang w:eastAsia="ko-KR"/>
              </w:rPr>
              <w:t>Срок строительства, проектирования</w:t>
            </w:r>
          </w:p>
        </w:tc>
        <w:tc>
          <w:tcPr>
            <w:tcW w:w="3960" w:type="dxa"/>
          </w:tcPr>
          <w:p w:rsidR="008E628C" w:rsidRPr="00647238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647238">
              <w:rPr>
                <w:rFonts w:eastAsia="Batang" w:cs="Arial"/>
                <w:lang w:eastAsia="ko-KR"/>
              </w:rPr>
              <w:t>Источник финансирования</w:t>
            </w:r>
          </w:p>
        </w:tc>
      </w:tr>
      <w:tr w:rsidR="008E628C" w:rsidRPr="00647238" w:rsidTr="00647238">
        <w:tc>
          <w:tcPr>
            <w:tcW w:w="648" w:type="dxa"/>
          </w:tcPr>
          <w:p w:rsidR="008E628C" w:rsidRPr="00647238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647238">
              <w:rPr>
                <w:rFonts w:eastAsia="Batang" w:cs="Arial"/>
                <w:lang w:eastAsia="ko-KR"/>
              </w:rPr>
              <w:t>1</w:t>
            </w:r>
          </w:p>
        </w:tc>
        <w:tc>
          <w:tcPr>
            <w:tcW w:w="2986" w:type="dxa"/>
          </w:tcPr>
          <w:p w:rsidR="008E628C" w:rsidRPr="00647238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647238">
              <w:rPr>
                <w:rFonts w:eastAsia="Batang" w:cs="Arial"/>
                <w:lang w:eastAsia="ko-KR"/>
              </w:rPr>
              <w:t>2</w:t>
            </w:r>
          </w:p>
        </w:tc>
        <w:tc>
          <w:tcPr>
            <w:tcW w:w="5220" w:type="dxa"/>
          </w:tcPr>
          <w:p w:rsidR="008E628C" w:rsidRPr="00647238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647238">
              <w:rPr>
                <w:rFonts w:eastAsia="Batang" w:cs="Arial"/>
                <w:lang w:eastAsia="ko-KR"/>
              </w:rPr>
              <w:t>3</w:t>
            </w:r>
          </w:p>
        </w:tc>
        <w:tc>
          <w:tcPr>
            <w:tcW w:w="1694" w:type="dxa"/>
          </w:tcPr>
          <w:p w:rsidR="008E628C" w:rsidRPr="00647238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647238">
              <w:rPr>
                <w:rFonts w:eastAsia="Batang" w:cs="Arial"/>
                <w:lang w:eastAsia="ko-KR"/>
              </w:rPr>
              <w:t>4</w:t>
            </w:r>
          </w:p>
        </w:tc>
        <w:tc>
          <w:tcPr>
            <w:tcW w:w="3960" w:type="dxa"/>
          </w:tcPr>
          <w:p w:rsidR="008E628C" w:rsidRPr="00647238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647238">
              <w:rPr>
                <w:rFonts w:eastAsia="Batang" w:cs="Arial"/>
                <w:lang w:eastAsia="ko-KR"/>
              </w:rPr>
              <w:t>5</w:t>
            </w:r>
          </w:p>
        </w:tc>
      </w:tr>
      <w:tr w:rsidR="008E628C" w:rsidRPr="00647238" w:rsidTr="00647238">
        <w:trPr>
          <w:trHeight w:val="360"/>
        </w:trPr>
        <w:tc>
          <w:tcPr>
            <w:tcW w:w="648" w:type="dxa"/>
          </w:tcPr>
          <w:p w:rsidR="008E628C" w:rsidRPr="00647238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647238">
              <w:rPr>
                <w:rFonts w:eastAsia="Batang" w:cs="Arial"/>
                <w:lang w:eastAsia="ko-KR"/>
              </w:rPr>
              <w:t>1</w:t>
            </w:r>
          </w:p>
        </w:tc>
        <w:tc>
          <w:tcPr>
            <w:tcW w:w="2986" w:type="dxa"/>
          </w:tcPr>
          <w:p w:rsidR="008E628C" w:rsidRPr="00647238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647238">
              <w:rPr>
                <w:rFonts w:eastAsia="Batang" w:cs="Arial"/>
                <w:lang w:eastAsia="ko-KR"/>
              </w:rPr>
              <w:t>ФСК с ледовой ареной в мкр. № 1 «Центральный»</w:t>
            </w:r>
          </w:p>
        </w:tc>
        <w:tc>
          <w:tcPr>
            <w:tcW w:w="5220" w:type="dxa"/>
          </w:tcPr>
          <w:p w:rsidR="008E628C" w:rsidRPr="00647238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647238">
              <w:rPr>
                <w:rFonts w:eastAsia="Batang" w:cs="Arial"/>
                <w:lang w:eastAsia="ko-KR"/>
              </w:rPr>
              <w:t>5 235 м²</w:t>
            </w:r>
          </w:p>
          <w:p w:rsidR="008E628C" w:rsidRPr="00647238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647238">
              <w:rPr>
                <w:rFonts w:eastAsia="Batang" w:cs="Arial"/>
                <w:lang w:eastAsia="ko-KR"/>
              </w:rPr>
              <w:t xml:space="preserve">ЕПС ледовой арены-50 чел./смена (при УТЗ), </w:t>
            </w:r>
          </w:p>
          <w:p w:rsidR="008E628C" w:rsidRPr="00647238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647238">
              <w:rPr>
                <w:rFonts w:eastAsia="Batang" w:cs="Arial"/>
                <w:lang w:eastAsia="ko-KR"/>
              </w:rPr>
              <w:t xml:space="preserve">ЕПС ледовой арены-120 чел./смена (при массовом катании), </w:t>
            </w:r>
          </w:p>
          <w:p w:rsidR="008E628C" w:rsidRPr="00647238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647238">
              <w:rPr>
                <w:rFonts w:eastAsia="Batang" w:cs="Arial"/>
                <w:lang w:eastAsia="ko-KR"/>
              </w:rPr>
              <w:t>ЕПС хореографического класса-30 чел./смена,</w:t>
            </w:r>
          </w:p>
          <w:p w:rsidR="008E628C" w:rsidRPr="00647238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647238">
              <w:rPr>
                <w:rFonts w:eastAsia="Batang" w:cs="Arial"/>
                <w:lang w:eastAsia="ko-KR"/>
              </w:rPr>
              <w:t>ЕПС тренажерного зала-10 чел./смена.</w:t>
            </w:r>
          </w:p>
        </w:tc>
        <w:tc>
          <w:tcPr>
            <w:tcW w:w="1694" w:type="dxa"/>
          </w:tcPr>
          <w:p w:rsidR="008E628C" w:rsidRPr="00647238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647238">
              <w:rPr>
                <w:rFonts w:eastAsia="Batang" w:cs="Arial"/>
                <w:lang w:eastAsia="ko-KR"/>
              </w:rPr>
              <w:t>2015-2019 гг.</w:t>
            </w:r>
          </w:p>
          <w:p w:rsidR="008E628C" w:rsidRPr="00647238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</w:p>
        </w:tc>
        <w:tc>
          <w:tcPr>
            <w:tcW w:w="3960" w:type="dxa"/>
          </w:tcPr>
          <w:p w:rsidR="008E628C" w:rsidRPr="00647238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647238">
              <w:rPr>
                <w:rFonts w:eastAsia="Batang" w:cs="Arial"/>
                <w:lang w:eastAsia="ko-KR"/>
              </w:rPr>
              <w:t>Безвозмездные поступления в бюджет*</w:t>
            </w:r>
          </w:p>
        </w:tc>
      </w:tr>
      <w:tr w:rsidR="008E628C" w:rsidRPr="00647238" w:rsidTr="00647238">
        <w:trPr>
          <w:trHeight w:val="390"/>
        </w:trPr>
        <w:tc>
          <w:tcPr>
            <w:tcW w:w="648" w:type="dxa"/>
          </w:tcPr>
          <w:p w:rsidR="008E628C" w:rsidRPr="00647238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647238">
              <w:rPr>
                <w:rFonts w:eastAsia="Batang" w:cs="Arial"/>
                <w:lang w:eastAsia="ko-KR"/>
              </w:rPr>
              <w:t>2</w:t>
            </w:r>
          </w:p>
        </w:tc>
        <w:tc>
          <w:tcPr>
            <w:tcW w:w="2986" w:type="dxa"/>
          </w:tcPr>
          <w:p w:rsidR="008E628C" w:rsidRPr="00647238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647238">
              <w:rPr>
                <w:rFonts w:eastAsia="Batang" w:cs="Arial"/>
                <w:lang w:eastAsia="ko-KR"/>
              </w:rPr>
              <w:t>Хоккейный корт с пунктом проката в мкр. № 6 «Пионерный»</w:t>
            </w:r>
          </w:p>
        </w:tc>
        <w:tc>
          <w:tcPr>
            <w:tcW w:w="5220" w:type="dxa"/>
          </w:tcPr>
          <w:p w:rsidR="008E628C" w:rsidRPr="00647238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647238">
              <w:rPr>
                <w:rFonts w:eastAsia="Batang" w:cs="Arial"/>
                <w:lang w:eastAsia="ko-KR"/>
              </w:rPr>
              <w:t>1 500 м²</w:t>
            </w:r>
          </w:p>
          <w:p w:rsidR="008E628C" w:rsidRPr="00647238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647238">
              <w:rPr>
                <w:rFonts w:eastAsia="Batang" w:cs="Arial"/>
                <w:lang w:eastAsia="ko-KR"/>
              </w:rPr>
              <w:t>ЕПС - 25 чел/час.</w:t>
            </w:r>
          </w:p>
        </w:tc>
        <w:tc>
          <w:tcPr>
            <w:tcW w:w="1694" w:type="dxa"/>
          </w:tcPr>
          <w:p w:rsidR="008E628C" w:rsidRPr="00647238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647238">
              <w:rPr>
                <w:rFonts w:eastAsia="Batang" w:cs="Arial"/>
                <w:lang w:eastAsia="ko-KR"/>
              </w:rPr>
              <w:t>2016-2017 гг.</w:t>
            </w:r>
          </w:p>
        </w:tc>
        <w:tc>
          <w:tcPr>
            <w:tcW w:w="3960" w:type="dxa"/>
          </w:tcPr>
          <w:p w:rsidR="008E628C" w:rsidRPr="00647238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Batang" w:cs="Arial"/>
                <w:lang w:eastAsia="ko-KR"/>
              </w:rPr>
            </w:pPr>
            <w:r w:rsidRPr="00647238">
              <w:rPr>
                <w:rFonts w:eastAsia="Batang" w:cs="Arial"/>
                <w:lang w:eastAsia="ko-KR"/>
              </w:rPr>
              <w:t>Безвозмездные поступления в бюджет**</w:t>
            </w:r>
          </w:p>
        </w:tc>
      </w:tr>
    </w:tbl>
    <w:p w:rsidR="008E628C" w:rsidRPr="00647238" w:rsidRDefault="008E628C" w:rsidP="00647238">
      <w:pPr>
        <w:ind w:firstLine="0"/>
        <w:jc w:val="left"/>
        <w:rPr>
          <w:rFonts w:cs="Arial"/>
          <w:szCs w:val="28"/>
        </w:rPr>
      </w:pPr>
    </w:p>
    <w:p w:rsidR="008E628C" w:rsidRPr="00647238" w:rsidRDefault="008E628C" w:rsidP="00647238">
      <w:pPr>
        <w:ind w:left="-708" w:firstLine="708"/>
        <w:rPr>
          <w:rFonts w:eastAsia="Batang" w:cs="Arial"/>
          <w:szCs w:val="28"/>
          <w:lang w:eastAsia="ko-KR"/>
        </w:rPr>
      </w:pPr>
      <w:r w:rsidRPr="00647238">
        <w:rPr>
          <w:rFonts w:eastAsia="Batang" w:cs="Arial"/>
          <w:szCs w:val="28"/>
          <w:lang w:eastAsia="ko-KR"/>
        </w:rPr>
        <w:t>*Безвозмездные поступления в бюджет* финансирование с привлечением средств ООО «РН-Юганскнефтегаз» в рамках Соглашения о сотрудничестве между ОАО НК «Роснефть» и Правительством ХМАО-Югры.</w:t>
      </w:r>
    </w:p>
    <w:p w:rsidR="008E628C" w:rsidRPr="00647238" w:rsidRDefault="008E628C" w:rsidP="00647238">
      <w:pPr>
        <w:ind w:firstLine="0"/>
        <w:rPr>
          <w:rFonts w:cs="Arial"/>
          <w:szCs w:val="28"/>
        </w:rPr>
      </w:pPr>
    </w:p>
    <w:p w:rsidR="008E628C" w:rsidRPr="00647238" w:rsidRDefault="008E628C" w:rsidP="00647238">
      <w:pPr>
        <w:ind w:left="-708" w:firstLine="708"/>
        <w:rPr>
          <w:rFonts w:cs="Arial"/>
          <w:color w:val="000000"/>
          <w:szCs w:val="28"/>
        </w:rPr>
      </w:pPr>
      <w:r w:rsidRPr="00647238">
        <w:rPr>
          <w:rFonts w:eastAsia="Batang" w:cs="Arial"/>
          <w:szCs w:val="28"/>
          <w:lang w:eastAsia="ko-KR"/>
        </w:rPr>
        <w:t xml:space="preserve">Безвозмездные поступления в бюджет** </w:t>
      </w:r>
      <w:r w:rsidRPr="00647238">
        <w:rPr>
          <w:rFonts w:cs="Arial"/>
          <w:szCs w:val="28"/>
        </w:rPr>
        <w:t xml:space="preserve">благотворительное пожертвование </w:t>
      </w:r>
      <w:r w:rsidRPr="00647238">
        <w:rPr>
          <w:rFonts w:eastAsia="Batang" w:cs="Arial"/>
          <w:szCs w:val="28"/>
          <w:lang w:eastAsia="ko-KR"/>
        </w:rPr>
        <w:t xml:space="preserve">с привлечением средств </w:t>
      </w:r>
      <w:r w:rsidRPr="00647238">
        <w:rPr>
          <w:rFonts w:cs="Arial"/>
          <w:color w:val="000000"/>
          <w:szCs w:val="28"/>
        </w:rPr>
        <w:t>АО «СибурТюменьГаз» (договор № СТГ. 4061 от 07.06.2016 г.).</w:t>
      </w:r>
    </w:p>
    <w:p w:rsidR="008E628C" w:rsidRPr="00647238" w:rsidRDefault="008E628C" w:rsidP="00647238">
      <w:pPr>
        <w:ind w:left="-708" w:firstLine="708"/>
        <w:rPr>
          <w:rFonts w:cs="Arial"/>
          <w:color w:val="000000"/>
          <w:szCs w:val="28"/>
        </w:rPr>
      </w:pPr>
    </w:p>
    <w:p w:rsidR="008E628C" w:rsidRPr="00647238" w:rsidRDefault="008E628C" w:rsidP="00647238">
      <w:pPr>
        <w:ind w:firstLine="0"/>
        <w:jc w:val="left"/>
        <w:rPr>
          <w:rFonts w:cs="Arial"/>
        </w:rPr>
        <w:sectPr w:rsidR="008E628C" w:rsidRPr="00647238">
          <w:pgSz w:w="15840" w:h="12240" w:orient="landscape"/>
          <w:pgMar w:top="567" w:right="1134" w:bottom="1701" w:left="1134" w:header="720" w:footer="720" w:gutter="0"/>
          <w:cols w:space="720"/>
        </w:sectPr>
      </w:pPr>
    </w:p>
    <w:p w:rsidR="008E628C" w:rsidRPr="00647238" w:rsidRDefault="008E628C" w:rsidP="00647238">
      <w:pPr>
        <w:ind w:firstLine="0"/>
        <w:jc w:val="left"/>
        <w:rPr>
          <w:rFonts w:cs="Arial"/>
        </w:rPr>
      </w:pPr>
    </w:p>
    <w:tbl>
      <w:tblPr>
        <w:tblW w:w="3984" w:type="dxa"/>
        <w:tblInd w:w="6204" w:type="dxa"/>
        <w:tblLook w:val="00A0"/>
      </w:tblPr>
      <w:tblGrid>
        <w:gridCol w:w="3984"/>
      </w:tblGrid>
      <w:tr w:rsidR="008E628C" w:rsidRPr="00647238" w:rsidTr="00647238">
        <w:trPr>
          <w:trHeight w:val="312"/>
        </w:trPr>
        <w:tc>
          <w:tcPr>
            <w:tcW w:w="3984" w:type="dxa"/>
            <w:noWrap/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</w:rPr>
            </w:pPr>
            <w:r w:rsidRPr="00647238">
              <w:rPr>
                <w:rFonts w:cs="Arial"/>
                <w:color w:val="000000"/>
              </w:rPr>
              <w:t>Приложение № 2 к приложению</w:t>
            </w:r>
          </w:p>
        </w:tc>
      </w:tr>
    </w:tbl>
    <w:p w:rsidR="008E628C" w:rsidRPr="00647238" w:rsidRDefault="008E628C" w:rsidP="00647238">
      <w:pPr>
        <w:ind w:firstLine="0"/>
        <w:jc w:val="left"/>
        <w:rPr>
          <w:rFonts w:cs="Arial"/>
        </w:rPr>
      </w:pPr>
    </w:p>
    <w:tbl>
      <w:tblPr>
        <w:tblW w:w="10095" w:type="dxa"/>
        <w:tblInd w:w="93" w:type="dxa"/>
        <w:tblLayout w:type="fixed"/>
        <w:tblLook w:val="00A0"/>
      </w:tblPr>
      <w:tblGrid>
        <w:gridCol w:w="680"/>
        <w:gridCol w:w="2215"/>
        <w:gridCol w:w="1080"/>
        <w:gridCol w:w="900"/>
        <w:gridCol w:w="900"/>
        <w:gridCol w:w="900"/>
        <w:gridCol w:w="900"/>
        <w:gridCol w:w="900"/>
        <w:gridCol w:w="1620"/>
      </w:tblGrid>
      <w:tr w:rsidR="008E628C" w:rsidRPr="00647238" w:rsidTr="00647238">
        <w:trPr>
          <w:trHeight w:val="1185"/>
        </w:trPr>
        <w:tc>
          <w:tcPr>
            <w:tcW w:w="100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8C" w:rsidRPr="00647238" w:rsidRDefault="008E628C" w:rsidP="00647238">
            <w:pPr>
              <w:jc w:val="center"/>
              <w:outlineLvl w:val="1"/>
              <w:rPr>
                <w:rFonts w:cs="Arial"/>
                <w:b/>
                <w:bCs/>
                <w:iCs/>
                <w:sz w:val="30"/>
                <w:szCs w:val="28"/>
              </w:rPr>
            </w:pPr>
            <w:r w:rsidRPr="00647238">
              <w:rPr>
                <w:rFonts w:cs="Arial"/>
                <w:b/>
                <w:bCs/>
                <w:iCs/>
                <w:sz w:val="30"/>
                <w:szCs w:val="28"/>
              </w:rPr>
              <w:t xml:space="preserve">Целевые показатели муниципальной программы «Развитие физической культуры и спорта в муниципальном образовании городской округ город Пыть-Ях на 2016 - 2020 годы» </w:t>
            </w:r>
          </w:p>
        </w:tc>
      </w:tr>
      <w:tr w:rsidR="008E628C" w:rsidRPr="00647238" w:rsidTr="00647238">
        <w:trPr>
          <w:trHeight w:val="18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 xml:space="preserve"> № п/п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Наименование показателей результатов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Фактическое значение показателя на момент разработки программы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Значения показателя по годам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Целевое значение на момент окончания действия программы</w:t>
            </w:r>
          </w:p>
        </w:tc>
      </w:tr>
      <w:tr w:rsidR="008E628C" w:rsidRPr="00647238" w:rsidTr="00647238">
        <w:trPr>
          <w:trHeight w:val="315"/>
        </w:trPr>
        <w:tc>
          <w:tcPr>
            <w:tcW w:w="10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 xml:space="preserve"> </w:t>
            </w:r>
          </w:p>
        </w:tc>
      </w:tr>
      <w:tr w:rsidR="008E628C" w:rsidRPr="00647238" w:rsidTr="00647238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 xml:space="preserve"> </w:t>
            </w:r>
          </w:p>
        </w:tc>
      </w:tr>
      <w:tr w:rsidR="008E628C" w:rsidRPr="00647238" w:rsidTr="00647238">
        <w:trPr>
          <w:trHeight w:val="300"/>
        </w:trPr>
        <w:tc>
          <w:tcPr>
            <w:tcW w:w="10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8E628C" w:rsidRPr="00647238" w:rsidTr="00647238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10</w:t>
            </w:r>
          </w:p>
        </w:tc>
      </w:tr>
      <w:tr w:rsidR="008E628C" w:rsidRPr="00647238" w:rsidTr="00647238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 xml:space="preserve">Количество физкультурно-массовых и спортивных мероприятий различного уровня проводимых на территории МО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150</w:t>
            </w:r>
          </w:p>
        </w:tc>
      </w:tr>
      <w:tr w:rsidR="008E628C" w:rsidRPr="00647238" w:rsidTr="00647238">
        <w:trPr>
          <w:trHeight w:val="13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11,9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12,9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14,1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15,3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19,6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19,6</w:t>
            </w:r>
          </w:p>
        </w:tc>
      </w:tr>
      <w:tr w:rsidR="008E628C" w:rsidRPr="00647238" w:rsidTr="00647238">
        <w:trPr>
          <w:trHeight w:val="289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Доля граждан муниципального образования городской округ город Пыть-Ях,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40</w:t>
            </w:r>
          </w:p>
        </w:tc>
      </w:tr>
      <w:tr w:rsidR="008E628C" w:rsidRPr="00647238" w:rsidTr="00647238">
        <w:trPr>
          <w:trHeight w:val="825"/>
        </w:trPr>
        <w:tc>
          <w:tcPr>
            <w:tcW w:w="10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из них доля учащихся муниципального образования городской округ город Пыть-Ях, выполнивших нормативы Всероссийского физкультурно-спортивного комплекса «Готов к труду и обороне» (ГТО), в общей численности учащихся города, принявших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30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40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50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60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70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70</w:t>
            </w:r>
          </w:p>
        </w:tc>
      </w:tr>
      <w:tr w:rsidR="008E628C" w:rsidRPr="00647238" w:rsidTr="00647238">
        <w:trPr>
          <w:trHeight w:val="1965"/>
        </w:trPr>
        <w:tc>
          <w:tcPr>
            <w:tcW w:w="10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8E628C" w:rsidRPr="00647238" w:rsidTr="00647238">
        <w:trPr>
          <w:trHeight w:val="10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 xml:space="preserve">Доля населения, систематически занимающегося физической культурой и спортом, в общей численности населения в возрасте 3-79 лет, %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32,5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34,5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36,5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40</w:t>
            </w:r>
          </w:p>
        </w:tc>
      </w:tr>
      <w:tr w:rsidR="008E628C" w:rsidRPr="00647238" w:rsidTr="00647238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Сохранение секций по видам спорта (ед.)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11</w:t>
            </w:r>
          </w:p>
        </w:tc>
      </w:tr>
      <w:tr w:rsidR="008E628C" w:rsidRPr="00647238" w:rsidTr="00647238">
        <w:trPr>
          <w:trHeight w:val="12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27,2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29,8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29,8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31,8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31,8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31,8</w:t>
            </w:r>
          </w:p>
        </w:tc>
      </w:tr>
      <w:tr w:rsidR="008E628C" w:rsidRPr="00647238" w:rsidTr="00647238">
        <w:trPr>
          <w:trHeight w:val="19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Количество спортивных сооружений (ед.)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22"/>
              </w:rPr>
            </w:pPr>
            <w:r w:rsidRPr="00647238">
              <w:rPr>
                <w:rFonts w:cs="Arial"/>
                <w:szCs w:val="22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22"/>
              </w:rPr>
            </w:pPr>
            <w:r w:rsidRPr="00647238">
              <w:rPr>
                <w:rFonts w:cs="Arial"/>
                <w:szCs w:val="22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22"/>
              </w:rPr>
            </w:pPr>
            <w:r w:rsidRPr="00647238">
              <w:rPr>
                <w:rFonts w:cs="Arial"/>
                <w:szCs w:val="22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22"/>
                <w:highlight w:val="lightGray"/>
              </w:rPr>
            </w:pPr>
            <w:r w:rsidRPr="00647238">
              <w:rPr>
                <w:rFonts w:cs="Arial"/>
                <w:szCs w:val="22"/>
              </w:rPr>
              <w:t>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22"/>
                <w:highlight w:val="lightGray"/>
              </w:rPr>
            </w:pPr>
            <w:r w:rsidRPr="00647238">
              <w:rPr>
                <w:rFonts w:cs="Arial"/>
                <w:szCs w:val="22"/>
              </w:rPr>
              <w:t>96</w:t>
            </w:r>
          </w:p>
        </w:tc>
      </w:tr>
      <w:tr w:rsidR="008E628C" w:rsidRPr="00647238" w:rsidTr="00647238">
        <w:trPr>
          <w:trHeight w:val="13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Увеличение количества присвоенных спортивных разрядов и квалификационных категорий спортивных судей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296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430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430</w:t>
            </w:r>
          </w:p>
        </w:tc>
      </w:tr>
      <w:tr w:rsidR="008E628C" w:rsidRPr="00647238" w:rsidTr="00647238">
        <w:trPr>
          <w:trHeight w:val="16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Сохранение отделений по видам спорта (ед.)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11</w:t>
            </w:r>
          </w:p>
        </w:tc>
      </w:tr>
      <w:tr w:rsidR="008E628C" w:rsidRPr="00647238" w:rsidTr="00647238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 xml:space="preserve">Количество тренеров по видам спорта и физкультурных работников по месту жительства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136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136</w:t>
            </w:r>
          </w:p>
        </w:tc>
      </w:tr>
      <w:tr w:rsidR="008E628C" w:rsidRPr="00647238" w:rsidTr="00647238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 xml:space="preserve">Доля детей, занимающихся в специализированных спортивных учреждениях, в общей численности детей от 6-15 лет %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21,2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22,5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23,5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23,9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24,4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24,4</w:t>
            </w:r>
          </w:p>
        </w:tc>
      </w:tr>
    </w:tbl>
    <w:p w:rsidR="008E628C" w:rsidRPr="00647238" w:rsidRDefault="008E628C" w:rsidP="00647238">
      <w:pPr>
        <w:ind w:firstLine="0"/>
        <w:jc w:val="left"/>
        <w:rPr>
          <w:rFonts w:eastAsia="Batang" w:cs="Arial"/>
          <w:szCs w:val="28"/>
          <w:lang w:eastAsia="ko-KR"/>
        </w:rPr>
        <w:sectPr w:rsidR="008E628C" w:rsidRPr="00647238">
          <w:pgSz w:w="12240" w:h="15840"/>
          <w:pgMar w:top="1134" w:right="567" w:bottom="1134" w:left="1701" w:header="720" w:footer="720" w:gutter="0"/>
          <w:cols w:space="720"/>
        </w:sectPr>
      </w:pPr>
    </w:p>
    <w:tbl>
      <w:tblPr>
        <w:tblW w:w="13695" w:type="dxa"/>
        <w:tblInd w:w="93" w:type="dxa"/>
        <w:tblLook w:val="00A0"/>
      </w:tblPr>
      <w:tblGrid>
        <w:gridCol w:w="1683"/>
        <w:gridCol w:w="2389"/>
        <w:gridCol w:w="3402"/>
        <w:gridCol w:w="2310"/>
        <w:gridCol w:w="851"/>
        <w:gridCol w:w="825"/>
        <w:gridCol w:w="817"/>
        <w:gridCol w:w="890"/>
        <w:gridCol w:w="890"/>
        <w:gridCol w:w="891"/>
      </w:tblGrid>
      <w:tr w:rsidR="008E628C" w:rsidRPr="00647238" w:rsidTr="00647238">
        <w:trPr>
          <w:trHeight w:val="312"/>
        </w:trPr>
        <w:tc>
          <w:tcPr>
            <w:tcW w:w="1488" w:type="dxa"/>
            <w:noWrap/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00" w:type="dxa"/>
            <w:noWrap/>
            <w:vAlign w:val="bottom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978" w:type="dxa"/>
            <w:noWrap/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31" w:type="dxa"/>
            <w:noWrap/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40" w:type="dxa"/>
            <w:noWrap/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25" w:type="dxa"/>
            <w:noWrap/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433" w:type="dxa"/>
            <w:gridSpan w:val="4"/>
            <w:noWrap/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</w:rPr>
            </w:pPr>
            <w:r w:rsidRPr="00647238">
              <w:rPr>
                <w:rFonts w:cs="Arial"/>
                <w:color w:val="000000"/>
              </w:rPr>
              <w:t>Приложение № 3 к приложению</w:t>
            </w:r>
          </w:p>
        </w:tc>
      </w:tr>
      <w:tr w:rsidR="008E628C" w:rsidRPr="00647238" w:rsidTr="00647238">
        <w:trPr>
          <w:trHeight w:val="312"/>
        </w:trPr>
        <w:tc>
          <w:tcPr>
            <w:tcW w:w="1488" w:type="dxa"/>
            <w:noWrap/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00" w:type="dxa"/>
            <w:noWrap/>
            <w:vAlign w:val="bottom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978" w:type="dxa"/>
            <w:noWrap/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31" w:type="dxa"/>
            <w:noWrap/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40" w:type="dxa"/>
            <w:noWrap/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25" w:type="dxa"/>
            <w:noWrap/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62" w:type="dxa"/>
            <w:noWrap/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2671" w:type="dxa"/>
            <w:gridSpan w:val="3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</w:tr>
      <w:tr w:rsidR="008E628C" w:rsidRPr="00647238" w:rsidTr="00647238">
        <w:trPr>
          <w:trHeight w:val="371"/>
        </w:trPr>
        <w:tc>
          <w:tcPr>
            <w:tcW w:w="13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628C" w:rsidRPr="00647238" w:rsidRDefault="008E628C" w:rsidP="00647238">
            <w:pPr>
              <w:jc w:val="center"/>
              <w:outlineLvl w:val="1"/>
              <w:rPr>
                <w:rFonts w:cs="Arial"/>
                <w:b/>
                <w:bCs/>
                <w:iCs/>
                <w:sz w:val="30"/>
                <w:szCs w:val="28"/>
              </w:rPr>
            </w:pPr>
            <w:r w:rsidRPr="00647238">
              <w:rPr>
                <w:rFonts w:cs="Arial"/>
                <w:b/>
                <w:bCs/>
                <w:iCs/>
                <w:sz w:val="30"/>
                <w:szCs w:val="28"/>
              </w:rPr>
              <w:t xml:space="preserve">Перечень основных мероприятий муниципальной программы «Развитие физической культуры и спорта в муниципальном образовании городской округ город Пыть-Ях на 2016 - 2020 годы» </w:t>
            </w:r>
          </w:p>
        </w:tc>
      </w:tr>
      <w:tr w:rsidR="008E628C" w:rsidRPr="00647238" w:rsidTr="00647238">
        <w:trPr>
          <w:trHeight w:val="297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Номер основного мероприятия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Ответственный исполнитель/соисполнитель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Источники финансирования</w:t>
            </w:r>
          </w:p>
        </w:tc>
        <w:tc>
          <w:tcPr>
            <w:tcW w:w="5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Финансовые затраты на реализацию (тыс. рублей)</w:t>
            </w:r>
          </w:p>
        </w:tc>
      </w:tr>
      <w:tr w:rsidR="008E628C" w:rsidRPr="00647238" w:rsidTr="00647238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2016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2017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2018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2020</w:t>
            </w:r>
          </w:p>
        </w:tc>
      </w:tr>
      <w:tr w:rsidR="008E628C" w:rsidRPr="00647238" w:rsidTr="00647238">
        <w:trPr>
          <w:trHeight w:val="297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11</w:t>
            </w:r>
          </w:p>
        </w:tc>
      </w:tr>
      <w:tr w:rsidR="008E628C" w:rsidRPr="00647238" w:rsidTr="00647238">
        <w:trPr>
          <w:trHeight w:val="297"/>
        </w:trPr>
        <w:tc>
          <w:tcPr>
            <w:tcW w:w="13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Подпрограмма 1 «Развитие массовой физической культуры и спорта»</w:t>
            </w:r>
          </w:p>
        </w:tc>
      </w:tr>
      <w:tr w:rsidR="008E628C" w:rsidRPr="00647238" w:rsidTr="00647238">
        <w:trPr>
          <w:trHeight w:val="297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1.1.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 xml:space="preserve">Мероприятия по развитию массовой физической культуры и спорта 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Отдел по физической культуре и спорту администрации г.Пыть-Ях, МАУ «Спортивный комплекс»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10 851,0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2 170,0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2 141,0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2 180,0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2 180,0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2 180,0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10 851,0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2 170,0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2 141,0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2 180,0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2 180,0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2 180,0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9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297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1.1.1.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Организация и проведение официальных спортивных мероприятий  (показатель № 1,2,4)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МАУ «Спортивный комплекс»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10 326,0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2 065,0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2 036,0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2 075,0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2 075,0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2 075,0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10 326,0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2 065,0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2 036,0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2 075,0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2 075,0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2 075,0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9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297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1.1.2.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Проведение мероприятий по внедрению Всероссийского физкультурно-спортивного комплекса «Готов к труд и обороне» (ГТО) (показатель № 3)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МАУ «Спортивный комплекс»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525,0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105,0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105,0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105,0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105,0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105,0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525,0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105,0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105,0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105,0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105,0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105,0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9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297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 xml:space="preserve">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Итого по мероприятиям направленным на развитие массовой физической культуры и спорта (проведение спортивных мероприятий):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 xml:space="preserve">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10 851,0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2 170,0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2 141,0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2 180,0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2 180,0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2 180,0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10 851,0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2 170,0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2 141,0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2 180,0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2 180,0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2 180,0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9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948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 xml:space="preserve">1.2. 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 xml:space="preserve">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 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Отдел по физической культуре и спорту администрации г.Пыть-Ях, МАУ «Спортивный комплекс»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94 350,6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18 359,2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18 857,4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19 002,8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19 065,6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19 065,6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90 363,6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17 413,8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18 097,0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18 242,4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18 305,2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18 305,2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9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3 987,0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945,4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760,4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760,4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760,4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760,4</w:t>
            </w:r>
          </w:p>
        </w:tc>
      </w:tr>
      <w:tr w:rsidR="008E628C" w:rsidRPr="00647238" w:rsidTr="00647238">
        <w:trPr>
          <w:trHeight w:val="114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 xml:space="preserve"> 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 xml:space="preserve">Итого по мероприятиям, направленным на 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</w:t>
            </w:r>
          </w:p>
        </w:tc>
        <w:tc>
          <w:tcPr>
            <w:tcW w:w="29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94 350,6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18 359,2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18 857,4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19 002,8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19 065,6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19 065,6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90 363,6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17 413,8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18 097,0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18 242,4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18 305,2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18 305,2</w:t>
            </w:r>
          </w:p>
        </w:tc>
      </w:tr>
      <w:tr w:rsidR="008E628C" w:rsidRPr="00647238" w:rsidTr="00647238">
        <w:trPr>
          <w:trHeight w:val="6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107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3 987,0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945,4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760,4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760,4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760,4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760,4</w:t>
            </w:r>
          </w:p>
        </w:tc>
      </w:tr>
      <w:tr w:rsidR="008E628C" w:rsidRPr="00647238" w:rsidTr="00647238">
        <w:trPr>
          <w:trHeight w:val="297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1.3.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Развитие материально-технической базы учреждений спорта (показатель № 7)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МКУ «УКС» г.Пыть-Ях Строительство объектов (ФСК с ледовой ареной адрес объекта - мкр.1 г.Пыть-Ях)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61 778,7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61 778,7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 xml:space="preserve">местный бюджет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61 778,7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61 778,7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 xml:space="preserve">МКУ «УКС» г.Пыть-Ях Установка и монтаж турникового комплекса мкр. Черемушки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234,1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234,1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 xml:space="preserve">местный бюджет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234,1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234,1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МАУ «Спортивный комплекс» Ремонт кровли спортивного зала «Кедр»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228,9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228,9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 xml:space="preserve">местный бюджет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228,9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228,9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МКУ «УКС» г. Пыть-Ях Установка и монтаж хоккейного корта с пунктом проката в мкр. № 6, «Пионерный»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9 770,9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9 770,9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 xml:space="preserve">местный бюджет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9 770,9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9 770,9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297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 xml:space="preserve">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Итого по мероприятиям направленным на развитие материально-технической базы учреждений спорта: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 xml:space="preserve">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72 012,6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72 012,6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 xml:space="preserve">местный бюджет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72 012,6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72 012,6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297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1.4.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Осуществление мероприятий по присвоению спортивных разрядов и квалификационных категорий спортивных судей (показатель № 8)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Отдел по физической культуре и спорту администрации г. Пыть-Ях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 xml:space="preserve">местный бюджет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297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 xml:space="preserve">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Итого на осуществление мероприятий по присвоению спортивных разрядов и квалификационных категорий спортивных судей: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 xml:space="preserve">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10,0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 xml:space="preserve">местный бюджет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10,0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297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 xml:space="preserve">1.5.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Оказание поддержки некоммерческих организаций, реализующих проекты в сфере массовой физической культуры  (показатель № 1, 4)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Отдел по физической культуре и спорту администрации г. Пыть-Ях/ НКО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 xml:space="preserve">местный бюджет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297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 xml:space="preserve">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 xml:space="preserve">Итого по мероприятиям направленным на поддержку некоммерческих организаций, реализующих проекты в сфере массовой физической культуры 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>Отдел по физической культуре и спорту администрации г. Пыть-Ях/ НКО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 xml:space="preserve">местный бюджет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297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 xml:space="preserve">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Итого по подпрограмме I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 xml:space="preserve">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177 224,2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92 551,8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20 998,4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21 182,8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21 245,6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21 245,6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173 237,2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91 606,4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20 238,0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20 422,4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20 485,2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20 485,2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9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3 987,0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945,4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760,4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760,4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760,4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760,4</w:t>
            </w:r>
          </w:p>
        </w:tc>
      </w:tr>
      <w:tr w:rsidR="008E628C" w:rsidRPr="00647238" w:rsidTr="00647238">
        <w:trPr>
          <w:trHeight w:val="297"/>
        </w:trPr>
        <w:tc>
          <w:tcPr>
            <w:tcW w:w="13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Подпрограмма 2 «Развитие детско-юношеского спорта»</w:t>
            </w:r>
          </w:p>
        </w:tc>
      </w:tr>
      <w:tr w:rsidR="008E628C" w:rsidRPr="00647238" w:rsidTr="00647238">
        <w:trPr>
          <w:trHeight w:val="474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 xml:space="preserve">2.1. 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 xml:space="preserve">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 (показатель № 9) 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Отдел по физической культуре и спорту администрации г. Пыть-Ях, МБУ ДО «ДЮСШ»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213 176,4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44 311,5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41 818,0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42 235,1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42 405,9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42 405,9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204 760,6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42 518,9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40 162,2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40 579,3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40 750,1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40 750,1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9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8 415,8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1 792,6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1 655,8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1 655,8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1 655,8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1 655,8</w:t>
            </w:r>
          </w:p>
        </w:tc>
      </w:tr>
      <w:tr w:rsidR="008E628C" w:rsidRPr="00647238" w:rsidTr="00647238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 xml:space="preserve"> Отдел по физической культуре и спорту администрации г. Пыть-Ях, МБУ ДО СДЮСШОР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102 030,3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20 384,4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20 326,3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20 403,8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20 457,9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20 457,9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102 030,3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20 384,4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20 326,3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20 403,8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20 457,9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20 457,9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9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297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 xml:space="preserve">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Итого по мероприятиям, направленным на 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</w:t>
            </w:r>
          </w:p>
        </w:tc>
        <w:tc>
          <w:tcPr>
            <w:tcW w:w="29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315 206,7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64 695,9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62 144,3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62 638,9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62 863,8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62 863,8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306 790,9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62 903,3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60 488,5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60 983,1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61 208,0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61 208,0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949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 xml:space="preserve">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8 415,8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1 792,6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1 655,8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1 655,8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1 655,8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1 655,8</w:t>
            </w:r>
          </w:p>
        </w:tc>
      </w:tr>
      <w:tr w:rsidR="008E628C" w:rsidRPr="00647238" w:rsidTr="00647238">
        <w:trPr>
          <w:trHeight w:val="297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2.2.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Спортивные мероприятия направленные на развитие детско-юношеского спорта (показатель № 10,11)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Отдел по физической культуре и спорту администрации г.Пыть-Ях, МБУ ДО «ДЮСШ»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9 678,8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1 937,5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1 928,8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1 937,5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1 937,5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1 937,5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9 678,8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1 937,5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1 928,8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1 937,5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1 937,5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1 937,5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9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 xml:space="preserve">Отдел по физической культуре и спорту администрации г.Пыть-Ях, МБУ ДО СДЮСШОР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6 076,0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1 337,5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1 176,0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1 187,5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1 187,5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1 187,5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150,0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150,0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5 926,0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1 187,5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1 176,0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1 187,5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1 187,5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1 187,5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9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297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 xml:space="preserve">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 xml:space="preserve">Итого по спортивным мероприятиям направленным на развитие детско-юношеского спорта: 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 xml:space="preserve">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15 754,8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3 275,0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3 104,8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3 125,0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3 125,0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3 125,0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150,0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150,0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15 604,8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3 125,0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3 104,8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3 125,0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3 125,0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3 125,0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9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297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 xml:space="preserve">2.3.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 xml:space="preserve"> Обеспечение учащихся спортивных школ спортивным оборудованием, экипировкой и инвентарем, проведению тренировочных сборов и участию в соревнованиях (показатель № 11) 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Отдел по физической культуре и спорту администрации г. Пыть-Ях, МБУ ДО «ДЮСШ»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1 296,4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292,6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334,6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334,6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334,6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1 231,7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278,0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317,9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317,9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317,9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64,7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14,6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16,7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16,7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9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 xml:space="preserve">Отдел по физической культуре и спорту администрации г. Пыть-Ях, МБУ ДО СДЮСШОР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729,7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265,3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154,8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154,8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154,8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693,3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252,0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147,1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147,1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147,1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36,4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13,3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7,7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7,7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9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1004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2.3.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 xml:space="preserve"> Итого на обеспечение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647238"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2 026,1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557,9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489,4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489,4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489,4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1 925,0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530,0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465,0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465,0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465,0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101,1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27,9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24,4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24,4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9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297"/>
        </w:trPr>
        <w:tc>
          <w:tcPr>
            <w:tcW w:w="6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Итого по подпрограмме II: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332 987,6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67 970,9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65 807,0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66 253,3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66 478,2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66 478,2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2 075,0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150,0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530,0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465,0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465,0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465,0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322 496,8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66 028,3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63 621,2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64 132,5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64 357,4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64 357,4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949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8 415,8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1 792,6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1 655,8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1 655,8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1 655,8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1 655,8</w:t>
            </w:r>
          </w:p>
        </w:tc>
      </w:tr>
      <w:tr w:rsidR="008E628C" w:rsidRPr="00647238" w:rsidTr="00647238">
        <w:trPr>
          <w:trHeight w:val="297"/>
        </w:trPr>
        <w:tc>
          <w:tcPr>
            <w:tcW w:w="6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Всего по муниципальной программе: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510 211,8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160 522,7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86 805,4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87 436,1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87 723,8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87 723,8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2 075,0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150,0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530,0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465,0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465,0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465,0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495 734,0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157 634,7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83 859,2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84 554,9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84 842,6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84 842,6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949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12 402,8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2 738,0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2 416,2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2 416,2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2 416,2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2 416,2</w:t>
            </w:r>
          </w:p>
        </w:tc>
      </w:tr>
      <w:tr w:rsidR="008E628C" w:rsidRPr="00647238" w:rsidTr="00647238">
        <w:trPr>
          <w:trHeight w:val="297"/>
        </w:trPr>
        <w:tc>
          <w:tcPr>
            <w:tcW w:w="13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В том числе:</w:t>
            </w:r>
          </w:p>
        </w:tc>
      </w:tr>
      <w:tr w:rsidR="008E628C" w:rsidRPr="00647238" w:rsidTr="00647238">
        <w:trPr>
          <w:trHeight w:val="297"/>
        </w:trPr>
        <w:tc>
          <w:tcPr>
            <w:tcW w:w="6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71 549,6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71 549,6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71 549,6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71 549,6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949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297"/>
        </w:trPr>
        <w:tc>
          <w:tcPr>
            <w:tcW w:w="6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Прочие расходы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438 662,2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88 973,1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86 805,4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87 436,1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87 723,8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87 723,8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2 075,0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150,0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530,0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465,0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465,0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465,0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424 184,4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86 085,1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83 859,2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84 554,9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84 842,6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84 842,6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949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12 402,8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2 738,0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2 416,2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2 416,2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2 416,2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2 416,2</w:t>
            </w:r>
          </w:p>
        </w:tc>
      </w:tr>
      <w:tr w:rsidR="008E628C" w:rsidRPr="00647238" w:rsidTr="00647238">
        <w:trPr>
          <w:trHeight w:val="297"/>
        </w:trPr>
        <w:tc>
          <w:tcPr>
            <w:tcW w:w="13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В том числе:</w:t>
            </w:r>
          </w:p>
        </w:tc>
      </w:tr>
      <w:tr w:rsidR="008E628C" w:rsidRPr="00647238" w:rsidTr="00647238">
        <w:trPr>
          <w:trHeight w:val="297"/>
        </w:trPr>
        <w:tc>
          <w:tcPr>
            <w:tcW w:w="3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Ответственный исполнитель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Отдел по физической культуре и спорту администрации города Пыть-Ях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10,0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10,0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9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297"/>
        </w:trPr>
        <w:tc>
          <w:tcPr>
            <w:tcW w:w="3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Соисполнитель 1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МКУ «УКС»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72 012,6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72 012,6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72 012,6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72 012,6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9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297"/>
        </w:trPr>
        <w:tc>
          <w:tcPr>
            <w:tcW w:w="3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Соисполнитель 2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МАУ «Спортивный комплекс»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105 201,6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20 529,2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20 998,4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21 182,8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21 245,6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21 245,6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101 214,6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19 583,8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20 238,0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20 422,4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20 485,2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20 485,2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9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3 987,0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945,4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760,4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760,4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760,4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760,4</w:t>
            </w:r>
          </w:p>
        </w:tc>
      </w:tr>
      <w:tr w:rsidR="008E628C" w:rsidRPr="00647238" w:rsidTr="00647238">
        <w:trPr>
          <w:trHeight w:val="297"/>
        </w:trPr>
        <w:tc>
          <w:tcPr>
            <w:tcW w:w="3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Соисполнитель 3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МБУ ДО «ДЮСШ»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224 151,6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46 249,0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44 039,4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44 507,2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44 678,0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44 678,0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1 231,7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278,0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317,9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317,9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317,9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214 504,1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44 456,4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42 105,6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42 533,5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42 704,3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42 704,3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9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8 415,8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1 792,6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1 655,8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1 655,8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1 655,8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1 655,8</w:t>
            </w:r>
          </w:p>
        </w:tc>
      </w:tr>
      <w:tr w:rsidR="008E628C" w:rsidRPr="00647238" w:rsidTr="00647238">
        <w:trPr>
          <w:trHeight w:val="297"/>
        </w:trPr>
        <w:tc>
          <w:tcPr>
            <w:tcW w:w="3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Соисполнитель 4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МБУ ДО СДЮСШОР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108 836,0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21 721,9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21 767,6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21 746,1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21 800,2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21 800,2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843,3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150,0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252,0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147,1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147,1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147,1</w:t>
            </w:r>
          </w:p>
        </w:tc>
      </w:tr>
      <w:tr w:rsidR="008E628C" w:rsidRPr="00647238" w:rsidTr="00647238">
        <w:trPr>
          <w:trHeight w:val="4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107 998,7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21 571,9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21 515,6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21 599,0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21 653,1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21 653,1</w:t>
            </w:r>
          </w:p>
        </w:tc>
      </w:tr>
      <w:tr w:rsidR="008E628C" w:rsidRPr="00647238" w:rsidTr="00647238">
        <w:trPr>
          <w:trHeight w:val="7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  <w:tr w:rsidR="008E628C" w:rsidRPr="00647238" w:rsidTr="00647238">
        <w:trPr>
          <w:trHeight w:val="9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647238" w:rsidRDefault="008E628C" w:rsidP="00647238">
            <w:pPr>
              <w:ind w:firstLine="0"/>
              <w:jc w:val="left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szCs w:val="18"/>
              </w:rPr>
            </w:pPr>
            <w:r w:rsidRPr="00647238">
              <w:rPr>
                <w:rFonts w:cs="Arial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647238">
              <w:rPr>
                <w:rFonts w:cs="Arial"/>
                <w:color w:val="000000"/>
                <w:szCs w:val="18"/>
              </w:rPr>
              <w:t>0,0</w:t>
            </w:r>
          </w:p>
        </w:tc>
      </w:tr>
    </w:tbl>
    <w:p w:rsidR="008E628C" w:rsidRPr="00647238" w:rsidRDefault="008E628C" w:rsidP="00647238">
      <w:pPr>
        <w:ind w:firstLine="0"/>
        <w:jc w:val="left"/>
        <w:rPr>
          <w:rFonts w:cs="Arial"/>
          <w:color w:val="000000"/>
          <w:szCs w:val="22"/>
        </w:rPr>
        <w:sectPr w:rsidR="008E628C" w:rsidRPr="00647238">
          <w:pgSz w:w="15840" w:h="12240" w:orient="landscape"/>
          <w:pgMar w:top="567" w:right="1134" w:bottom="1701" w:left="1134" w:header="720" w:footer="720" w:gutter="0"/>
          <w:cols w:space="720"/>
        </w:sectPr>
      </w:pPr>
    </w:p>
    <w:p w:rsidR="008E628C" w:rsidRPr="00647238" w:rsidRDefault="008E628C" w:rsidP="00647238">
      <w:pPr>
        <w:ind w:left="4956" w:firstLine="0"/>
        <w:jc w:val="right"/>
        <w:rPr>
          <w:rFonts w:eastAsia="Batang" w:cs="Arial"/>
          <w:szCs w:val="28"/>
          <w:lang w:eastAsia="ko-KR"/>
        </w:rPr>
      </w:pPr>
    </w:p>
    <w:tbl>
      <w:tblPr>
        <w:tblpPr w:leftFromText="180" w:rightFromText="180" w:horzAnchor="margin" w:tblpX="-34" w:tblpY="564"/>
        <w:tblW w:w="14535" w:type="dxa"/>
        <w:tblLayout w:type="fixed"/>
        <w:tblLook w:val="00A0"/>
      </w:tblPr>
      <w:tblGrid>
        <w:gridCol w:w="14535"/>
      </w:tblGrid>
      <w:tr w:rsidR="008E628C" w:rsidRPr="00647238" w:rsidTr="00647238">
        <w:trPr>
          <w:trHeight w:val="1185"/>
        </w:trPr>
        <w:tc>
          <w:tcPr>
            <w:tcW w:w="14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628C" w:rsidRPr="00647238" w:rsidRDefault="008E628C" w:rsidP="00647238">
            <w:pPr>
              <w:ind w:firstLine="0"/>
              <w:jc w:val="right"/>
              <w:rPr>
                <w:rFonts w:cs="Arial"/>
                <w:color w:val="000000"/>
                <w:szCs w:val="28"/>
              </w:rPr>
            </w:pPr>
            <w:r w:rsidRPr="00647238">
              <w:rPr>
                <w:rFonts w:cs="Arial"/>
                <w:color w:val="000000"/>
                <w:szCs w:val="28"/>
              </w:rPr>
              <w:t xml:space="preserve"> Приложение № 4 к приложению </w:t>
            </w:r>
          </w:p>
          <w:p w:rsidR="008E628C" w:rsidRPr="00647238" w:rsidRDefault="008E628C" w:rsidP="00647238">
            <w:pPr>
              <w:ind w:firstLine="0"/>
              <w:jc w:val="center"/>
              <w:rPr>
                <w:rFonts w:cs="Arial"/>
                <w:color w:val="000000"/>
                <w:szCs w:val="28"/>
              </w:rPr>
            </w:pPr>
          </w:p>
          <w:p w:rsidR="008E628C" w:rsidRPr="00647238" w:rsidRDefault="008E628C" w:rsidP="00647238">
            <w:pPr>
              <w:jc w:val="center"/>
              <w:outlineLvl w:val="1"/>
              <w:rPr>
                <w:rFonts w:cs="Arial"/>
                <w:b/>
                <w:bCs/>
                <w:iCs/>
                <w:sz w:val="30"/>
                <w:szCs w:val="28"/>
              </w:rPr>
            </w:pPr>
            <w:r w:rsidRPr="00647238">
              <w:rPr>
                <w:rFonts w:cs="Arial"/>
                <w:b/>
                <w:bCs/>
                <w:iCs/>
                <w:sz w:val="30"/>
                <w:szCs w:val="28"/>
              </w:rPr>
              <w:t>Оценка эффективности реализации муниципальной программы</w:t>
            </w:r>
            <w:r w:rsidRPr="00647238">
              <w:rPr>
                <w:rFonts w:cs="Arial"/>
                <w:b/>
                <w:bCs/>
                <w:iCs/>
                <w:sz w:val="30"/>
                <w:szCs w:val="28"/>
              </w:rPr>
              <w:br/>
              <w:t xml:space="preserve">«Развитие физической культуры и спорта в муниципальном образовании городской округ город Пыть-Ях на 2016 - 2020 годы» </w:t>
            </w:r>
          </w:p>
          <w:tbl>
            <w:tblPr>
              <w:tblW w:w="14400" w:type="dxa"/>
              <w:tblLayout w:type="fixed"/>
              <w:tblLook w:val="00A0"/>
            </w:tblPr>
            <w:tblGrid>
              <w:gridCol w:w="664"/>
              <w:gridCol w:w="2214"/>
              <w:gridCol w:w="1801"/>
              <w:gridCol w:w="1080"/>
              <w:gridCol w:w="720"/>
              <w:gridCol w:w="720"/>
              <w:gridCol w:w="720"/>
              <w:gridCol w:w="720"/>
              <w:gridCol w:w="720"/>
              <w:gridCol w:w="1441"/>
              <w:gridCol w:w="1260"/>
              <w:gridCol w:w="1260"/>
              <w:gridCol w:w="1080"/>
            </w:tblGrid>
            <w:tr w:rsidR="008E628C" w:rsidRPr="00647238">
              <w:trPr>
                <w:trHeight w:val="810"/>
              </w:trPr>
              <w:tc>
                <w:tcPr>
                  <w:tcW w:w="6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647238">
                    <w:rPr>
                      <w:rFonts w:cs="Arial"/>
                      <w:color w:val="000000"/>
                    </w:rPr>
                    <w:t xml:space="preserve"> № п/п</w:t>
                  </w:r>
                </w:p>
              </w:tc>
              <w:tc>
                <w:tcPr>
                  <w:tcW w:w="22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647238">
                    <w:rPr>
                      <w:rFonts w:cs="Arial"/>
                      <w:color w:val="000000"/>
                    </w:rPr>
                    <w:t>Наименование показателей результатов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647238">
                    <w:rPr>
                      <w:rFonts w:cs="Arial"/>
                      <w:color w:val="000000"/>
                    </w:rPr>
                    <w:t>Наименование мероприятий (комплекса мероприятий подпрограмм)обеспечивающих достижение результата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647238">
                    <w:rPr>
                      <w:rFonts w:cs="Arial"/>
                      <w:color w:val="000000"/>
                    </w:rPr>
                    <w:t>Фактическое значение показателя на момент разработки программы</w:t>
                  </w:r>
                </w:p>
              </w:tc>
              <w:tc>
                <w:tcPr>
                  <w:tcW w:w="360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647238">
                    <w:rPr>
                      <w:rFonts w:cs="Arial"/>
                      <w:color w:val="000000"/>
                    </w:rPr>
                    <w:t>Значения показателя по годам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647238">
                    <w:rPr>
                      <w:rFonts w:cs="Arial"/>
                      <w:color w:val="000000"/>
                    </w:rPr>
                    <w:t>Целевое значение на момент окончания действия программы</w:t>
                  </w:r>
                </w:p>
              </w:tc>
              <w:tc>
                <w:tcPr>
                  <w:tcW w:w="36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647238">
                    <w:rPr>
                      <w:rFonts w:cs="Arial"/>
                      <w:color w:val="000000"/>
                    </w:rPr>
                    <w:t xml:space="preserve">Соотношение затрат и результатов </w:t>
                  </w:r>
                  <w:r w:rsidRPr="00647238">
                    <w:rPr>
                      <w:rFonts w:cs="Arial"/>
                      <w:color w:val="000000"/>
                    </w:rPr>
                    <w:br/>
                    <w:t>( тыс.руб.)</w:t>
                  </w:r>
                </w:p>
              </w:tc>
            </w:tr>
            <w:tr w:rsidR="008E628C" w:rsidRPr="00647238">
              <w:trPr>
                <w:trHeight w:val="645"/>
              </w:trPr>
              <w:tc>
                <w:tcPr>
                  <w:tcW w:w="6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22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647238">
                    <w:rPr>
                      <w:rFonts w:cs="Arial"/>
                      <w:color w:val="000000"/>
                    </w:rPr>
                    <w:t>2016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647238">
                    <w:rPr>
                      <w:rFonts w:cs="Arial"/>
                      <w:color w:val="000000"/>
                    </w:rPr>
                    <w:t>2017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647238">
                    <w:rPr>
                      <w:rFonts w:cs="Arial"/>
                      <w:color w:val="000000"/>
                    </w:rPr>
                    <w:t>2018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647238">
                    <w:rPr>
                      <w:rFonts w:cs="Arial"/>
                      <w:color w:val="000000"/>
                    </w:rPr>
                    <w:t>2019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tabs>
                      <w:tab w:val="left" w:pos="2592"/>
                    </w:tabs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647238">
                    <w:rPr>
                      <w:rFonts w:cs="Arial"/>
                      <w:color w:val="000000"/>
                    </w:rPr>
                    <w:t>2020</w:t>
                  </w: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647238">
                    <w:rPr>
                      <w:rFonts w:cs="Arial"/>
                      <w:color w:val="000000"/>
                    </w:rPr>
                    <w:t>общие затраты по соответствующим мероприятиям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647238">
                    <w:rPr>
                      <w:rFonts w:cs="Arial"/>
                      <w:color w:val="000000"/>
                    </w:rPr>
                    <w:t xml:space="preserve">в т.ч. бюджетные затраты </w:t>
                  </w:r>
                </w:p>
              </w:tc>
            </w:tr>
            <w:tr w:rsidR="008E628C" w:rsidRPr="00647238">
              <w:trPr>
                <w:trHeight w:val="630"/>
              </w:trPr>
              <w:tc>
                <w:tcPr>
                  <w:tcW w:w="6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22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647238">
                    <w:rPr>
                      <w:rFonts w:cs="Arial"/>
                      <w:color w:val="000000"/>
                    </w:rPr>
                    <w:t>городского бюджета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647238">
                    <w:rPr>
                      <w:rFonts w:cs="Arial"/>
                      <w:color w:val="000000"/>
                    </w:rPr>
                    <w:t xml:space="preserve">Федерального/ </w:t>
                  </w:r>
                </w:p>
              </w:tc>
            </w:tr>
            <w:tr w:rsidR="008E628C" w:rsidRPr="00647238">
              <w:trPr>
                <w:trHeight w:val="1305"/>
              </w:trPr>
              <w:tc>
                <w:tcPr>
                  <w:tcW w:w="6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22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647238">
                    <w:rPr>
                      <w:rFonts w:cs="Arial"/>
                      <w:color w:val="000000"/>
                    </w:rPr>
                    <w:t>Окружного бюджета</w:t>
                  </w:r>
                </w:p>
              </w:tc>
            </w:tr>
            <w:tr w:rsidR="008E628C" w:rsidRPr="00647238">
              <w:trPr>
                <w:trHeight w:val="315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647238">
                    <w:rPr>
                      <w:rFonts w:cs="Arial"/>
                      <w:color w:val="000000"/>
                    </w:rPr>
                    <w:t>1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647238">
                    <w:rPr>
                      <w:rFonts w:cs="Arial"/>
                      <w:color w:val="000000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647238">
                    <w:rPr>
                      <w:rFonts w:cs="Arial"/>
                      <w:color w:val="000000"/>
                    </w:rPr>
                    <w:t>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647238">
                    <w:rPr>
                      <w:rFonts w:cs="Arial"/>
                      <w:color w:val="000000"/>
                    </w:rPr>
                    <w:t>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647238">
                    <w:rPr>
                      <w:rFonts w:cs="Arial"/>
                      <w:color w:val="000000"/>
                    </w:rPr>
                    <w:t>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647238">
                    <w:rPr>
                      <w:rFonts w:cs="Arial"/>
                      <w:color w:val="000000"/>
                    </w:rPr>
                    <w:t>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647238">
                    <w:rPr>
                      <w:rFonts w:cs="Arial"/>
                      <w:color w:val="000000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647238">
                    <w:rPr>
                      <w:rFonts w:cs="Arial"/>
                      <w:color w:val="000000"/>
                    </w:rPr>
                    <w:t>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647238">
                    <w:rPr>
                      <w:rFonts w:cs="Arial"/>
                      <w:color w:val="000000"/>
                    </w:rPr>
                    <w:t>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647238">
                    <w:rPr>
                      <w:rFonts w:cs="Arial"/>
                      <w:color w:val="000000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647238">
                    <w:rPr>
                      <w:rFonts w:cs="Arial"/>
                      <w:color w:val="000000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647238">
                    <w:rPr>
                      <w:rFonts w:cs="Arial"/>
                      <w:color w:val="000000"/>
                    </w:rPr>
                    <w:t>13</w:t>
                  </w:r>
                </w:p>
              </w:tc>
            </w:tr>
            <w:tr w:rsidR="008E628C" w:rsidRPr="00647238">
              <w:trPr>
                <w:trHeight w:val="1155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1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 xml:space="preserve">Количество физкультурно-массовых и спортивных мероприятий различного уровня проводимых на территории МО, ед. 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 xml:space="preserve">Мероприятия по развитию массовой физической культуры и спорта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132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135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137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140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145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150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150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10 851,00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10 851,00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0,00</w:t>
                  </w:r>
                </w:p>
              </w:tc>
            </w:tr>
            <w:tr w:rsidR="008E628C" w:rsidRPr="00647238">
              <w:trPr>
                <w:trHeight w:val="3941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2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 </w:t>
                  </w:r>
                </w:p>
              </w:tc>
              <w:tc>
                <w:tcPr>
                  <w:tcW w:w="18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8,6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11,9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12,9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14,1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15,3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19,6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19,6</w:t>
                  </w:r>
                </w:p>
              </w:tc>
              <w:tc>
                <w:tcPr>
                  <w:tcW w:w="360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  <w:szCs w:val="22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  <w:szCs w:val="2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  <w:szCs w:val="22"/>
                    </w:rPr>
                  </w:pPr>
                </w:p>
              </w:tc>
            </w:tr>
            <w:tr w:rsidR="008E628C" w:rsidRPr="00647238">
              <w:trPr>
                <w:trHeight w:val="527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</w:p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3</w:t>
                  </w:r>
                </w:p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Доля граждан муниципального образования городской округ город Пыть-Ях,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      </w:r>
                </w:p>
              </w:tc>
              <w:tc>
                <w:tcPr>
                  <w:tcW w:w="18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35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40</w:t>
                  </w:r>
                </w:p>
              </w:tc>
              <w:tc>
                <w:tcPr>
                  <w:tcW w:w="360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  <w:szCs w:val="22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  <w:szCs w:val="2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  <w:szCs w:val="22"/>
                    </w:rPr>
                  </w:pPr>
                </w:p>
              </w:tc>
            </w:tr>
            <w:tr w:rsidR="008E628C" w:rsidRPr="00647238">
              <w:trPr>
                <w:trHeight w:val="6300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</w:p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из них доля учащихся муниципального образования городской округ город Пыть-Ях, выполнивших нормативы Всероссийского физкультурно-спортивного комплекса «Готов к труду и обороне» (ГТО), в общей численности учащихся города, принявших участие в сдаче нормативов Всероссийского физкультурно-спортивного комплекса «Готов к труду и обороне» (ГТО), %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40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50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70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70</w:t>
                  </w:r>
                </w:p>
              </w:tc>
              <w:tc>
                <w:tcPr>
                  <w:tcW w:w="360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  <w:szCs w:val="22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  <w:szCs w:val="2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  <w:szCs w:val="22"/>
                    </w:rPr>
                  </w:pPr>
                </w:p>
              </w:tc>
            </w:tr>
            <w:tr w:rsidR="008E628C" w:rsidRPr="00647238">
              <w:trPr>
                <w:trHeight w:val="108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4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 xml:space="preserve">Доля населения, систематически занимающегося физической культурой и спортом, в общей численности населения в возрасте 3-79 лет, % </w:t>
                  </w: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32,5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34,5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36,5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38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40</w:t>
                  </w:r>
                </w:p>
              </w:tc>
              <w:tc>
                <w:tcPr>
                  <w:tcW w:w="360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  <w:szCs w:val="22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  <w:szCs w:val="2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  <w:szCs w:val="22"/>
                    </w:rPr>
                  </w:pPr>
                </w:p>
              </w:tc>
            </w:tr>
            <w:tr w:rsidR="008E628C" w:rsidRPr="00647238">
              <w:trPr>
                <w:trHeight w:val="1635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5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Сохранение секций по видам спорта, ед.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 xml:space="preserve">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11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94 350,60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90 363,60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0,00</w:t>
                  </w:r>
                </w:p>
              </w:tc>
            </w:tr>
            <w:tr w:rsidR="008E628C" w:rsidRPr="00647238">
              <w:trPr>
                <w:trHeight w:val="1845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6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Уровень обеспеченности населения спортивными сооружениями исходя из единовременной пропускной способности объектов спорта, %</w:t>
                  </w:r>
                </w:p>
              </w:tc>
              <w:tc>
                <w:tcPr>
                  <w:tcW w:w="18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27,2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32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29,8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29,8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31,8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31,8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31,8</w:t>
                  </w:r>
                </w:p>
              </w:tc>
              <w:tc>
                <w:tcPr>
                  <w:tcW w:w="36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  <w:szCs w:val="22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  <w:szCs w:val="2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  <w:szCs w:val="22"/>
                    </w:rPr>
                  </w:pPr>
                </w:p>
              </w:tc>
            </w:tr>
            <w:tr w:rsidR="008E628C" w:rsidRPr="00647238">
              <w:trPr>
                <w:trHeight w:val="144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7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Количество спортивных сооружений, ед.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 xml:space="preserve">Развитие материально-технической базы учреждений спорта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80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81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95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95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96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96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96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72 012,60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72 012,60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0,00</w:t>
                  </w:r>
                </w:p>
              </w:tc>
            </w:tr>
            <w:tr w:rsidR="008E628C" w:rsidRPr="00647238">
              <w:trPr>
                <w:trHeight w:val="351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8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Увеличение количества присвоенных спортивных разрядов и квалификационных категорий спортивных судей, ед.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Осуществление органом местного самоуправления муниципального образования городской округ город Пыть-Ях отдельного государственного полномочия Ханты-Мансийского автономного округа-Югры по присвоению спортивных разрядов и квалификационных категорий спортивных судей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296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390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400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410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420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430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430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10,00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10,00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0,00</w:t>
                  </w:r>
                </w:p>
              </w:tc>
            </w:tr>
            <w:tr w:rsidR="008E628C" w:rsidRPr="00647238">
              <w:trPr>
                <w:trHeight w:val="3645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9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Сохранение отделений по видам спорта, ед.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 xml:space="preserve">Создание условий для удовлетворения потребности населения муниципального образования в предоставлении дополнительного образования в области физической культуры и спорта, предоставление в пользование населению спортивных сооружений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315 206,70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306 790,90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0,00</w:t>
                  </w:r>
                </w:p>
              </w:tc>
            </w:tr>
            <w:tr w:rsidR="008E628C" w:rsidRPr="00647238">
              <w:trPr>
                <w:trHeight w:val="1065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10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 xml:space="preserve">Количество тренеров по видам спорта и физкультурных работников по месту жительства, ед. 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 xml:space="preserve">Спортивные мероприятия направленные на развитие детско-юношеского спорта , Обеспечение учащихся спортивных школ спортивным оборудованием, экипировкой и инвентарем, проведению тренировочных сборов и участию в соревнованиях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132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132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132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132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133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136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136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17 780,90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15 705,90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2 075,00</w:t>
                  </w:r>
                </w:p>
              </w:tc>
            </w:tr>
            <w:tr w:rsidR="008E628C" w:rsidRPr="00647238">
              <w:trPr>
                <w:trHeight w:val="2145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11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 xml:space="preserve">Доля детей, занимающихся в специализированных спортивных учреждениях, в общей численности детей от 6-15 лет, % </w:t>
                  </w: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21,2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22,5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23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23,5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23,9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24,4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647238">
                    <w:rPr>
                      <w:rFonts w:cs="Arial"/>
                      <w:color w:val="000000"/>
                      <w:szCs w:val="22"/>
                    </w:rPr>
                    <w:t>24,4</w:t>
                  </w:r>
                </w:p>
              </w:tc>
              <w:tc>
                <w:tcPr>
                  <w:tcW w:w="36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  <w:szCs w:val="22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  <w:szCs w:val="2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E628C" w:rsidRPr="00647238" w:rsidRDefault="008E628C" w:rsidP="00647238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cs="Arial"/>
                      <w:color w:val="000000"/>
                      <w:szCs w:val="22"/>
                    </w:rPr>
                  </w:pPr>
                </w:p>
              </w:tc>
            </w:tr>
          </w:tbl>
          <w:p w:rsidR="008E628C" w:rsidRPr="00647238" w:rsidRDefault="008E628C" w:rsidP="00647238">
            <w:pPr>
              <w:tabs>
                <w:tab w:val="left" w:pos="13710"/>
              </w:tabs>
              <w:ind w:firstLine="0"/>
              <w:jc w:val="center"/>
              <w:rPr>
                <w:rFonts w:cs="Arial"/>
                <w:color w:val="000000"/>
                <w:szCs w:val="28"/>
              </w:rPr>
            </w:pPr>
          </w:p>
        </w:tc>
      </w:tr>
    </w:tbl>
    <w:p w:rsidR="008E628C" w:rsidRPr="00647238" w:rsidRDefault="008E628C" w:rsidP="00647238">
      <w:pPr>
        <w:ind w:left="-708" w:firstLine="708"/>
        <w:rPr>
          <w:rFonts w:cs="Arial"/>
          <w:color w:val="000000"/>
          <w:szCs w:val="28"/>
        </w:rPr>
      </w:pPr>
    </w:p>
    <w:p w:rsidR="008E628C" w:rsidRPr="00647238" w:rsidRDefault="008E628C" w:rsidP="00647238"/>
    <w:p w:rsidR="008E628C" w:rsidRPr="00647238" w:rsidRDefault="008E628C" w:rsidP="00647238"/>
    <w:sectPr w:rsidR="008E628C" w:rsidRPr="00647238" w:rsidSect="00665043">
      <w:headerReference w:type="even" r:id="rId40"/>
      <w:headerReference w:type="default" r:id="rId41"/>
      <w:pgSz w:w="16838" w:h="11906" w:orient="landscape"/>
      <w:pgMar w:top="1077" w:right="1134" w:bottom="851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28C" w:rsidRDefault="008E628C">
      <w:r>
        <w:separator/>
      </w:r>
    </w:p>
  </w:endnote>
  <w:endnote w:type="continuationSeparator" w:id="0">
    <w:p w:rsidR="008E628C" w:rsidRDefault="008E6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28C" w:rsidRDefault="008E62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28C" w:rsidRDefault="008E628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28C" w:rsidRDefault="008E62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28C" w:rsidRDefault="008E628C">
      <w:r>
        <w:separator/>
      </w:r>
    </w:p>
  </w:footnote>
  <w:footnote w:type="continuationSeparator" w:id="0">
    <w:p w:rsidR="008E628C" w:rsidRDefault="008E6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28C" w:rsidRDefault="008E62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28C" w:rsidRDefault="008E62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28C" w:rsidRDefault="008E628C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28C" w:rsidRDefault="008E628C" w:rsidP="00FF2E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628C" w:rsidRDefault="008E628C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28C" w:rsidRDefault="008E62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">
    <w:nsid w:val="70263963"/>
    <w:multiLevelType w:val="hybridMultilevel"/>
    <w:tmpl w:val="6A747070"/>
    <w:lvl w:ilvl="0" w:tplc="1AF8F1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92A"/>
    <w:rsid w:val="000368D9"/>
    <w:rsid w:val="00077E13"/>
    <w:rsid w:val="000974F1"/>
    <w:rsid w:val="000E6496"/>
    <w:rsid w:val="000E7AAD"/>
    <w:rsid w:val="001012AF"/>
    <w:rsid w:val="00120221"/>
    <w:rsid w:val="001345EA"/>
    <w:rsid w:val="00167DE3"/>
    <w:rsid w:val="00184144"/>
    <w:rsid w:val="00194386"/>
    <w:rsid w:val="001B02AE"/>
    <w:rsid w:val="001B42D3"/>
    <w:rsid w:val="001B729A"/>
    <w:rsid w:val="001F5679"/>
    <w:rsid w:val="001F7956"/>
    <w:rsid w:val="00203A97"/>
    <w:rsid w:val="0024376C"/>
    <w:rsid w:val="002543A8"/>
    <w:rsid w:val="0031199D"/>
    <w:rsid w:val="00326165"/>
    <w:rsid w:val="00351A76"/>
    <w:rsid w:val="00353B4A"/>
    <w:rsid w:val="00361353"/>
    <w:rsid w:val="0037061E"/>
    <w:rsid w:val="003727FF"/>
    <w:rsid w:val="00381F7E"/>
    <w:rsid w:val="00383F65"/>
    <w:rsid w:val="003C5D76"/>
    <w:rsid w:val="003C6841"/>
    <w:rsid w:val="004145C4"/>
    <w:rsid w:val="004160BC"/>
    <w:rsid w:val="00425D5C"/>
    <w:rsid w:val="00443148"/>
    <w:rsid w:val="00475CFA"/>
    <w:rsid w:val="004C4249"/>
    <w:rsid w:val="004E15D0"/>
    <w:rsid w:val="004E4EBD"/>
    <w:rsid w:val="004F0989"/>
    <w:rsid w:val="005208DF"/>
    <w:rsid w:val="005359A2"/>
    <w:rsid w:val="00575EBB"/>
    <w:rsid w:val="00585E63"/>
    <w:rsid w:val="005B7C4A"/>
    <w:rsid w:val="005D03D8"/>
    <w:rsid w:val="005E5AFA"/>
    <w:rsid w:val="0060747D"/>
    <w:rsid w:val="00633644"/>
    <w:rsid w:val="00647238"/>
    <w:rsid w:val="00662969"/>
    <w:rsid w:val="006636AD"/>
    <w:rsid w:val="00665043"/>
    <w:rsid w:val="00666156"/>
    <w:rsid w:val="00682DBC"/>
    <w:rsid w:val="006C0808"/>
    <w:rsid w:val="006D15EB"/>
    <w:rsid w:val="006F7EEA"/>
    <w:rsid w:val="00706FAD"/>
    <w:rsid w:val="00762911"/>
    <w:rsid w:val="00774BD3"/>
    <w:rsid w:val="00797D79"/>
    <w:rsid w:val="007A27F3"/>
    <w:rsid w:val="007C512A"/>
    <w:rsid w:val="007E12B2"/>
    <w:rsid w:val="007F3DC9"/>
    <w:rsid w:val="00877599"/>
    <w:rsid w:val="00884340"/>
    <w:rsid w:val="008C6FD2"/>
    <w:rsid w:val="008C77CA"/>
    <w:rsid w:val="008E605C"/>
    <w:rsid w:val="008E621A"/>
    <w:rsid w:val="008E628C"/>
    <w:rsid w:val="00914FED"/>
    <w:rsid w:val="009454FF"/>
    <w:rsid w:val="0098261A"/>
    <w:rsid w:val="009C6B00"/>
    <w:rsid w:val="00A0492A"/>
    <w:rsid w:val="00A30A2A"/>
    <w:rsid w:val="00A34B0D"/>
    <w:rsid w:val="00A541F1"/>
    <w:rsid w:val="00A560AF"/>
    <w:rsid w:val="00A5764B"/>
    <w:rsid w:val="00A62A7E"/>
    <w:rsid w:val="00A64E14"/>
    <w:rsid w:val="00A72B86"/>
    <w:rsid w:val="00A849F3"/>
    <w:rsid w:val="00A96244"/>
    <w:rsid w:val="00AB3203"/>
    <w:rsid w:val="00AF1E0A"/>
    <w:rsid w:val="00B117AA"/>
    <w:rsid w:val="00B21860"/>
    <w:rsid w:val="00B21E6F"/>
    <w:rsid w:val="00B25F1E"/>
    <w:rsid w:val="00B263EB"/>
    <w:rsid w:val="00B40310"/>
    <w:rsid w:val="00B75FFA"/>
    <w:rsid w:val="00BD6AEA"/>
    <w:rsid w:val="00C648B1"/>
    <w:rsid w:val="00C81D38"/>
    <w:rsid w:val="00CD2128"/>
    <w:rsid w:val="00CE42B8"/>
    <w:rsid w:val="00CE4F0A"/>
    <w:rsid w:val="00CE715E"/>
    <w:rsid w:val="00CF0174"/>
    <w:rsid w:val="00D26493"/>
    <w:rsid w:val="00D340BA"/>
    <w:rsid w:val="00D5035D"/>
    <w:rsid w:val="00D61323"/>
    <w:rsid w:val="00D6705E"/>
    <w:rsid w:val="00D9478F"/>
    <w:rsid w:val="00E17591"/>
    <w:rsid w:val="00E72AA1"/>
    <w:rsid w:val="00E80A7D"/>
    <w:rsid w:val="00EC1FDD"/>
    <w:rsid w:val="00ED4357"/>
    <w:rsid w:val="00F12CF1"/>
    <w:rsid w:val="00F161A7"/>
    <w:rsid w:val="00F5545F"/>
    <w:rsid w:val="00FB41C1"/>
    <w:rsid w:val="00FF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5D03D8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5D03D8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5D03D8"/>
    <w:pPr>
      <w:jc w:val="center"/>
      <w:outlineLvl w:val="1"/>
    </w:pPr>
    <w:rPr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5D03D8"/>
    <w:pPr>
      <w:outlineLvl w:val="2"/>
    </w:pPr>
    <w:rPr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5D03D8"/>
    <w:pPr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12B2"/>
    <w:pPr>
      <w:numPr>
        <w:ilvl w:val="4"/>
        <w:numId w:val="1"/>
      </w:numPr>
      <w:spacing w:before="240" w:after="60"/>
      <w:ind w:firstLine="0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12B2"/>
    <w:pPr>
      <w:numPr>
        <w:ilvl w:val="5"/>
        <w:numId w:val="1"/>
      </w:numPr>
      <w:spacing w:before="240" w:after="60"/>
      <w:ind w:firstLine="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12B2"/>
    <w:pPr>
      <w:numPr>
        <w:ilvl w:val="6"/>
        <w:numId w:val="1"/>
      </w:numPr>
      <w:spacing w:before="240" w:after="60"/>
      <w:ind w:firstLine="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12B2"/>
    <w:pPr>
      <w:numPr>
        <w:ilvl w:val="7"/>
        <w:numId w:val="1"/>
      </w:numPr>
      <w:spacing w:before="240" w:after="60"/>
      <w:ind w:firstLine="0"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E12B2"/>
    <w:pPr>
      <w:numPr>
        <w:ilvl w:val="8"/>
        <w:numId w:val="1"/>
      </w:numPr>
      <w:spacing w:before="240" w:after="60"/>
      <w:ind w:firstLine="0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7C512A"/>
    <w:rPr>
      <w:rFonts w:ascii="Arial" w:hAnsi="Arial"/>
      <w:b/>
      <w:kern w:val="32"/>
      <w:sz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7C512A"/>
    <w:rPr>
      <w:rFonts w:ascii="Arial" w:hAnsi="Arial"/>
      <w:b/>
      <w:sz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7C512A"/>
    <w:rPr>
      <w:rFonts w:ascii="Arial" w:hAnsi="Arial"/>
      <w:b/>
      <w:sz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7C512A"/>
    <w:rPr>
      <w:rFonts w:ascii="Arial" w:hAnsi="Arial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C512A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C512A"/>
    <w:rPr>
      <w:rFonts w:ascii="Arial" w:hAnsi="Arial"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C512A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C512A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C512A"/>
    <w:rPr>
      <w:rFonts w:ascii="Arial" w:hAnsi="Arial"/>
      <w:b/>
      <w:i/>
      <w:sz w:val="18"/>
    </w:rPr>
  </w:style>
  <w:style w:type="paragraph" w:styleId="Header">
    <w:name w:val="header"/>
    <w:basedOn w:val="Normal"/>
    <w:link w:val="HeaderChar"/>
    <w:uiPriority w:val="99"/>
    <w:rsid w:val="007E12B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512A"/>
    <w:rPr>
      <w:rFonts w:ascii="Arial" w:hAnsi="Arial"/>
      <w:sz w:val="24"/>
    </w:rPr>
  </w:style>
  <w:style w:type="character" w:styleId="PageNumber">
    <w:name w:val="page number"/>
    <w:basedOn w:val="DefaultParagraphFont"/>
    <w:uiPriority w:val="99"/>
    <w:rsid w:val="007E12B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74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74BD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443148"/>
    <w:rPr>
      <w:rFonts w:ascii="Calibri" w:hAnsi="Calibri"/>
    </w:rPr>
  </w:style>
  <w:style w:type="character" w:customStyle="1" w:styleId="NoSpacingChar">
    <w:name w:val="No Spacing Char"/>
    <w:link w:val="NoSpacing"/>
    <w:uiPriority w:val="99"/>
    <w:locked/>
    <w:rsid w:val="00443148"/>
    <w:rPr>
      <w:rFonts w:ascii="Calibri" w:eastAsia="Times New Roman" w:hAnsi="Calibri"/>
      <w:sz w:val="22"/>
    </w:rPr>
  </w:style>
  <w:style w:type="paragraph" w:customStyle="1" w:styleId="ConsPlusNormal">
    <w:name w:val="ConsPlusNormal"/>
    <w:uiPriority w:val="99"/>
    <w:rsid w:val="00CE42B8"/>
    <w:pPr>
      <w:autoSpaceDE w:val="0"/>
      <w:autoSpaceDN w:val="0"/>
      <w:adjustRightInd w:val="0"/>
    </w:pPr>
    <w:rPr>
      <w:rFonts w:ascii="Times New Roman CYR" w:hAnsi="Times New Roman CYR" w:cs="Times New Roman CYR"/>
      <w:sz w:val="28"/>
      <w:szCs w:val="28"/>
    </w:rPr>
  </w:style>
  <w:style w:type="paragraph" w:customStyle="1" w:styleId="ConsPlusCell">
    <w:name w:val="ConsPlusCell"/>
    <w:uiPriority w:val="99"/>
    <w:rsid w:val="00575EB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5D03D8"/>
    <w:rPr>
      <w:rFonts w:cs="Times New Roman"/>
      <w:color w:val="0000FF"/>
      <w:u w:val="none"/>
    </w:rPr>
  </w:style>
  <w:style w:type="character" w:styleId="FollowedHyperlink">
    <w:name w:val="FollowedHyperlink"/>
    <w:basedOn w:val="DefaultParagraphFont"/>
    <w:uiPriority w:val="99"/>
    <w:rsid w:val="00575EBB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575EB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4">
    <w:name w:val="xl64"/>
    <w:basedOn w:val="Normal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Normal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Normal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7">
    <w:name w:val="xl67"/>
    <w:basedOn w:val="Normal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Normal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Normal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Normal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Normal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Normal"/>
    <w:uiPriority w:val="99"/>
    <w:rsid w:val="00575E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Normal"/>
    <w:uiPriority w:val="99"/>
    <w:rsid w:val="00575E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Normal"/>
    <w:uiPriority w:val="99"/>
    <w:rsid w:val="00575E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575E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"/>
    <w:uiPriority w:val="99"/>
    <w:rsid w:val="00575E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Normal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Normal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2">
    <w:name w:val="xl82"/>
    <w:basedOn w:val="Normal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Normal"/>
    <w:uiPriority w:val="99"/>
    <w:rsid w:val="00575EBB"/>
    <w:pP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4">
    <w:name w:val="xl84"/>
    <w:basedOn w:val="Normal"/>
    <w:uiPriority w:val="99"/>
    <w:rsid w:val="00575EBB"/>
    <w:pP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Normal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6">
    <w:name w:val="xl86"/>
    <w:basedOn w:val="Normal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Normal"/>
    <w:uiPriority w:val="99"/>
    <w:rsid w:val="00575E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Normal"/>
    <w:uiPriority w:val="99"/>
    <w:rsid w:val="00575E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Normal"/>
    <w:uiPriority w:val="99"/>
    <w:rsid w:val="00575EBB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0">
    <w:name w:val="xl90"/>
    <w:basedOn w:val="Normal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91">
    <w:name w:val="xl91"/>
    <w:basedOn w:val="Normal"/>
    <w:uiPriority w:val="99"/>
    <w:rsid w:val="00575E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2">
    <w:name w:val="xl92"/>
    <w:basedOn w:val="Normal"/>
    <w:uiPriority w:val="99"/>
    <w:rsid w:val="00575E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3">
    <w:name w:val="xl93"/>
    <w:basedOn w:val="Normal"/>
    <w:uiPriority w:val="99"/>
    <w:rsid w:val="00575E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4">
    <w:name w:val="xl94"/>
    <w:basedOn w:val="Normal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5">
    <w:name w:val="xl95"/>
    <w:basedOn w:val="Normal"/>
    <w:uiPriority w:val="99"/>
    <w:rsid w:val="00575E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6">
    <w:name w:val="xl96"/>
    <w:basedOn w:val="Normal"/>
    <w:uiPriority w:val="99"/>
    <w:rsid w:val="00575E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Normal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8">
    <w:name w:val="xl98"/>
    <w:basedOn w:val="Normal"/>
    <w:uiPriority w:val="99"/>
    <w:rsid w:val="00575E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99">
    <w:name w:val="xl99"/>
    <w:basedOn w:val="Normal"/>
    <w:uiPriority w:val="99"/>
    <w:rsid w:val="00575E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0">
    <w:name w:val="xl100"/>
    <w:basedOn w:val="Normal"/>
    <w:uiPriority w:val="99"/>
    <w:rsid w:val="00575E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1">
    <w:name w:val="xl101"/>
    <w:basedOn w:val="Normal"/>
    <w:uiPriority w:val="99"/>
    <w:rsid w:val="00575E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2">
    <w:name w:val="xl102"/>
    <w:basedOn w:val="Normal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03">
    <w:name w:val="xl103"/>
    <w:basedOn w:val="Normal"/>
    <w:uiPriority w:val="99"/>
    <w:rsid w:val="00575E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Normal"/>
    <w:uiPriority w:val="99"/>
    <w:rsid w:val="00575E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5">
    <w:name w:val="xl105"/>
    <w:basedOn w:val="Normal"/>
    <w:uiPriority w:val="99"/>
    <w:rsid w:val="00575E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6">
    <w:name w:val="xl106"/>
    <w:basedOn w:val="Normal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Normal"/>
    <w:uiPriority w:val="99"/>
    <w:rsid w:val="00575E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Normal"/>
    <w:uiPriority w:val="99"/>
    <w:rsid w:val="00575EBB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Normal"/>
    <w:uiPriority w:val="99"/>
    <w:rsid w:val="00575E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10">
    <w:name w:val="xl110"/>
    <w:basedOn w:val="Normal"/>
    <w:uiPriority w:val="99"/>
    <w:rsid w:val="00575EB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11">
    <w:name w:val="xl111"/>
    <w:basedOn w:val="Normal"/>
    <w:uiPriority w:val="99"/>
    <w:rsid w:val="00575EBB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12">
    <w:name w:val="xl112"/>
    <w:basedOn w:val="Normal"/>
    <w:uiPriority w:val="99"/>
    <w:rsid w:val="00575EB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13">
    <w:name w:val="xl113"/>
    <w:basedOn w:val="Normal"/>
    <w:uiPriority w:val="99"/>
    <w:rsid w:val="00575E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14">
    <w:name w:val="xl114"/>
    <w:basedOn w:val="Normal"/>
    <w:uiPriority w:val="99"/>
    <w:rsid w:val="00575EB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15">
    <w:name w:val="xl115"/>
    <w:basedOn w:val="Normal"/>
    <w:uiPriority w:val="99"/>
    <w:rsid w:val="00575E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16">
    <w:name w:val="xl116"/>
    <w:basedOn w:val="Normal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Normal"/>
    <w:uiPriority w:val="99"/>
    <w:rsid w:val="00575E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8">
    <w:name w:val="xl118"/>
    <w:basedOn w:val="Normal"/>
    <w:uiPriority w:val="99"/>
    <w:rsid w:val="00575E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Normal"/>
    <w:uiPriority w:val="99"/>
    <w:rsid w:val="00575E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Normal"/>
    <w:uiPriority w:val="99"/>
    <w:rsid w:val="00575EB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Normal"/>
    <w:uiPriority w:val="99"/>
    <w:rsid w:val="00575EB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Normal"/>
    <w:uiPriority w:val="99"/>
    <w:rsid w:val="00575E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Normal"/>
    <w:uiPriority w:val="99"/>
    <w:rsid w:val="00575E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Normal"/>
    <w:uiPriority w:val="99"/>
    <w:rsid w:val="00575E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25">
    <w:name w:val="xl125"/>
    <w:basedOn w:val="Normal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6">
    <w:name w:val="xl126"/>
    <w:basedOn w:val="Normal"/>
    <w:uiPriority w:val="99"/>
    <w:rsid w:val="00575E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Normal"/>
    <w:uiPriority w:val="99"/>
    <w:rsid w:val="00575E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Normal"/>
    <w:uiPriority w:val="99"/>
    <w:rsid w:val="00575E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29">
    <w:name w:val="xl129"/>
    <w:basedOn w:val="Normal"/>
    <w:uiPriority w:val="99"/>
    <w:rsid w:val="00575E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Normal"/>
    <w:uiPriority w:val="99"/>
    <w:rsid w:val="00575E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"/>
    <w:uiPriority w:val="99"/>
    <w:rsid w:val="00575EB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2">
    <w:name w:val="xl132"/>
    <w:basedOn w:val="Normal"/>
    <w:uiPriority w:val="99"/>
    <w:rsid w:val="00575EB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al"/>
    <w:uiPriority w:val="99"/>
    <w:rsid w:val="00575E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4">
    <w:name w:val="xl134"/>
    <w:basedOn w:val="Normal"/>
    <w:uiPriority w:val="99"/>
    <w:rsid w:val="00575E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Normal"/>
    <w:uiPriority w:val="99"/>
    <w:rsid w:val="00575E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Normal"/>
    <w:uiPriority w:val="99"/>
    <w:rsid w:val="00575E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Normal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Normal"/>
    <w:uiPriority w:val="99"/>
    <w:rsid w:val="00575E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9">
    <w:name w:val="xl139"/>
    <w:basedOn w:val="Normal"/>
    <w:uiPriority w:val="99"/>
    <w:rsid w:val="00575E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Normal"/>
    <w:uiPriority w:val="99"/>
    <w:rsid w:val="00575E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1">
    <w:name w:val="xl141"/>
    <w:basedOn w:val="Normal"/>
    <w:uiPriority w:val="99"/>
    <w:rsid w:val="00575E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2">
    <w:name w:val="xl142"/>
    <w:basedOn w:val="Normal"/>
    <w:uiPriority w:val="99"/>
    <w:rsid w:val="00575E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3">
    <w:name w:val="xl143"/>
    <w:basedOn w:val="Normal"/>
    <w:uiPriority w:val="99"/>
    <w:rsid w:val="00575E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4">
    <w:name w:val="xl144"/>
    <w:basedOn w:val="Normal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5">
    <w:name w:val="xl145"/>
    <w:basedOn w:val="Normal"/>
    <w:uiPriority w:val="99"/>
    <w:rsid w:val="00575EBB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46">
    <w:name w:val="xl146"/>
    <w:basedOn w:val="Normal"/>
    <w:uiPriority w:val="99"/>
    <w:rsid w:val="00575E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47">
    <w:name w:val="xl147"/>
    <w:basedOn w:val="Normal"/>
    <w:uiPriority w:val="99"/>
    <w:rsid w:val="00575EB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48">
    <w:name w:val="xl148"/>
    <w:basedOn w:val="Normal"/>
    <w:uiPriority w:val="99"/>
    <w:rsid w:val="00575EBB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49">
    <w:name w:val="xl149"/>
    <w:basedOn w:val="Normal"/>
    <w:uiPriority w:val="99"/>
    <w:rsid w:val="00575EB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50">
    <w:name w:val="xl150"/>
    <w:basedOn w:val="Normal"/>
    <w:uiPriority w:val="99"/>
    <w:rsid w:val="00575E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51">
    <w:name w:val="xl151"/>
    <w:basedOn w:val="Normal"/>
    <w:uiPriority w:val="99"/>
    <w:rsid w:val="00575EB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52">
    <w:name w:val="xl152"/>
    <w:basedOn w:val="Normal"/>
    <w:uiPriority w:val="99"/>
    <w:rsid w:val="00575E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575E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Variable">
    <w:name w:val="HTML Variable"/>
    <w:aliases w:val="!Ссылки в документе"/>
    <w:basedOn w:val="DefaultParagraphFont"/>
    <w:uiPriority w:val="99"/>
    <w:rsid w:val="005D03D8"/>
    <w:rPr>
      <w:rFonts w:ascii="Arial" w:hAnsi="Arial" w:cs="Times New Roman"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rsid w:val="005D03D8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locked/>
    <w:rsid w:val="00351A76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Normal"/>
    <w:uiPriority w:val="99"/>
    <w:rsid w:val="005D03D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5D03D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5D03D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5D03D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7A27F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Footer">
    <w:name w:val="footer"/>
    <w:basedOn w:val="Normal"/>
    <w:link w:val="FooterChar"/>
    <w:uiPriority w:val="99"/>
    <w:rsid w:val="0066504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5043"/>
    <w:rPr>
      <w:rFonts w:ascii="Arial" w:hAnsi="Arial" w:cs="Times New Roman"/>
      <w:sz w:val="24"/>
      <w:szCs w:val="24"/>
    </w:rPr>
  </w:style>
  <w:style w:type="character" w:customStyle="1" w:styleId="11">
    <w:name w:val="Заголовок 1 Знак1"/>
    <w:aliases w:val="!Части документа Знак1"/>
    <w:uiPriority w:val="99"/>
    <w:rsid w:val="007C512A"/>
    <w:rPr>
      <w:rFonts w:ascii="Cambria" w:hAnsi="Cambria"/>
      <w:b/>
      <w:color w:val="365F91"/>
      <w:sz w:val="28"/>
    </w:rPr>
  </w:style>
  <w:style w:type="character" w:customStyle="1" w:styleId="21">
    <w:name w:val="Заголовок 2 Знак1"/>
    <w:aliases w:val="!Разделы документа Знак1"/>
    <w:uiPriority w:val="99"/>
    <w:semiHidden/>
    <w:rsid w:val="007C512A"/>
    <w:rPr>
      <w:rFonts w:ascii="Cambria" w:hAnsi="Cambria"/>
      <w:b/>
      <w:color w:val="4F81BD"/>
      <w:sz w:val="26"/>
    </w:rPr>
  </w:style>
  <w:style w:type="character" w:customStyle="1" w:styleId="31">
    <w:name w:val="Заголовок 3 Знак1"/>
    <w:aliases w:val="!Главы документа Знак1"/>
    <w:uiPriority w:val="99"/>
    <w:semiHidden/>
    <w:rsid w:val="007C512A"/>
    <w:rPr>
      <w:rFonts w:ascii="Cambria" w:hAnsi="Cambria"/>
      <w:b/>
      <w:color w:val="4F81BD"/>
      <w:sz w:val="24"/>
    </w:rPr>
  </w:style>
  <w:style w:type="character" w:customStyle="1" w:styleId="41">
    <w:name w:val="Заголовок 4 Знак1"/>
    <w:aliases w:val="!Параграфы/Статьи документа Знак1"/>
    <w:uiPriority w:val="99"/>
    <w:semiHidden/>
    <w:rsid w:val="007C512A"/>
    <w:rPr>
      <w:rFonts w:ascii="Cambria" w:hAnsi="Cambria"/>
      <w:b/>
      <w:i/>
      <w:color w:val="4F81BD"/>
      <w:sz w:val="24"/>
    </w:rPr>
  </w:style>
  <w:style w:type="character" w:customStyle="1" w:styleId="1">
    <w:name w:val="Текст примечания Знак1"/>
    <w:aliases w:val="!Равноширинный текст документа Знак1"/>
    <w:uiPriority w:val="99"/>
    <w:semiHidden/>
    <w:rsid w:val="007C512A"/>
    <w:rPr>
      <w:rFonts w:ascii="Arial" w:hAnsi="Arial"/>
    </w:rPr>
  </w:style>
  <w:style w:type="paragraph" w:customStyle="1" w:styleId="Institution">
    <w:name w:val="Institution!Орган принятия"/>
    <w:basedOn w:val="NumberAndDate"/>
    <w:next w:val="Normal"/>
    <w:uiPriority w:val="99"/>
    <w:rsid w:val="007A27F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2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mkmain2:8080/content/act/871f2de7-e5c2-4ed8-affa-6c4e420cdabd.doc" TargetMode="External"/><Relationship Id="rId13" Type="http://schemas.openxmlformats.org/officeDocument/2006/relationships/hyperlink" Target="http://xmkmain2:8080/content/act/52d78813-085e-4af9-8e7e-e5ff715f1a9b.doc" TargetMode="External"/><Relationship Id="rId18" Type="http://schemas.openxmlformats.org/officeDocument/2006/relationships/hyperlink" Target="http://xmkmain2:8080/content/act/871f2de7-e5c2-4ed8-affa-6c4e420cdabd.doc" TargetMode="External"/><Relationship Id="rId26" Type="http://schemas.openxmlformats.org/officeDocument/2006/relationships/hyperlink" Target="http://xmkmain2:8080/content/act/871f2de7-e5c2-4ed8-affa-6c4e420cdabd.doc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://xmkmain2:8080/content/edition/31f9e44b-b030-4e40-892f-abbb542dca97.doc" TargetMode="External"/><Relationship Id="rId34" Type="http://schemas.openxmlformats.org/officeDocument/2006/relationships/header" Target="header1.xml"/><Relationship Id="rId42" Type="http://schemas.openxmlformats.org/officeDocument/2006/relationships/fontTable" Target="fontTable.xml"/><Relationship Id="rId7" Type="http://schemas.openxmlformats.org/officeDocument/2006/relationships/hyperlink" Target="http://xmkmain2:8080/content/act/6c1b9727-6042-4842-86c3-a2434dcb8de1.doc" TargetMode="External"/><Relationship Id="rId12" Type="http://schemas.openxmlformats.org/officeDocument/2006/relationships/hyperlink" Target="http://xmkmain2:8080/content/act/871f2de7-e5c2-4ed8-affa-6c4e420cdabd.doc" TargetMode="External"/><Relationship Id="rId17" Type="http://schemas.openxmlformats.org/officeDocument/2006/relationships/hyperlink" Target="http://xmkmain2:8080/content/act/fd28c286-4e51-4ddd-9741-5bf2ee98b91e.doc" TargetMode="External"/><Relationship Id="rId25" Type="http://schemas.openxmlformats.org/officeDocument/2006/relationships/hyperlink" Target="http://xmkmain2:8080/content/edition/5aa28f9c-099f-4a5b-993e-4dc1efcff6b8.doc" TargetMode="External"/><Relationship Id="rId33" Type="http://schemas.openxmlformats.org/officeDocument/2006/relationships/hyperlink" Target="http://dostup.scli.ru:8111/content/act/0c5db785-ede9-4a97-9cae-be51a649a560.html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xmkmain2:8080/content/act/871f2de7-e5c2-4ed8-affa-6c4e420cdabd.doc" TargetMode="External"/><Relationship Id="rId20" Type="http://schemas.openxmlformats.org/officeDocument/2006/relationships/hyperlink" Target="http://dostup.scli.ru:8111/content/act/0c5db785-ede9-4a97-9cae-be51a649a560.html" TargetMode="External"/><Relationship Id="rId29" Type="http://schemas.openxmlformats.org/officeDocument/2006/relationships/hyperlink" Target="http://www.consultant.ru/document/cons_doc_LAW_179234/" TargetMode="External"/><Relationship Id="rId41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mkmain2:8080/content/act/bef1441c-2171-4a94-9f08-187335c7f77f.doc" TargetMode="External"/><Relationship Id="rId24" Type="http://schemas.openxmlformats.org/officeDocument/2006/relationships/hyperlink" Target="http://xmkmain2:8080/content/edition/b796322c-a25a-47d0-88f7-f3dfed0d80ae.doc" TargetMode="External"/><Relationship Id="rId32" Type="http://schemas.openxmlformats.org/officeDocument/2006/relationships/hyperlink" Target="http://www.consultant.ru/document/cons_doc_LAW_193916/" TargetMode="External"/><Relationship Id="rId37" Type="http://schemas.openxmlformats.org/officeDocument/2006/relationships/footer" Target="footer2.xml"/><Relationship Id="rId40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://xmkmain2:8080/content/act/7f401b77-0e5c-435f-9ba4-44e5a66c2061.doc" TargetMode="External"/><Relationship Id="rId23" Type="http://schemas.openxmlformats.org/officeDocument/2006/relationships/hyperlink" Target="http://xmkmain2:8080/content/edition/87451015-20e2-48c5-b253-c2454edf40db.doc" TargetMode="External"/><Relationship Id="rId28" Type="http://schemas.openxmlformats.org/officeDocument/2006/relationships/hyperlink" Target="http://dostup.scli.ru:8111/content/act/0c5db785-ede9-4a97-9cae-be51a649a560.html" TargetMode="External"/><Relationship Id="rId36" Type="http://schemas.openxmlformats.org/officeDocument/2006/relationships/footer" Target="footer1.xml"/><Relationship Id="rId10" Type="http://schemas.openxmlformats.org/officeDocument/2006/relationships/hyperlink" Target="http://xmkmain2:8080/content/act/871f2de7-e5c2-4ed8-affa-6c4e420cdabd.doc" TargetMode="External"/><Relationship Id="rId19" Type="http://schemas.openxmlformats.org/officeDocument/2006/relationships/hyperlink" Target="http://xmkmain2:8080/content/act/871f2de7-e5c2-4ed8-affa-6c4e420cdabd.doc" TargetMode="External"/><Relationship Id="rId31" Type="http://schemas.openxmlformats.org/officeDocument/2006/relationships/hyperlink" Target="http://www.consultant.ru/document/cons_doc_LAW_17923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mkmain2:8080/content/edition/9f000dfd-f42e-49ff-a77d-f8a1e57228de.doc" TargetMode="External"/><Relationship Id="rId14" Type="http://schemas.openxmlformats.org/officeDocument/2006/relationships/hyperlink" Target="http://xmkmain2:8080/content/act/871f2de7-e5c2-4ed8-affa-6c4e420cdabd.doc" TargetMode="External"/><Relationship Id="rId22" Type="http://schemas.openxmlformats.org/officeDocument/2006/relationships/hyperlink" Target="http://xmkmain2:8080/content/edition/7dbc54fe-6f49-4d97-bf48-479087fd9d7f.doc" TargetMode="External"/><Relationship Id="rId27" Type="http://schemas.openxmlformats.org/officeDocument/2006/relationships/hyperlink" Target="http://xmkmain2:8080/content/act/863f1f2f-fa60-4d6d-bd95-b35f875d90d4.doc" TargetMode="External"/><Relationship Id="rId30" Type="http://schemas.openxmlformats.org/officeDocument/2006/relationships/hyperlink" Target="http://www.consultant.ru/document/cons_doc_LAW_193916/" TargetMode="External"/><Relationship Id="rId35" Type="http://schemas.openxmlformats.org/officeDocument/2006/relationships/header" Target="header2.xml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44</Pages>
  <Words>9011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муниципальной  программы</dc:title>
  <dc:subject/>
  <dc:creator>Мингалева Наталья Александровна</dc:creator>
  <cp:keywords/>
  <dc:description/>
  <cp:lastModifiedBy>MedvedevaON</cp:lastModifiedBy>
  <cp:revision>2</cp:revision>
  <cp:lastPrinted>2016-02-25T06:14:00Z</cp:lastPrinted>
  <dcterms:created xsi:type="dcterms:W3CDTF">2017-10-02T10:25:00Z</dcterms:created>
  <dcterms:modified xsi:type="dcterms:W3CDTF">2017-10-02T10:25:00Z</dcterms:modified>
</cp:coreProperties>
</file>