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A2" w:rsidRDefault="00484FA2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84FA2" w:rsidRDefault="00484FA2">
      <w:pPr>
        <w:pStyle w:val="ConsPlusNormal"/>
        <w:jc w:val="both"/>
        <w:outlineLvl w:val="0"/>
      </w:pPr>
    </w:p>
    <w:p w:rsidR="00484FA2" w:rsidRDefault="00484FA2">
      <w:pPr>
        <w:pStyle w:val="ConsPlusTitle"/>
        <w:jc w:val="center"/>
        <w:outlineLvl w:val="0"/>
      </w:pPr>
      <w:r>
        <w:t>АДМИНИСТРАЦИЯ ГОРОДА ПЫТЬ-ЯХА</w:t>
      </w:r>
    </w:p>
    <w:p w:rsidR="00484FA2" w:rsidRDefault="00484FA2">
      <w:pPr>
        <w:pStyle w:val="ConsPlusTitle"/>
        <w:jc w:val="center"/>
      </w:pPr>
    </w:p>
    <w:p w:rsidR="00484FA2" w:rsidRDefault="00484FA2">
      <w:pPr>
        <w:pStyle w:val="ConsPlusTitle"/>
        <w:jc w:val="center"/>
      </w:pPr>
      <w:r>
        <w:t>ПОСТАНОВЛЕНИЕ</w:t>
      </w:r>
    </w:p>
    <w:p w:rsidR="00484FA2" w:rsidRDefault="00484FA2">
      <w:pPr>
        <w:pStyle w:val="ConsPlusTitle"/>
        <w:jc w:val="center"/>
      </w:pPr>
      <w:r>
        <w:t>от 8 июля 2016 г. N 166-па</w:t>
      </w:r>
    </w:p>
    <w:p w:rsidR="00484FA2" w:rsidRDefault="00484FA2">
      <w:pPr>
        <w:pStyle w:val="ConsPlusTitle"/>
        <w:ind w:firstLine="540"/>
        <w:jc w:val="both"/>
      </w:pPr>
    </w:p>
    <w:p w:rsidR="00484FA2" w:rsidRDefault="00484FA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84FA2" w:rsidRDefault="00484FA2">
      <w:pPr>
        <w:pStyle w:val="ConsPlusTitle"/>
        <w:jc w:val="center"/>
      </w:pPr>
      <w:r>
        <w:t>МУНИЦИПАЛЬНОЙ УСЛУГИ "ПРЕДОСТАВЛЕНИЕ ИНФОРМАЦИИ О ПОРЯДКЕ</w:t>
      </w:r>
    </w:p>
    <w:p w:rsidR="00484FA2" w:rsidRDefault="00484FA2">
      <w:pPr>
        <w:pStyle w:val="ConsPlusTitle"/>
        <w:jc w:val="center"/>
      </w:pPr>
      <w:r>
        <w:t>ПРЕДОСТАВЛЕНИЯ ЖИЛИЩНО-КОММУНАЛЬНЫХ УСЛУГ НАСЕЛЕНИЮ</w:t>
      </w:r>
    </w:p>
    <w:p w:rsidR="00484FA2" w:rsidRDefault="00484FA2">
      <w:pPr>
        <w:pStyle w:val="ConsPlusTitle"/>
        <w:jc w:val="center"/>
      </w:pPr>
      <w:r>
        <w:t>В ГОРОДЕ ПЫТЬ-ЯХЕ"</w:t>
      </w:r>
    </w:p>
    <w:p w:rsidR="00484FA2" w:rsidRDefault="00484F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2" w:rsidRDefault="00484F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2" w:rsidRDefault="00484F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FA2" w:rsidRDefault="00484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A2" w:rsidRDefault="004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09.03.2017 </w:t>
            </w:r>
            <w:hyperlink r:id="rId5">
              <w:r>
                <w:rPr>
                  <w:color w:val="0000FF"/>
                </w:rPr>
                <w:t>N 58-па</w:t>
              </w:r>
            </w:hyperlink>
            <w:r>
              <w:rPr>
                <w:color w:val="392C69"/>
              </w:rPr>
              <w:t>,</w:t>
            </w:r>
          </w:p>
          <w:p w:rsidR="00484FA2" w:rsidRDefault="004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6">
              <w:r>
                <w:rPr>
                  <w:color w:val="0000FF"/>
                </w:rPr>
                <w:t>N 410-па</w:t>
              </w:r>
            </w:hyperlink>
            <w:r>
              <w:rPr>
                <w:color w:val="392C69"/>
              </w:rPr>
              <w:t xml:space="preserve">, от 06.10.2020 </w:t>
            </w:r>
            <w:hyperlink r:id="rId7">
              <w:r>
                <w:rPr>
                  <w:color w:val="0000FF"/>
                </w:rPr>
                <w:t>N 403-па</w:t>
              </w:r>
            </w:hyperlink>
            <w:r>
              <w:rPr>
                <w:color w:val="392C69"/>
              </w:rPr>
              <w:t xml:space="preserve">, от 12.07.2021 </w:t>
            </w:r>
            <w:hyperlink r:id="rId8">
              <w:r>
                <w:rPr>
                  <w:color w:val="0000FF"/>
                </w:rPr>
                <w:t>N 324-па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2" w:rsidRDefault="00484FA2">
            <w:pPr>
              <w:pStyle w:val="ConsPlusNormal"/>
            </w:pPr>
          </w:p>
        </w:tc>
      </w:tr>
    </w:tbl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постановлениями администрации города от 11.09.2012 </w:t>
      </w:r>
      <w:hyperlink r:id="rId10">
        <w:r>
          <w:rPr>
            <w:color w:val="0000FF"/>
          </w:rPr>
          <w:t>N 212-па</w:t>
        </w:r>
      </w:hyperlink>
      <w:r>
        <w:t xml:space="preserve"> "Об утверждении порядка разработки и утверждения административных регламентов предоставления муниципальных услуг", от 27.12.2018 </w:t>
      </w:r>
      <w:hyperlink r:id="rId11">
        <w:r>
          <w:rPr>
            <w:color w:val="0000FF"/>
          </w:rPr>
          <w:t>N 482-па</w:t>
        </w:r>
      </w:hyperlink>
      <w:r>
        <w:t xml:space="preserve"> "Об утверждении порядка формирования и ведения реестра муниципальных услуг города Пыть-Яха", администрация города Пыть-Яха постановляет:</w:t>
      </w:r>
    </w:p>
    <w:p w:rsidR="00484FA2" w:rsidRDefault="00484FA2">
      <w:pPr>
        <w:pStyle w:val="ConsPlusNormal"/>
        <w:jc w:val="both"/>
      </w:pPr>
      <w:r>
        <w:t xml:space="preserve">(в ред. постановлений Администрации города Пыть-Яха от 17.10.2019 </w:t>
      </w:r>
      <w:hyperlink r:id="rId12">
        <w:r>
          <w:rPr>
            <w:color w:val="0000FF"/>
          </w:rPr>
          <w:t>N 410-па</w:t>
        </w:r>
      </w:hyperlink>
      <w:r>
        <w:t xml:space="preserve">, от 12.07.2021 </w:t>
      </w:r>
      <w:hyperlink r:id="rId13">
        <w:r>
          <w:rPr>
            <w:color w:val="0000FF"/>
          </w:rPr>
          <w:t>N 324-па</w:t>
        </w:r>
      </w:hyperlink>
      <w:r>
        <w:t>)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порядке предоставления жилищно-коммунальных услуг населению в городе Пыть-Яхе" (приложение).</w:t>
      </w:r>
    </w:p>
    <w:p w:rsidR="00484FA2" w:rsidRDefault="00484FA2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12.07.2021 N 324-па)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2. Сектору по связям с общественными организациями и СМИ управления делами (О.В. Кулиш) опубликовать постановление в печатном средстве массовой информации "Официальный вестник".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3. Отделу по информационным ресурсам (Мерзляков А.А.) разместить постановление на официальном сайте администрации города в информационно-телекоммуникационной сети Интернет.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5. Постановление администрации города от 31.07.2015 N 223-па "Об утверждении административного регламента предоставления муниципальной услуги "Предоставление информации о порядке предоставления жилищно-коммунальных услуг населению" - признать утратившим силу.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6. Контроль за выполнением постановления возложить на заместителя главы администрации города по жилищно-коммунальному комплексу - начальника управления по жилищно-коммунальному комплексу, транспорту и дорогам Кочерещенко А.И.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right"/>
      </w:pPr>
      <w:r>
        <w:t>Глава администрации</w:t>
      </w:r>
    </w:p>
    <w:p w:rsidR="00484FA2" w:rsidRDefault="00484FA2">
      <w:pPr>
        <w:pStyle w:val="ConsPlusNormal"/>
        <w:jc w:val="right"/>
      </w:pPr>
      <w:r>
        <w:t>города Пыть-Яха</w:t>
      </w:r>
    </w:p>
    <w:p w:rsidR="00484FA2" w:rsidRDefault="00484FA2">
      <w:pPr>
        <w:pStyle w:val="ConsPlusNormal"/>
        <w:jc w:val="right"/>
      </w:pPr>
      <w:r>
        <w:t>Р.И.СТАДЛЕР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right"/>
        <w:outlineLvl w:val="0"/>
      </w:pPr>
      <w:r>
        <w:t>Приложение</w:t>
      </w:r>
    </w:p>
    <w:p w:rsidR="00484FA2" w:rsidRDefault="00484FA2">
      <w:pPr>
        <w:pStyle w:val="ConsPlusNormal"/>
        <w:jc w:val="right"/>
      </w:pPr>
      <w:r>
        <w:t>к постановлению</w:t>
      </w:r>
    </w:p>
    <w:p w:rsidR="00484FA2" w:rsidRDefault="00484FA2">
      <w:pPr>
        <w:pStyle w:val="ConsPlusNormal"/>
        <w:jc w:val="right"/>
      </w:pPr>
      <w:r>
        <w:t>администрации города Пыть-Яха</w:t>
      </w:r>
    </w:p>
    <w:p w:rsidR="00484FA2" w:rsidRDefault="00484FA2">
      <w:pPr>
        <w:pStyle w:val="ConsPlusNormal"/>
        <w:jc w:val="right"/>
      </w:pPr>
      <w:r>
        <w:t>от 08.07.2016 N 166-па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484FA2" w:rsidRDefault="00484FA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84FA2" w:rsidRDefault="00484FA2">
      <w:pPr>
        <w:pStyle w:val="ConsPlusTitle"/>
        <w:jc w:val="center"/>
      </w:pPr>
      <w:r>
        <w:t>ИНФОРМАЦИИ О ПОРЯДКЕ ПРЕДОСТАВЛЕНИЯ ЖИЛИЩНО-КОММУНАЛЬНЫХ</w:t>
      </w:r>
    </w:p>
    <w:p w:rsidR="00484FA2" w:rsidRDefault="00484FA2">
      <w:pPr>
        <w:pStyle w:val="ConsPlusTitle"/>
        <w:jc w:val="center"/>
      </w:pPr>
      <w:r>
        <w:t>УСЛУГ НАСЕЛЕНИЮ В ГОРОДЕ ПЫТЬ-ЯХЕ"</w:t>
      </w:r>
    </w:p>
    <w:p w:rsidR="00484FA2" w:rsidRDefault="00484F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84F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2" w:rsidRDefault="00484F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2" w:rsidRDefault="00484F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FA2" w:rsidRDefault="00484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FA2" w:rsidRDefault="004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города Пыть-Яха от 09.03.2017 </w:t>
            </w:r>
            <w:hyperlink r:id="rId15">
              <w:r>
                <w:rPr>
                  <w:color w:val="0000FF"/>
                </w:rPr>
                <w:t>N 58-па</w:t>
              </w:r>
            </w:hyperlink>
            <w:r>
              <w:rPr>
                <w:color w:val="392C69"/>
              </w:rPr>
              <w:t>,</w:t>
            </w:r>
          </w:p>
          <w:p w:rsidR="00484FA2" w:rsidRDefault="00484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6">
              <w:r>
                <w:rPr>
                  <w:color w:val="0000FF"/>
                </w:rPr>
                <w:t>N 410-па</w:t>
              </w:r>
            </w:hyperlink>
            <w:r>
              <w:rPr>
                <w:color w:val="392C69"/>
              </w:rPr>
              <w:t xml:space="preserve">, от 06.10.2020 </w:t>
            </w:r>
            <w:hyperlink r:id="rId17">
              <w:r>
                <w:rPr>
                  <w:color w:val="0000FF"/>
                </w:rPr>
                <w:t>N 403-па</w:t>
              </w:r>
            </w:hyperlink>
            <w:r>
              <w:rPr>
                <w:color w:val="392C69"/>
              </w:rPr>
              <w:t xml:space="preserve">, от 12.07.2021 </w:t>
            </w:r>
            <w:hyperlink r:id="rId18">
              <w:r>
                <w:rPr>
                  <w:color w:val="0000FF"/>
                </w:rPr>
                <w:t>N 324-па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FA2" w:rsidRDefault="00484FA2">
            <w:pPr>
              <w:pStyle w:val="ConsPlusNormal"/>
            </w:pPr>
          </w:p>
        </w:tc>
      </w:tr>
    </w:tbl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1"/>
      </w:pPr>
      <w:r>
        <w:t>I. Общие положения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1. Настоящий Административный регламент устанавливает сроки и последовательность административных процедур и административных действий управления по жилищно-коммунальному комплексу, транспорту и дорогам администрации города (далее - уполномоченные органы), а также порядок его взаимодействия с заявителями при предоставлении муниципальной услуги "Предоставление информации о порядке предоставления жилищно-коммунальных услуг населению в городе Пыть-Яхе" (далее - муниципальная услуга).</w:t>
      </w:r>
    </w:p>
    <w:p w:rsidR="00484FA2" w:rsidRDefault="00484FA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12.07.2021 N 324-па)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Круг заявителей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2. Заявителями являются физические, юридические лица, индивидуальные предприниматели.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484FA2" w:rsidRDefault="00484FA2">
      <w:pPr>
        <w:pStyle w:val="ConsPlusTitle"/>
        <w:jc w:val="center"/>
      </w:pPr>
      <w:r>
        <w:t>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3. Информация о месте нахождения, справочных телефонах, графике работы, адресах электронной почты уполномоченного органа, его структурного(ых) подразделения(ий), участвующего (их) в предоставлении муниципальной услуги,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размещается на информационных стендах в месте предоставления муниципальной услуги и в информационно-телекоммуникационной сети Интернет: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на официальном сайте администрации города Пыть-Яха http://www.adm.gov86.org/1727/1805/ (далее - официальный сайт);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lastRenderedPageBreak/>
        <w:t>в федеральной государственной информационной системе "Единый портал государственных и муниципальных услуг (функций)" (далее - Единый портал) www.gosuslugi.ru;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региональный портал) http://86.gosuslugi.ru.</w:t>
      </w:r>
    </w:p>
    <w:p w:rsidR="00484FA2" w:rsidRDefault="00484FA2">
      <w:pPr>
        <w:pStyle w:val="ConsPlusNormal"/>
        <w:jc w:val="both"/>
      </w:pPr>
      <w:r>
        <w:t xml:space="preserve">(п. 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06.10.2020 N 403-па)</w:t>
      </w:r>
    </w:p>
    <w:p w:rsidR="00484FA2" w:rsidRDefault="00484FA2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4 - 5. Исключены.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06.10.2020 N 403-па.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6.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устной (при личном обращении заявителя и/или по телефону);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письменной (при письменном обращении заявителя по почте, электронной почте, факсу);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в форме информационных (мультимедийных) материалов в информационно-телекоммуникационной сети Интернет посредством официального сайта, Единого и регионального порталов.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Информация о муниципальной услуге также размещается на информационных стендах в местах предоставления муниципальной услуги в форме информационных (текстовых) материалов.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7. Ответ на письменное обращение по вопросу предоставления муниципальной услуги направляется заявителю на почтовый адрес или адрес электронной почты в срок, не превышающий 15 дней со дня регистрации письменного обращения.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Ответ должен содержать фамилию, имя, отчество заявителя, должность и номер телефона исполнителя и направляться по почтовому адресу, адресу электронной почты, указанному в обращении.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8. Ответ на телефонный звонок при устном консультировании начинается с информации о наименовании уполномоченного органа, фамилии, имени, отчестве и должности специалиста, принявшего телефонный звонок.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При невозможности специалиста, принявшего звонок, самостоятельно ответить на поставленные вопросы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В случае, если для ответа требуется более продолжительное время, специалист, осуществляющий устное информирование, предлагает заявителю направить в уполномоченный орган обращение о предоставлении письменной консультации по процедуре предоставления муниципальной услуги, либо назначить другое удобное для заявителя время для устного информирования.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Устное информирование осуществляется не более 15 минут.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9. Для получения информации заявителями по вопросам предоставления муниципальной услуги, сведений о ходе предоставления муниципальной услуги посредством Единого и регионального порталов необходимо использовать адреса в информационно-телекоммуникационной сети Интернет, указанные в </w:t>
      </w:r>
      <w:hyperlink w:anchor="P65">
        <w:r>
          <w:rPr>
            <w:color w:val="0000FF"/>
          </w:rPr>
          <w:t>пункте 5</w:t>
        </w:r>
      </w:hyperlink>
      <w:r>
        <w:t xml:space="preserve"> настоящего Административного регламента.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10. На информационном стенде в здании уполномоченного органа в форме информационных </w:t>
      </w:r>
      <w:r>
        <w:lastRenderedPageBreak/>
        <w:t>(текстовых) материалов и в информационно-телекоммуникационной сети Интернет в форме информационных (мультимедийных) материалов размещается следующая информация: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17.10.2019 N 410-па;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образцы оформления документов, необходимых для предоставления муниципальной услуги, и требования к ним;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сведения о местонахождении, контактных телефонах, адресах электронной почты, графике (режиме) работы уполномоченного органа и его структурного подразделения, участвующего в предоставлении муниципальной услуги, а также МФЦ;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 заявителях, имеющих право на получение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 сроке и результате предоставления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 досудебном (внесудебном) порядке обжалования решений и действий (бездействия) уполномоченного органа, а также его должностных лиц, муниципальных служащих;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11. В случае внесения изменений в настоящий Административный регламент специалист уполномоченного органа, предоставляющий муниципальную услугу, в срок, не превышающий 5 рабочих дней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Наименование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12. Предоставление информации о порядке предоставления жилищно-коммунальных услуг населению в городе Пыть-Яхе.</w:t>
      </w:r>
    </w:p>
    <w:p w:rsidR="00484FA2" w:rsidRDefault="00484FA2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12.07.2021 N 324-па)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Наименование органа местного самоуправления,</w:t>
      </w:r>
    </w:p>
    <w:p w:rsidR="00484FA2" w:rsidRDefault="00484FA2">
      <w:pPr>
        <w:pStyle w:val="ConsPlusTitle"/>
        <w:jc w:val="center"/>
      </w:pPr>
      <w:r>
        <w:t>предоставляющего муниципальную услугу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13. Предоставление муниципальной услуги осуществляется администрация города Пыть-Яха.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Непосредственное предоставление муниципальной услуги осуществляют специалисты управления по жилищно-коммунальному комплексу, транспорту и дорогам администрации города.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За получением муниципальной услуги заявитель вправе обратиться в Филиал АУ Ханты-Мансийского автономного округа - Югры "МФЦ Югры" в г. Пыть-Яхе (далее - также МФЦ, многофункциональный центр).</w:t>
      </w:r>
    </w:p>
    <w:p w:rsidR="00484FA2" w:rsidRDefault="00484FA2">
      <w:pPr>
        <w:pStyle w:val="ConsPlusNormal"/>
        <w:jc w:val="both"/>
      </w:pPr>
      <w:r>
        <w:t xml:space="preserve">(п. 13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12.07.2021 N 324-па)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lastRenderedPageBreak/>
        <w:t xml:space="preserve">14. В соответствии с требованиями </w:t>
      </w:r>
      <w:hyperlink r:id="rId25">
        <w:r>
          <w:rPr>
            <w:color w:val="0000FF"/>
          </w:rPr>
          <w:t>пункта 3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документов и информации, необходимых для предоставления таких услуг, включенных в </w:t>
      </w:r>
      <w:hyperlink r:id="rId26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муниципальных услуг, утвержденный решением Думы города Пыть-Яха от 20.12.2011 N 108 "Об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услуг".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Результат 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bookmarkStart w:id="3" w:name="P109"/>
      <w:bookmarkEnd w:id="3"/>
      <w:r>
        <w:t>15. Результатом предоставления муниципальной услуги является предоставление (направление) заявителю информации о порядке предоставления жилищно-коммунальных услуг населению.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484FA2" w:rsidRDefault="00484FA2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города Пыть-Яха</w:t>
      </w:r>
    </w:p>
    <w:p w:rsidR="00484FA2" w:rsidRDefault="00484FA2">
      <w:pPr>
        <w:pStyle w:val="ConsPlusNormal"/>
        <w:jc w:val="center"/>
      </w:pPr>
      <w:r>
        <w:t>от 12.07.2021 N 324-па)</w:t>
      </w:r>
    </w:p>
    <w:p w:rsidR="00484FA2" w:rsidRDefault="00484FA2">
      <w:pPr>
        <w:pStyle w:val="ConsPlusNormal"/>
        <w:jc w:val="center"/>
      </w:pPr>
    </w:p>
    <w:p w:rsidR="00484FA2" w:rsidRDefault="00484FA2">
      <w:pPr>
        <w:pStyle w:val="ConsPlusNormal"/>
        <w:ind w:firstLine="540"/>
        <w:jc w:val="both"/>
      </w:pPr>
      <w:r>
        <w:t>16. Срок предоставления муниципальной услуги составляет 30 календарных дней со дня регистрации заявления о предоставлении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Срок направления заявителю информации о порядке предоставления жилищно-коммунальных услуг населению составляет 2 рабочих дня со дня принятия соответствующего решения.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Срок выдачи (направления) информации, являющейся результатом предоставления муниципальной услуги, входит в общий срок предоставления муниципальной услуги.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Правовые основания для 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17. Перечень нормативных правовых актов, регулирующих предоставление муниципальной услуги, размещается на официальном сайте администрации города в сети "Интернет" (http://www.adm.gov86.org) и на Едином и (или) региональном порталах.</w:t>
      </w:r>
    </w:p>
    <w:p w:rsidR="00484FA2" w:rsidRDefault="00484FA2">
      <w:pPr>
        <w:pStyle w:val="ConsPlusNormal"/>
        <w:jc w:val="both"/>
      </w:pPr>
      <w:r>
        <w:t xml:space="preserve">(п. 17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06.10.2020 N 403-па)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84FA2" w:rsidRDefault="00484FA2">
      <w:pPr>
        <w:pStyle w:val="ConsPlusTitle"/>
        <w:jc w:val="center"/>
      </w:pPr>
      <w:r>
        <w:t>для 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bookmarkStart w:id="4" w:name="P127"/>
      <w:bookmarkEnd w:id="4"/>
      <w:r>
        <w:t xml:space="preserve">18. Для получения муниципальной услуги заявитель представляет заявление о предоставлении информации о порядке предоставления жилищно-коммунальных услуг населению (далее - заявление) в свободной форме либо по </w:t>
      </w:r>
      <w:hyperlink w:anchor="P330">
        <w:r>
          <w:rPr>
            <w:color w:val="0000FF"/>
          </w:rPr>
          <w:t>форме</w:t>
        </w:r>
      </w:hyperlink>
      <w:r>
        <w:t xml:space="preserve"> согласно приложению N 1 к настоящему Административному регламенту.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Заявитель вправе приложить к такому заявлению имеющиеся у него документы и материалы.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19. Способы подачи заявления: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при личном приеме;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по почте;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lastRenderedPageBreak/>
        <w:t>- посредством Единого и регионального порталов.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20. В соответствии с требованиями </w:t>
      </w:r>
      <w:hyperlink r:id="rId29">
        <w:r>
          <w:rPr>
            <w:color w:val="0000FF"/>
          </w:rPr>
          <w:t>части 1 статьи 7</w:t>
        </w:r>
      </w:hyperlink>
      <w:r>
        <w:t xml:space="preserve"> Федерального закона N 210-ФЗ запрещается требовать от заявителей: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30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3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- 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33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 от 27.07.2020, за исключением случаев, если нанесение отметок на такие документы либо их изъятие является необходимым условием предоставлением муниципальной услуги, и иных случаев, установленных федеральными законами.</w:t>
      </w:r>
    </w:p>
    <w:p w:rsidR="00484FA2" w:rsidRDefault="00484FA2">
      <w:pPr>
        <w:pStyle w:val="ConsPlusNormal"/>
        <w:jc w:val="both"/>
      </w:pPr>
      <w:r>
        <w:t xml:space="preserve">(п. 20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города Пыть-Яха от 12.07.2021 N 324-па)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84FA2" w:rsidRDefault="00484FA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484FA2" w:rsidRDefault="00484FA2">
      <w:pPr>
        <w:pStyle w:val="ConsPlusTitle"/>
        <w:jc w:val="center"/>
      </w:pPr>
      <w:r>
        <w:t>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21.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- Югры не предусмотрено.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484FA2" w:rsidRDefault="00484FA2">
      <w:pPr>
        <w:pStyle w:val="ConsPlusTitle"/>
        <w:jc w:val="center"/>
      </w:pPr>
      <w:r>
        <w:t>отказа в предоставлении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22. Основания для отказа в предоставлении муниципальной услуги законодательством Российской Федерации, Ханты-Мансийского автономного округа - Югры не предусмотрено.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- Югры не предусмотрены.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84FA2" w:rsidRDefault="00484FA2">
      <w:pPr>
        <w:pStyle w:val="ConsPlusTitle"/>
        <w:jc w:val="center"/>
      </w:pPr>
      <w:r>
        <w:t>или иной платы, взимаемой за предоставление муниципальной</w:t>
      </w:r>
    </w:p>
    <w:p w:rsidR="00484FA2" w:rsidRDefault="00484FA2">
      <w:pPr>
        <w:pStyle w:val="ConsPlusTitle"/>
        <w:jc w:val="center"/>
      </w:pPr>
      <w:r>
        <w:t>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lastRenderedPageBreak/>
        <w:t>24.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84FA2" w:rsidRDefault="00484FA2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484FA2" w:rsidRDefault="00484FA2">
      <w:pPr>
        <w:pStyle w:val="ConsPlusTitle"/>
        <w:jc w:val="center"/>
      </w:pPr>
      <w:r>
        <w:t>результата 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25.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bookmarkStart w:id="5" w:name="P164"/>
      <w:bookmarkEnd w:id="5"/>
      <w:r>
        <w:t>Срок и порядок регистрации запроса заявителя</w:t>
      </w:r>
    </w:p>
    <w:p w:rsidR="00484FA2" w:rsidRDefault="00484FA2">
      <w:pPr>
        <w:pStyle w:val="ConsPlusTitle"/>
        <w:jc w:val="center"/>
      </w:pPr>
      <w:r>
        <w:t>о предоставлении муниципальной услуги, в том числе</w:t>
      </w:r>
    </w:p>
    <w:p w:rsidR="00484FA2" w:rsidRDefault="00484FA2">
      <w:pPr>
        <w:pStyle w:val="ConsPlusTitle"/>
        <w:jc w:val="center"/>
      </w:pPr>
      <w:r>
        <w:t>в электронной форме</w:t>
      </w:r>
    </w:p>
    <w:p w:rsidR="00484FA2" w:rsidRDefault="00484FA2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города Пыть-Яха</w:t>
      </w:r>
    </w:p>
    <w:p w:rsidR="00484FA2" w:rsidRDefault="00484FA2">
      <w:pPr>
        <w:pStyle w:val="ConsPlusNormal"/>
        <w:jc w:val="center"/>
      </w:pPr>
      <w:r>
        <w:t>от 12.07.2021 N 324-па)</w:t>
      </w:r>
    </w:p>
    <w:p w:rsidR="00484FA2" w:rsidRDefault="00484FA2">
      <w:pPr>
        <w:pStyle w:val="ConsPlusNormal"/>
        <w:jc w:val="center"/>
      </w:pPr>
    </w:p>
    <w:p w:rsidR="00484FA2" w:rsidRDefault="00484FA2">
      <w:pPr>
        <w:pStyle w:val="ConsPlusNormal"/>
        <w:ind w:firstLine="540"/>
        <w:jc w:val="both"/>
      </w:pPr>
      <w:r>
        <w:t>26. Заявление о предоставлении муниципальной услуги подлежит регистрации специалистом уполномоченного органа, ответственным за делопроизводство, посредством электронного документооборота.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Заявления, поступившие в адрес уполномоченного органа, в том числе посредством электронной почты, Единого и регионального порталов подлежат обязательной регистрации в течение 1 рабочего дня.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В случае личного обращения заявителя с заявлением в уполномоченный орган, заявление подлежит обязательной регистрации соответствующим специалистом в течение 15 минут.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484FA2" w:rsidRDefault="00484FA2">
      <w:pPr>
        <w:pStyle w:val="ConsPlusNormal"/>
        <w:ind w:firstLine="540"/>
        <w:jc w:val="both"/>
      </w:pPr>
    </w:p>
    <w:p w:rsidR="00484FA2" w:rsidRDefault="00484FA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84FA2" w:rsidRDefault="00484FA2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484FA2" w:rsidRDefault="00484FA2">
      <w:pPr>
        <w:pStyle w:val="ConsPlusTitle"/>
        <w:jc w:val="center"/>
      </w:pPr>
      <w:r>
        <w:t>запросов о предоставлении муниципальной услуги,</w:t>
      </w:r>
    </w:p>
    <w:p w:rsidR="00484FA2" w:rsidRDefault="00484FA2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484FA2" w:rsidRDefault="00484FA2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484FA2" w:rsidRDefault="00484FA2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484FA2" w:rsidRDefault="00484FA2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484FA2" w:rsidRDefault="00484FA2">
      <w:pPr>
        <w:pStyle w:val="ConsPlusTitle"/>
        <w:jc w:val="center"/>
      </w:pPr>
      <w:r>
        <w:t>такой услуги, в том числе к обеспечению доступности</w:t>
      </w:r>
    </w:p>
    <w:p w:rsidR="00484FA2" w:rsidRDefault="00484FA2">
      <w:pPr>
        <w:pStyle w:val="ConsPlusTitle"/>
        <w:jc w:val="center"/>
      </w:pPr>
      <w:r>
        <w:t>для инвалидов указанных объектов в соответствии</w:t>
      </w:r>
    </w:p>
    <w:p w:rsidR="00484FA2" w:rsidRDefault="00484FA2">
      <w:pPr>
        <w:pStyle w:val="ConsPlusTitle"/>
        <w:jc w:val="center"/>
      </w:pPr>
      <w:r>
        <w:t>с законодательством Российской Федерации</w:t>
      </w:r>
    </w:p>
    <w:p w:rsidR="00484FA2" w:rsidRDefault="00484FA2">
      <w:pPr>
        <w:pStyle w:val="ConsPlusTitle"/>
        <w:jc w:val="center"/>
      </w:pPr>
      <w:r>
        <w:t>о социальной защите инвалидов</w:t>
      </w:r>
    </w:p>
    <w:p w:rsidR="00484FA2" w:rsidRDefault="00484FA2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города Пыть-Яха</w:t>
      </w:r>
    </w:p>
    <w:p w:rsidR="00484FA2" w:rsidRDefault="00484FA2">
      <w:pPr>
        <w:pStyle w:val="ConsPlusNormal"/>
        <w:jc w:val="center"/>
      </w:pPr>
      <w:r>
        <w:t>от 12.07.2021 N 324-па)</w:t>
      </w:r>
    </w:p>
    <w:p w:rsidR="00484FA2" w:rsidRDefault="00484FA2">
      <w:pPr>
        <w:pStyle w:val="ConsPlusNormal"/>
        <w:jc w:val="center"/>
      </w:pPr>
    </w:p>
    <w:p w:rsidR="00484FA2" w:rsidRDefault="00484FA2">
      <w:pPr>
        <w:pStyle w:val="ConsPlusNormal"/>
        <w:ind w:firstLine="540"/>
        <w:jc w:val="both"/>
      </w:pPr>
      <w:r>
        <w:t>27. Помещения, в которых предоставляется муниципальная услуга,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28. 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</w:t>
      </w:r>
      <w:r>
        <w:lastRenderedPageBreak/>
        <w:t>беспрепятственного подъезда и поворота колясок, 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29. Рабочие места специалистов, предоставляющих муниципальную услугу,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30. 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31. Места предоставления муниципальной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заявителей исчерпывающей информацией.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32. Показателями доступности муниципальной услуги являются: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возможность получения заявителями информации о правилах предоставления муниципальной услуги в информационно-телекоммуникационной сети Интернет: на официальном сайте уполномоченного органа, на Едином и региональном порталах;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возможность получения заявителем муниципальной услуги в МФЦ.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33. Показателями качества муниципальной услуги являются: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соблюдение должностными лицами, предоставляющими муниципальную услугу, сроков предоставления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отсутствие обоснованных жалоб заявителей по вопросу предоставления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соответствие требованиям настоящего Административного регламента.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84FA2" w:rsidRDefault="00484FA2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484FA2" w:rsidRDefault="00484FA2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484FA2" w:rsidRDefault="00484FA2">
      <w:pPr>
        <w:pStyle w:val="ConsPlusTitle"/>
        <w:jc w:val="center"/>
      </w:pPr>
      <w:r>
        <w:t>и особенности предоставления муниципальной услуги</w:t>
      </w:r>
    </w:p>
    <w:p w:rsidR="00484FA2" w:rsidRDefault="00484FA2">
      <w:pPr>
        <w:pStyle w:val="ConsPlusTitle"/>
        <w:jc w:val="center"/>
      </w:pPr>
      <w:r>
        <w:t>в электронной форме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34. Предоставление муниципальной услуги в МФЦ осуществляется по принципу "одного окна" в соответствии с законодательством Российской Федерации в порядке и сроки, установленные соглашением, заключенным между МФЦ и уполномоченным органом.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Для получения муниципальной услуги в электронной форме заявитель должен быть зарегистрирован в соответствующем регистре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 электронной форме осуществляется в порядке и сроки, установленные настоящим Административным регламентом.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484FA2" w:rsidRDefault="00484FA2">
      <w:pPr>
        <w:pStyle w:val="ConsPlusTitle"/>
        <w:jc w:val="center"/>
      </w:pPr>
      <w:r>
        <w:t>административных процедур, требования к порядку их</w:t>
      </w:r>
    </w:p>
    <w:p w:rsidR="00484FA2" w:rsidRDefault="00484FA2">
      <w:pPr>
        <w:pStyle w:val="ConsPlusTitle"/>
        <w:jc w:val="center"/>
      </w:pPr>
      <w:r>
        <w:t>выполнения, в том числе особенности выполнения</w:t>
      </w:r>
    </w:p>
    <w:p w:rsidR="00484FA2" w:rsidRDefault="00484FA2">
      <w:pPr>
        <w:pStyle w:val="ConsPlusTitle"/>
        <w:jc w:val="center"/>
      </w:pPr>
      <w:r>
        <w:t>административных процедур в электронной форме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35. Предоставление муниципальной услуги включает в себя следующие административные процедуры: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принятие решения о предоставлении информации о порядке предоставления жилищно-коммунальных услуг;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выдача (направление) заявителю документа, являющегося результатом предоставления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17.10.2019 N 410-па.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36. Прием и регистрация заявления: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Основание для начала административной процедуры - поступление заявления в уполномоченный орган;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делопроизводство, предоставление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Содержание административного действия, входящего в состав административной процедуры: принятие и регистрация заявления о предоставлении муниципальной услуги, при личном приеме срок составляет - 15 минут, при направлении заявления по почте, посредством информационно-телекоммуникационной сети - 1 рабочий день.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Критерий принятия решения: представление заявителем документа, предусмотренного </w:t>
      </w:r>
      <w:hyperlink w:anchor="P127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Результат административной процедуры - регистрация заявления.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внесение записи в журнале регистрации заявления с присвоением входящего номера и даты поступления документов, указанием исполнителя.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процедуры: регистрация заявления осуществляется в срок, установленный </w:t>
      </w:r>
      <w:hyperlink w:anchor="P164">
        <w:r>
          <w:rPr>
            <w:color w:val="0000FF"/>
          </w:rPr>
          <w:t>пунктом 26</w:t>
        </w:r>
      </w:hyperlink>
      <w:r>
        <w:t xml:space="preserve"> настоящего Административного регламента.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37. Принятие решения о предоставлении информации о порядке предоставления жилищно-коммунальных услуг: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Основание для начала административной процедуры - регистрация заявления.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 - специалист уполномоченного органа, </w:t>
      </w:r>
      <w:r>
        <w:lastRenderedPageBreak/>
        <w:t>ответственный за предоставление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Содержание административных действий, входящих в состав административной процедуры: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принятие решения о предоставлении муниципальной услуги;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- оформление документа, являющегося результатом предоставления муниципальной услуги и его подписание.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Критерий принятия решения - информация, указанная в заявлении о предоставлении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Результат административной процедуры - подготовка документа, содержащего информацию, которая является результатом предоставления муниципальной услуги и его подписание.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25 дней со дня регистрации заявления о предоставлении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38. Выдача (направление) заявителю документа, являющегося результатом предоставления муниципальной услуги: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Основание для начала административной процедуры - решение о предоставлении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предоставление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 оформление, предоставление (направление) заявителю документа, являющегося результатом предоставления муниципальной услуги. Максимальный срок выполнения административной процедуры - 2 рабочих дня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Критерий принятия решения - наличие подписанного документа, являющегося результатом предоставления муниципальной услуги, предусмотренного </w:t>
      </w:r>
      <w:hyperlink w:anchor="P109">
        <w:r>
          <w:rPr>
            <w:color w:val="0000FF"/>
          </w:rPr>
          <w:t>пунктом 15</w:t>
        </w:r>
      </w:hyperlink>
      <w:r>
        <w:t xml:space="preserve"> настоящего Административного регламента.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Результат административной процедуры - выдача (направление) заявителю документа, являющегося результатом предоставления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 - документ, являющийся результатом предоставления муниципальной услуги, регистрируется в журнале исходящей документации, а также путем проставления отметки о выдаче результата предоставления муниципальной услуги заявителю.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484FA2" w:rsidRDefault="00484FA2">
      <w:pPr>
        <w:pStyle w:val="ConsPlusTitle"/>
        <w:jc w:val="center"/>
      </w:pPr>
      <w:r>
        <w:t>регламента Порядок осуществления текущего контроля</w:t>
      </w:r>
    </w:p>
    <w:p w:rsidR="00484FA2" w:rsidRDefault="00484FA2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484FA2" w:rsidRDefault="00484FA2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484FA2" w:rsidRDefault="00484FA2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484FA2" w:rsidRDefault="00484FA2">
      <w:pPr>
        <w:pStyle w:val="ConsPlusTitle"/>
        <w:jc w:val="center"/>
      </w:pPr>
      <w:r>
        <w:t>к предоставлению муниципальной услуги, также принятием ими</w:t>
      </w:r>
    </w:p>
    <w:p w:rsidR="00484FA2" w:rsidRDefault="00484FA2">
      <w:pPr>
        <w:pStyle w:val="ConsPlusTitle"/>
        <w:jc w:val="center"/>
      </w:pPr>
      <w:r>
        <w:t>решений</w:t>
      </w:r>
    </w:p>
    <w:p w:rsidR="00484FA2" w:rsidRDefault="00484FA2">
      <w:pPr>
        <w:pStyle w:val="ConsPlusNormal"/>
        <w:jc w:val="center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города Пыть-Яха</w:t>
      </w:r>
    </w:p>
    <w:p w:rsidR="00484FA2" w:rsidRDefault="00484FA2">
      <w:pPr>
        <w:pStyle w:val="ConsPlusNormal"/>
        <w:jc w:val="center"/>
      </w:pPr>
      <w:r>
        <w:t>от 12.07.2021 N 324-па)</w:t>
      </w:r>
    </w:p>
    <w:p w:rsidR="00484FA2" w:rsidRDefault="00484FA2">
      <w:pPr>
        <w:pStyle w:val="ConsPlusNormal"/>
        <w:jc w:val="center"/>
      </w:pPr>
    </w:p>
    <w:p w:rsidR="00484FA2" w:rsidRDefault="00484FA2">
      <w:pPr>
        <w:pStyle w:val="ConsPlusNormal"/>
        <w:ind w:firstLine="540"/>
        <w:jc w:val="both"/>
      </w:pPr>
      <w:r>
        <w:t>39.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города (направление деятельности - жилищно-коммунальные вопросы), директор МФЦ.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40.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84FA2" w:rsidRDefault="00484FA2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484FA2" w:rsidRDefault="00484FA2">
      <w:pPr>
        <w:pStyle w:val="ConsPlusTitle"/>
        <w:jc w:val="center"/>
      </w:pPr>
      <w:r>
        <w:t>услуги, в том числе порядок и формы контроля полноты</w:t>
      </w:r>
    </w:p>
    <w:p w:rsidR="00484FA2" w:rsidRDefault="00484FA2">
      <w:pPr>
        <w:pStyle w:val="ConsPlusTitle"/>
        <w:jc w:val="center"/>
      </w:pPr>
      <w:r>
        <w:t>и качества предоставления муниципальной услуги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41. 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МФЦ, либо лицом, его замещающим.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42.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главы города (направление деятельности - жилищно-коммунальные вопросы), директора МФЦ, либо лица, его замещающего.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43. Внеплановые проверки полноты и качества предоставления муниципальной услуги проводятся заместителем главы города (направление деятельности - жилищно-коммунальные вопросы), директором МФЦ,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44. Рассмотрение жалобы заявителя осуществляется в соответствии с разделом V настоящего Административного регламента.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45.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46.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47.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484FA2" w:rsidRDefault="00484FA2">
      <w:pPr>
        <w:pStyle w:val="ConsPlusTitle"/>
        <w:jc w:val="center"/>
      </w:pPr>
      <w:r>
        <w:t>самоуправления за решения и действия (бездействие),</w:t>
      </w:r>
    </w:p>
    <w:p w:rsidR="00484FA2" w:rsidRDefault="00484FA2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484FA2" w:rsidRDefault="00484FA2">
      <w:pPr>
        <w:pStyle w:val="ConsPlusTitle"/>
        <w:jc w:val="center"/>
      </w:pPr>
      <w:r>
        <w:t>муниципальной услуги, в том числе за необоснованные</w:t>
      </w:r>
    </w:p>
    <w:p w:rsidR="00484FA2" w:rsidRDefault="00484FA2">
      <w:pPr>
        <w:pStyle w:val="ConsPlusTitle"/>
        <w:jc w:val="center"/>
      </w:pPr>
      <w:r>
        <w:t>межведомственные запросы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ind w:firstLine="540"/>
        <w:jc w:val="both"/>
      </w:pPr>
      <w:r>
        <w:t>48.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lastRenderedPageBreak/>
        <w:t>49.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50. В соответствии со </w:t>
      </w:r>
      <w:hyperlink r:id="rId39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услуге,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484FA2" w:rsidRDefault="00484FA2">
      <w:pPr>
        <w:pStyle w:val="ConsPlusNormal"/>
        <w:ind w:firstLine="540"/>
        <w:jc w:val="both"/>
      </w:pPr>
    </w:p>
    <w:p w:rsidR="00484FA2" w:rsidRDefault="00484FA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484FA2" w:rsidRDefault="00484FA2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484FA2" w:rsidRDefault="00484FA2">
      <w:pPr>
        <w:pStyle w:val="ConsPlusTitle"/>
        <w:jc w:val="center"/>
      </w:pPr>
      <w:r>
        <w:t>предоставляющего муниципальную услугу, многофункционального</w:t>
      </w:r>
    </w:p>
    <w:p w:rsidR="00484FA2" w:rsidRDefault="00484FA2">
      <w:pPr>
        <w:pStyle w:val="ConsPlusTitle"/>
        <w:jc w:val="center"/>
      </w:pPr>
      <w:r>
        <w:t>центра, а также их должностных лиц, муниципальных служащих,</w:t>
      </w:r>
    </w:p>
    <w:p w:rsidR="00484FA2" w:rsidRDefault="00484FA2">
      <w:pPr>
        <w:pStyle w:val="ConsPlusTitle"/>
        <w:jc w:val="center"/>
      </w:pPr>
      <w:r>
        <w:t>работников</w:t>
      </w:r>
    </w:p>
    <w:p w:rsidR="00484FA2" w:rsidRDefault="00484FA2">
      <w:pPr>
        <w:pStyle w:val="ConsPlusNormal"/>
        <w:jc w:val="center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города Пыть-Яха</w:t>
      </w:r>
    </w:p>
    <w:p w:rsidR="00484FA2" w:rsidRDefault="00484FA2">
      <w:pPr>
        <w:pStyle w:val="ConsPlusNormal"/>
        <w:jc w:val="center"/>
      </w:pPr>
      <w:r>
        <w:t>от 12.07.2021 N 324-па)</w:t>
      </w:r>
    </w:p>
    <w:p w:rsidR="00484FA2" w:rsidRDefault="00484FA2">
      <w:pPr>
        <w:pStyle w:val="ConsPlusNormal"/>
        <w:jc w:val="center"/>
      </w:pPr>
    </w:p>
    <w:p w:rsidR="00484FA2" w:rsidRDefault="00484FA2">
      <w:pPr>
        <w:pStyle w:val="ConsPlusNormal"/>
        <w:ind w:firstLine="540"/>
        <w:jc w:val="both"/>
      </w:pPr>
      <w:r>
        <w:t>51.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- жалоба).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52. Жалоба на решения, действия (бездействие) уполномоченного органа, его должностных лиц либо муниципальных служащих, предоставляющих муниципальную услугу, подается для рассмотрения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(https://do.gosuslugi.ru/).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53. При обжаловании решения, действия (бездействие)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(далее - МФЦ Югры) жалоба подается для рассмотрения в Департамент экономического развития Ханты-Мансийского автономного округа - Югры, жалоба на решения, действия (бездействие) работников МФЦ Югры подается для рассмотрения руководителю МФЦ Югры.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Жалоба на решение, действие (бездействие) иного МФЦ, расположенного на территории Ханты-Мансийского автономного округа - Югры, а также его работников, подается для рассмотрения в орган местного самоуправления, являющийся учредителем МФЦ, либо </w:t>
      </w:r>
      <w:r>
        <w:lastRenderedPageBreak/>
        <w:t>руководителю МФЦ.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54.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>55.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4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ХМАО - Югры от 02.11.2012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работников";</w:t>
      </w:r>
    </w:p>
    <w:p w:rsidR="00484FA2" w:rsidRDefault="00484FA2">
      <w:pPr>
        <w:pStyle w:val="ConsPlusNormal"/>
        <w:spacing w:before="220"/>
        <w:ind w:firstLine="540"/>
        <w:jc w:val="both"/>
      </w:pPr>
      <w:r>
        <w:t xml:space="preserve">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09.04.2018 N 55-па "Об утверждении порядка подачи и рассмотрения жалоб при предоставлении муниципальных услуг".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right"/>
        <w:outlineLvl w:val="1"/>
      </w:pPr>
      <w:r>
        <w:t>Приложение N 1</w:t>
      </w:r>
    </w:p>
    <w:p w:rsidR="00484FA2" w:rsidRDefault="00484FA2">
      <w:pPr>
        <w:pStyle w:val="ConsPlusNormal"/>
        <w:jc w:val="right"/>
      </w:pPr>
      <w:r>
        <w:t>к административному регламенту</w:t>
      </w:r>
    </w:p>
    <w:p w:rsidR="00484FA2" w:rsidRDefault="00484FA2">
      <w:pPr>
        <w:pStyle w:val="ConsPlusNormal"/>
        <w:jc w:val="right"/>
      </w:pPr>
      <w:r>
        <w:t>предоставления муниципальной услуги</w:t>
      </w:r>
    </w:p>
    <w:p w:rsidR="00484FA2" w:rsidRDefault="00484FA2">
      <w:pPr>
        <w:pStyle w:val="ConsPlusNormal"/>
        <w:jc w:val="right"/>
      </w:pPr>
      <w:r>
        <w:t>"Предоставление информации о порядке предоставления</w:t>
      </w:r>
    </w:p>
    <w:p w:rsidR="00484FA2" w:rsidRDefault="00484FA2">
      <w:pPr>
        <w:pStyle w:val="ConsPlusNormal"/>
        <w:jc w:val="right"/>
      </w:pPr>
      <w:r>
        <w:t>жилищно-коммунальных услуг населению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nformat"/>
        <w:jc w:val="both"/>
      </w:pPr>
      <w:r>
        <w:t xml:space="preserve">                           в _____________________________________________"</w:t>
      </w: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  <w:r>
        <w:t xml:space="preserve">                                                               Руководителю</w:t>
      </w:r>
    </w:p>
    <w:p w:rsidR="00484FA2" w:rsidRDefault="00484FA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84FA2" w:rsidRDefault="00484FA2">
      <w:pPr>
        <w:pStyle w:val="ConsPlusNonformat"/>
        <w:jc w:val="both"/>
      </w:pPr>
      <w:r>
        <w:t xml:space="preserve">                                      (указать орган, предоставляющий</w:t>
      </w:r>
    </w:p>
    <w:p w:rsidR="00484FA2" w:rsidRDefault="00484FA2">
      <w:pPr>
        <w:pStyle w:val="ConsPlusNonformat"/>
        <w:jc w:val="both"/>
      </w:pPr>
      <w:r>
        <w:t xml:space="preserve">                                           муниципальную услугу)</w:t>
      </w: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484FA2" w:rsidRDefault="00484FA2">
      <w:pPr>
        <w:pStyle w:val="ConsPlusNonformat"/>
        <w:jc w:val="both"/>
      </w:pPr>
      <w:r>
        <w:t xml:space="preserve">                                  (фамилия, имя, отчество (последнее - при</w:t>
      </w:r>
    </w:p>
    <w:p w:rsidR="00484FA2" w:rsidRDefault="00484FA2">
      <w:pPr>
        <w:pStyle w:val="ConsPlusNonformat"/>
        <w:jc w:val="both"/>
      </w:pPr>
      <w:r>
        <w:t xml:space="preserve">                                наличии) физического лица либо наименование</w:t>
      </w:r>
    </w:p>
    <w:p w:rsidR="00484FA2" w:rsidRDefault="00484FA2">
      <w:pPr>
        <w:pStyle w:val="ConsPlusNonformat"/>
        <w:jc w:val="both"/>
      </w:pPr>
      <w:r>
        <w:t xml:space="preserve">                                   юридического лица, контактный телефон</w:t>
      </w: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  <w:bookmarkStart w:id="6" w:name="P330"/>
      <w:bookmarkEnd w:id="6"/>
      <w:r>
        <w:t xml:space="preserve">                                 ЗАЯВЛЕНИЕ</w:t>
      </w: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  <w:r>
        <w:t xml:space="preserve">Прошу   предоставить   следующую   информацию   о   </w:t>
      </w:r>
      <w:proofErr w:type="gramStart"/>
      <w:r>
        <w:t>порядке  предоставления</w:t>
      </w:r>
      <w:proofErr w:type="gramEnd"/>
    </w:p>
    <w:p w:rsidR="00484FA2" w:rsidRDefault="00484FA2">
      <w:pPr>
        <w:pStyle w:val="ConsPlusNonformat"/>
        <w:jc w:val="both"/>
      </w:pPr>
      <w:r>
        <w:t>жилищно-коммунальных услуг населению:</w:t>
      </w:r>
    </w:p>
    <w:p w:rsidR="00484FA2" w:rsidRDefault="00484FA2">
      <w:pPr>
        <w:pStyle w:val="ConsPlusNonformat"/>
        <w:jc w:val="both"/>
      </w:pPr>
      <w:r>
        <w:t>___________________________________________________________________________</w:t>
      </w:r>
    </w:p>
    <w:p w:rsidR="00484FA2" w:rsidRDefault="00484FA2">
      <w:pPr>
        <w:pStyle w:val="ConsPlusNonformat"/>
        <w:jc w:val="both"/>
      </w:pPr>
      <w:r>
        <w:t>___________________________________________________________________________</w:t>
      </w:r>
    </w:p>
    <w:p w:rsidR="00484FA2" w:rsidRDefault="00484FA2">
      <w:pPr>
        <w:pStyle w:val="ConsPlusNonformat"/>
        <w:jc w:val="both"/>
      </w:pPr>
      <w:r>
        <w:t>___________________________________________________________________________</w:t>
      </w:r>
    </w:p>
    <w:p w:rsidR="00484FA2" w:rsidRDefault="00484FA2">
      <w:pPr>
        <w:pStyle w:val="ConsPlusNonformat"/>
        <w:jc w:val="both"/>
      </w:pPr>
      <w:r>
        <w:t>___________________________________________________________________________</w:t>
      </w: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  <w:r>
        <w:t>Информацию прошу направить: _______________________________________________</w:t>
      </w:r>
    </w:p>
    <w:p w:rsidR="00484FA2" w:rsidRDefault="00484FA2">
      <w:pPr>
        <w:pStyle w:val="ConsPlusNonformat"/>
        <w:jc w:val="both"/>
      </w:pPr>
      <w:r>
        <w:t>__________________________________________________________________________.</w:t>
      </w:r>
    </w:p>
    <w:p w:rsidR="00484FA2" w:rsidRDefault="00484FA2">
      <w:pPr>
        <w:pStyle w:val="ConsPlusNonformat"/>
        <w:jc w:val="both"/>
      </w:pPr>
      <w:r>
        <w:lastRenderedPageBreak/>
        <w:t xml:space="preserve">  (указать почтовый адрес, по которому должен быть направлен ответ; адрес</w:t>
      </w:r>
    </w:p>
    <w:p w:rsidR="00484FA2" w:rsidRDefault="00484FA2">
      <w:pPr>
        <w:pStyle w:val="ConsPlusNonformat"/>
        <w:jc w:val="both"/>
      </w:pPr>
      <w:r>
        <w:t xml:space="preserve"> электронной почты, если ответ должен быть направлен в форме электронного</w:t>
      </w:r>
    </w:p>
    <w:p w:rsidR="00484FA2" w:rsidRDefault="00484FA2">
      <w:pPr>
        <w:pStyle w:val="ConsPlusNonformat"/>
        <w:jc w:val="both"/>
      </w:pPr>
      <w:r>
        <w:t xml:space="preserve">       документа, и почтовый адрес, если ответ должен быть направлен</w:t>
      </w:r>
    </w:p>
    <w:p w:rsidR="00484FA2" w:rsidRDefault="00484FA2">
      <w:pPr>
        <w:pStyle w:val="ConsPlusNonformat"/>
        <w:jc w:val="both"/>
      </w:pPr>
      <w:r>
        <w:t xml:space="preserve">                            в письменной форме)</w:t>
      </w:r>
    </w:p>
    <w:p w:rsidR="00484FA2" w:rsidRDefault="00484FA2">
      <w:pPr>
        <w:pStyle w:val="ConsPlusNonformat"/>
        <w:jc w:val="both"/>
      </w:pPr>
    </w:p>
    <w:p w:rsidR="00484FA2" w:rsidRDefault="00484FA2">
      <w:pPr>
        <w:pStyle w:val="ConsPlusNonformat"/>
        <w:jc w:val="both"/>
      </w:pPr>
      <w:r>
        <w:t>_________             _________________________ "___" __________ 20__ г.</w:t>
      </w:r>
    </w:p>
    <w:p w:rsidR="00484FA2" w:rsidRDefault="00484FA2">
      <w:pPr>
        <w:pStyle w:val="ConsPlusNonformat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(Ф.И.О.)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right"/>
        <w:outlineLvl w:val="1"/>
      </w:pPr>
      <w:r>
        <w:t>Приложение N 2</w:t>
      </w:r>
    </w:p>
    <w:p w:rsidR="00484FA2" w:rsidRDefault="00484FA2">
      <w:pPr>
        <w:pStyle w:val="ConsPlusNormal"/>
        <w:jc w:val="right"/>
      </w:pPr>
      <w:r>
        <w:t>к административному регламенту</w:t>
      </w:r>
    </w:p>
    <w:p w:rsidR="00484FA2" w:rsidRDefault="00484FA2">
      <w:pPr>
        <w:pStyle w:val="ConsPlusNormal"/>
        <w:jc w:val="right"/>
      </w:pPr>
      <w:r>
        <w:t>предоставления муниципальной услуги</w:t>
      </w:r>
    </w:p>
    <w:p w:rsidR="00484FA2" w:rsidRDefault="00484FA2">
      <w:pPr>
        <w:pStyle w:val="ConsPlusNormal"/>
        <w:jc w:val="right"/>
      </w:pPr>
      <w:r>
        <w:t>"Предоставление информации о порядке предоставления</w:t>
      </w:r>
    </w:p>
    <w:p w:rsidR="00484FA2" w:rsidRDefault="00484FA2">
      <w:pPr>
        <w:pStyle w:val="ConsPlusNormal"/>
        <w:jc w:val="right"/>
      </w:pPr>
      <w:r>
        <w:t>жилищно-коммунальных услуг населению"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Title"/>
        <w:jc w:val="center"/>
      </w:pPr>
      <w:r>
        <w:t>БЛОК-СХЕМА</w:t>
      </w:r>
    </w:p>
    <w:p w:rsidR="00484FA2" w:rsidRDefault="00484FA2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84FA2" w:rsidRDefault="00484FA2">
      <w:pPr>
        <w:pStyle w:val="ConsPlusTitle"/>
        <w:jc w:val="center"/>
      </w:pPr>
      <w:r>
        <w:t>ИНФОРМАЦИИ О ПОРЯДКЕ ПРЕДОСТАВЛЕНИЯ ЖИЛИЩНО-КОММУНАЛЬНЫХ</w:t>
      </w:r>
    </w:p>
    <w:p w:rsidR="00484FA2" w:rsidRDefault="00484FA2">
      <w:pPr>
        <w:pStyle w:val="ConsPlusTitle"/>
        <w:jc w:val="center"/>
      </w:pPr>
      <w:r>
        <w:t>УСЛУГ НАСЕЛЕНИЮ"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  <w:r>
        <w:t xml:space="preserve">Исключена. - </w:t>
      </w:r>
      <w:hyperlink r:id="rId44">
        <w:r>
          <w:rPr>
            <w:color w:val="0000FF"/>
          </w:rPr>
          <w:t>Постановление</w:t>
        </w:r>
      </w:hyperlink>
      <w:r>
        <w:t xml:space="preserve"> Администрации города Пыть-Яха от 17.10.2019 N 410-па.</w:t>
      </w: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jc w:val="both"/>
      </w:pPr>
    </w:p>
    <w:p w:rsidR="00484FA2" w:rsidRDefault="00484F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E2A5D" w:rsidRDefault="00FE2A5D"/>
    <w:sectPr w:rsidR="00FE2A5D" w:rsidSect="00BB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2"/>
    <w:rsid w:val="00484FA2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6287-3E98-4B70-BFC1-7E35C63F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84F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84F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F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35773&amp;dst=100004" TargetMode="External"/><Relationship Id="rId13" Type="http://schemas.openxmlformats.org/officeDocument/2006/relationships/hyperlink" Target="https://login.consultant.ru/link/?req=doc&amp;base=RLAW926&amp;n=235773&amp;dst=100005" TargetMode="External"/><Relationship Id="rId18" Type="http://schemas.openxmlformats.org/officeDocument/2006/relationships/hyperlink" Target="https://login.consultant.ru/link/?req=doc&amp;base=RLAW926&amp;n=235773&amp;dst=100005" TargetMode="External"/><Relationship Id="rId26" Type="http://schemas.openxmlformats.org/officeDocument/2006/relationships/hyperlink" Target="https://login.consultant.ru/link/?req=doc&amp;base=RLAW926&amp;n=243470&amp;dst=100014" TargetMode="External"/><Relationship Id="rId39" Type="http://schemas.openxmlformats.org/officeDocument/2006/relationships/hyperlink" Target="https://login.consultant.ru/link/?req=doc&amp;base=RLAW926&amp;n=297400&amp;dst=10039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219199&amp;dst=100011" TargetMode="External"/><Relationship Id="rId34" Type="http://schemas.openxmlformats.org/officeDocument/2006/relationships/hyperlink" Target="https://login.consultant.ru/link/?req=doc&amp;base=RLAW926&amp;n=235773&amp;dst=100014" TargetMode="External"/><Relationship Id="rId42" Type="http://schemas.openxmlformats.org/officeDocument/2006/relationships/hyperlink" Target="https://login.consultant.ru/link/?req=doc&amp;base=RLAW926&amp;n=262555" TargetMode="External"/><Relationship Id="rId7" Type="http://schemas.openxmlformats.org/officeDocument/2006/relationships/hyperlink" Target="https://login.consultant.ru/link/?req=doc&amp;base=RLAW926&amp;n=219199&amp;dst=100004" TargetMode="External"/><Relationship Id="rId12" Type="http://schemas.openxmlformats.org/officeDocument/2006/relationships/hyperlink" Target="https://login.consultant.ru/link/?req=doc&amp;base=RLAW926&amp;n=199508&amp;dst=100005" TargetMode="External"/><Relationship Id="rId17" Type="http://schemas.openxmlformats.org/officeDocument/2006/relationships/hyperlink" Target="https://login.consultant.ru/link/?req=doc&amp;base=RLAW926&amp;n=219199&amp;dst=100005" TargetMode="External"/><Relationship Id="rId25" Type="http://schemas.openxmlformats.org/officeDocument/2006/relationships/hyperlink" Target="https://login.consultant.ru/link/?req=doc&amp;base=LAW&amp;n=465798&amp;dst=38" TargetMode="External"/><Relationship Id="rId33" Type="http://schemas.openxmlformats.org/officeDocument/2006/relationships/hyperlink" Target="https://login.consultant.ru/link/?req=doc&amp;base=LAW&amp;n=465798&amp;dst=359" TargetMode="External"/><Relationship Id="rId38" Type="http://schemas.openxmlformats.org/officeDocument/2006/relationships/hyperlink" Target="https://login.consultant.ru/link/?req=doc&amp;base=RLAW926&amp;n=235773&amp;dst=100027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99508&amp;dst=100006" TargetMode="External"/><Relationship Id="rId20" Type="http://schemas.openxmlformats.org/officeDocument/2006/relationships/hyperlink" Target="https://login.consultant.ru/link/?req=doc&amp;base=RLAW926&amp;n=219199&amp;dst=100006" TargetMode="External"/><Relationship Id="rId29" Type="http://schemas.openxmlformats.org/officeDocument/2006/relationships/hyperlink" Target="https://login.consultant.ru/link/?req=doc&amp;base=LAW&amp;n=465798&amp;dst=35" TargetMode="External"/><Relationship Id="rId41" Type="http://schemas.openxmlformats.org/officeDocument/2006/relationships/hyperlink" Target="https://login.consultant.ru/link/?req=doc&amp;base=LAW&amp;n=46579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9508&amp;dst=100004" TargetMode="External"/><Relationship Id="rId11" Type="http://schemas.openxmlformats.org/officeDocument/2006/relationships/hyperlink" Target="https://login.consultant.ru/link/?req=doc&amp;base=RLAW926&amp;n=290405" TargetMode="External"/><Relationship Id="rId24" Type="http://schemas.openxmlformats.org/officeDocument/2006/relationships/hyperlink" Target="https://login.consultant.ru/link/?req=doc&amp;base=RLAW926&amp;n=235773&amp;dst=100009" TargetMode="External"/><Relationship Id="rId32" Type="http://schemas.openxmlformats.org/officeDocument/2006/relationships/hyperlink" Target="https://login.consultant.ru/link/?req=doc&amp;base=LAW&amp;n=465798&amp;dst=290" TargetMode="External"/><Relationship Id="rId37" Type="http://schemas.openxmlformats.org/officeDocument/2006/relationships/hyperlink" Target="https://login.consultant.ru/link/?req=doc&amp;base=RLAW926&amp;n=199508&amp;dst=100009" TargetMode="External"/><Relationship Id="rId40" Type="http://schemas.openxmlformats.org/officeDocument/2006/relationships/hyperlink" Target="https://login.consultant.ru/link/?req=doc&amp;base=RLAW926&amp;n=235773&amp;dst=100043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92102&amp;dst=100004" TargetMode="External"/><Relationship Id="rId15" Type="http://schemas.openxmlformats.org/officeDocument/2006/relationships/hyperlink" Target="https://login.consultant.ru/link/?req=doc&amp;base=RLAW926&amp;n=192102&amp;dst=100005" TargetMode="External"/><Relationship Id="rId23" Type="http://schemas.openxmlformats.org/officeDocument/2006/relationships/hyperlink" Target="https://login.consultant.ru/link/?req=doc&amp;base=RLAW926&amp;n=235773&amp;dst=100005" TargetMode="External"/><Relationship Id="rId28" Type="http://schemas.openxmlformats.org/officeDocument/2006/relationships/hyperlink" Target="https://login.consultant.ru/link/?req=doc&amp;base=RLAW926&amp;n=219199&amp;dst=100012" TargetMode="External"/><Relationship Id="rId36" Type="http://schemas.openxmlformats.org/officeDocument/2006/relationships/hyperlink" Target="https://login.consultant.ru/link/?req=doc&amp;base=RLAW926&amp;n=235773&amp;dst=100026" TargetMode="External"/><Relationship Id="rId10" Type="http://schemas.openxmlformats.org/officeDocument/2006/relationships/hyperlink" Target="https://login.consultant.ru/link/?req=doc&amp;base=RLAW926&amp;n=252630&amp;dst=100039" TargetMode="External"/><Relationship Id="rId19" Type="http://schemas.openxmlformats.org/officeDocument/2006/relationships/hyperlink" Target="https://login.consultant.ru/link/?req=doc&amp;base=RLAW926&amp;n=235773&amp;dst=100005" TargetMode="External"/><Relationship Id="rId31" Type="http://schemas.openxmlformats.org/officeDocument/2006/relationships/hyperlink" Target="https://login.consultant.ru/link/?req=doc&amp;base=LAW&amp;n=465798&amp;dst=43" TargetMode="External"/><Relationship Id="rId44" Type="http://schemas.openxmlformats.org/officeDocument/2006/relationships/hyperlink" Target="https://login.consultant.ru/link/?req=doc&amp;base=RLAW926&amp;n=199508&amp;dst=10001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5798&amp;dst=100094" TargetMode="External"/><Relationship Id="rId14" Type="http://schemas.openxmlformats.org/officeDocument/2006/relationships/hyperlink" Target="https://login.consultant.ru/link/?req=doc&amp;base=RLAW926&amp;n=235773&amp;dst=100005" TargetMode="External"/><Relationship Id="rId22" Type="http://schemas.openxmlformats.org/officeDocument/2006/relationships/hyperlink" Target="https://login.consultant.ru/link/?req=doc&amp;base=RLAW926&amp;n=199508&amp;dst=100007" TargetMode="External"/><Relationship Id="rId27" Type="http://schemas.openxmlformats.org/officeDocument/2006/relationships/hyperlink" Target="https://login.consultant.ru/link/?req=doc&amp;base=RLAW926&amp;n=235773&amp;dst=100013" TargetMode="External"/><Relationship Id="rId30" Type="http://schemas.openxmlformats.org/officeDocument/2006/relationships/hyperlink" Target="https://login.consultant.ru/link/?req=doc&amp;base=LAW&amp;n=465798&amp;dst=100010" TargetMode="External"/><Relationship Id="rId35" Type="http://schemas.openxmlformats.org/officeDocument/2006/relationships/hyperlink" Target="https://login.consultant.ru/link/?req=doc&amp;base=RLAW926&amp;n=235773&amp;dst=100020" TargetMode="External"/><Relationship Id="rId43" Type="http://schemas.openxmlformats.org/officeDocument/2006/relationships/hyperlink" Target="https://login.consultant.ru/link/?req=doc&amp;base=RLAW926&amp;n=220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5955</Words>
  <Characters>33950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Баразнова</dc:creator>
  <cp:keywords/>
  <dc:description/>
  <cp:lastModifiedBy>Екатерина Баразнова</cp:lastModifiedBy>
  <cp:revision>1</cp:revision>
  <dcterms:created xsi:type="dcterms:W3CDTF">2024-04-03T05:39:00Z</dcterms:created>
  <dcterms:modified xsi:type="dcterms:W3CDTF">2024-04-03T05:39:00Z</dcterms:modified>
</cp:coreProperties>
</file>