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62" w:rsidRDefault="004F45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4562" w:rsidRDefault="004F4562">
      <w:pPr>
        <w:pStyle w:val="ConsPlusNormal"/>
        <w:jc w:val="both"/>
        <w:outlineLvl w:val="0"/>
      </w:pPr>
    </w:p>
    <w:p w:rsidR="004F4562" w:rsidRDefault="004F4562">
      <w:pPr>
        <w:pStyle w:val="ConsPlusTitle"/>
        <w:jc w:val="center"/>
        <w:outlineLvl w:val="0"/>
      </w:pPr>
      <w:r>
        <w:t>АДМИНИСТРАЦИЯ ГОРОДА ПЫТЬ-ЯХА</w:t>
      </w:r>
    </w:p>
    <w:p w:rsidR="004F4562" w:rsidRDefault="004F4562">
      <w:pPr>
        <w:pStyle w:val="ConsPlusTitle"/>
        <w:jc w:val="center"/>
      </w:pPr>
    </w:p>
    <w:p w:rsidR="004F4562" w:rsidRDefault="004F4562">
      <w:pPr>
        <w:pStyle w:val="ConsPlusTitle"/>
        <w:jc w:val="center"/>
      </w:pPr>
      <w:r>
        <w:t>ПОСТАНОВЛЕНИЕ</w:t>
      </w:r>
    </w:p>
    <w:p w:rsidR="004F4562" w:rsidRDefault="004F4562">
      <w:pPr>
        <w:pStyle w:val="ConsPlusTitle"/>
        <w:jc w:val="center"/>
      </w:pPr>
      <w:r>
        <w:t>от 26 сентября 2017 г. N 237-па</w:t>
      </w:r>
    </w:p>
    <w:p w:rsidR="004F4562" w:rsidRDefault="004F4562">
      <w:pPr>
        <w:pStyle w:val="ConsPlusTitle"/>
        <w:jc w:val="center"/>
      </w:pPr>
    </w:p>
    <w:p w:rsidR="004F4562" w:rsidRDefault="004F4562">
      <w:pPr>
        <w:pStyle w:val="ConsPlusTitle"/>
        <w:jc w:val="center"/>
      </w:pPr>
      <w:r>
        <w:t>О КОНКУРСНОМ ОТБОРЕ ПРОЕКТОВ ИНИЦИАТИВНОГО БЮДЖЕТИРОВАНИЯ</w:t>
      </w:r>
    </w:p>
    <w:p w:rsidR="004F4562" w:rsidRDefault="004F4562">
      <w:pPr>
        <w:pStyle w:val="ConsPlusTitle"/>
        <w:jc w:val="center"/>
      </w:pPr>
      <w:r>
        <w:t>"ТВОЯ ИНИЦИАТИВА - ТВОЙ БЮДЖЕТ" В МУНИЦИПАЛЬНОМ ОБРАЗОВАНИИ</w:t>
      </w:r>
    </w:p>
    <w:p w:rsidR="004F4562" w:rsidRDefault="004F4562">
      <w:pPr>
        <w:pStyle w:val="ConsPlusTitle"/>
        <w:jc w:val="center"/>
      </w:pPr>
      <w:r>
        <w:t>ГОРОДСКОЙ ОКРУГ ГОРОД ПЫТЬ-ЯХ</w:t>
      </w:r>
    </w:p>
    <w:p w:rsidR="004F4562" w:rsidRDefault="004F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11.05.2018 </w:t>
            </w:r>
            <w:hyperlink r:id="rId5" w:history="1">
              <w:r>
                <w:rPr>
                  <w:color w:val="0000FF"/>
                </w:rPr>
                <w:t>N 105-па</w:t>
              </w:r>
            </w:hyperlink>
            <w:r>
              <w:rPr>
                <w:color w:val="392C69"/>
              </w:rPr>
              <w:t>,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6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 xml:space="preserve">, от 28.09.2018 </w:t>
            </w:r>
            <w:hyperlink r:id="rId7" w:history="1">
              <w:r>
                <w:rPr>
                  <w:color w:val="0000FF"/>
                </w:rPr>
                <w:t>N 298-па</w:t>
              </w:r>
            </w:hyperlink>
            <w:r>
              <w:rPr>
                <w:color w:val="392C69"/>
              </w:rPr>
              <w:t xml:space="preserve">, от 27.11.2019 </w:t>
            </w:r>
            <w:hyperlink r:id="rId8" w:history="1">
              <w:r>
                <w:rPr>
                  <w:color w:val="0000FF"/>
                </w:rPr>
                <w:t>N 474-па</w:t>
              </w:r>
            </w:hyperlink>
            <w:r>
              <w:rPr>
                <w:color w:val="392C69"/>
              </w:rPr>
              <w:t>,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9" w:history="1">
              <w:r>
                <w:rPr>
                  <w:color w:val="0000FF"/>
                </w:rPr>
                <w:t>N 85-па</w:t>
              </w:r>
            </w:hyperlink>
            <w:r>
              <w:rPr>
                <w:color w:val="392C69"/>
              </w:rPr>
              <w:t xml:space="preserve">, от 27.05.2020 </w:t>
            </w:r>
            <w:hyperlink r:id="rId10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 xml:space="preserve">, от 25.08.2020 </w:t>
            </w:r>
            <w:hyperlink r:id="rId11" w:history="1">
              <w:r>
                <w:rPr>
                  <w:color w:val="0000FF"/>
                </w:rPr>
                <w:t>N 353-па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Бюджетного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самоуправления":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1. Утвердить: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проведении конкурсного отбора проектов инициативного бюджетирования "Твоя инициатива - Твой бюджет"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1.2.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инициативного бюджетирования "Твоя инициатива - Твой бюджет"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1.3. </w:t>
      </w:r>
      <w:hyperlink w:anchor="P499" w:history="1">
        <w:r>
          <w:rPr>
            <w:color w:val="0000FF"/>
          </w:rPr>
          <w:t>Состав</w:t>
        </w:r>
      </w:hyperlink>
      <w:r>
        <w:t xml:space="preserve"> конкурсной комиссии по отбору проектов инициативного бюджетирования "Твоя инициатива - Твой бюджет"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1.4. </w:t>
      </w:r>
      <w:hyperlink w:anchor="P540" w:history="1">
        <w:r>
          <w:rPr>
            <w:color w:val="0000FF"/>
          </w:rPr>
          <w:t>Положение</w:t>
        </w:r>
      </w:hyperlink>
      <w:r>
        <w:t xml:space="preserve"> о проведении конкурсного отбора проектов инициативного бюджетирования,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"Создание условий для эффективного управления муниципальными финансами" на содействие развитию исторических и иных местных традиций"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4F4562" w:rsidRDefault="004F4562">
      <w:pPr>
        <w:pStyle w:val="ConsPlusNormal"/>
        <w:jc w:val="both"/>
      </w:pPr>
      <w:r>
        <w:t xml:space="preserve">(п. 1.4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27.11.2019 N 474-па)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"Официальный вестник".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заместителей главы города по направлениям деятельности.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</w:pPr>
      <w:r>
        <w:t>Глава города Пыть-Яха</w:t>
      </w:r>
    </w:p>
    <w:p w:rsidR="004F4562" w:rsidRDefault="004F4562">
      <w:pPr>
        <w:pStyle w:val="ConsPlusNormal"/>
        <w:jc w:val="right"/>
      </w:pPr>
      <w:r>
        <w:t>ОЛЕГ КОВАЛЕВСКИЙ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0"/>
      </w:pPr>
      <w:r>
        <w:t>Приложение N 1</w:t>
      </w:r>
    </w:p>
    <w:p w:rsidR="004F4562" w:rsidRDefault="004F4562">
      <w:pPr>
        <w:pStyle w:val="ConsPlusNormal"/>
        <w:jc w:val="right"/>
      </w:pPr>
      <w:r>
        <w:t>к постановлению администрации города Пыть-Яха</w:t>
      </w:r>
    </w:p>
    <w:p w:rsidR="004F4562" w:rsidRDefault="004F4562">
      <w:pPr>
        <w:pStyle w:val="ConsPlusNormal"/>
        <w:jc w:val="right"/>
      </w:pPr>
      <w:r>
        <w:t>от 26.09.2017 N 237-па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</w:pPr>
      <w:bookmarkStart w:id="0" w:name="P37"/>
      <w:bookmarkEnd w:id="0"/>
      <w:r>
        <w:t>ПОЛОЖЕНИЕ</w:t>
      </w:r>
    </w:p>
    <w:p w:rsidR="004F4562" w:rsidRDefault="004F4562">
      <w:pPr>
        <w:pStyle w:val="ConsPlusTitle"/>
        <w:jc w:val="center"/>
      </w:pPr>
      <w:r>
        <w:t>О ПРОВЕДЕНИИ КОНКУРСНОГО ОТБОРА ПРОЕКТОВ ИНИЦИАТИВНОГО</w:t>
      </w:r>
    </w:p>
    <w:p w:rsidR="004F4562" w:rsidRDefault="004F4562">
      <w:pPr>
        <w:pStyle w:val="ConsPlusTitle"/>
        <w:jc w:val="center"/>
      </w:pPr>
      <w:r>
        <w:t>БЮДЖЕТИРОВАНИЯ "ТВОЯ ИНИЦИАТИВА - ТВОЙ БЮДЖЕТ" В ГОРОДЕ</w:t>
      </w:r>
    </w:p>
    <w:p w:rsidR="004F4562" w:rsidRDefault="004F4562">
      <w:pPr>
        <w:pStyle w:val="ConsPlusTitle"/>
        <w:jc w:val="center"/>
      </w:pPr>
      <w:r>
        <w:t>ПЫТЬ-ЯХЕ</w:t>
      </w:r>
    </w:p>
    <w:p w:rsidR="004F4562" w:rsidRDefault="004F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11.05.2018 </w:t>
            </w:r>
            <w:hyperlink r:id="rId16" w:history="1">
              <w:r>
                <w:rPr>
                  <w:color w:val="0000FF"/>
                </w:rPr>
                <w:t>N 105-па</w:t>
              </w:r>
            </w:hyperlink>
            <w:r>
              <w:rPr>
                <w:color w:val="392C69"/>
              </w:rPr>
              <w:t>,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7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 xml:space="preserve">, от 27.05.2020 </w:t>
            </w:r>
            <w:hyperlink r:id="rId18" w:history="1">
              <w:r>
                <w:rPr>
                  <w:color w:val="0000FF"/>
                </w:rPr>
                <w:t>N 200-па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>1. Конкурсный отбор проектов инициативного бюджетирования "Твоя инициатива - Твой бюджет" в городе Пыть-Яхе (далее - конкурс) направлен на определение и реализацию социально значимых проектов на территории муниципального образования городской округ город Пыть-Ях (далее - город Пыть-Ях)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 Конкурс определяет участников, условия участия, реализацию проектов, направленных на решение социально значимых проблем на территории города Пыть-Яха, прошедших отбор в рамках конкурса.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 Цели конкурса: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развитие потенциала органов местного самоуправления города Пыть-Яха, активное участие населения города Пыть-Яха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4. Задачами конкурсного отбора проектов "Твоя инициатива - Твой бюджет" являются: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повышение открытости деятельности органов местного самоуправления;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развитие взаимодействия органов местного самоуправления и населения города Пыть-Яха.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5. В рамках конкурса решаются задачи по строительству, реконструкции или ремонту: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придомовых территорий;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объектов благоустройства и озеленения;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устройство тротуаров, проездов;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детских площадок;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мест массового отдыха;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спортивных площадок.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lastRenderedPageBreak/>
        <w:t>6. Задачи конкурса решаются через реализацию отобранных на конкурсной основе проектов, инициированных населением.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7. Информирование населения о конкурсе осуществляется через средства массовой информации, официальный сайт органов местного самоуправления, многофункциональный центр предоставления государственных и муниципальных услуг.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8. Объекты для участия в конкурсе определяются жителями (инициативными группами) и органами местного самоуправления.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9. Отбор участников осуществляется в соответствии с порядком проведения конкурсного отбора, утвержденным постановлением администрации города Пыть-Яха.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10. Финансирование конкурсных проектов осуществляется за счет средств бюджета города Пыть-Яха, населения города, индивидуальных предпринимателей и юридических лиц, </w:t>
      </w:r>
      <w:proofErr w:type="spellStart"/>
      <w:r>
        <w:t>неденежный</w:t>
      </w:r>
      <w:proofErr w:type="spellEnd"/>
      <w:r>
        <w:t xml:space="preserve"> вклад населения в реализацию выбранного проекта (трудовое участие, материалы).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Не допускается выделение бюджетных средств из бюджета города Пыть-Яха на: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объекты частной коммерческой деятельности;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объекты, расположенные в садоводческих некоммерческих организациях, не находящихся в муниципальной собственности;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ремонт или строительство объектов культового и религиозного назначения;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проекты, которые служат интересам отдельных этнических групп и создают риск межэтнических конфликтов;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проекты, которые могут иметь негативное воздействие на окружающую среду;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ремонт или строительство административных зданий, сооружений, являющихся частной собственностью;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закупку транспортных средств для нужд органов местного самоуправления города Пыть-Яха, общественных организаций.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11. Финансирование проектов, отобранных по результатам конкурса, из бюджета города осуществляется в пределах лимитов бюджетных обязательств, предусмотренных сводной бюджетной росписью города Пыть-Яха на текущий финансовый год, очередной финансовый год и плановый период.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11.05.2018 N 105-па.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13. Определение исполнителей осуществляется победителем конкурсного отбора в соответствии с законодательством Российской Федерации.</w:t>
      </w:r>
    </w:p>
    <w:p w:rsidR="004F4562" w:rsidRDefault="004F4562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27.05.2020 N 200-па)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14. В случае образования экономии стоимость объекта формируется пропорционально долям участников софинансирования, а экономия бюджетных средств подлежит возврату в бюджет города Пыть-Яха до 20 декабря текущего финансового года.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Не использованные в результате экономии денежные средства муниципального образования город Пыть-Ях, населения города Пыть-Яха, индивидуальных предпринимателей, юридических лиц направляются на цели, предусмотренные настоящим Положением.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Финансовые обязательства по исполнению муниципальных контрактов, заключенных в </w:t>
      </w:r>
      <w:r>
        <w:lastRenderedPageBreak/>
        <w:t>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15. Администрация города Пыть-Яха: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является организатором конкурсного отбора и определяет ответственных за его подготовку;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доводит до сведения участников конкурсного отбора его результаты;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- осуществляет мониторинг мероприятий, реализуемых в рамках проекта.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16. Комитет по финансам администрации города обеспечивает финансирование проекта со стороны бюджета города Пыть-Яха.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17. Реализация мероприятий отобранных проектов осуществляется в рамках муниципальных программ по направлениям реализации проектов.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Исполнители муниципальных программ обеспечивают включение мероприятий по реализации отобранных проектов "Твоя инициатива - Твой бюджет" в состав муниципальных программ с последующим включением в проект бюджета города Пыть-Яха на очередной финансовый год и плановый период (проект изменений в бюджет города Пыть-Яха на текущий финансовый год и плановый период).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Реализация проектов "Твоя инициатива - Твой бюджет" осуществляется на условиях софинансирования за счет средств бюджета города Пыть-Яха, участников и инициаторов проектов "Твоя инициатива - Твой бюджет".</w:t>
      </w:r>
    </w:p>
    <w:p w:rsidR="004F4562" w:rsidRDefault="004F4562">
      <w:pPr>
        <w:pStyle w:val="ConsPlusNormal"/>
        <w:jc w:val="both"/>
      </w:pPr>
      <w:r>
        <w:t xml:space="preserve">(п. 17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12.07.2018 N 200-па)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0"/>
      </w:pPr>
      <w:r>
        <w:t>Приложение N 2</w:t>
      </w:r>
    </w:p>
    <w:p w:rsidR="004F4562" w:rsidRDefault="004F4562">
      <w:pPr>
        <w:pStyle w:val="ConsPlusNormal"/>
        <w:jc w:val="right"/>
      </w:pPr>
      <w:r>
        <w:t>к постановлению администрации города Пыть-Яха</w:t>
      </w:r>
    </w:p>
    <w:p w:rsidR="004F4562" w:rsidRDefault="004F4562">
      <w:pPr>
        <w:pStyle w:val="ConsPlusNormal"/>
        <w:jc w:val="right"/>
      </w:pPr>
      <w:r>
        <w:t>от 26.09.2017 N 237-па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</w:pPr>
      <w:bookmarkStart w:id="1" w:name="P98"/>
      <w:bookmarkEnd w:id="1"/>
      <w:r>
        <w:t>ПОРЯДОК</w:t>
      </w:r>
    </w:p>
    <w:p w:rsidR="004F4562" w:rsidRDefault="004F4562">
      <w:pPr>
        <w:pStyle w:val="ConsPlusTitle"/>
        <w:jc w:val="center"/>
      </w:pPr>
      <w:r>
        <w:t>ПРОВЕДЕНИЯ КОНКУРСНОГО ОТБОРА ПРОЕКТОВ ИНИЦИАТИВНОГО</w:t>
      </w:r>
    </w:p>
    <w:p w:rsidR="004F4562" w:rsidRDefault="004F4562">
      <w:pPr>
        <w:pStyle w:val="ConsPlusTitle"/>
        <w:jc w:val="center"/>
      </w:pPr>
      <w:r>
        <w:t>БЮДЖЕТИРОВАНИЯ "ТВОЯ ИНИЦИАТИВА - ТВОЙ БЮДЖЕТ" КОМИССИЕЙ</w:t>
      </w:r>
    </w:p>
    <w:p w:rsidR="004F4562" w:rsidRDefault="004F4562">
      <w:pPr>
        <w:pStyle w:val="ConsPlusTitle"/>
        <w:jc w:val="center"/>
      </w:pPr>
      <w:r>
        <w:t>(ДАЛЕЕ - ПОРЯДОК)</w:t>
      </w:r>
    </w:p>
    <w:p w:rsidR="004F4562" w:rsidRDefault="004F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11.05.2018 </w:t>
            </w:r>
            <w:hyperlink r:id="rId22" w:history="1">
              <w:r>
                <w:rPr>
                  <w:color w:val="0000FF"/>
                </w:rPr>
                <w:t>N 105-па</w:t>
              </w:r>
            </w:hyperlink>
            <w:r>
              <w:rPr>
                <w:color w:val="392C69"/>
              </w:rPr>
              <w:t>,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23" w:history="1">
              <w:r>
                <w:rPr>
                  <w:color w:val="0000FF"/>
                </w:rPr>
                <w:t>N 353-па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  <w:outlineLvl w:val="1"/>
      </w:pPr>
      <w:r>
        <w:t>1. Общие положения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>1.1. Настоящий Порядок устанавливает процедуру проведения конкурсного отбора проектов инициативного бюджетирования "Твоя инициатива - Твой бюджет" (далее - конкурсный отбор) в городе Пыть-Яхе.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1.2. Организатором конкурсного отбора является администрация города Пыть-Яха (далее - Администрация).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1.3. Право на участие в конкурсном отборе имеют проекты, подготовленные населением </w:t>
      </w:r>
      <w:r>
        <w:lastRenderedPageBreak/>
        <w:t>города Пыть-Яха, общественными организациями, осуществляющими свою деятельность на территории города Пыть-Яха (далее - участники конкурсного отбора).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1.4. Проведение конкурсного отбора осуществляется конкурсной комиссией по отбору проектов "Твоя инициатива - Твой бюджет" (далее - Комиссия).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  <w:outlineLvl w:val="1"/>
      </w:pPr>
      <w:r>
        <w:t>2. Организация и проведение конкурсного отбора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>2.1. Для организации и проведения конкурсного отбора Администрация: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2.1.1. Формирует состав Комиссии.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2.1.2. Определяет дату проведения конкурсного отбора.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2.1.3. Не позднее 1 марта текущего финансового года готовит извещение о проведении конкурсного отбора и размещает его на официальном сайте администрации города.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В случае признания конкурса несостоявшимся, увеличением лимитов бюджетных обязательств, Комиссия готовит извещение о проведении нового конкурсного отбора и размещает его на официальном сайте администрации города не позднее 1 сентября текущего финансового года.</w:t>
      </w:r>
    </w:p>
    <w:p w:rsidR="004F4562" w:rsidRDefault="004F4562">
      <w:pPr>
        <w:pStyle w:val="ConsPlusNormal"/>
        <w:jc w:val="both"/>
      </w:pPr>
      <w:r>
        <w:t xml:space="preserve">(п. 2.1.3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25.08.2020 N 353-па)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2.1.4. Обеспечивает прием, учет и хранение поступивших проектов, а также документов и материалов к ним.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2.1.5. Осуществляет техническое обеспечение деятельности Комиссии.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2.1.6. Организует заседание Комиссии не позднее 30 рабочих дней со дня окончания приема заявок на участие в конкурсном отборе.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2.1.7. Доводит до сведения участников конкурсного отбора его результаты.</w:t>
      </w:r>
    </w:p>
    <w:p w:rsidR="004F4562" w:rsidRDefault="004F4562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2.2. Для участия в конкурсном отборе участники конкурсного отбора направляют в Администрацию города в срок, указанный в извещении, следующие документы: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2.2.1. </w:t>
      </w:r>
      <w:hyperlink w:anchor="P174" w:history="1">
        <w:r>
          <w:rPr>
            <w:color w:val="0000FF"/>
          </w:rPr>
          <w:t>Заявку</w:t>
        </w:r>
      </w:hyperlink>
      <w:r>
        <w:t xml:space="preserve"> для участия в конкурсном отборе проектов инициативного бюджетирования "Твоя инициатива - Твой бюджет" по форме согласно приложению N 1 к настоящему Порядку.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2.2.2. </w:t>
      </w:r>
      <w:hyperlink w:anchor="P325" w:history="1">
        <w:r>
          <w:rPr>
            <w:color w:val="0000FF"/>
          </w:rPr>
          <w:t>Протокол</w:t>
        </w:r>
      </w:hyperlink>
      <w:r>
        <w:t xml:space="preserve"> собрания населения (инициативной группы) города Пыть-Яха по форме согласно приложению N 2 к настоящему Порядку.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2.2.3. Фотоматериалы о текущем состоянии объекта, где планируются проводиться работы в рамках проекта.</w:t>
      </w:r>
    </w:p>
    <w:p w:rsidR="004F4562" w:rsidRDefault="004F4562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2.2.4. 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2.2.5. Опись представленных документов.</w:t>
      </w:r>
    </w:p>
    <w:p w:rsidR="004F4562" w:rsidRDefault="004F4562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2.3. Представленный на конкурсный отбор проект должен соответствовать следующим требованиям: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2.3.1. Проект ориентирован на решение конкретной проблемы участника конкурсного отбора в рамках вопросов местного значения.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lastRenderedPageBreak/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2.3.3. Проект, направленный на 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2.4. Окончание срока подачи заявок на конкурсный отбор проектов объявляется не позднее 01 мая текущего финансового года.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Окончание срока подачи заявки на повторный конкурсный отбор проектов объявляется не позднее 15 сентября текущего финансового года.</w:t>
      </w:r>
    </w:p>
    <w:p w:rsidR="004F4562" w:rsidRDefault="004F456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11.05.2018 N 105-па;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25.08.2020 N 353-па)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125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на каждый проект.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2.7. Представленный в Администрацию города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2.8. В случае, если проект представлен с нарушением требований, установленных </w:t>
      </w:r>
      <w:hyperlink w:anchor="P125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131" w:history="1">
        <w:r>
          <w:rPr>
            <w:color w:val="0000FF"/>
          </w:rPr>
          <w:t>2.3</w:t>
        </w:r>
      </w:hyperlink>
      <w:r>
        <w:t xml:space="preserve"> настоящего Порядка, проект к участию в конкурсном отборе не допускается, при этом Администрация города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  <w:outlineLvl w:val="1"/>
      </w:pPr>
      <w:r>
        <w:t>3. Комиссия и порядок ее работы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>3.1. Комиссия является коллегиальным органом, созданным для проведения конкурсного отбора проектов на уровне города Пыть-Яха.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3.2. Комиссия осуществляет следующие функции: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 xml:space="preserve">3.2.1. Рассматривает, оценивает проекты и документы участников конкурсного отбора проектов инициативного бюджетирования "Твоя инициатива - Твой бюджет" в соответствии с </w:t>
      </w:r>
      <w:hyperlink w:anchor="P425" w:history="1">
        <w:r>
          <w:rPr>
            <w:color w:val="0000FF"/>
          </w:rPr>
          <w:t>критериями</w:t>
        </w:r>
      </w:hyperlink>
      <w:r>
        <w:t xml:space="preserve"> оценки согласно </w:t>
      </w:r>
      <w:proofErr w:type="gramStart"/>
      <w:r>
        <w:t>приложению</w:t>
      </w:r>
      <w:proofErr w:type="gramEnd"/>
      <w:r>
        <w:t xml:space="preserve"> N 3 к настоящему Порядку.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3.2.2. Проверяет соответствие проектов требованиям, установленным настоящим Порядком.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3.2.3. Формирует итоговую оценку проектов.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3.2.4. Определяет перечень проектов -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lastRenderedPageBreak/>
        <w:t>3.2.5. Принимает решение о результатах конкурсного отбора проектов "Твоя инициатива - Твой бюджет".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3.7. В протоколе указываются: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3.7.1. Лица, принявшие участие в заседании Комиссии.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3.7.2. Реестр участников конкурсного отбора.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3.7.3. Информация об оценках проектов участников конкурсного отбора.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3.8. В случае,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3.9. От каждого микрорайона города Пыть-Яха может быть выбран только один победитель.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1"/>
      </w:pPr>
      <w:r>
        <w:t>Приложение N 1</w:t>
      </w:r>
    </w:p>
    <w:p w:rsidR="004F4562" w:rsidRDefault="004F4562">
      <w:pPr>
        <w:pStyle w:val="ConsPlusNormal"/>
        <w:jc w:val="right"/>
      </w:pPr>
      <w:r>
        <w:t>к Порядку проведения конкурсного отбора</w:t>
      </w:r>
    </w:p>
    <w:p w:rsidR="004F4562" w:rsidRDefault="004F4562">
      <w:pPr>
        <w:pStyle w:val="ConsPlusNormal"/>
        <w:jc w:val="right"/>
      </w:pPr>
      <w:r>
        <w:t>проектов инициативного бюджетирования</w:t>
      </w:r>
    </w:p>
    <w:p w:rsidR="004F4562" w:rsidRDefault="004F4562">
      <w:pPr>
        <w:pStyle w:val="ConsPlusNormal"/>
        <w:jc w:val="right"/>
      </w:pPr>
      <w:r>
        <w:t>"Твоя инициатива - Твой бюджет"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nformat"/>
        <w:jc w:val="both"/>
      </w:pPr>
      <w:bookmarkStart w:id="5" w:name="P174"/>
      <w:bookmarkEnd w:id="5"/>
      <w:r>
        <w:t xml:space="preserve">                                  ЗАЯВКА</w:t>
      </w:r>
    </w:p>
    <w:p w:rsidR="004F4562" w:rsidRDefault="004F4562">
      <w:pPr>
        <w:pStyle w:val="ConsPlusNonformat"/>
        <w:jc w:val="both"/>
      </w:pPr>
      <w:r>
        <w:t xml:space="preserve">    </w:t>
      </w:r>
      <w:proofErr w:type="gramStart"/>
      <w:r>
        <w:t>для  участия</w:t>
      </w:r>
      <w:proofErr w:type="gramEnd"/>
      <w:r>
        <w:t xml:space="preserve">  в конкурсном отборе проектов инициативного бюджетирования</w:t>
      </w:r>
    </w:p>
    <w:p w:rsidR="004F4562" w:rsidRDefault="004F4562">
      <w:pPr>
        <w:pStyle w:val="ConsPlusNonformat"/>
        <w:jc w:val="both"/>
      </w:pPr>
      <w:r>
        <w:t>"Твоя инициатива - Твой бюджет"</w:t>
      </w:r>
    </w:p>
    <w:p w:rsidR="004F4562" w:rsidRDefault="004F4562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                     (наименование участника проекта)</w:t>
      </w:r>
    </w:p>
    <w:p w:rsidR="004F4562" w:rsidRDefault="004F4562">
      <w:pPr>
        <w:pStyle w:val="ConsPlusNonformat"/>
        <w:jc w:val="both"/>
      </w:pPr>
      <w:r>
        <w:t xml:space="preserve">    1. Название проекта: 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2. Место реализации проекта: 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3. Сведения об инициативной группе:</w:t>
      </w:r>
    </w:p>
    <w:p w:rsidR="004F4562" w:rsidRDefault="004F4562">
      <w:pPr>
        <w:pStyle w:val="ConsPlusNonformat"/>
        <w:jc w:val="both"/>
      </w:pPr>
      <w:r>
        <w:t xml:space="preserve">    Название, организационная форма: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(например, комитет, созданный в муниципальном образовании, общественная</w:t>
      </w:r>
    </w:p>
    <w:p w:rsidR="004F4562" w:rsidRDefault="004F4562">
      <w:pPr>
        <w:pStyle w:val="ConsPlusNonformat"/>
        <w:jc w:val="both"/>
      </w:pPr>
      <w:r>
        <w:t xml:space="preserve">                            организация и др.)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lastRenderedPageBreak/>
        <w:t xml:space="preserve">    руководитель: ______________ контактный телефон: _______ e-</w:t>
      </w:r>
      <w:proofErr w:type="spellStart"/>
      <w:r>
        <w:t>mail</w:t>
      </w:r>
      <w:proofErr w:type="spellEnd"/>
      <w:r>
        <w:t xml:space="preserve"> _______</w:t>
      </w:r>
    </w:p>
    <w:p w:rsidR="004F4562" w:rsidRDefault="004F4562">
      <w:pPr>
        <w:pStyle w:val="ConsPlusNonformat"/>
        <w:jc w:val="both"/>
      </w:pPr>
      <w:r>
        <w:t xml:space="preserve">                  (полное Ф.И.О.)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4. Описание проекта:</w:t>
      </w:r>
    </w:p>
    <w:p w:rsidR="004F4562" w:rsidRDefault="004F4562">
      <w:pPr>
        <w:pStyle w:val="ConsPlusNonformat"/>
        <w:jc w:val="both"/>
      </w:pPr>
      <w:r>
        <w:t xml:space="preserve">    4.1. Тип проекта:</w:t>
      </w:r>
    </w:p>
    <w:p w:rsidR="004F4562" w:rsidRDefault="004F4562">
      <w:pPr>
        <w:pStyle w:val="ConsPlusNonformat"/>
        <w:jc w:val="both"/>
      </w:pPr>
      <w:r>
        <w:t xml:space="preserve">    - придомовые территории;</w:t>
      </w:r>
    </w:p>
    <w:p w:rsidR="004F4562" w:rsidRDefault="004F4562">
      <w:pPr>
        <w:pStyle w:val="ConsPlusNonformat"/>
        <w:jc w:val="both"/>
      </w:pPr>
      <w:r>
        <w:t xml:space="preserve">    - объекты благоустройства и озеленения;</w:t>
      </w:r>
    </w:p>
    <w:p w:rsidR="004F4562" w:rsidRDefault="004F4562">
      <w:pPr>
        <w:pStyle w:val="ConsPlusNonformat"/>
        <w:jc w:val="both"/>
      </w:pPr>
      <w:r>
        <w:t xml:space="preserve">    - устройство тротуаров, проездов;</w:t>
      </w:r>
    </w:p>
    <w:p w:rsidR="004F4562" w:rsidRDefault="004F4562">
      <w:pPr>
        <w:pStyle w:val="ConsPlusNonformat"/>
        <w:jc w:val="both"/>
      </w:pPr>
      <w:r>
        <w:t xml:space="preserve">    - детские площадки;</w:t>
      </w:r>
    </w:p>
    <w:p w:rsidR="004F4562" w:rsidRDefault="004F4562">
      <w:pPr>
        <w:pStyle w:val="ConsPlusNonformat"/>
        <w:jc w:val="both"/>
      </w:pPr>
      <w:r>
        <w:t xml:space="preserve">    - места массового отдыха;</w:t>
      </w:r>
    </w:p>
    <w:p w:rsidR="004F4562" w:rsidRDefault="004F4562">
      <w:pPr>
        <w:pStyle w:val="ConsPlusNonformat"/>
        <w:jc w:val="both"/>
      </w:pPr>
      <w:r>
        <w:t xml:space="preserve">    - спортивные площадки.</w:t>
      </w:r>
    </w:p>
    <w:p w:rsidR="004F4562" w:rsidRDefault="004F4562">
      <w:pPr>
        <w:pStyle w:val="ConsPlusNonformat"/>
        <w:jc w:val="both"/>
      </w:pPr>
      <w:r>
        <w:t xml:space="preserve">    4.2. Цели и задачи проекта: 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4.3. Описание проблемы, на решение которой направлен проект ___________</w:t>
      </w:r>
    </w:p>
    <w:p w:rsidR="004F4562" w:rsidRDefault="004F4562">
      <w:pPr>
        <w:pStyle w:val="ConsPlusNonformat"/>
        <w:jc w:val="both"/>
      </w:pPr>
      <w:r>
        <w:t xml:space="preserve">    (</w:t>
      </w:r>
      <w:proofErr w:type="gramStart"/>
      <w:r>
        <w:t>суть  проблемы</w:t>
      </w:r>
      <w:proofErr w:type="gramEnd"/>
      <w:r>
        <w:t>,  ее  негативные  социально-экономические  последствия,</w:t>
      </w:r>
    </w:p>
    <w:p w:rsidR="004F4562" w:rsidRDefault="004F4562">
      <w:pPr>
        <w:pStyle w:val="ConsPlusNonformat"/>
        <w:jc w:val="both"/>
      </w:pPr>
      <w:r>
        <w:t xml:space="preserve">текущее   состояние    </w:t>
      </w:r>
      <w:proofErr w:type="gramStart"/>
      <w:r>
        <w:t xml:space="preserve">объекта,   </w:t>
      </w:r>
      <w:proofErr w:type="gramEnd"/>
      <w:r>
        <w:t xml:space="preserve"> год   постройки   объекта   общественной</w:t>
      </w:r>
    </w:p>
    <w:p w:rsidR="004F4562" w:rsidRDefault="004F4562">
      <w:pPr>
        <w:pStyle w:val="ConsPlusNonformat"/>
        <w:jc w:val="both"/>
      </w:pPr>
      <w:proofErr w:type="gramStart"/>
      <w:r>
        <w:t>инфраструктуры,  предусмотренного</w:t>
      </w:r>
      <w:proofErr w:type="gramEnd"/>
      <w:r>
        <w:t xml:space="preserve">  проекта,  степень неотложности решения и</w:t>
      </w:r>
    </w:p>
    <w:p w:rsidR="004F4562" w:rsidRDefault="004F4562">
      <w:pPr>
        <w:pStyle w:val="ConsPlusNonformat"/>
        <w:jc w:val="both"/>
      </w:pPr>
      <w:r>
        <w:t>т.д.)</w:t>
      </w:r>
    </w:p>
    <w:p w:rsidR="004F4562" w:rsidRDefault="004F4562">
      <w:pPr>
        <w:pStyle w:val="ConsPlusNonformat"/>
        <w:jc w:val="both"/>
      </w:pPr>
      <w:r>
        <w:t xml:space="preserve">    5. Характеристика проекта в соответствии с критериями отбора</w:t>
      </w:r>
    </w:p>
    <w:p w:rsidR="004F4562" w:rsidRDefault="004F4562">
      <w:pPr>
        <w:pStyle w:val="ConsPlusNonformat"/>
        <w:jc w:val="both"/>
      </w:pPr>
      <w:r>
        <w:t xml:space="preserve">    5.1. Ориентировочный бюджет проекта:</w:t>
      </w:r>
    </w:p>
    <w:p w:rsidR="004F4562" w:rsidRDefault="004F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304"/>
        <w:gridCol w:w="624"/>
        <w:gridCol w:w="1247"/>
        <w:gridCol w:w="680"/>
        <w:gridCol w:w="1474"/>
        <w:gridCol w:w="737"/>
      </w:tblGrid>
      <w:tr w:rsidR="004F4562">
        <w:tc>
          <w:tcPr>
            <w:tcW w:w="567" w:type="dxa"/>
            <w:vMerge w:val="restart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Наименование заявки</w:t>
            </w:r>
          </w:p>
        </w:tc>
        <w:tc>
          <w:tcPr>
            <w:tcW w:w="1928" w:type="dxa"/>
            <w:gridSpan w:val="2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1927" w:type="dxa"/>
            <w:gridSpan w:val="2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gridSpan w:val="2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Население, юридические и физические лица, индивидуальные предприниматели</w:t>
            </w:r>
          </w:p>
        </w:tc>
      </w:tr>
      <w:tr w:rsidR="004F4562">
        <w:tc>
          <w:tcPr>
            <w:tcW w:w="567" w:type="dxa"/>
            <w:vMerge/>
          </w:tcPr>
          <w:p w:rsidR="004F4562" w:rsidRDefault="004F4562"/>
        </w:tc>
        <w:tc>
          <w:tcPr>
            <w:tcW w:w="2438" w:type="dxa"/>
            <w:vMerge/>
          </w:tcPr>
          <w:p w:rsidR="004F4562" w:rsidRDefault="004F4562"/>
        </w:tc>
        <w:tc>
          <w:tcPr>
            <w:tcW w:w="1304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%</w:t>
            </w: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F4562" w:rsidRDefault="004F45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F4562" w:rsidRDefault="004F45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F4562" w:rsidRDefault="004F45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F4562" w:rsidRDefault="004F45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F4562" w:rsidRDefault="004F4562">
            <w:pPr>
              <w:pStyle w:val="ConsPlusNormal"/>
              <w:jc w:val="center"/>
            </w:pPr>
            <w:r>
              <w:t>8</w:t>
            </w: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Разработка технической документации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Строительные работы (работы по реконструкции)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Приобретение материалов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Приобретение оборудования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Технический надзор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567" w:type="dxa"/>
          </w:tcPr>
          <w:p w:rsidR="004F4562" w:rsidRDefault="004F45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4F4562" w:rsidRDefault="004F4562">
            <w:pPr>
              <w:pStyle w:val="ConsPlusNormal"/>
              <w:jc w:val="center"/>
            </w:pPr>
            <w:r>
              <w:t>Прочие расходы (опишите)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  <w:tr w:rsidR="004F4562">
        <w:tc>
          <w:tcPr>
            <w:tcW w:w="3005" w:type="dxa"/>
            <w:gridSpan w:val="2"/>
            <w:vAlign w:val="bottom"/>
          </w:tcPr>
          <w:p w:rsidR="004F4562" w:rsidRDefault="004F456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2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247" w:type="dxa"/>
          </w:tcPr>
          <w:p w:rsidR="004F4562" w:rsidRDefault="004F4562">
            <w:pPr>
              <w:pStyle w:val="ConsPlusNormal"/>
            </w:pPr>
          </w:p>
        </w:tc>
        <w:tc>
          <w:tcPr>
            <w:tcW w:w="680" w:type="dxa"/>
          </w:tcPr>
          <w:p w:rsidR="004F4562" w:rsidRDefault="004F4562">
            <w:pPr>
              <w:pStyle w:val="ConsPlusNormal"/>
            </w:pPr>
          </w:p>
        </w:tc>
        <w:tc>
          <w:tcPr>
            <w:tcW w:w="1474" w:type="dxa"/>
          </w:tcPr>
          <w:p w:rsidR="004F4562" w:rsidRDefault="004F4562">
            <w:pPr>
              <w:pStyle w:val="ConsPlusNormal"/>
            </w:pPr>
          </w:p>
        </w:tc>
        <w:tc>
          <w:tcPr>
            <w:tcW w:w="737" w:type="dxa"/>
          </w:tcPr>
          <w:p w:rsidR="004F4562" w:rsidRDefault="004F4562">
            <w:pPr>
              <w:pStyle w:val="ConsPlusNormal"/>
            </w:pP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nformat"/>
        <w:jc w:val="both"/>
      </w:pPr>
      <w:r>
        <w:t xml:space="preserve">    5.2. Актуальность проблемы, на решение которой направлен проект:</w:t>
      </w:r>
    </w:p>
    <w:p w:rsidR="004F4562" w:rsidRDefault="004F4562">
      <w:pPr>
        <w:pStyle w:val="ConsPlusNonformat"/>
        <w:jc w:val="both"/>
      </w:pPr>
      <w:r>
        <w:t xml:space="preserve">    - низкая                      - высокая</w:t>
      </w:r>
    </w:p>
    <w:p w:rsidR="004F4562" w:rsidRDefault="004F4562">
      <w:pPr>
        <w:pStyle w:val="ConsPlusNonformat"/>
        <w:jc w:val="both"/>
      </w:pPr>
      <w:r>
        <w:t xml:space="preserve">    - средняя                     - очень высокая</w:t>
      </w:r>
    </w:p>
    <w:p w:rsidR="004F4562" w:rsidRDefault="004F4562">
      <w:pPr>
        <w:pStyle w:val="ConsPlusNonformat"/>
        <w:jc w:val="both"/>
      </w:pPr>
      <w:r>
        <w:t xml:space="preserve">    5.3. </w:t>
      </w:r>
      <w:proofErr w:type="spellStart"/>
      <w:r>
        <w:t>Благополучатели</w:t>
      </w:r>
      <w:proofErr w:type="spellEnd"/>
      <w:r>
        <w:t>:</w:t>
      </w:r>
    </w:p>
    <w:p w:rsidR="004F4562" w:rsidRDefault="004F4562">
      <w:pPr>
        <w:pStyle w:val="ConsPlusNonformat"/>
        <w:jc w:val="both"/>
      </w:pPr>
      <w:r>
        <w:t xml:space="preserve">    Количество прямых </w:t>
      </w:r>
      <w:proofErr w:type="spellStart"/>
      <w:r>
        <w:t>благополучателей</w:t>
      </w:r>
      <w:proofErr w:type="spellEnd"/>
      <w:r>
        <w:t>: ______ человек, в т.ч. детей ______</w:t>
      </w:r>
    </w:p>
    <w:p w:rsidR="004F4562" w:rsidRDefault="004F4562">
      <w:pPr>
        <w:pStyle w:val="ConsPlusNonformat"/>
        <w:jc w:val="both"/>
      </w:pPr>
      <w:r>
        <w:t>человек.</w:t>
      </w:r>
    </w:p>
    <w:p w:rsidR="004F4562" w:rsidRDefault="004F4562">
      <w:pPr>
        <w:pStyle w:val="ConsPlusNonformat"/>
        <w:jc w:val="both"/>
      </w:pPr>
      <w:r>
        <w:t xml:space="preserve">    Общее количество </w:t>
      </w:r>
      <w:proofErr w:type="spellStart"/>
      <w:r>
        <w:t>благополучателей</w:t>
      </w:r>
      <w:proofErr w:type="spellEnd"/>
      <w:r>
        <w:t>: _______ человек.</w:t>
      </w:r>
    </w:p>
    <w:p w:rsidR="004F4562" w:rsidRDefault="004F4562">
      <w:pPr>
        <w:pStyle w:val="ConsPlusNonformat"/>
        <w:jc w:val="both"/>
      </w:pPr>
      <w:r>
        <w:t xml:space="preserve">    6. Информация по объекту инфраструктуры:</w:t>
      </w:r>
    </w:p>
    <w:p w:rsidR="004F4562" w:rsidRDefault="004F4562">
      <w:pPr>
        <w:pStyle w:val="ConsPlusNonformat"/>
        <w:jc w:val="both"/>
      </w:pPr>
      <w:r>
        <w:t xml:space="preserve">    6.1. Дата постройки (только для существующих объектов): _______________</w:t>
      </w:r>
    </w:p>
    <w:p w:rsidR="004F4562" w:rsidRDefault="004F4562">
      <w:pPr>
        <w:pStyle w:val="ConsPlusNonformat"/>
        <w:jc w:val="both"/>
      </w:pPr>
      <w:r>
        <w:lastRenderedPageBreak/>
        <w:t xml:space="preserve">    6.2. Общая характеристика объекта: ____________________________________</w:t>
      </w:r>
    </w:p>
    <w:p w:rsidR="004F4562" w:rsidRDefault="004F4562">
      <w:pPr>
        <w:pStyle w:val="ConsPlusNonformat"/>
        <w:jc w:val="both"/>
      </w:pPr>
      <w:r>
        <w:t xml:space="preserve">    6.3. Текущее состояние объекта (только для существующих объектов):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6.4. Информация о собственнике объекта (в соответствии с </w:t>
      </w:r>
      <w:hyperlink w:anchor="P129" w:history="1">
        <w:r>
          <w:rPr>
            <w:color w:val="0000FF"/>
          </w:rPr>
          <w:t>п. 2.2.4</w:t>
        </w:r>
      </w:hyperlink>
      <w:r>
        <w:t>)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  (приложите к заявке: документы, подтверждающие право собственности</w:t>
      </w:r>
    </w:p>
    <w:p w:rsidR="004F4562" w:rsidRDefault="004F4562">
      <w:pPr>
        <w:pStyle w:val="ConsPlusNonformat"/>
        <w:jc w:val="both"/>
      </w:pPr>
      <w:r>
        <w:t xml:space="preserve">                                (выписка))</w:t>
      </w:r>
    </w:p>
    <w:p w:rsidR="004F4562" w:rsidRDefault="004F4562">
      <w:pPr>
        <w:pStyle w:val="ConsPlusNonformat"/>
        <w:jc w:val="both"/>
      </w:pPr>
      <w:r>
        <w:t xml:space="preserve">    7. Наличие технической документации: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(укажите существующую или подготовленную вами техническую документацию,</w:t>
      </w:r>
    </w:p>
    <w:p w:rsidR="004F4562" w:rsidRDefault="004F4562">
      <w:pPr>
        <w:pStyle w:val="ConsPlusNonformat"/>
        <w:jc w:val="both"/>
      </w:pPr>
      <w:r>
        <w:t xml:space="preserve">                 приложите копию документации к данной заявке)</w:t>
      </w:r>
    </w:p>
    <w:p w:rsidR="004F4562" w:rsidRDefault="004F4562">
      <w:pPr>
        <w:pStyle w:val="ConsPlusNonformat"/>
        <w:jc w:val="both"/>
      </w:pPr>
      <w:r>
        <w:t xml:space="preserve">    8. Ожидаемый срок реализации проекта: _________________ (месяцев, дней)</w:t>
      </w:r>
    </w:p>
    <w:p w:rsidR="004F4562" w:rsidRDefault="004F4562">
      <w:pPr>
        <w:pStyle w:val="ConsPlusNonformat"/>
        <w:jc w:val="both"/>
      </w:pPr>
      <w:r>
        <w:t xml:space="preserve">    9. Ожидаемые результаты: ___________________ (указывается, как повлияет</w:t>
      </w:r>
    </w:p>
    <w:p w:rsidR="004F4562" w:rsidRDefault="004F4562">
      <w:pPr>
        <w:pStyle w:val="ConsPlusNonformat"/>
        <w:jc w:val="both"/>
      </w:pPr>
      <w:proofErr w:type="gramStart"/>
      <w:r>
        <w:t>реализация  проекта</w:t>
      </w:r>
      <w:proofErr w:type="gramEnd"/>
      <w:r>
        <w:t xml:space="preserve">  на  ситуацию  в муниципальном образовании, какой будет</w:t>
      </w:r>
    </w:p>
    <w:p w:rsidR="004F4562" w:rsidRDefault="004F4562">
      <w:pPr>
        <w:pStyle w:val="ConsPlusNonformat"/>
        <w:jc w:val="both"/>
      </w:pPr>
      <w:r>
        <w:t>получен социально-экономический эффект, др.)</w:t>
      </w:r>
    </w:p>
    <w:p w:rsidR="004F4562" w:rsidRDefault="004F4562">
      <w:pPr>
        <w:pStyle w:val="ConsPlusNonformat"/>
        <w:jc w:val="both"/>
      </w:pPr>
      <w:r>
        <w:t xml:space="preserve">    10. Эксплуатация и содержание объекта: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  <w:r>
        <w:t xml:space="preserve">              (опишите, как муниципальное образование, население</w:t>
      </w:r>
    </w:p>
    <w:p w:rsidR="004F4562" w:rsidRDefault="004F4562">
      <w:pPr>
        <w:pStyle w:val="ConsPlusNonformat"/>
        <w:jc w:val="both"/>
      </w:pPr>
      <w:r>
        <w:t xml:space="preserve">     или специализированная организация будут содержать и эксплуатировать</w:t>
      </w:r>
    </w:p>
    <w:p w:rsidR="004F4562" w:rsidRDefault="004F4562">
      <w:pPr>
        <w:pStyle w:val="ConsPlusNonformat"/>
        <w:jc w:val="both"/>
      </w:pPr>
      <w:r>
        <w:t xml:space="preserve">              отремонтированный объект после завершения проекта)</w:t>
      </w:r>
    </w:p>
    <w:p w:rsidR="004F4562" w:rsidRDefault="004F4562">
      <w:pPr>
        <w:pStyle w:val="ConsPlusNonformat"/>
        <w:jc w:val="both"/>
      </w:pPr>
      <w:r>
        <w:t xml:space="preserve">    11. Дополнительная информация и комментарии:</w:t>
      </w:r>
    </w:p>
    <w:p w:rsidR="004F4562" w:rsidRDefault="004F456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Председатель собрания: ____</w:t>
      </w:r>
      <w:proofErr w:type="gramStart"/>
      <w:r>
        <w:t>_(</w:t>
      </w:r>
      <w:proofErr w:type="gramEnd"/>
      <w:r>
        <w:t>подпись, ФИО) Дата: "___" ______ 20__ года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1"/>
      </w:pPr>
      <w:r>
        <w:t>Приложение N 2</w:t>
      </w:r>
    </w:p>
    <w:p w:rsidR="004F4562" w:rsidRDefault="004F4562">
      <w:pPr>
        <w:pStyle w:val="ConsPlusNormal"/>
        <w:jc w:val="right"/>
      </w:pPr>
      <w:r>
        <w:t>к Порядку проведения конкурсного отбора</w:t>
      </w:r>
    </w:p>
    <w:p w:rsidR="004F4562" w:rsidRDefault="004F4562">
      <w:pPr>
        <w:pStyle w:val="ConsPlusNormal"/>
        <w:jc w:val="right"/>
      </w:pPr>
      <w:r>
        <w:t>проектов инициативного бюджетирования</w:t>
      </w:r>
    </w:p>
    <w:p w:rsidR="004F4562" w:rsidRDefault="004F4562">
      <w:pPr>
        <w:pStyle w:val="ConsPlusNormal"/>
        <w:jc w:val="right"/>
      </w:pPr>
      <w:r>
        <w:t>"Твоя инициатива - Твой бюджет"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nformat"/>
        <w:jc w:val="both"/>
      </w:pPr>
      <w:bookmarkStart w:id="6" w:name="P325"/>
      <w:bookmarkEnd w:id="6"/>
      <w:r>
        <w:t xml:space="preserve">                            Модельный ПРОТОКОЛ</w:t>
      </w:r>
    </w:p>
    <w:p w:rsidR="004F4562" w:rsidRDefault="004F4562">
      <w:pPr>
        <w:pStyle w:val="ConsPlusNonformat"/>
        <w:jc w:val="both"/>
      </w:pPr>
      <w:r>
        <w:t xml:space="preserve">        собрания населения об участии в конкурсном отборе проектов</w:t>
      </w:r>
    </w:p>
    <w:p w:rsidR="004F4562" w:rsidRDefault="004F4562">
      <w:pPr>
        <w:pStyle w:val="ConsPlusNonformat"/>
        <w:jc w:val="both"/>
      </w:pPr>
      <w:r>
        <w:t xml:space="preserve">       инициативного бюджетирования "Твоя инициатива - Твой бюджет"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МО ______________________</w:t>
      </w:r>
    </w:p>
    <w:p w:rsidR="004F4562" w:rsidRDefault="004F4562">
      <w:pPr>
        <w:pStyle w:val="ConsPlusNonformat"/>
        <w:jc w:val="both"/>
      </w:pPr>
      <w:r>
        <w:t xml:space="preserve">  "___" _______________ 20___ г.</w:t>
      </w:r>
    </w:p>
    <w:p w:rsidR="004F4562" w:rsidRDefault="004F4562">
      <w:pPr>
        <w:pStyle w:val="ConsPlusNonformat"/>
        <w:jc w:val="both"/>
      </w:pPr>
      <w:r>
        <w:t xml:space="preserve">    </w:t>
      </w:r>
      <w:proofErr w:type="spellStart"/>
      <w:r>
        <w:t>Мкр</w:t>
      </w:r>
      <w:proofErr w:type="spellEnd"/>
      <w:r>
        <w:t>-он _______________________</w:t>
      </w:r>
    </w:p>
    <w:p w:rsidR="004F4562" w:rsidRDefault="004F4562">
      <w:pPr>
        <w:pStyle w:val="ConsPlusNonformat"/>
        <w:jc w:val="both"/>
      </w:pPr>
      <w:r>
        <w:t xml:space="preserve">  ______ ч. ________ мин.</w:t>
      </w:r>
    </w:p>
    <w:p w:rsidR="004F4562" w:rsidRDefault="004F4562">
      <w:pPr>
        <w:pStyle w:val="ConsPlusNonformat"/>
        <w:jc w:val="both"/>
      </w:pPr>
      <w:r>
        <w:t xml:space="preserve">    Зарегистрировано _______ чел.</w:t>
      </w:r>
    </w:p>
    <w:p w:rsidR="004F4562" w:rsidRDefault="004F4562">
      <w:pPr>
        <w:pStyle w:val="ConsPlusNonformat"/>
        <w:jc w:val="both"/>
      </w:pPr>
      <w:r>
        <w:t xml:space="preserve">    Присутствовало _________ чел.</w:t>
      </w:r>
    </w:p>
    <w:p w:rsidR="004F4562" w:rsidRDefault="004F4562">
      <w:pPr>
        <w:pStyle w:val="ConsPlusNonformat"/>
        <w:jc w:val="both"/>
      </w:pPr>
      <w:r>
        <w:t xml:space="preserve">    Собрание населения проводится по адресу: _____________________________,</w:t>
      </w:r>
    </w:p>
    <w:p w:rsidR="004F4562" w:rsidRDefault="004F4562">
      <w:pPr>
        <w:pStyle w:val="ConsPlusNonformat"/>
        <w:jc w:val="both"/>
      </w:pPr>
      <w:r>
        <w:t>ул. ___________________ д. _______________</w:t>
      </w:r>
    </w:p>
    <w:p w:rsidR="004F4562" w:rsidRDefault="004F4562">
      <w:pPr>
        <w:pStyle w:val="ConsPlusNonformat"/>
        <w:jc w:val="both"/>
      </w:pPr>
      <w:r>
        <w:t xml:space="preserve">    Собрание населения созвано по инициативе ______________________________</w:t>
      </w:r>
    </w:p>
    <w:p w:rsidR="004F4562" w:rsidRDefault="004F4562">
      <w:pPr>
        <w:pStyle w:val="ConsPlusNonformat"/>
        <w:jc w:val="both"/>
      </w:pPr>
      <w:r>
        <w:t xml:space="preserve">    Открывает и ведет собрание ___________________________________ (Ф.И.О.)</w:t>
      </w:r>
    </w:p>
    <w:p w:rsidR="004F4562" w:rsidRDefault="004F4562">
      <w:pPr>
        <w:pStyle w:val="ConsPlusNonformat"/>
        <w:jc w:val="both"/>
      </w:pPr>
      <w:r>
        <w:t xml:space="preserve">    Секретарь собрания ___________________________________________ (Ф.И.О.)</w:t>
      </w:r>
    </w:p>
    <w:p w:rsidR="004F4562" w:rsidRDefault="004F4562">
      <w:pPr>
        <w:pStyle w:val="ConsPlusNonformat"/>
        <w:jc w:val="both"/>
      </w:pPr>
      <w:r>
        <w:t xml:space="preserve">    Повестка дня</w:t>
      </w:r>
    </w:p>
    <w:p w:rsidR="004F4562" w:rsidRDefault="004F4562">
      <w:pPr>
        <w:pStyle w:val="ConsPlusNonformat"/>
        <w:jc w:val="both"/>
      </w:pPr>
      <w:r>
        <w:t xml:space="preserve">    1. Принятие решения по вопросу подачи заявки для участия проекта ______</w:t>
      </w:r>
    </w:p>
    <w:p w:rsidR="004F4562" w:rsidRDefault="004F4562">
      <w:pPr>
        <w:pStyle w:val="ConsPlusNonformat"/>
        <w:jc w:val="both"/>
      </w:pPr>
      <w:proofErr w:type="gramStart"/>
      <w:r>
        <w:t>в  конкурсном</w:t>
      </w:r>
      <w:proofErr w:type="gramEnd"/>
      <w:r>
        <w:t xml:space="preserve"> отборе проектов инициативного бюджетирования "Твоя инициатива</w:t>
      </w:r>
    </w:p>
    <w:p w:rsidR="004F4562" w:rsidRDefault="004F4562">
      <w:pPr>
        <w:pStyle w:val="ConsPlusNonformat"/>
        <w:jc w:val="both"/>
      </w:pPr>
      <w:r>
        <w:t>- Твой бюджет".</w:t>
      </w:r>
    </w:p>
    <w:p w:rsidR="004F4562" w:rsidRDefault="004F4562">
      <w:pPr>
        <w:pStyle w:val="ConsPlusNonformat"/>
        <w:jc w:val="both"/>
      </w:pPr>
      <w:r>
        <w:t xml:space="preserve">    2. Утверждение перечня и объемов работ проекта _______________________.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(</w:t>
      </w:r>
      <w:proofErr w:type="gramStart"/>
      <w:r>
        <w:t>ВЫБРАТЬ  ВИДЫ</w:t>
      </w:r>
      <w:proofErr w:type="gramEnd"/>
      <w:r>
        <w:t xml:space="preserve">  РАБОТ,  КОТОРЫЕ  ОТНОСЯТСЯ  ТОЛЬКО  К  ДАННОМУ ПРОЕКТУ.</w:t>
      </w:r>
    </w:p>
    <w:p w:rsidR="004F4562" w:rsidRDefault="004F4562">
      <w:pPr>
        <w:pStyle w:val="ConsPlusNonformat"/>
        <w:jc w:val="both"/>
      </w:pPr>
      <w:r>
        <w:t>ОСТАЛЬНЫЕ - УБРАТЬ)</w:t>
      </w:r>
    </w:p>
    <w:p w:rsidR="004F4562" w:rsidRDefault="004F4562">
      <w:pPr>
        <w:pStyle w:val="ConsPlusNonformat"/>
        <w:jc w:val="both"/>
      </w:pPr>
      <w:r>
        <w:t xml:space="preserve">    - придомовые </w:t>
      </w:r>
      <w:proofErr w:type="gramStart"/>
      <w:r>
        <w:t xml:space="preserve">территории;   </w:t>
      </w:r>
      <w:proofErr w:type="gramEnd"/>
      <w:r>
        <w:t xml:space="preserve">                - детские площадки;</w:t>
      </w:r>
    </w:p>
    <w:p w:rsidR="004F4562" w:rsidRDefault="004F4562">
      <w:pPr>
        <w:pStyle w:val="ConsPlusNonformat"/>
        <w:jc w:val="both"/>
      </w:pPr>
      <w:r>
        <w:t xml:space="preserve">    - объекты благоустройства и </w:t>
      </w:r>
      <w:proofErr w:type="gramStart"/>
      <w:r>
        <w:t xml:space="preserve">озеленения;   </w:t>
      </w:r>
      <w:proofErr w:type="gramEnd"/>
      <w:r>
        <w:t xml:space="preserve"> - места массового отдыха.</w:t>
      </w:r>
    </w:p>
    <w:p w:rsidR="004F4562" w:rsidRDefault="004F4562">
      <w:pPr>
        <w:pStyle w:val="ConsPlusNonformat"/>
        <w:jc w:val="both"/>
      </w:pPr>
      <w:r>
        <w:t xml:space="preserve">    - устройство тротуаров, проездов и т.д.;</w:t>
      </w:r>
    </w:p>
    <w:p w:rsidR="004F4562" w:rsidRDefault="004F4562">
      <w:pPr>
        <w:pStyle w:val="ConsPlusNonformat"/>
        <w:jc w:val="both"/>
      </w:pPr>
      <w:r>
        <w:t xml:space="preserve">    3.   Принятие   </w:t>
      </w:r>
      <w:proofErr w:type="gramStart"/>
      <w:r>
        <w:t>решения  о</w:t>
      </w:r>
      <w:proofErr w:type="gramEnd"/>
      <w:r>
        <w:t xml:space="preserve">  размере  доли  софинансирования  населения,</w:t>
      </w:r>
    </w:p>
    <w:p w:rsidR="004F4562" w:rsidRDefault="004F4562">
      <w:pPr>
        <w:pStyle w:val="ConsPlusNonformat"/>
        <w:jc w:val="both"/>
      </w:pPr>
      <w:r>
        <w:t>юридических и физических лиц, индивидуальных предпринимателей (спонсоров).</w:t>
      </w:r>
    </w:p>
    <w:p w:rsidR="004F4562" w:rsidRDefault="004F4562">
      <w:pPr>
        <w:pStyle w:val="ConsPlusNonformat"/>
        <w:jc w:val="both"/>
      </w:pPr>
      <w:r>
        <w:lastRenderedPageBreak/>
        <w:t xml:space="preserve">    4.  </w:t>
      </w:r>
      <w:proofErr w:type="gramStart"/>
      <w:r>
        <w:t>Принятие  решения</w:t>
      </w:r>
      <w:proofErr w:type="gramEnd"/>
      <w:r>
        <w:t xml:space="preserve"> о порядке и сроках сбора средств софинансирования</w:t>
      </w:r>
    </w:p>
    <w:p w:rsidR="004F4562" w:rsidRDefault="004F4562">
      <w:pPr>
        <w:pStyle w:val="ConsPlusNonformat"/>
        <w:jc w:val="both"/>
      </w:pPr>
      <w:proofErr w:type="gramStart"/>
      <w:r>
        <w:t>проекта  в</w:t>
      </w:r>
      <w:proofErr w:type="gramEnd"/>
      <w:r>
        <w:t xml:space="preserve">  рамках конкурсного отбора проектов инициативного бюджетирования</w:t>
      </w:r>
    </w:p>
    <w:p w:rsidR="004F4562" w:rsidRDefault="004F4562">
      <w:pPr>
        <w:pStyle w:val="ConsPlusNonformat"/>
        <w:jc w:val="both"/>
      </w:pPr>
      <w:r>
        <w:t>"Твоя инициатива - Твой бюджет".</w:t>
      </w:r>
    </w:p>
    <w:p w:rsidR="004F4562" w:rsidRDefault="004F4562">
      <w:pPr>
        <w:pStyle w:val="ConsPlusNonformat"/>
        <w:jc w:val="both"/>
      </w:pPr>
      <w:r>
        <w:t xml:space="preserve">    5. Утверждение состава инициативной группы.</w:t>
      </w:r>
    </w:p>
    <w:p w:rsidR="004F4562" w:rsidRDefault="004F4562">
      <w:pPr>
        <w:pStyle w:val="ConsPlusNonformat"/>
        <w:jc w:val="both"/>
      </w:pPr>
      <w:r>
        <w:t xml:space="preserve">    Решения по повестке дня:</w:t>
      </w:r>
    </w:p>
    <w:p w:rsidR="004F4562" w:rsidRDefault="004F4562">
      <w:pPr>
        <w:pStyle w:val="ConsPlusNonformat"/>
        <w:jc w:val="both"/>
      </w:pPr>
      <w:r>
        <w:t xml:space="preserve">    1. По первому вопросу слушали ______________, который(</w:t>
      </w:r>
      <w:proofErr w:type="spellStart"/>
      <w:r>
        <w:t>ая</w:t>
      </w:r>
      <w:proofErr w:type="spellEnd"/>
      <w:r>
        <w:t>) предложил(ла)</w:t>
      </w:r>
    </w:p>
    <w:p w:rsidR="004F4562" w:rsidRDefault="004F4562">
      <w:pPr>
        <w:pStyle w:val="ConsPlusNonformat"/>
        <w:jc w:val="both"/>
      </w:pPr>
      <w:r>
        <w:t>подать заявку для участия проекта ____________ в конкурсном отборе проектов</w:t>
      </w:r>
    </w:p>
    <w:p w:rsidR="004F4562" w:rsidRDefault="004F4562">
      <w:pPr>
        <w:pStyle w:val="ConsPlusNonformat"/>
        <w:jc w:val="both"/>
      </w:pPr>
      <w:r>
        <w:t>"Твоя инициатива - Твой бюджет".</w:t>
      </w:r>
    </w:p>
    <w:p w:rsidR="004F4562" w:rsidRDefault="004F4562">
      <w:pPr>
        <w:pStyle w:val="ConsPlusNonformat"/>
        <w:jc w:val="both"/>
      </w:pPr>
      <w:r>
        <w:t xml:space="preserve">    Голосовали:</w:t>
      </w:r>
    </w:p>
    <w:p w:rsidR="004F4562" w:rsidRDefault="004F4562">
      <w:pPr>
        <w:pStyle w:val="ConsPlusNonformat"/>
        <w:jc w:val="both"/>
      </w:pPr>
      <w:r>
        <w:t xml:space="preserve">    ЗА -                чел.</w:t>
      </w:r>
    </w:p>
    <w:p w:rsidR="004F4562" w:rsidRDefault="004F4562">
      <w:pPr>
        <w:pStyle w:val="ConsPlusNonformat"/>
        <w:jc w:val="both"/>
      </w:pPr>
      <w:r>
        <w:t xml:space="preserve">    ПРОТИВ -            чел.</w:t>
      </w:r>
    </w:p>
    <w:p w:rsidR="004F4562" w:rsidRDefault="004F4562">
      <w:pPr>
        <w:pStyle w:val="ConsPlusNonformat"/>
        <w:jc w:val="both"/>
      </w:pPr>
      <w:r>
        <w:t xml:space="preserve">    ВОЗДЕРЖАЛСЯ -       чел.</w:t>
      </w:r>
    </w:p>
    <w:p w:rsidR="004F4562" w:rsidRDefault="004F4562">
      <w:pPr>
        <w:pStyle w:val="ConsPlusNonformat"/>
        <w:jc w:val="both"/>
      </w:pPr>
      <w:r>
        <w:t xml:space="preserve">    Решение принято/не принято.</w:t>
      </w:r>
    </w:p>
    <w:p w:rsidR="004F4562" w:rsidRDefault="004F4562">
      <w:pPr>
        <w:pStyle w:val="ConsPlusNonformat"/>
        <w:jc w:val="both"/>
      </w:pPr>
      <w:r>
        <w:t xml:space="preserve">    2. По второму вопросу слушали ________________, который(</w:t>
      </w:r>
      <w:proofErr w:type="spellStart"/>
      <w:r>
        <w:t>ая</w:t>
      </w:r>
      <w:proofErr w:type="spellEnd"/>
      <w:r>
        <w:t>) доложил(ла)</w:t>
      </w:r>
    </w:p>
    <w:p w:rsidR="004F4562" w:rsidRDefault="004F4562">
      <w:pPr>
        <w:pStyle w:val="ConsPlusNonformat"/>
        <w:jc w:val="both"/>
      </w:pPr>
      <w:r>
        <w:t>о перечне работ проекта __________________________________________________.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(ПОДРОБНО ПРОПИСАТЬ РАБОТЫ, КОТОРЫЕ ОТНОСЯТСЯ К ДАННОМУ ПРОЕКТУ)</w:t>
      </w:r>
    </w:p>
    <w:p w:rsidR="004F4562" w:rsidRDefault="004F4562">
      <w:pPr>
        <w:pStyle w:val="ConsPlusNonformat"/>
        <w:jc w:val="both"/>
      </w:pPr>
      <w:r>
        <w:t xml:space="preserve">    Голосовали:</w:t>
      </w:r>
    </w:p>
    <w:p w:rsidR="004F4562" w:rsidRDefault="004F4562">
      <w:pPr>
        <w:pStyle w:val="ConsPlusNonformat"/>
        <w:jc w:val="both"/>
      </w:pPr>
      <w:r>
        <w:t xml:space="preserve">    ЗА -                чел.</w:t>
      </w:r>
    </w:p>
    <w:p w:rsidR="004F4562" w:rsidRDefault="004F4562">
      <w:pPr>
        <w:pStyle w:val="ConsPlusNonformat"/>
        <w:jc w:val="both"/>
      </w:pPr>
      <w:r>
        <w:t xml:space="preserve">    ПРОТИВ -            чел.</w:t>
      </w:r>
    </w:p>
    <w:p w:rsidR="004F4562" w:rsidRDefault="004F4562">
      <w:pPr>
        <w:pStyle w:val="ConsPlusNonformat"/>
        <w:jc w:val="both"/>
      </w:pPr>
      <w:r>
        <w:t xml:space="preserve">    ВОЗДЕРЖАЛСЯ -       чел.</w:t>
      </w:r>
    </w:p>
    <w:p w:rsidR="004F4562" w:rsidRDefault="004F4562">
      <w:pPr>
        <w:pStyle w:val="ConsPlusNonformat"/>
        <w:jc w:val="both"/>
      </w:pPr>
      <w:r>
        <w:t xml:space="preserve">    Решение принято/не принято.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3. По третьему вопросу слушали _____________, который(</w:t>
      </w:r>
      <w:proofErr w:type="spellStart"/>
      <w:r>
        <w:t>ая</w:t>
      </w:r>
      <w:proofErr w:type="spellEnd"/>
      <w:r>
        <w:t>) предложил(ла)</w:t>
      </w:r>
    </w:p>
    <w:p w:rsidR="004F4562" w:rsidRDefault="004F4562">
      <w:pPr>
        <w:pStyle w:val="ConsPlusNonformat"/>
        <w:jc w:val="both"/>
      </w:pPr>
      <w:proofErr w:type="gramStart"/>
      <w:r>
        <w:t>размер  доли</w:t>
      </w:r>
      <w:proofErr w:type="gramEnd"/>
      <w:r>
        <w:t xml:space="preserve">  софинансирования  населения,  юридических  и  физических лиц,</w:t>
      </w:r>
    </w:p>
    <w:p w:rsidR="004F4562" w:rsidRDefault="004F4562">
      <w:pPr>
        <w:pStyle w:val="ConsPlusNonformat"/>
        <w:jc w:val="both"/>
      </w:pPr>
      <w:r>
        <w:t>индивидуальных предпринимателей:</w:t>
      </w:r>
    </w:p>
    <w:p w:rsidR="004F4562" w:rsidRDefault="004F4562">
      <w:pPr>
        <w:pStyle w:val="ConsPlusNonformat"/>
        <w:jc w:val="both"/>
      </w:pPr>
      <w:r>
        <w:t xml:space="preserve">    в денежной форме _____________________________________________________,</w:t>
      </w:r>
    </w:p>
    <w:p w:rsidR="004F4562" w:rsidRDefault="004F4562">
      <w:pPr>
        <w:pStyle w:val="ConsPlusNonformat"/>
        <w:jc w:val="both"/>
      </w:pPr>
      <w:r>
        <w:t xml:space="preserve">    в процентном (%) соотношении к общей стоимости проекта _______________.</w:t>
      </w:r>
    </w:p>
    <w:p w:rsidR="004F4562" w:rsidRDefault="004F4562">
      <w:pPr>
        <w:pStyle w:val="ConsPlusNonformat"/>
        <w:jc w:val="both"/>
      </w:pPr>
      <w:r>
        <w:t xml:space="preserve">    Голосовали:</w:t>
      </w:r>
    </w:p>
    <w:p w:rsidR="004F4562" w:rsidRDefault="004F4562">
      <w:pPr>
        <w:pStyle w:val="ConsPlusNonformat"/>
        <w:jc w:val="both"/>
      </w:pPr>
      <w:r>
        <w:t xml:space="preserve">    ЗА -                чел.</w:t>
      </w:r>
    </w:p>
    <w:p w:rsidR="004F4562" w:rsidRDefault="004F4562">
      <w:pPr>
        <w:pStyle w:val="ConsPlusNonformat"/>
        <w:jc w:val="both"/>
      </w:pPr>
      <w:r>
        <w:t xml:space="preserve">    ПРОТИВ -            чел.</w:t>
      </w:r>
    </w:p>
    <w:p w:rsidR="004F4562" w:rsidRDefault="004F4562">
      <w:pPr>
        <w:pStyle w:val="ConsPlusNonformat"/>
        <w:jc w:val="both"/>
      </w:pPr>
      <w:r>
        <w:t xml:space="preserve">    ВОЗДЕРЖАЛСЯ -       чел.</w:t>
      </w:r>
    </w:p>
    <w:p w:rsidR="004F4562" w:rsidRDefault="004F4562">
      <w:pPr>
        <w:pStyle w:val="ConsPlusNonformat"/>
        <w:jc w:val="both"/>
      </w:pPr>
      <w:r>
        <w:t xml:space="preserve">    Решение принято/не принято.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4. По четвертому вопросу слушали _____________, который(</w:t>
      </w:r>
      <w:proofErr w:type="spellStart"/>
      <w:r>
        <w:t>ая</w:t>
      </w:r>
      <w:proofErr w:type="spellEnd"/>
      <w:r>
        <w:t>) доложил(ла)</w:t>
      </w:r>
    </w:p>
    <w:p w:rsidR="004F4562" w:rsidRDefault="004F4562">
      <w:pPr>
        <w:pStyle w:val="ConsPlusNonformat"/>
        <w:jc w:val="both"/>
      </w:pPr>
      <w:proofErr w:type="gramStart"/>
      <w:r>
        <w:t>о  порядке</w:t>
      </w:r>
      <w:proofErr w:type="gramEnd"/>
      <w:r>
        <w:t xml:space="preserve">  и  сроках  сбора  средств  софинансирования  проекта  в  рамках</w:t>
      </w:r>
    </w:p>
    <w:p w:rsidR="004F4562" w:rsidRDefault="004F4562">
      <w:pPr>
        <w:pStyle w:val="ConsPlusNonformat"/>
        <w:jc w:val="both"/>
      </w:pPr>
      <w:r>
        <w:t>конкурсного отбора проектов "Твоя инициатива - Твой бюджет".</w:t>
      </w:r>
    </w:p>
    <w:p w:rsidR="004F4562" w:rsidRDefault="004F4562">
      <w:pPr>
        <w:pStyle w:val="ConsPlusNonformat"/>
        <w:jc w:val="both"/>
      </w:pPr>
      <w:r>
        <w:t xml:space="preserve">    Голосовали:</w:t>
      </w:r>
    </w:p>
    <w:p w:rsidR="004F4562" w:rsidRDefault="004F4562">
      <w:pPr>
        <w:pStyle w:val="ConsPlusNonformat"/>
        <w:jc w:val="both"/>
      </w:pPr>
      <w:r>
        <w:t xml:space="preserve">    ЗА -                чел.</w:t>
      </w:r>
    </w:p>
    <w:p w:rsidR="004F4562" w:rsidRDefault="004F4562">
      <w:pPr>
        <w:pStyle w:val="ConsPlusNonformat"/>
        <w:jc w:val="both"/>
      </w:pPr>
      <w:r>
        <w:t xml:space="preserve">    ПРОТИВ -            чел.</w:t>
      </w:r>
    </w:p>
    <w:p w:rsidR="004F4562" w:rsidRDefault="004F4562">
      <w:pPr>
        <w:pStyle w:val="ConsPlusNonformat"/>
        <w:jc w:val="both"/>
      </w:pPr>
      <w:r>
        <w:t xml:space="preserve">    ВОЗДЕРЖАЛСЯ -       чел.</w:t>
      </w:r>
    </w:p>
    <w:p w:rsidR="004F4562" w:rsidRDefault="004F4562">
      <w:pPr>
        <w:pStyle w:val="ConsPlusNonformat"/>
        <w:jc w:val="both"/>
      </w:pPr>
      <w:r>
        <w:t xml:space="preserve">    Решение принято/не принято.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5. По пятому вопросу слушали _______________, который(</w:t>
      </w:r>
      <w:proofErr w:type="spellStart"/>
      <w:r>
        <w:t>ая</w:t>
      </w:r>
      <w:proofErr w:type="spellEnd"/>
      <w:r>
        <w:t>) предложил(ла)</w:t>
      </w:r>
    </w:p>
    <w:p w:rsidR="004F4562" w:rsidRDefault="004F4562">
      <w:pPr>
        <w:pStyle w:val="ConsPlusNonformat"/>
        <w:jc w:val="both"/>
      </w:pPr>
      <w:r>
        <w:t>утвердить состав инициативной группы для контроля за выполненными работами,</w:t>
      </w:r>
    </w:p>
    <w:p w:rsidR="004F4562" w:rsidRDefault="004F4562">
      <w:pPr>
        <w:pStyle w:val="ConsPlusNonformat"/>
        <w:jc w:val="both"/>
      </w:pPr>
      <w:r>
        <w:t>приемки и подписания акта выполненных работ ______________________________.</w:t>
      </w:r>
    </w:p>
    <w:p w:rsidR="004F4562" w:rsidRDefault="004F4562">
      <w:pPr>
        <w:pStyle w:val="ConsPlusNonformat"/>
        <w:jc w:val="both"/>
      </w:pPr>
      <w:r>
        <w:t xml:space="preserve">    Голосовали:</w:t>
      </w:r>
    </w:p>
    <w:p w:rsidR="004F4562" w:rsidRDefault="004F4562">
      <w:pPr>
        <w:pStyle w:val="ConsPlusNonformat"/>
        <w:jc w:val="both"/>
      </w:pPr>
      <w:r>
        <w:t xml:space="preserve">    ЗА -                чел.</w:t>
      </w:r>
    </w:p>
    <w:p w:rsidR="004F4562" w:rsidRDefault="004F4562">
      <w:pPr>
        <w:pStyle w:val="ConsPlusNonformat"/>
        <w:jc w:val="both"/>
      </w:pPr>
      <w:r>
        <w:t xml:space="preserve">    ПРОТИВ -            чел.</w:t>
      </w:r>
    </w:p>
    <w:p w:rsidR="004F4562" w:rsidRDefault="004F4562">
      <w:pPr>
        <w:pStyle w:val="ConsPlusNonformat"/>
        <w:jc w:val="both"/>
      </w:pPr>
      <w:r>
        <w:t xml:space="preserve">    ВОЗДЕРЖАЛСЯ -       чел.</w:t>
      </w:r>
    </w:p>
    <w:p w:rsidR="004F4562" w:rsidRDefault="004F4562">
      <w:pPr>
        <w:pStyle w:val="ConsPlusNonformat"/>
        <w:jc w:val="both"/>
      </w:pPr>
      <w:r>
        <w:t xml:space="preserve">    Решение принято/не принято.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РЕШИЛИ: утвердить </w:t>
      </w:r>
      <w:proofErr w:type="gramStart"/>
      <w:r>
        <w:t>инициативную  группу</w:t>
      </w:r>
      <w:proofErr w:type="gramEnd"/>
      <w:r>
        <w:t xml:space="preserve">  для  контроля  за  выполненными</w:t>
      </w:r>
    </w:p>
    <w:p w:rsidR="004F4562" w:rsidRDefault="004F4562">
      <w:pPr>
        <w:pStyle w:val="ConsPlusNonformat"/>
        <w:jc w:val="both"/>
      </w:pPr>
      <w:r>
        <w:t>работами, приемки и подписания акта выполненных работ в составе: __________</w:t>
      </w:r>
    </w:p>
    <w:p w:rsidR="004F4562" w:rsidRDefault="004F4562">
      <w:pPr>
        <w:pStyle w:val="ConsPlusNonformat"/>
        <w:jc w:val="both"/>
      </w:pPr>
      <w:r>
        <w:t>__________________________________________________________________________.</w:t>
      </w:r>
    </w:p>
    <w:p w:rsidR="004F4562" w:rsidRDefault="004F4562">
      <w:pPr>
        <w:pStyle w:val="ConsPlusNonformat"/>
        <w:jc w:val="both"/>
      </w:pPr>
      <w:r>
        <w:t xml:space="preserve">    Протокол собрания населения на ________ листах в ______ экземплярах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Приложение: Лист регистрации участников собрания на __________ листах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</w:t>
      </w:r>
      <w:proofErr w:type="gramStart"/>
      <w:r>
        <w:t xml:space="preserve">Подписи:   </w:t>
      </w:r>
      <w:proofErr w:type="gramEnd"/>
      <w:r>
        <w:t>Председатель собрания _____________________/____________</w:t>
      </w:r>
    </w:p>
    <w:p w:rsidR="004F4562" w:rsidRDefault="004F4562">
      <w:pPr>
        <w:pStyle w:val="ConsPlusNonformat"/>
        <w:jc w:val="both"/>
      </w:pPr>
    </w:p>
    <w:p w:rsidR="004F4562" w:rsidRDefault="004F4562">
      <w:pPr>
        <w:pStyle w:val="ConsPlusNonformat"/>
        <w:jc w:val="both"/>
      </w:pPr>
      <w:r>
        <w:t xml:space="preserve">               Секретарь собрания    _____________________/____________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1"/>
      </w:pPr>
      <w:r>
        <w:t>Приложение N 3</w:t>
      </w:r>
    </w:p>
    <w:p w:rsidR="004F4562" w:rsidRDefault="004F4562">
      <w:pPr>
        <w:pStyle w:val="ConsPlusNormal"/>
        <w:jc w:val="right"/>
      </w:pPr>
      <w:r>
        <w:t>к Порядку проведения конкурсного отбора</w:t>
      </w:r>
    </w:p>
    <w:p w:rsidR="004F4562" w:rsidRDefault="004F4562">
      <w:pPr>
        <w:pStyle w:val="ConsPlusNormal"/>
        <w:jc w:val="right"/>
      </w:pPr>
      <w:r>
        <w:t>проектов инициативного бюджетирования</w:t>
      </w:r>
    </w:p>
    <w:p w:rsidR="004F4562" w:rsidRDefault="004F4562">
      <w:pPr>
        <w:pStyle w:val="ConsPlusNormal"/>
        <w:jc w:val="right"/>
      </w:pPr>
      <w:r>
        <w:t>"Твоя инициатива - Твой бюджет"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</w:pPr>
      <w:bookmarkStart w:id="7" w:name="P425"/>
      <w:bookmarkEnd w:id="7"/>
      <w:r>
        <w:t>КРИТЕРИИ</w:t>
      </w:r>
    </w:p>
    <w:p w:rsidR="004F4562" w:rsidRDefault="004F4562">
      <w:pPr>
        <w:pStyle w:val="ConsPlusTitle"/>
        <w:jc w:val="center"/>
      </w:pPr>
      <w:r>
        <w:t>ОЦЕНКИ УЧАСТНИКОВ КОНКУРСНОГО ОТБОРА ПРОЕКТОВ ИНИЦИАТИВНОГО</w:t>
      </w:r>
    </w:p>
    <w:p w:rsidR="004F4562" w:rsidRDefault="004F4562">
      <w:pPr>
        <w:pStyle w:val="ConsPlusTitle"/>
        <w:jc w:val="center"/>
      </w:pPr>
      <w:r>
        <w:t>БЮДЖЕТИРОВАНИЯ "ТВОЯ ИНИЦИАТИВА - ТВОЙ БЮДЖЕТ"</w:t>
      </w:r>
    </w:p>
    <w:p w:rsidR="004F4562" w:rsidRDefault="004F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0"/>
      </w:tblGrid>
      <w:tr w:rsidR="004F4562">
        <w:tc>
          <w:tcPr>
            <w:tcW w:w="7880" w:type="dxa"/>
          </w:tcPr>
          <w:p w:rsidR="004F4562" w:rsidRDefault="004F4562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Макс. балл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1. Социальная эффективность от реализации программы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26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1.1. Положительное восприятие населением социальной, культурной и досуговой значимости проекта.</w:t>
            </w:r>
          </w:p>
          <w:p w:rsidR="004F4562" w:rsidRDefault="004F4562">
            <w:pPr>
              <w:pStyle w:val="ConsPlusNormal"/>
            </w:pPr>
            <w:r>
              <w:t>Оценивается суммарно:</w:t>
            </w:r>
          </w:p>
          <w:p w:rsidR="004F4562" w:rsidRDefault="004F4562">
            <w:pPr>
              <w:pStyle w:val="ConsPlusNormal"/>
            </w:pPr>
            <w:r>
              <w:t>- способствует формированию точки социального притяжения - 5 баллов;</w:t>
            </w:r>
          </w:p>
          <w:p w:rsidR="004F4562" w:rsidRDefault="004F4562">
            <w:pPr>
              <w:pStyle w:val="ConsPlusNormal"/>
            </w:pPr>
            <w:r>
              <w:t>- способствует сохранению или развитию культурного наследия - 3 балла;</w:t>
            </w:r>
          </w:p>
          <w:p w:rsidR="004F4562" w:rsidRDefault="004F4562">
            <w:pPr>
              <w:pStyle w:val="ConsPlusNormal"/>
            </w:pPr>
            <w:r>
              <w:t>- способствует здоровому образу жизни - 4 балла;</w:t>
            </w:r>
          </w:p>
          <w:p w:rsidR="004F4562" w:rsidRDefault="004F4562">
            <w:pPr>
              <w:pStyle w:val="ConsPlusNormal"/>
            </w:pPr>
            <w:r>
              <w:t>- создание или восстановление мест массового отдыха населения, объектов культурного наследия - 4 балла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16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1.2. Актуальность (острота) проблемы:</w:t>
            </w:r>
          </w:p>
          <w:p w:rsidR="004F4562" w:rsidRDefault="004F4562">
            <w:pPr>
              <w:pStyle w:val="ConsPlusNormal"/>
            </w:pPr>
            <w:r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</w:p>
          <w:p w:rsidR="004F4562" w:rsidRDefault="004F4562">
            <w:pPr>
              <w:pStyle w:val="ConsPlusNormal"/>
            </w:pPr>
            <w:r>
              <w:t>высокая - отсутствие решения будет негативно сказываться на качестве жизни целевой группы населения - 3 балла;</w:t>
            </w:r>
          </w:p>
          <w:p w:rsidR="004F4562" w:rsidRDefault="004F4562">
            <w:pPr>
              <w:pStyle w:val="ConsPlusNormal"/>
            </w:pPr>
            <w:r>
              <w:t>очень высокая - решение проблемы необходимо для поддержания и сохранения условий жизнеобеспечения целевой группы населения - 5 баллов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5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 xml:space="preserve">1.3. Количество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от реализации программы:</w:t>
            </w:r>
          </w:p>
          <w:p w:rsidR="004F4562" w:rsidRDefault="004F4562">
            <w:pPr>
              <w:pStyle w:val="ConsPlusNormal"/>
            </w:pPr>
            <w:r>
              <w:t>до 50 человек - 1 балл;</w:t>
            </w:r>
          </w:p>
          <w:p w:rsidR="004F4562" w:rsidRDefault="004F4562">
            <w:pPr>
              <w:pStyle w:val="ConsPlusNormal"/>
            </w:pPr>
            <w:r>
              <w:t>от 50 до 100 человек - 2 балла;</w:t>
            </w:r>
          </w:p>
          <w:p w:rsidR="004F4562" w:rsidRDefault="004F4562">
            <w:pPr>
              <w:pStyle w:val="ConsPlusNormal"/>
            </w:pPr>
            <w:r>
              <w:t>от 100 до 300 человек - 3 балла;</w:t>
            </w:r>
          </w:p>
          <w:p w:rsidR="004F4562" w:rsidRDefault="004F4562">
            <w:pPr>
              <w:pStyle w:val="ConsPlusNormal"/>
            </w:pPr>
            <w:r>
              <w:t>от 300 до 600 человек - 4 балла;</w:t>
            </w:r>
          </w:p>
          <w:p w:rsidR="004F4562" w:rsidRDefault="004F4562">
            <w:pPr>
              <w:pStyle w:val="ConsPlusNormal"/>
            </w:pPr>
            <w:r>
              <w:t>более 600 человек - 5 баллов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5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2. Степень участия населения и организаций, осуществляющих деятельность на территории города, в определении проблемы, на решение которой направлен проект, и его реализации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10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2.1. Степень участия населения в идентификации проблемы и подготовке проекта (согласно протоколу собрания и количеству проголосовавших в поддержку проекта):</w:t>
            </w:r>
          </w:p>
          <w:p w:rsidR="004F4562" w:rsidRDefault="004F4562">
            <w:pPr>
              <w:pStyle w:val="ConsPlusNormal"/>
            </w:pPr>
            <w:r>
              <w:t>до 19,9% от общего числа целевой группы - 1 балл;</w:t>
            </w:r>
          </w:p>
          <w:p w:rsidR="004F4562" w:rsidRDefault="004F4562">
            <w:pPr>
              <w:pStyle w:val="ConsPlusNormal"/>
            </w:pPr>
            <w:r>
              <w:t>от 20% до 29,9% - 2 балла;</w:t>
            </w:r>
          </w:p>
          <w:p w:rsidR="004F4562" w:rsidRDefault="004F4562">
            <w:pPr>
              <w:pStyle w:val="ConsPlusNormal"/>
            </w:pPr>
            <w:r>
              <w:t>от 30% до 39,9% - 3 балла;</w:t>
            </w:r>
          </w:p>
          <w:p w:rsidR="004F4562" w:rsidRDefault="004F4562">
            <w:pPr>
              <w:pStyle w:val="ConsPlusNormal"/>
            </w:pPr>
            <w:r>
              <w:t>от 40% до 49,9% - 4 балла;</w:t>
            </w:r>
          </w:p>
          <w:p w:rsidR="004F4562" w:rsidRDefault="004F4562">
            <w:pPr>
              <w:pStyle w:val="ConsPlusNormal"/>
            </w:pPr>
            <w:r>
              <w:t>от 50% до 59,9% - 5 баллов;</w:t>
            </w:r>
          </w:p>
          <w:p w:rsidR="004F4562" w:rsidRDefault="004F4562">
            <w:pPr>
              <w:pStyle w:val="ConsPlusNormal"/>
            </w:pPr>
            <w:r>
              <w:t>от 60% до 69,9% - 6 баллов;</w:t>
            </w:r>
          </w:p>
          <w:p w:rsidR="004F4562" w:rsidRDefault="004F4562">
            <w:pPr>
              <w:pStyle w:val="ConsPlusNormal"/>
            </w:pPr>
            <w:r>
              <w:lastRenderedPageBreak/>
              <w:t>от 70% до 74,9% - 7 баллов;</w:t>
            </w:r>
          </w:p>
          <w:p w:rsidR="004F4562" w:rsidRDefault="004F4562">
            <w:pPr>
              <w:pStyle w:val="ConsPlusNormal"/>
            </w:pPr>
            <w:r>
              <w:t>от 75% до 79,9% - 8 баллов;</w:t>
            </w:r>
          </w:p>
          <w:p w:rsidR="004F4562" w:rsidRDefault="004F4562">
            <w:pPr>
              <w:pStyle w:val="ConsPlusNormal"/>
            </w:pPr>
            <w:r>
              <w:t>от 80% до 89,9% - 9 баллов;</w:t>
            </w:r>
          </w:p>
          <w:p w:rsidR="004F4562" w:rsidRDefault="004F4562">
            <w:pPr>
              <w:pStyle w:val="ConsPlusNormal"/>
            </w:pPr>
            <w:r>
              <w:t>более 90% - 10 баллов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 xml:space="preserve">3. Количество </w:t>
            </w:r>
            <w:proofErr w:type="gramStart"/>
            <w:r>
              <w:t>голосов</w:t>
            </w:r>
            <w:proofErr w:type="gramEnd"/>
            <w:r>
              <w:t xml:space="preserve"> проголосовавших за проект на сайте органов местного самоуправления</w:t>
            </w:r>
          </w:p>
          <w:p w:rsidR="004F4562" w:rsidRDefault="004F4562">
            <w:pPr>
              <w:pStyle w:val="ConsPlusNormal"/>
            </w:pPr>
            <w:r>
              <w:t>до 20 голосов - 1 балл;</w:t>
            </w:r>
          </w:p>
          <w:p w:rsidR="004F4562" w:rsidRDefault="004F4562">
            <w:pPr>
              <w:pStyle w:val="ConsPlusNormal"/>
            </w:pPr>
            <w:r>
              <w:t>от 20 до 50 голосов - 2 балла;</w:t>
            </w:r>
          </w:p>
          <w:p w:rsidR="004F4562" w:rsidRDefault="004F4562">
            <w:pPr>
              <w:pStyle w:val="ConsPlusNormal"/>
            </w:pPr>
            <w:r>
              <w:t>от 50 до 100 голосов - 3 балла;</w:t>
            </w:r>
          </w:p>
          <w:p w:rsidR="004F4562" w:rsidRDefault="004F4562">
            <w:pPr>
              <w:pStyle w:val="ConsPlusNormal"/>
            </w:pPr>
            <w:r>
              <w:t>от 100 до 200 голосов - 4 балла;</w:t>
            </w:r>
          </w:p>
          <w:p w:rsidR="004F4562" w:rsidRDefault="004F4562">
            <w:pPr>
              <w:pStyle w:val="ConsPlusNormal"/>
            </w:pPr>
            <w:r>
              <w:t>от 200 до 400 голосов - 5 баллов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5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4. Доля участия юридических и физических лиц, участвующих в реализации проекта (%):</w:t>
            </w:r>
          </w:p>
          <w:p w:rsidR="004F4562" w:rsidRDefault="004F4562">
            <w:pPr>
              <w:pStyle w:val="ConsPlusNormal"/>
            </w:pPr>
            <w:r>
              <w:t>от 0,1 до 0,5 - 1 балл;</w:t>
            </w:r>
          </w:p>
          <w:p w:rsidR="004F4562" w:rsidRDefault="004F4562">
            <w:pPr>
              <w:pStyle w:val="ConsPlusNormal"/>
            </w:pPr>
            <w:r>
              <w:t>от 0,6 до 1,0 - 2 балла;</w:t>
            </w:r>
          </w:p>
          <w:p w:rsidR="004F4562" w:rsidRDefault="004F4562">
            <w:pPr>
              <w:pStyle w:val="ConsPlusNormal"/>
            </w:pPr>
            <w:r>
              <w:t>от 1,1 до 2,0 - 3 балла;</w:t>
            </w:r>
          </w:p>
          <w:p w:rsidR="004F4562" w:rsidRDefault="004F4562">
            <w:pPr>
              <w:pStyle w:val="ConsPlusNormal"/>
            </w:pPr>
            <w:r>
              <w:t>от 2,1 до 2,5 - 4 балла;</w:t>
            </w:r>
          </w:p>
          <w:p w:rsidR="004F4562" w:rsidRDefault="004F4562">
            <w:pPr>
              <w:pStyle w:val="ConsPlusNormal"/>
            </w:pPr>
            <w:r>
              <w:t>от 2,6 до 3,0 - 5 баллов;</w:t>
            </w:r>
          </w:p>
          <w:p w:rsidR="004F4562" w:rsidRDefault="004F4562">
            <w:pPr>
              <w:pStyle w:val="ConsPlusNormal"/>
            </w:pPr>
            <w:r>
              <w:t>от 3,1 до 3,5 - 6 баллов;</w:t>
            </w:r>
          </w:p>
          <w:p w:rsidR="004F4562" w:rsidRDefault="004F4562">
            <w:pPr>
              <w:pStyle w:val="ConsPlusNormal"/>
            </w:pPr>
            <w:r>
              <w:t>от 3,6 до 4,0 - 7 баллов.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7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1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предусматривается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1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не предусматривается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0</w:t>
            </w:r>
          </w:p>
        </w:tc>
      </w:tr>
      <w:tr w:rsidR="004F4562">
        <w:tc>
          <w:tcPr>
            <w:tcW w:w="7880" w:type="dxa"/>
          </w:tcPr>
          <w:p w:rsidR="004F4562" w:rsidRDefault="004F4562">
            <w:pPr>
              <w:pStyle w:val="ConsPlusNormal"/>
            </w:pPr>
            <w:r>
              <w:t>Всего: максимальное количество баллов</w:t>
            </w:r>
          </w:p>
        </w:tc>
        <w:tc>
          <w:tcPr>
            <w:tcW w:w="1190" w:type="dxa"/>
            <w:vAlign w:val="center"/>
          </w:tcPr>
          <w:p w:rsidR="004F4562" w:rsidRDefault="004F4562">
            <w:pPr>
              <w:pStyle w:val="ConsPlusNormal"/>
              <w:jc w:val="center"/>
            </w:pPr>
            <w:r>
              <w:t>49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0"/>
      </w:pPr>
      <w:r>
        <w:t>Приложение N 3</w:t>
      </w:r>
    </w:p>
    <w:p w:rsidR="004F4562" w:rsidRDefault="004F4562">
      <w:pPr>
        <w:pStyle w:val="ConsPlusNormal"/>
        <w:jc w:val="right"/>
      </w:pPr>
      <w:r>
        <w:t>к постановлению администрации города Пыть-Яха</w:t>
      </w:r>
    </w:p>
    <w:p w:rsidR="004F4562" w:rsidRDefault="004F4562">
      <w:pPr>
        <w:pStyle w:val="ConsPlusNormal"/>
        <w:jc w:val="right"/>
      </w:pPr>
      <w:r>
        <w:t>от 26.09.2017 N 237-па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</w:pPr>
      <w:bookmarkStart w:id="8" w:name="P499"/>
      <w:bookmarkEnd w:id="8"/>
      <w:r>
        <w:t>СОСТАВ</w:t>
      </w:r>
    </w:p>
    <w:p w:rsidR="004F4562" w:rsidRDefault="004F4562">
      <w:pPr>
        <w:pStyle w:val="ConsPlusTitle"/>
        <w:jc w:val="center"/>
      </w:pPr>
      <w:r>
        <w:t>КОНКУРСНОЙ КОМИССИИ ПО ОТБОРУ ПРОЕКТОВ ИНИЦИАТИВНОГО</w:t>
      </w:r>
    </w:p>
    <w:p w:rsidR="004F4562" w:rsidRDefault="004F4562">
      <w:pPr>
        <w:pStyle w:val="ConsPlusTitle"/>
        <w:jc w:val="center"/>
      </w:pPr>
      <w:r>
        <w:t>БЮДЖЕТИРОВАНИЯ "ТВОЯ ИНИЦИАТИВА - ТВОЙ БЮДЖЕТ"</w:t>
      </w:r>
    </w:p>
    <w:p w:rsidR="004F4562" w:rsidRDefault="004F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13.03.2020 N 85-па)</w:t>
            </w:r>
          </w:p>
        </w:tc>
      </w:tr>
    </w:tbl>
    <w:p w:rsidR="004F4562" w:rsidRDefault="004F4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заместитель главы города - председатель комитета по финансам, председатель комиссии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заместитель председателя комитета по финансам, заместитель председателя комиссии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заведующий отделом по внутренней политике, связям с общественными организациями и СМИ управления по внутренней политике, секретарь комиссии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первый заместитель главы города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заместитель главы города (направление деятельности - жилищно-коммунальные вопросы)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заместитель главы города (направление деятельности - социальные вопросы)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начальник управления по муниципальному имуществу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начальник управления по экономике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начальник управления по жилищно-коммунальному комплексу, транспорту и дорогам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начальник управления архитектуры и градостроительства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депутаты Думы города Пыть-Яха (по согласованию)</w:t>
            </w:r>
          </w:p>
        </w:tc>
      </w:tr>
      <w:tr w:rsidR="004F456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4562" w:rsidRDefault="004F4562">
            <w:pPr>
              <w:pStyle w:val="ConsPlusNormal"/>
            </w:pPr>
            <w:r>
              <w:t>жители города (инициативная группа), представившие проекты инициативного бюджетирования на конкурсный отбор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right"/>
        <w:outlineLvl w:val="0"/>
      </w:pPr>
      <w:r>
        <w:t>Приложение N 4</w:t>
      </w:r>
    </w:p>
    <w:p w:rsidR="004F4562" w:rsidRDefault="004F4562">
      <w:pPr>
        <w:pStyle w:val="ConsPlusNormal"/>
        <w:jc w:val="right"/>
      </w:pPr>
      <w:r>
        <w:t>к постановлению администрации города Пыть-Яха</w:t>
      </w:r>
    </w:p>
    <w:p w:rsidR="004F4562" w:rsidRDefault="004F4562">
      <w:pPr>
        <w:pStyle w:val="ConsPlusNormal"/>
        <w:jc w:val="right"/>
      </w:pPr>
      <w:r>
        <w:t>от 26.09.2017 N 237-па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Title"/>
        <w:jc w:val="center"/>
      </w:pPr>
      <w:bookmarkStart w:id="9" w:name="P540"/>
      <w:bookmarkEnd w:id="9"/>
      <w:r>
        <w:t>ПОЛОЖЕНИЕ</w:t>
      </w:r>
    </w:p>
    <w:p w:rsidR="004F4562" w:rsidRDefault="004F4562">
      <w:pPr>
        <w:pStyle w:val="ConsPlusTitle"/>
        <w:jc w:val="center"/>
      </w:pPr>
      <w:r>
        <w:t>О ПРОВЕДЕНИИ КОНКУРСНОГО ОТБОРА ПРОЕКТОВ ИНИЦИАТИВНОГО</w:t>
      </w:r>
    </w:p>
    <w:p w:rsidR="004F4562" w:rsidRDefault="004F4562">
      <w:pPr>
        <w:pStyle w:val="ConsPlusTitle"/>
        <w:jc w:val="center"/>
      </w:pPr>
      <w:r>
        <w:t>БЮДЖЕТИРОВАНИЯ, В РАМКАХ ГОСУДАРСТВЕННОЙ ПРОГРАММЫ "СОЗДАНИЕ</w:t>
      </w:r>
    </w:p>
    <w:p w:rsidR="004F4562" w:rsidRDefault="004F4562">
      <w:pPr>
        <w:pStyle w:val="ConsPlusTitle"/>
        <w:jc w:val="center"/>
      </w:pPr>
      <w:r>
        <w:t>УСЛОВИЙ ДЛЯ ЭФФЕКТИВНОГО УПРАВЛЕНИЯ МУНИЦИПАЛЬНЫМИ</w:t>
      </w:r>
    </w:p>
    <w:p w:rsidR="004F4562" w:rsidRDefault="004F4562">
      <w:pPr>
        <w:pStyle w:val="ConsPlusTitle"/>
        <w:jc w:val="center"/>
      </w:pPr>
      <w:r>
        <w:t>ФИНАНСАМИ" НА СОДЕЙСТВИЕ РАЗВИТИЮ ИСТОРИЧЕСКИХ И ИНЫХ</w:t>
      </w:r>
    </w:p>
    <w:p w:rsidR="004F4562" w:rsidRDefault="004F4562">
      <w:pPr>
        <w:pStyle w:val="ConsPlusTitle"/>
        <w:jc w:val="center"/>
      </w:pPr>
      <w:r>
        <w:t>МЕСТНЫХ ТРАДИЦИЙ</w:t>
      </w:r>
    </w:p>
    <w:p w:rsidR="004F4562" w:rsidRDefault="004F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Пыть-Яха</w:t>
            </w:r>
          </w:p>
          <w:p w:rsidR="004F4562" w:rsidRDefault="004F4562">
            <w:pPr>
              <w:pStyle w:val="ConsPlusNormal"/>
              <w:jc w:val="center"/>
            </w:pPr>
            <w:r>
              <w:rPr>
                <w:color w:val="392C69"/>
              </w:rPr>
              <w:t>от 27.11.2019 N 474-па)</w:t>
            </w:r>
          </w:p>
        </w:tc>
      </w:tr>
    </w:tbl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ind w:firstLine="540"/>
        <w:jc w:val="both"/>
      </w:pPr>
      <w:r>
        <w:t>1. Конкурсный отбор проектов инициативного бюджетирования (далее - конкурс) направлен на реализацию проектов, направленных на содействие развитию исторических и иных местных традиций на территории муниципального образования в связи с юбилейной датой образования городского округа города Пыть-Яха, с привлечением граждан и организаций к деятельности органов местного самоуправления в решении вопросов местного значения.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2. Финансирование отобранных проектов осуществляется за счет средств бюджета автономного округа, предоставленных муниципальному образованию в виде субсидий (далее - субсидия), с участием доли софинансирования местного бюджета на исполнение расходных обязательств на содействие развитию исторических и иных местных традиций.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lastRenderedPageBreak/>
        <w:t>3. К участию в конкурсе допускаются проекты, целью которых являются изготовление и установка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 (далее - проекты инициативного бюджетирования).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4. Проекты для участия в конкурсном отборе принимаются до 20 декабря 2019 года.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5.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"Твоя инициатива - Твой бюджет", утвержденным настоящим постановлением администрации города Пыть-Яха, но не позднее 31 декабря 2019 года.</w:t>
      </w:r>
    </w:p>
    <w:p w:rsidR="004F4562" w:rsidRDefault="004F4562">
      <w:pPr>
        <w:pStyle w:val="ConsPlusNormal"/>
        <w:spacing w:before="220"/>
        <w:ind w:firstLine="540"/>
        <w:jc w:val="both"/>
      </w:pPr>
      <w:r>
        <w:t>6. Срок реализации мероприятий проектов инициативного бюджетирования - до 25 декабря 2020 года.</w:t>
      </w: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jc w:val="both"/>
      </w:pPr>
    </w:p>
    <w:p w:rsidR="004F4562" w:rsidRDefault="004F4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EAC" w:rsidRDefault="008B3EAC">
      <w:bookmarkStart w:id="10" w:name="_GoBack"/>
      <w:bookmarkEnd w:id="10"/>
    </w:p>
    <w:sectPr w:rsidR="008B3EAC" w:rsidSect="005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2"/>
    <w:rsid w:val="004F4562"/>
    <w:rsid w:val="008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41F6-C94A-43E7-9876-49C8993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02E3C2344A105CD9733951B14659C74CEC570A56797EC740357E82192C013A12A2DCF46EE43062D8E5101D3765168B2D1B818B7F304D117E6D5772DPDE" TargetMode="External"/><Relationship Id="rId13" Type="http://schemas.openxmlformats.org/officeDocument/2006/relationships/hyperlink" Target="consultantplus://offline/ref=16D02E3C2344A105CD972D980D78329371C29A74A76F9DB9205451BF7EC2C646F36A739607A250062F905301D527PDE" TargetMode="External"/><Relationship Id="rId18" Type="http://schemas.openxmlformats.org/officeDocument/2006/relationships/hyperlink" Target="consultantplus://offline/ref=16D02E3C2344A105CD9733951B14659C74CEC570A56694EF7B0257E82192C013A12A2DCF46EE43062D8E5101D2765168B2D1B818B7F304D117E6D5772DPDE" TargetMode="External"/><Relationship Id="rId26" Type="http://schemas.openxmlformats.org/officeDocument/2006/relationships/hyperlink" Target="consultantplus://offline/ref=16D02E3C2344A105CD9733951B14659C74CEC570A56690E6750957E82192C013A12A2DCF46EE43062D8E5101DE765168B2D1B818B7F304D117E6D5772DP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02E3C2344A105CD9733951B14659C74CEC570A66090EB7B0457E82192C013A12A2DCF46EE43062D8E5101D2765168B2D1B818B7F304D117E6D5772DPDE" TargetMode="External"/><Relationship Id="rId7" Type="http://schemas.openxmlformats.org/officeDocument/2006/relationships/hyperlink" Target="consultantplus://offline/ref=16D02E3C2344A105CD9733951B14659C74CEC570A66F96E77E0857E82192C013A12A2DCF46EE43062D8E5101D3765168B2D1B818B7F304D117E6D5772DPDE" TargetMode="External"/><Relationship Id="rId12" Type="http://schemas.openxmlformats.org/officeDocument/2006/relationships/hyperlink" Target="consultantplus://offline/ref=16D02E3C2344A105CD972D980D78329371C29A74A6679DB9205451BF7EC2C646E16A2B9204AB45537CCA040CD5751B38F49AB71ABD2EPDE" TargetMode="External"/><Relationship Id="rId17" Type="http://schemas.openxmlformats.org/officeDocument/2006/relationships/hyperlink" Target="consultantplus://offline/ref=16D02E3C2344A105CD9733951B14659C74CEC570A66090EB7B0457E82192C013A12A2DCF46EE43062D8E5101D2765168B2D1B818B7F304D117E6D5772DPDE" TargetMode="External"/><Relationship Id="rId25" Type="http://schemas.openxmlformats.org/officeDocument/2006/relationships/hyperlink" Target="consultantplus://offline/ref=16D02E3C2344A105CD9733951B14659C74CEC570A66095E77F0257E82192C013A12A2DCF46EE43062D8E5101DE765168B2D1B818B7F304D117E6D5772DP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02E3C2344A105CD9733951B14659C74CEC570A66095E77F0257E82192C013A12A2DCF46EE43062D8E5101D2765168B2D1B818B7F304D117E6D5772DPDE" TargetMode="External"/><Relationship Id="rId20" Type="http://schemas.openxmlformats.org/officeDocument/2006/relationships/hyperlink" Target="consultantplus://offline/ref=16D02E3C2344A105CD9733951B14659C74CEC570A56694EF7B0257E82192C013A12A2DCF46EE43062D8E5101D2765168B2D1B818B7F304D117E6D5772DP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02E3C2344A105CD9733951B14659C74CEC570A66090EB7B0457E82192C013A12A2DCF46EE43062D8E5101D3765168B2D1B818B7F304D117E6D5772DPDE" TargetMode="External"/><Relationship Id="rId11" Type="http://schemas.openxmlformats.org/officeDocument/2006/relationships/hyperlink" Target="consultantplus://offline/ref=16D02E3C2344A105CD9733951B14659C74CEC570A56690E6750957E82192C013A12A2DCF46EE43062D8E5101D3765168B2D1B818B7F304D117E6D5772DPDE" TargetMode="External"/><Relationship Id="rId24" Type="http://schemas.openxmlformats.org/officeDocument/2006/relationships/hyperlink" Target="consultantplus://offline/ref=16D02E3C2344A105CD9733951B14659C74CEC570A56690E6750957E82192C013A12A2DCF46EE43062D8E5101D1765168B2D1B818B7F304D117E6D5772DPDE" TargetMode="External"/><Relationship Id="rId5" Type="http://schemas.openxmlformats.org/officeDocument/2006/relationships/hyperlink" Target="consultantplus://offline/ref=16D02E3C2344A105CD9733951B14659C74CEC570A66095E77F0257E82192C013A12A2DCF46EE43062D8E5101D3765168B2D1B818B7F304D117E6D5772DPDE" TargetMode="External"/><Relationship Id="rId15" Type="http://schemas.openxmlformats.org/officeDocument/2006/relationships/hyperlink" Target="consultantplus://offline/ref=16D02E3C2344A105CD9733951B14659C74CEC570A56797EC740357E82192C013A12A2DCF46EE43062D8E5101D2765168B2D1B818B7F304D117E6D5772DPDE" TargetMode="External"/><Relationship Id="rId23" Type="http://schemas.openxmlformats.org/officeDocument/2006/relationships/hyperlink" Target="consultantplus://offline/ref=16D02E3C2344A105CD9733951B14659C74CEC570A56690E6750957E82192C013A12A2DCF46EE43062D8E5101D2765168B2D1B818B7F304D117E6D5772DPDE" TargetMode="External"/><Relationship Id="rId28" Type="http://schemas.openxmlformats.org/officeDocument/2006/relationships/hyperlink" Target="consultantplus://offline/ref=16D02E3C2344A105CD9733951B14659C74CEC570A56797EC740357E82192C013A12A2DCF46EE43062D8E5101D0765168B2D1B818B7F304D117E6D5772DPDE" TargetMode="External"/><Relationship Id="rId10" Type="http://schemas.openxmlformats.org/officeDocument/2006/relationships/hyperlink" Target="consultantplus://offline/ref=16D02E3C2344A105CD9733951B14659C74CEC570A56694EF7B0257E82192C013A12A2DCF46EE43062D8E5101D3765168B2D1B818B7F304D117E6D5772DPDE" TargetMode="External"/><Relationship Id="rId19" Type="http://schemas.openxmlformats.org/officeDocument/2006/relationships/hyperlink" Target="consultantplus://offline/ref=16D02E3C2344A105CD9733951B14659C74CEC570A66095E77F0257E82192C013A12A2DCF46EE43062D8E5101D2765168B2D1B818B7F304D117E6D5772DP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D02E3C2344A105CD9733951B14659C74CEC570A56791EE7A0457E82192C013A12A2DCF46EE43062D8E5101D3765168B2D1B818B7F304D117E6D5772DPDE" TargetMode="External"/><Relationship Id="rId14" Type="http://schemas.openxmlformats.org/officeDocument/2006/relationships/hyperlink" Target="consultantplus://offline/ref=16D02E3C2344A105CD9733951B14659C74CEC570A56595EF7C0357E82192C013A12A2DCF46EE43062D8F5000D7765168B2D1B818B7F304D117E6D5772DPDE" TargetMode="External"/><Relationship Id="rId22" Type="http://schemas.openxmlformats.org/officeDocument/2006/relationships/hyperlink" Target="consultantplus://offline/ref=16D02E3C2344A105CD9733951B14659C74CEC570A66095E77F0257E82192C013A12A2DCF46EE43062D8E5101D1765168B2D1B818B7F304D117E6D5772DPDE" TargetMode="External"/><Relationship Id="rId27" Type="http://schemas.openxmlformats.org/officeDocument/2006/relationships/hyperlink" Target="consultantplus://offline/ref=16D02E3C2344A105CD9733951B14659C74CEC570A56791EE7A0457E82192C013A12A2DCF46EE43062D8E5101D2765168B2D1B818B7F304D117E6D5772DP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1</cp:revision>
  <dcterms:created xsi:type="dcterms:W3CDTF">2020-12-28T04:15:00Z</dcterms:created>
  <dcterms:modified xsi:type="dcterms:W3CDTF">2020-12-28T04:22:00Z</dcterms:modified>
</cp:coreProperties>
</file>