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D7E" w:rsidRPr="00D01E32" w:rsidRDefault="00762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D01E32">
        <w:rPr>
          <w:rFonts w:ascii="Times New Roman" w:hAnsi="Times New Roman" w:cs="Times New Roman"/>
          <w:sz w:val="28"/>
          <w:szCs w:val="28"/>
        </w:rPr>
        <w:t xml:space="preserve">ИЗВЛЕЧЕНИЕ </w:t>
      </w:r>
      <w:proofErr w:type="gramStart"/>
      <w:r w:rsidRPr="00D01E3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62D7E" w:rsidRPr="00D01E32" w:rsidRDefault="00762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62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ТЕРРИТОРИАЛЬНОЙ ПРОГРАММЫ</w:t>
      </w:r>
    </w:p>
    <w:p w:rsidR="0072368F" w:rsidRPr="00D01E32" w:rsidRDefault="00723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</w:t>
      </w:r>
    </w:p>
    <w:p w:rsidR="0072368F" w:rsidRPr="00D01E32" w:rsidRDefault="00723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proofErr w:type="gramStart"/>
      <w:r w:rsidRPr="00D01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1E32">
        <w:rPr>
          <w:rFonts w:ascii="Times New Roman" w:hAnsi="Times New Roman" w:cs="Times New Roman"/>
          <w:sz w:val="28"/>
          <w:szCs w:val="28"/>
        </w:rPr>
        <w:t xml:space="preserve"> ХАНТЫ-МАНСИЙСКОМ</w:t>
      </w:r>
    </w:p>
    <w:p w:rsidR="0072368F" w:rsidRPr="00D01E32" w:rsidRDefault="00723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1E32">
        <w:rPr>
          <w:rFonts w:ascii="Times New Roman" w:hAnsi="Times New Roman" w:cs="Times New Roman"/>
          <w:sz w:val="28"/>
          <w:szCs w:val="28"/>
        </w:rPr>
        <w:t>АВТОНОМНОМ ОКРУГЕ - ЮГРЕ НА 2017 ГОД И НА ПЛАНОВЫЙ ПЕРИОД</w:t>
      </w:r>
      <w:proofErr w:type="gramEnd"/>
    </w:p>
    <w:p w:rsidR="00762D7E" w:rsidRPr="00D01E32" w:rsidRDefault="001C2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2018</w:t>
      </w:r>
      <w:proofErr w:type="gramStart"/>
      <w:r w:rsidRPr="00D01E3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2368F" w:rsidRPr="00D01E32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="00762D7E" w:rsidRPr="00D01E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2D7E" w:rsidRPr="00D01E32" w:rsidRDefault="00762D7E" w:rsidP="00762D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E32">
        <w:rPr>
          <w:rFonts w:ascii="Times New Roman" w:hAnsi="Times New Roman" w:cs="Times New Roman"/>
          <w:b w:val="0"/>
          <w:sz w:val="28"/>
          <w:szCs w:val="28"/>
        </w:rPr>
        <w:t>утверждённой постановлением Правительства Ханты-Мансийского автономного округа – Югры от 22 декабря 2016 года N 536-п</w:t>
      </w:r>
    </w:p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Default="00D01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01E32" w:rsidRPr="00D01E32" w:rsidRDefault="00D01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E32" w:rsidRDefault="00D01E32" w:rsidP="00E2049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2368F" w:rsidRPr="00D01E32" w:rsidRDefault="0072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</w:rPr>
        <w:t xml:space="preserve"> </w:t>
      </w:r>
      <w:r w:rsidRPr="00D01E32">
        <w:rPr>
          <w:rFonts w:ascii="Times New Roman" w:hAnsi="Times New Roman" w:cs="Times New Roman"/>
          <w:sz w:val="28"/>
          <w:szCs w:val="28"/>
          <w:u w:val="single"/>
        </w:rPr>
        <w:t>Сроки ожидания медицинской помощи,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01E32">
        <w:rPr>
          <w:rFonts w:ascii="Times New Roman" w:hAnsi="Times New Roman" w:cs="Times New Roman"/>
          <w:sz w:val="28"/>
          <w:szCs w:val="28"/>
          <w:u w:val="single"/>
        </w:rPr>
        <w:t>оказываемой в плановой форме, в том числе сроки ожидания</w:t>
      </w:r>
      <w:proofErr w:type="gramEnd"/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оказания медицинской помощи в стационарных условиях,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проведения отдельных диагностических обследований,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а также консультаций врачей-специалистов,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скорой медицинской помощи в экстренной форме</w:t>
      </w:r>
    </w:p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не более 14 календарных дней со дня обращения в медицинскую организацию - для проведения консультаций врачами-специалистами при оказании первичной специализированной медико-санитарной помощи в плановой форме;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не более 14 календарных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 xml:space="preserve">не более 30 календарных дней со дня назначения лечащим врачом медицинской организации диагностических исследований - для проведения компьютерной томографии (включая однофотонную эмиссионную </w:t>
      </w:r>
      <w:r w:rsidRPr="00D01E32">
        <w:rPr>
          <w:rFonts w:ascii="Times New Roman" w:hAnsi="Times New Roman" w:cs="Times New Roman"/>
          <w:sz w:val="28"/>
          <w:szCs w:val="28"/>
        </w:rPr>
        <w:lastRenderedPageBreak/>
        <w:t>компьютерную томографию), магнитно-резонансной томографии и ангиографии при оказании первичной медико-санитарной помощи в плановой форме;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не более 30 календарных дней со дня выдачи лечащим врачом медицинской организации направления на госпитализацию (при условии обращения пациента за госпитализацией в рекомендуемые лечащим врачом сроки) - для оказания специализированной (за исключением высокотехнологичной) медицинской помощи в стационарных условиях в плановой форме.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32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D01E32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D01E32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</w:t>
      </w:r>
      <w:r w:rsidRPr="00D01E32">
        <w:rPr>
          <w:rFonts w:ascii="Times New Roman" w:hAnsi="Times New Roman" w:cs="Times New Roman"/>
          <w:b/>
          <w:sz w:val="28"/>
          <w:szCs w:val="28"/>
        </w:rPr>
        <w:t>20 минут</w:t>
      </w:r>
      <w:r w:rsidRPr="00D01E32">
        <w:rPr>
          <w:rFonts w:ascii="Times New Roman" w:hAnsi="Times New Roman" w:cs="Times New Roman"/>
          <w:sz w:val="28"/>
          <w:szCs w:val="28"/>
        </w:rPr>
        <w:t xml:space="preserve"> с момента ее вызова.</w:t>
      </w:r>
    </w:p>
    <w:p w:rsidR="0072368F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E32" w:rsidRDefault="00D01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1E32" w:rsidRDefault="00D01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E32" w:rsidRPr="00D01E32" w:rsidRDefault="00D01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2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Порядок предоставления транспортных услуг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при сопровождении медицинским работником пациента,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01E32">
        <w:rPr>
          <w:rFonts w:ascii="Times New Roman" w:hAnsi="Times New Roman" w:cs="Times New Roman"/>
          <w:sz w:val="28"/>
          <w:szCs w:val="28"/>
          <w:u w:val="single"/>
        </w:rPr>
        <w:t>находящегося</w:t>
      </w:r>
      <w:proofErr w:type="gramEnd"/>
      <w:r w:rsidRPr="00D01E32">
        <w:rPr>
          <w:rFonts w:ascii="Times New Roman" w:hAnsi="Times New Roman" w:cs="Times New Roman"/>
          <w:sz w:val="28"/>
          <w:szCs w:val="28"/>
          <w:u w:val="single"/>
        </w:rPr>
        <w:t xml:space="preserve"> на лечении в стационарных условиях</w:t>
      </w:r>
    </w:p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В целях соблюдения порядков оказания медицинской помощи и стандартов медицинской помощи, утвержденных Министерством здравоохранения Российской Федерации (далее также - Минздрав России),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оказываются транспортные услуги: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Санитарным транспортом медицинской организации, в которой отсутствуют необходимые диагностические возможности, с сопровождением медицинским работником.</w:t>
      </w:r>
    </w:p>
    <w:p w:rsidR="0072368F" w:rsidRPr="00D01E32" w:rsidRDefault="0072368F" w:rsidP="001C2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32">
        <w:rPr>
          <w:rFonts w:ascii="Times New Roman" w:hAnsi="Times New Roman" w:cs="Times New Roman"/>
          <w:sz w:val="28"/>
          <w:szCs w:val="28"/>
        </w:rPr>
        <w:t>Транспортом службы (подразделения) скорой (неотложной) медицинской помощи, оснащенным специальным медицинским оборудованием, аппаратурой слежения, с сопровождением его медицинским работником, обученным оказанию скорой (неотложной) медицинской помощи.</w:t>
      </w:r>
      <w:proofErr w:type="gramEnd"/>
    </w:p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E32" w:rsidRDefault="00D01E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D01E32" w:rsidRDefault="00D01E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D01E32" w:rsidRDefault="00D01E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72368F" w:rsidRPr="00D01E32" w:rsidRDefault="0072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lastRenderedPageBreak/>
        <w:t>Условия и сроки диспансеризации населения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для отдельных категорий</w:t>
      </w:r>
    </w:p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Диспансеризации подлежат следующие категории граждан: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дети в возрасте от 0 до 18 лет (профилактические, предварительные медицинские осмотры проводятся при поступлении в образовательные организации, периодические медицинские осмотры - ежегодно в период обучения в них);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пребывающие в стационарных учреждениях дети-сироты и дети, находящиеся в трудной жизненной ситуации;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Диспансеризация проводится 1 раз</w:t>
      </w:r>
      <w:r w:rsidR="00D10C99" w:rsidRPr="00D01E32">
        <w:rPr>
          <w:rFonts w:ascii="Times New Roman" w:hAnsi="Times New Roman" w:cs="Times New Roman"/>
          <w:sz w:val="28"/>
          <w:szCs w:val="28"/>
        </w:rPr>
        <w:t xml:space="preserve"> в 3 года в возрастные периоды,</w:t>
      </w:r>
      <w:r w:rsidRPr="00D01E32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Указанные выше категории граждан проходят диспансеризацию ежегодно вне зависимости от возраста.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32">
        <w:rPr>
          <w:rFonts w:ascii="Times New Roman" w:hAnsi="Times New Roman" w:cs="Times New Roman"/>
          <w:sz w:val="28"/>
          <w:szCs w:val="28"/>
        </w:rPr>
        <w:t xml:space="preserve">Диспансеризация осуществляется при наличии информированного добровольного согласия гражданина или его законного представителя (в отношении лица, не достигшего возраста 15 лет, лица, признанного в установленном законом порядке недееспособным,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опьянения), данного с соблюдением требований </w:t>
      </w:r>
      <w:hyperlink r:id="rId5" w:history="1">
        <w:r w:rsidRPr="00D01E3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01E3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proofErr w:type="gramEnd"/>
      <w:r w:rsidRPr="00D01E32">
        <w:rPr>
          <w:rFonts w:ascii="Times New Roman" w:hAnsi="Times New Roman" w:cs="Times New Roman"/>
          <w:sz w:val="28"/>
          <w:szCs w:val="28"/>
        </w:rPr>
        <w:t xml:space="preserve"> от 20 декабря 2012 года N 1177н "Об утверждении порядка дачи информированного добровольного согласия на медицинское вмешательство и отказа от медицинского </w:t>
      </w:r>
      <w:r w:rsidRPr="00D01E32">
        <w:rPr>
          <w:rFonts w:ascii="Times New Roman" w:hAnsi="Times New Roman" w:cs="Times New Roman"/>
          <w:sz w:val="28"/>
          <w:szCs w:val="28"/>
        </w:rPr>
        <w:lastRenderedPageBreak/>
        <w:t>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Гражданин вправе отказаться от проведения диспансеризации в целом либо от ее отдельных видов медицинских вмешательств.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 xml:space="preserve"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 w:rsidRPr="00D01E3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D01E32">
        <w:rPr>
          <w:rFonts w:ascii="Times New Roman" w:hAnsi="Times New Roman" w:cs="Times New Roman"/>
          <w:sz w:val="28"/>
          <w:szCs w:val="28"/>
        </w:rP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72368F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E32" w:rsidRDefault="00D01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1E32" w:rsidRPr="00D01E32" w:rsidRDefault="00D01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2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 xml:space="preserve">Порядок реализации </w:t>
      </w:r>
      <w:proofErr w:type="gramStart"/>
      <w:r w:rsidRPr="00D01E32">
        <w:rPr>
          <w:rFonts w:ascii="Times New Roman" w:hAnsi="Times New Roman" w:cs="Times New Roman"/>
          <w:sz w:val="28"/>
          <w:szCs w:val="28"/>
          <w:u w:val="single"/>
        </w:rPr>
        <w:t>установленного</w:t>
      </w:r>
      <w:proofErr w:type="gramEnd"/>
      <w:r w:rsidRPr="00D01E32">
        <w:rPr>
          <w:rFonts w:ascii="Times New Roman" w:hAnsi="Times New Roman" w:cs="Times New Roman"/>
          <w:sz w:val="28"/>
          <w:szCs w:val="28"/>
          <w:u w:val="single"/>
        </w:rPr>
        <w:t xml:space="preserve"> законодательством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Российской Федерации права внеочередного оказания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медицинской помощи отдельным категориям граждан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в государственных медицинских организациях, осуществляющих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деятельность в автономном округе</w:t>
      </w:r>
    </w:p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в медицинских организациях предоставляется: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1) инвалидам войны;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2) участникам Великой Отечественной войны;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3) ветеранам боевых действий;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4) 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5) лицам, награжденным знаком "Жителю блокадного Ленинграда";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6)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7) членам семей погибших (умерших) инвалидов войны, участников Великой Отечественной войны и ветеранов боевых действий;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 xml:space="preserve">8) награжденным знаком "Почетный донор России" в соответствии с Федеральным </w:t>
      </w:r>
      <w:hyperlink r:id="rId6" w:history="1">
        <w:r w:rsidRPr="00D01E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01E32">
        <w:rPr>
          <w:rFonts w:ascii="Times New Roman" w:hAnsi="Times New Roman" w:cs="Times New Roman"/>
          <w:sz w:val="28"/>
          <w:szCs w:val="28"/>
        </w:rPr>
        <w:t xml:space="preserve"> от 20 июля 2012 года N 125-ФЗ "О до</w:t>
      </w:r>
      <w:r w:rsidR="00D10C99" w:rsidRPr="00D01E32">
        <w:rPr>
          <w:rFonts w:ascii="Times New Roman" w:hAnsi="Times New Roman" w:cs="Times New Roman"/>
          <w:sz w:val="28"/>
          <w:szCs w:val="28"/>
        </w:rPr>
        <w:t xml:space="preserve">норстве крови и ее </w:t>
      </w:r>
      <w:r w:rsidR="00D10C99" w:rsidRPr="00D01E32">
        <w:rPr>
          <w:rFonts w:ascii="Times New Roman" w:hAnsi="Times New Roman" w:cs="Times New Roman"/>
          <w:sz w:val="28"/>
          <w:szCs w:val="28"/>
        </w:rPr>
        <w:lastRenderedPageBreak/>
        <w:t>компонентов";</w:t>
      </w:r>
    </w:p>
    <w:p w:rsidR="0072368F" w:rsidRPr="00D01E32" w:rsidRDefault="00D10C99" w:rsidP="00D1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9) г</w:t>
      </w:r>
      <w:r w:rsidR="0072368F" w:rsidRPr="00D01E32">
        <w:rPr>
          <w:rFonts w:ascii="Times New Roman" w:hAnsi="Times New Roman" w:cs="Times New Roman"/>
          <w:sz w:val="28"/>
          <w:szCs w:val="28"/>
        </w:rPr>
        <w:t xml:space="preserve">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hyperlink r:id="rId7" w:history="1">
        <w:r w:rsidR="0072368F" w:rsidRPr="00D01E32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="0072368F" w:rsidRPr="00D01E3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января 1993 года N 4301-1 "О статусе Героев Советского Союза, Героев Российской Федерации и</w:t>
      </w:r>
      <w:r w:rsidRPr="00D01E32">
        <w:rPr>
          <w:rFonts w:ascii="Times New Roman" w:hAnsi="Times New Roman" w:cs="Times New Roman"/>
          <w:sz w:val="28"/>
          <w:szCs w:val="28"/>
        </w:rPr>
        <w:t xml:space="preserve"> полных кавалеров ордена Славы";</w:t>
      </w:r>
    </w:p>
    <w:p w:rsidR="0072368F" w:rsidRPr="00D01E32" w:rsidRDefault="00D10C99" w:rsidP="00D1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10)  д</w:t>
      </w:r>
      <w:r w:rsidR="0072368F" w:rsidRPr="00D01E32">
        <w:rPr>
          <w:rFonts w:ascii="Times New Roman" w:hAnsi="Times New Roman" w:cs="Times New Roman"/>
          <w:sz w:val="28"/>
          <w:szCs w:val="28"/>
        </w:rPr>
        <w:t>етям-сиротам и детям, ост</w:t>
      </w:r>
      <w:r w:rsidRPr="00D01E32">
        <w:rPr>
          <w:rFonts w:ascii="Times New Roman" w:hAnsi="Times New Roman" w:cs="Times New Roman"/>
          <w:sz w:val="28"/>
          <w:szCs w:val="28"/>
        </w:rPr>
        <w:t>авшимся без попечения родителей.</w:t>
      </w:r>
    </w:p>
    <w:p w:rsidR="0072368F" w:rsidRPr="00D01E32" w:rsidRDefault="00D10C99" w:rsidP="00D1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В</w:t>
      </w:r>
      <w:r w:rsidR="0072368F" w:rsidRPr="00D01E32">
        <w:rPr>
          <w:rFonts w:ascii="Times New Roman" w:hAnsi="Times New Roman" w:cs="Times New Roman"/>
          <w:sz w:val="28"/>
          <w:szCs w:val="28"/>
        </w:rPr>
        <w:t>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Медицинские организации по месту жительства (прикрепления) граждан, имеющих право внеочередного оказания медицинской помощи, организуют учет и динамическое наблюдение за состоянием их здоровья, 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законодательством Российской Федерации.</w:t>
      </w:r>
    </w:p>
    <w:p w:rsidR="0072368F" w:rsidRDefault="0072368F" w:rsidP="001C241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368F" w:rsidRPr="00D01E32" w:rsidRDefault="0072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 xml:space="preserve">Порядок реализации </w:t>
      </w:r>
      <w:proofErr w:type="gramStart"/>
      <w:r w:rsidRPr="00D01E32">
        <w:rPr>
          <w:rFonts w:ascii="Times New Roman" w:hAnsi="Times New Roman" w:cs="Times New Roman"/>
          <w:sz w:val="28"/>
          <w:szCs w:val="28"/>
          <w:u w:val="single"/>
        </w:rPr>
        <w:t>установленного</w:t>
      </w:r>
      <w:proofErr w:type="gramEnd"/>
      <w:r w:rsidRPr="00D01E32">
        <w:rPr>
          <w:rFonts w:ascii="Times New Roman" w:hAnsi="Times New Roman" w:cs="Times New Roman"/>
          <w:sz w:val="28"/>
          <w:szCs w:val="28"/>
          <w:u w:val="single"/>
        </w:rPr>
        <w:t xml:space="preserve"> законодательством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Российской Федерации права на выбор врача,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в том числе врача общей практики (семейного врача)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и лечащего врача (с учетом согласия врача),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а также на выбор медицинской организации</w:t>
      </w:r>
    </w:p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2368F" w:rsidP="001C2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Первичная медико-санитарная помощь гражданам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принципу.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1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В выбранной медицинской организации гражданин осуществляет выбор не чаще чем 1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32">
        <w:rPr>
          <w:rFonts w:ascii="Times New Roman" w:hAnsi="Times New Roman" w:cs="Times New Roman"/>
          <w:sz w:val="28"/>
          <w:szCs w:val="28"/>
        </w:rPr>
        <w:t xml:space="preserve">Порядок организации оказания первичной медико-санитарной помощи в </w:t>
      </w:r>
      <w:r w:rsidRPr="00D01E32">
        <w:rPr>
          <w:rFonts w:ascii="Times New Roman" w:hAnsi="Times New Roman" w:cs="Times New Roman"/>
          <w:sz w:val="28"/>
          <w:szCs w:val="28"/>
        </w:rPr>
        <w:lastRenderedPageBreak/>
        <w:t xml:space="preserve">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установлен приказом </w:t>
      </w:r>
      <w:proofErr w:type="spellStart"/>
      <w:r w:rsidRPr="00D01E32"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 w:rsidRPr="00D01E32"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C99" w:rsidRPr="00D01E32" w:rsidRDefault="00D01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241B" w:rsidRPr="00D01E32" w:rsidRDefault="001C2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2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Порядок обеспечения граждан лекарственными препаратами,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 xml:space="preserve">медицинскими изделиями, включенными в </w:t>
      </w:r>
      <w:proofErr w:type="gramStart"/>
      <w:r w:rsidRPr="00D01E32">
        <w:rPr>
          <w:rFonts w:ascii="Times New Roman" w:hAnsi="Times New Roman" w:cs="Times New Roman"/>
          <w:sz w:val="28"/>
          <w:szCs w:val="28"/>
          <w:u w:val="single"/>
        </w:rPr>
        <w:t>утвержденный</w:t>
      </w:r>
      <w:proofErr w:type="gramEnd"/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Правительством Российской Федерации перечень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медицинских изделий, имплантируемых в организм человека,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 xml:space="preserve">лечебным питанием, в том числе </w:t>
      </w:r>
      <w:proofErr w:type="gramStart"/>
      <w:r w:rsidRPr="00D01E32">
        <w:rPr>
          <w:rFonts w:ascii="Times New Roman" w:hAnsi="Times New Roman" w:cs="Times New Roman"/>
          <w:sz w:val="28"/>
          <w:szCs w:val="28"/>
          <w:u w:val="single"/>
        </w:rPr>
        <w:t>специализированными</w:t>
      </w:r>
      <w:proofErr w:type="gramEnd"/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продуктами лечебного питания, по назначению врача,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а также донорской кровью и ее компонентами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по медицинским показаниям в соответствии со стандартами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медицинской помощи с учетом видов, условий и форм оказания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медицинской помощи, за исключением лечебного питания,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в том числе специализированных продуктов лечебного питания</w:t>
      </w:r>
    </w:p>
    <w:p w:rsidR="0072368F" w:rsidRPr="00D01E32" w:rsidRDefault="007236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E32">
        <w:rPr>
          <w:rFonts w:ascii="Times New Roman" w:hAnsi="Times New Roman" w:cs="Times New Roman"/>
          <w:sz w:val="28"/>
          <w:szCs w:val="28"/>
          <w:u w:val="single"/>
        </w:rPr>
        <w:t>по желанию пациента</w:t>
      </w:r>
    </w:p>
    <w:p w:rsidR="00D10C99" w:rsidRPr="00D01E32" w:rsidRDefault="00D1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32">
        <w:rPr>
          <w:rFonts w:ascii="Times New Roman" w:hAnsi="Times New Roman" w:cs="Times New Roman"/>
          <w:sz w:val="28"/>
          <w:szCs w:val="28"/>
        </w:rPr>
        <w:t xml:space="preserve">Бесплатное лекарственное обеспечение, обеспечение медицинскими изделиями отдельных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дому осуществляется в порядке, установленном Федеральными законами от 17 июля 1999 года </w:t>
      </w:r>
      <w:hyperlink r:id="rId8" w:history="1">
        <w:r w:rsidRPr="00D01E32">
          <w:rPr>
            <w:rFonts w:ascii="Times New Roman" w:hAnsi="Times New Roman" w:cs="Times New Roman"/>
            <w:color w:val="0000FF"/>
            <w:sz w:val="28"/>
            <w:szCs w:val="28"/>
          </w:rPr>
          <w:t>N 178-ФЗ</w:t>
        </w:r>
      </w:hyperlink>
      <w:r w:rsidRPr="00D01E32">
        <w:rPr>
          <w:rFonts w:ascii="Times New Roman" w:hAnsi="Times New Roman" w:cs="Times New Roman"/>
          <w:sz w:val="28"/>
          <w:szCs w:val="28"/>
        </w:rPr>
        <w:t xml:space="preserve"> "О государственной социальной помощи", от 21 ноября 2011 года </w:t>
      </w:r>
      <w:hyperlink r:id="rId9" w:history="1">
        <w:r w:rsidRPr="00D01E32">
          <w:rPr>
            <w:rFonts w:ascii="Times New Roman" w:hAnsi="Times New Roman" w:cs="Times New Roman"/>
            <w:color w:val="0000FF"/>
            <w:sz w:val="28"/>
            <w:szCs w:val="28"/>
          </w:rPr>
          <w:t>N 323-ФЗ</w:t>
        </w:r>
      </w:hyperlink>
      <w:r w:rsidRPr="00D01E32">
        <w:rPr>
          <w:rFonts w:ascii="Times New Roman" w:hAnsi="Times New Roman" w:cs="Times New Roman"/>
          <w:sz w:val="28"/>
          <w:szCs w:val="28"/>
        </w:rPr>
        <w:t xml:space="preserve"> "Об основах охраны здоровья</w:t>
      </w:r>
      <w:proofErr w:type="gramEnd"/>
      <w:r w:rsidRPr="00D01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E32"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Федерации", Постановлениями Правительства Российской Федерации от 26 апреля 2012 года </w:t>
      </w:r>
      <w:hyperlink r:id="rId10" w:history="1">
        <w:r w:rsidRPr="00D01E32">
          <w:rPr>
            <w:rFonts w:ascii="Times New Roman" w:hAnsi="Times New Roman" w:cs="Times New Roman"/>
            <w:color w:val="0000FF"/>
            <w:sz w:val="28"/>
            <w:szCs w:val="28"/>
          </w:rPr>
          <w:t>N 403</w:t>
        </w:r>
      </w:hyperlink>
      <w:r w:rsidRPr="00D01E32">
        <w:rPr>
          <w:rFonts w:ascii="Times New Roman" w:hAnsi="Times New Roman" w:cs="Times New Roman"/>
          <w:sz w:val="28"/>
          <w:szCs w:val="28"/>
        </w:rPr>
        <w:t xml:space="preserve"> "О порядке ведения Федерального регистра лиц, страдающих </w:t>
      </w:r>
      <w:proofErr w:type="spellStart"/>
      <w:r w:rsidRPr="00D01E32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D01E32">
        <w:rPr>
          <w:rFonts w:ascii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D01E32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D01E32">
        <w:rPr>
          <w:rFonts w:ascii="Times New Roman" w:hAnsi="Times New Roman" w:cs="Times New Roman"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сегмента", от 26 апреля 2012 года </w:t>
      </w:r>
      <w:hyperlink r:id="rId11" w:history="1">
        <w:r w:rsidRPr="00D01E32">
          <w:rPr>
            <w:rFonts w:ascii="Times New Roman" w:hAnsi="Times New Roman" w:cs="Times New Roman"/>
            <w:color w:val="0000FF"/>
            <w:sz w:val="28"/>
            <w:szCs w:val="28"/>
          </w:rPr>
          <w:t>N 404</w:t>
        </w:r>
      </w:hyperlink>
      <w:r w:rsidRPr="00D01E32">
        <w:rPr>
          <w:rFonts w:ascii="Times New Roman" w:hAnsi="Times New Roman" w:cs="Times New Roman"/>
          <w:sz w:val="28"/>
          <w:szCs w:val="28"/>
        </w:rPr>
        <w:t xml:space="preserve"> "Об утверждении Правил ведения Федерального регистра лиц, больных гемофилией, </w:t>
      </w:r>
      <w:proofErr w:type="spellStart"/>
      <w:r w:rsidRPr="00D01E32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D01E32">
        <w:rPr>
          <w:rFonts w:ascii="Times New Roman" w:hAnsi="Times New Roman" w:cs="Times New Roman"/>
          <w:sz w:val="28"/>
          <w:szCs w:val="28"/>
        </w:rPr>
        <w:t>, гипофизарным</w:t>
      </w:r>
      <w:proofErr w:type="gramEnd"/>
      <w:r w:rsidRPr="00D01E32">
        <w:rPr>
          <w:rFonts w:ascii="Times New Roman" w:hAnsi="Times New Roman" w:cs="Times New Roman"/>
          <w:sz w:val="28"/>
          <w:szCs w:val="28"/>
        </w:rPr>
        <w:t xml:space="preserve">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тканей", от 30 июля 1994 года </w:t>
      </w:r>
      <w:hyperlink r:id="rId12" w:history="1">
        <w:r w:rsidRPr="00D01E32">
          <w:rPr>
            <w:rFonts w:ascii="Times New Roman" w:hAnsi="Times New Roman" w:cs="Times New Roman"/>
            <w:color w:val="0000FF"/>
            <w:sz w:val="28"/>
            <w:szCs w:val="28"/>
          </w:rPr>
          <w:t>N 890</w:t>
        </w:r>
      </w:hyperlink>
      <w:r w:rsidRPr="00D01E32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32">
        <w:rPr>
          <w:rFonts w:ascii="Times New Roman" w:hAnsi="Times New Roman" w:cs="Times New Roman"/>
          <w:sz w:val="28"/>
          <w:szCs w:val="28"/>
        </w:rPr>
        <w:t xml:space="preserve">Обеспечение населения автономного округа лекарственными препаратами, специализированными продуктами лечебного питания для лечения заболеваний, включенных в перечень </w:t>
      </w:r>
      <w:proofErr w:type="spellStart"/>
      <w:r w:rsidRPr="00D01E32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D01E32">
        <w:rPr>
          <w:rFonts w:ascii="Times New Roman" w:hAnsi="Times New Roman" w:cs="Times New Roman"/>
          <w:sz w:val="28"/>
          <w:szCs w:val="28"/>
        </w:rPr>
        <w:t xml:space="preserve"> и хронических </w:t>
      </w:r>
      <w:r w:rsidRPr="00D01E32">
        <w:rPr>
          <w:rFonts w:ascii="Times New Roman" w:hAnsi="Times New Roman" w:cs="Times New Roman"/>
          <w:sz w:val="28"/>
          <w:szCs w:val="28"/>
        </w:rPr>
        <w:lastRenderedPageBreak/>
        <w:t>прогрессирующих редких (</w:t>
      </w:r>
      <w:proofErr w:type="spellStart"/>
      <w:r w:rsidRPr="00D01E32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D01E32">
        <w:rPr>
          <w:rFonts w:ascii="Times New Roman" w:hAnsi="Times New Roman" w:cs="Times New Roman"/>
          <w:sz w:val="28"/>
          <w:szCs w:val="28"/>
        </w:rPr>
        <w:t xml:space="preserve">) заболеваний, приводящих к сокращению продолжительности жизни гражданина или его инвалидности, осуществляется по рецептам врачей в аптечных организациях в соответствии с порядком, установленным </w:t>
      </w:r>
      <w:hyperlink r:id="rId13" w:history="1">
        <w:r w:rsidRPr="00D01E3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1E32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27 февраля 2010 года N 85-п "Об обеспечении отдельных категорий граждан</w:t>
      </w:r>
      <w:proofErr w:type="gramEnd"/>
      <w:r w:rsidRPr="00D01E32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proofErr w:type="gramStart"/>
      <w:r w:rsidRPr="00D01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1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E3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01E32">
        <w:rPr>
          <w:rFonts w:ascii="Times New Roman" w:hAnsi="Times New Roman" w:cs="Times New Roman"/>
          <w:sz w:val="28"/>
          <w:szCs w:val="28"/>
        </w:rPr>
        <w:t xml:space="preserve">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Обеспечение иными лекарственными препаратами,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организации, участвующей в Программе.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32">
        <w:rPr>
          <w:rFonts w:ascii="Times New Roman" w:hAnsi="Times New Roman" w:cs="Times New Roman"/>
          <w:sz w:val="28"/>
          <w:szCs w:val="28"/>
        </w:rPr>
        <w:t>Обеспечение граждан медицинскими изделиями, расходными материалами при оказании первичной медико-санитарной помощи в амбулаторно-поликлинических условиях, в условиях дневного стационара,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утверждаемыми Минздравом России.</w:t>
      </w:r>
      <w:proofErr w:type="gramEnd"/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 xml:space="preserve">Непосредственное переливание компонентов крови пациентам осуществляется лечащим врачом, прошедшим соответствующее обучение. </w:t>
      </w:r>
      <w:proofErr w:type="gramStart"/>
      <w:r w:rsidRPr="00D01E32">
        <w:rPr>
          <w:rFonts w:ascii="Times New Roman" w:hAnsi="Times New Roman" w:cs="Times New Roman"/>
          <w:sz w:val="28"/>
          <w:szCs w:val="28"/>
        </w:rPr>
        <w:t>Необходимым предварительным условием трансфузии (переливания) донорской крови и (или) ее компонентов (далее также - медицинское вмешательство)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</w:t>
      </w:r>
      <w:proofErr w:type="gramEnd"/>
      <w:r w:rsidRPr="00D01E32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требованиями, установленными </w:t>
      </w:r>
      <w:hyperlink r:id="rId14" w:history="1">
        <w:r w:rsidRPr="00D01E32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D01E32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72368F" w:rsidRPr="00D01E32" w:rsidRDefault="0072368F" w:rsidP="00D1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 xml:space="preserve">При оказании специализированной, в том числе высокотехнологичной медицинской помощи в стационарных условиях по медицинским показаниям, </w:t>
      </w:r>
      <w:r w:rsidRPr="00D01E32">
        <w:rPr>
          <w:rFonts w:ascii="Times New Roman" w:hAnsi="Times New Roman" w:cs="Times New Roman"/>
          <w:sz w:val="28"/>
          <w:szCs w:val="28"/>
        </w:rPr>
        <w:lastRenderedPageBreak/>
        <w:t xml:space="preserve">пациенты обеспечиваются медицинскими изделиями, включенными в </w:t>
      </w:r>
      <w:hyperlink r:id="rId15" w:history="1">
        <w:r w:rsidRPr="00D01E3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01E32">
        <w:rPr>
          <w:rFonts w:ascii="Times New Roman" w:hAnsi="Times New Roman" w:cs="Times New Roman"/>
          <w:sz w:val="28"/>
          <w:szCs w:val="28"/>
        </w:rPr>
        <w:t xml:space="preserve"> медицинских изделий, имплантируемых в организм человека, утвержденный распоряжением Правительства Российской Федерации от 29 декабря 2014 года N 2762-р.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proofErr w:type="spellStart"/>
      <w:r w:rsidRPr="00D01E32">
        <w:rPr>
          <w:rFonts w:ascii="Times New Roman" w:hAnsi="Times New Roman" w:cs="Times New Roman"/>
          <w:sz w:val="28"/>
          <w:szCs w:val="28"/>
        </w:rPr>
        <w:t>имплантирование</w:t>
      </w:r>
      <w:proofErr w:type="spellEnd"/>
      <w:r w:rsidRPr="00D01E32">
        <w:rPr>
          <w:rFonts w:ascii="Times New Roman" w:hAnsi="Times New Roman" w:cs="Times New Roman"/>
          <w:sz w:val="28"/>
          <w:szCs w:val="28"/>
        </w:rPr>
        <w:t xml:space="preserve">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норм, утвержденных приказами Минздрава России.</w:t>
      </w:r>
    </w:p>
    <w:p w:rsidR="0072368F" w:rsidRPr="00D01E32" w:rsidRDefault="0072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32">
        <w:rPr>
          <w:rFonts w:ascii="Times New Roman" w:hAnsi="Times New Roman" w:cs="Times New Roman"/>
          <w:sz w:val="28"/>
          <w:szCs w:val="28"/>
        </w:rPr>
        <w:t>При оказании медицинской помощи в условиях дневных стационаров обеспечение пациентов лечебным питанием не предусматривается, за исключением дневных стационаров (в структуре круглосуточных стационаров), оказывающих медицинскую помощь детям при продолжительности лечения 4 часа и более, а также дневных стационаров психиатрического и фтизиатрического профилей.</w:t>
      </w:r>
    </w:p>
    <w:p w:rsidR="00D10C99" w:rsidRPr="00D01E32" w:rsidRDefault="00D1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C99" w:rsidRPr="00D01E32" w:rsidRDefault="00D1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C99" w:rsidRPr="00D01E32" w:rsidRDefault="00D1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C99" w:rsidRPr="00D01E32" w:rsidRDefault="00D1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68F" w:rsidRPr="00D01E32" w:rsidRDefault="0072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2"/>
      <w:bookmarkEnd w:id="2"/>
    </w:p>
    <w:sectPr w:rsidR="0072368F" w:rsidRPr="00D01E32" w:rsidSect="00D01E32">
      <w:pgSz w:w="11905" w:h="16838"/>
      <w:pgMar w:top="1134" w:right="565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8F"/>
    <w:rsid w:val="00166BF0"/>
    <w:rsid w:val="001C241B"/>
    <w:rsid w:val="0072368F"/>
    <w:rsid w:val="00762D7E"/>
    <w:rsid w:val="00CB5EBB"/>
    <w:rsid w:val="00D01E32"/>
    <w:rsid w:val="00D10C99"/>
    <w:rsid w:val="00E20490"/>
    <w:rsid w:val="00E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23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2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23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2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E77A76BA46C6DED48C1775D5A00C945BF14DA87D4526AD4F8574722LEVBH" TargetMode="External"/><Relationship Id="rId13" Type="http://schemas.openxmlformats.org/officeDocument/2006/relationships/hyperlink" Target="consultantplus://offline/ref=63DE77A76BA46C6DED48DF7A4B3657C641B443D586D55D3D8BAF51107DBB048950L4V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E77A76BA46C6DED48C1775D5A00C946BB15D080D5526AD4F8574722EB02DC100117B2C2B4D747L9VFH" TargetMode="External"/><Relationship Id="rId12" Type="http://schemas.openxmlformats.org/officeDocument/2006/relationships/hyperlink" Target="consultantplus://offline/ref=63DE77A76BA46C6DED48C1775D5A00C944BA18D884DA0F60DCA15B45L2V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E77A76BA46C6DED48C1775D5A00C946B615DA81D3526AD4F8574722LEVBH" TargetMode="External"/><Relationship Id="rId11" Type="http://schemas.openxmlformats.org/officeDocument/2006/relationships/hyperlink" Target="consultantplus://offline/ref=63DE77A76BA46C6DED48C1775D5A00C946B61BDF86D7526AD4F8574722LEVBH" TargetMode="External"/><Relationship Id="rId5" Type="http://schemas.openxmlformats.org/officeDocument/2006/relationships/hyperlink" Target="consultantplus://offline/ref=63DE77A76BA46C6DED48C1775D5A00C946B718DD82D6526AD4F8574722LEVBH" TargetMode="External"/><Relationship Id="rId15" Type="http://schemas.openxmlformats.org/officeDocument/2006/relationships/hyperlink" Target="consultantplus://offline/ref=63DE77A76BA46C6DED48C1775D5A00C946B81EDA85D4526AD4F8574722EB02DC100117B2C2B4D746L9V1H" TargetMode="External"/><Relationship Id="rId10" Type="http://schemas.openxmlformats.org/officeDocument/2006/relationships/hyperlink" Target="consultantplus://offline/ref=63DE77A76BA46C6DED48C1775D5A00C946BC18DA82D2526AD4F8574722LEV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E77A76BA46C6DED48C1775D5A00C945BF1CDA86D8526AD4F8574722LEVBH" TargetMode="External"/><Relationship Id="rId14" Type="http://schemas.openxmlformats.org/officeDocument/2006/relationships/hyperlink" Target="consultantplus://offline/ref=63DE77A76BA46C6DED48C1775D5A00C945BF1CDA86D8526AD4F8574722EB02DC100117B2C2B4D543L9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5</cp:revision>
  <dcterms:created xsi:type="dcterms:W3CDTF">2017-03-22T07:21:00Z</dcterms:created>
  <dcterms:modified xsi:type="dcterms:W3CDTF">2017-03-22T10:05:00Z</dcterms:modified>
</cp:coreProperties>
</file>