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6" w:rsidRPr="00530C60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5AE921"/>
          <w:kern w:val="36"/>
          <w:sz w:val="30"/>
          <w:szCs w:val="30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aps/>
          <w:color w:val="5AE921"/>
          <w:kern w:val="36"/>
          <w:sz w:val="30"/>
          <w:szCs w:val="30"/>
          <w:lang w:eastAsia="ru-RU"/>
        </w:rPr>
        <w:t>ПАМЯТКА ПО ПРОФИЛАКТИКЕ ЭНТЕРОВИРУСНОЙ ИНФЕКЦИИ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ECB90"/>
          <w:kern w:val="36"/>
          <w:sz w:val="30"/>
          <w:szCs w:val="30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Энтеровирусные инфекции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 (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ЭВИ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) - группа острых заболеваний, вызываемых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энтеровирусами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характеризующихся многообразием клинических появлений от легких лихорадочных состояний до тяжелых менингитов.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Энтеровирусы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контагиозны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(могут заражать большое количество людей); имеют широкое распространение;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При данной инфекции нет сре</w:t>
      </w: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дств сп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ецифической профилактики (вакцины и т.д.).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Вирус быстро погибает при прогревании, кипячении.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ЭБИ характеризуются быстрым распространением заболевания, с вовлечение больших количеств людей.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Возможные разные пути (либо отдельно друг от друга, либо дополняя друг друга) передачи инфекции:</w:t>
      </w:r>
    </w:p>
    <w:p w:rsidR="009D7FA6" w:rsidRPr="009D7FA6" w:rsidRDefault="009D7FA6" w:rsidP="009D7FA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водный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(вода)</w:t>
      </w:r>
    </w:p>
    <w:p w:rsidR="009D7FA6" w:rsidRPr="009D7FA6" w:rsidRDefault="009D7FA6" w:rsidP="009D7FA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пищевой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(фрукты, овощи и другие пищевые продукты)</w:t>
      </w:r>
    </w:p>
    <w:p w:rsidR="009D7FA6" w:rsidRPr="009D7FA6" w:rsidRDefault="009D7FA6" w:rsidP="009D7FA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контактно-бытовой (поверхности в помещениях, санитарно-техническое оборудование, столовая посуда, игрушки, бельё, через «грязные» руки)</w:t>
      </w:r>
      <w:proofErr w:type="gramEnd"/>
    </w:p>
    <w:p w:rsidR="009D7FA6" w:rsidRPr="009D7FA6" w:rsidRDefault="009D7FA6" w:rsidP="009D7FA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воздушно-капельный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Серозный вирусный менингит является наиболее типичной и тяжелой формой энтеровирусной инфекции.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Симптомы: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так как он является источником заражения, для окружающих, и обратиться к врачу.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Мероприятия в очаге и профилактика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При уходе за больным, контакте с предметами в окружении больного необходимо пользоваться одноразовыми медицинскими масками (или четырёхслойной марлевой маской), надевать резиновые перчатки.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Следует избегать посещения массовых мероприятий, мест с большим количеством людей (кружки, секции, спортивные соревнования, общественный транспорт, кинотеатры и т.д.). Рекомендуется влажная уборка, с применением моющих и дезинфицирующих средств жилых помещений не реже 2 раз в день, проветривание помещений (не реже 4-раз в день).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 (он опасен для окружающих, как источник инфекции) 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  <w:lang w:eastAsia="ru-RU"/>
        </w:rPr>
        <w:br/>
        <w:t>При первых признаках заболевания необходимо немедленно обращаться за медицинской помо</w:t>
      </w:r>
      <w:r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щью, не заниматься самолечением.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582B9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7"/>
          <w:szCs w:val="27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aps/>
          <w:color w:val="FF0000"/>
          <w:sz w:val="27"/>
          <w:szCs w:val="27"/>
          <w:lang w:eastAsia="ru-RU"/>
        </w:rPr>
        <w:lastRenderedPageBreak/>
        <w:t>ПАМЯТКА ДЛЯ РОДИТЕЛЕЙ: ПРОФИЛАКТИКА ЭНТЕРОВИРУСНОЙ ИНФЕКЦИИ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noProof/>
          <w:color w:val="7B7B7B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4CC20" wp14:editId="3657BEC4">
                <wp:simplePos x="0" y="0"/>
                <wp:positionH relativeFrom="column">
                  <wp:posOffset>3006090</wp:posOffset>
                </wp:positionH>
                <wp:positionV relativeFrom="paragraph">
                  <wp:posOffset>50800</wp:posOffset>
                </wp:positionV>
                <wp:extent cx="2981325" cy="2581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Что такое энтеровирусная инфекция?</w:t>
                            </w:r>
                          </w:p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Энтеровирусная инфекция</w:t>
                            </w: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 xml:space="preserve"> – инфекционное заболевание, вызываемое определенным видом вируса. </w:t>
                            </w:r>
                            <w:proofErr w:type="spellStart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>Энтеровирус</w:t>
                            </w:r>
                            <w:proofErr w:type="spellEnd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                      </w: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9D7FA6" w:rsidRDefault="009D7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7pt;margin-top:4pt;width:234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">
                <v:textbox>
                  <w:txbxContent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Что такое энтеровирусная инфекция?</w:t>
                      </w:r>
                    </w:p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Энтеровирусная инфекция</w:t>
                      </w: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 xml:space="preserve"> – инфекционное заболевание, вызываемое определенным видом вируса. </w:t>
                      </w:r>
                      <w:proofErr w:type="spellStart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>Энтеровирус</w:t>
                      </w:r>
                      <w:proofErr w:type="spellEnd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                </w: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9D7FA6" w:rsidRDefault="009D7F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5C8C4A" wp14:editId="747EB724">
            <wp:simplePos x="0" y="0"/>
            <wp:positionH relativeFrom="column">
              <wp:posOffset>-203836</wp:posOffset>
            </wp:positionH>
            <wp:positionV relativeFrom="paragraph">
              <wp:posOffset>50800</wp:posOffset>
            </wp:positionV>
            <wp:extent cx="2867025" cy="2584666"/>
            <wp:effectExtent l="0" t="0" r="0" b="6350"/>
            <wp:wrapNone/>
            <wp:docPr id="3" name="Рисунок 3" descr="http://kak-zhzh.ru/wp-content/uploads/2013/03/34534534534534858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k-zhzh.ru/wp-content/uploads/2013/03/3453453453453485858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Около 85% случаев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инфекции протекает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бессимптомно, что создаёт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проблемы в установлении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источника инфекции и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своевременным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проведении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противоэпидемических мероприятий.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носит сезонный характер, вспышки возникают в весенне-летний и летнее-осенний периоды.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spellStart"/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Энтеровирусы</w:t>
      </w:r>
      <w:proofErr w:type="spellEnd"/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устойчивы во внешней среде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Как проявляется инфекция?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Заражаться может каждый, но чаще болеют дети.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начинается с повышения температуры до 38-40</w:t>
      </w: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˚ С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 – 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ошибочно выставляется диагноз «Грипп».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 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Что делать, если заболел?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 (изолировать от окружающих), так как он может быть источником заражения людей, проживающих рядом.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noProof/>
          <w:color w:val="7B7B7B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BE14C" wp14:editId="7ADF01B7">
                <wp:simplePos x="0" y="0"/>
                <wp:positionH relativeFrom="column">
                  <wp:posOffset>-184785</wp:posOffset>
                </wp:positionH>
                <wp:positionV relativeFrom="paragraph">
                  <wp:posOffset>-177164</wp:posOffset>
                </wp:positionV>
                <wp:extent cx="3105150" cy="37528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Как себя защитить?</w:t>
                            </w:r>
                          </w:p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Для питья использовать только кипяченую (срок применения 2 часа) или бутилированную воду с применением индивидуальной ёмкости.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Мыть руки с мылом перед каждым приемом пищи и после каждого посещения туалета, строго соблюдать правила личной и общественной гигиены.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Перед употреблением фруктов и овощей их необходимо тщательно мыть с применением щетки и последующим ополаскиванием кипятком.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Не приобретать продукты у частных лиц и в неустановленных для торговли местах.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Соблюдать правила личной гигиены.</w:t>
                            </w:r>
                          </w:p>
                          <w:p w:rsidR="009D7FA6" w:rsidRDefault="009D7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5pt;margin-top:-13.95pt;width:244.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">
                <v:textbox>
                  <w:txbxContent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Как себя защитить?</w:t>
                      </w:r>
                    </w:p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Для питья использовать только кипяченую (срок применения 2 часа) или бутилированную воду с применением индивидуальной ёмкости.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Мыть руки с мылом перед каждым приемом пищи и после каждого посещения туалета, строго соблюдать правила личной и общественной гигиены.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Перед употреблением фруктов и овощей их необходимо тщательно мыть с применением щетки и последующим ополаскиванием кипятком.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Не приобретать продукты у частных лиц и в неустановленных для торговли местах.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Соблюдать правила личной гигиены.</w:t>
                      </w:r>
                    </w:p>
                    <w:p w:rsidR="009D7FA6" w:rsidRDefault="009D7FA6"/>
                  </w:txbxContent>
                </v:textbox>
              </v:shape>
            </w:pict>
          </mc:Fallback>
        </mc:AlternateConten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8BD212" wp14:editId="4106EBE2">
            <wp:simplePos x="0" y="0"/>
            <wp:positionH relativeFrom="column">
              <wp:posOffset>3177540</wp:posOffset>
            </wp:positionH>
            <wp:positionV relativeFrom="paragraph">
              <wp:posOffset>53340</wp:posOffset>
            </wp:positionV>
            <wp:extent cx="2788920" cy="2543175"/>
            <wp:effectExtent l="0" t="0" r="0" b="9525"/>
            <wp:wrapNone/>
            <wp:docPr id="4" name="Рисунок 4" descr="http://s1.sieviesuklubs.lv/cache/e2/bd/e2bda0be0659ba995813bd0423fdc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sieviesuklubs.lv/cache/e2/bd/e2bda0be0659ba995813bd0423fdca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Помните, что заболевание зачастую можно предупредить, соблюдая элементарные меры профилактики!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6E61A"/>
          <w:sz w:val="27"/>
          <w:szCs w:val="27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aps/>
          <w:color w:val="E6E61A"/>
          <w:sz w:val="27"/>
          <w:szCs w:val="27"/>
          <w:lang w:eastAsia="ru-RU"/>
        </w:rPr>
        <w:lastRenderedPageBreak/>
        <w:t>ПРОФИЛАКТИКА ЭНТЕРОВИРУСНОЙ ИНФЕКЦИИ, ПАМЯТКА ДЛЯ РОДИТЕЛЕЙ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1"/>
          <w:szCs w:val="21"/>
          <w:lang w:eastAsia="ru-RU"/>
        </w:rPr>
      </w:pPr>
      <w:bookmarkStart w:id="0" w:name="_GoBack"/>
      <w:bookmarkEnd w:id="0"/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Энтеровирусные инфекции (ЭВИ) 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Enterovirus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характеризующихся многообразием клинических проявлений.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Источником инфекции является человек (больной или носитель). Инкубационный (скрытый) период составляет в среднем от 1 до 10 дней, но максимальный до 21 дня.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ЭВИ характеризуются быстрым распространением заболевания.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увеит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нерезко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Чтобы свести риск заражения энтеровирусной инфекцией до минимума рекомендуем придерживаться следующих правил: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Тщательно мыть фрукты и овощи водой гарантированного качества.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Употреблять для питья только кипяченую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водоисточников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– колодцев, фонтанов, ключей, озер, рек и т.д.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491C90" wp14:editId="40D9A05F">
            <wp:simplePos x="0" y="0"/>
            <wp:positionH relativeFrom="column">
              <wp:posOffset>462915</wp:posOffset>
            </wp:positionH>
            <wp:positionV relativeFrom="paragraph">
              <wp:posOffset>15875</wp:posOffset>
            </wp:positionV>
            <wp:extent cx="5177155" cy="1779270"/>
            <wp:effectExtent l="0" t="0" r="4445" b="0"/>
            <wp:wrapNone/>
            <wp:docPr id="6" name="Рисунок 6" descr="http://sodeistvie44.ru/wp-content/uploads/2016/12/13546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deistvie44.ru/wp-content/uploads/2016/12/135463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530C60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BE42C8"/>
          <w:sz w:val="27"/>
          <w:szCs w:val="27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aps/>
          <w:color w:val="BE42C8"/>
          <w:sz w:val="27"/>
          <w:szCs w:val="27"/>
          <w:lang w:eastAsia="ru-RU"/>
        </w:rPr>
        <w:t>ПАМЯТКА ДЛЯ РОДИТЕЛЕЙ ПО ПРОФИЛАКТИКЕ ЭНТЕРОВИРУСНОЙ ИНФЕКЦИИ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050B22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050B22">
        <w:rPr>
          <w:rFonts w:ascii="Times New Roman" w:eastAsia="Times New Roman" w:hAnsi="Times New Roman" w:cs="Times New Roman"/>
          <w:noProof/>
          <w:color w:val="7B7B7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A5052" wp14:editId="79183D71">
                <wp:simplePos x="0" y="0"/>
                <wp:positionH relativeFrom="column">
                  <wp:posOffset>5715</wp:posOffset>
                </wp:positionH>
                <wp:positionV relativeFrom="paragraph">
                  <wp:posOffset>100329</wp:posOffset>
                </wp:positionV>
                <wp:extent cx="3028950" cy="298132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22" w:rsidRPr="009D7FA6" w:rsidRDefault="00050B22" w:rsidP="00050B22">
                            <w:pPr>
                              <w:shd w:val="clear" w:color="auto" w:fill="FFFFFF"/>
                              <w:spacing w:after="0" w:line="240" w:lineRule="auto"/>
                              <w:ind w:firstLine="28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 xml:space="preserve">Энтеровирусные инфекции (ЭВИ) - группа острых заболеваний, вызываемых </w:t>
                            </w:r>
                            <w:proofErr w:type="spellStart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>энтеровирусами</w:t>
                            </w:r>
                            <w:proofErr w:type="spellEnd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 xml:space="preserve"> (кишечными вирусами), и характеризуется многообразием клинических проявлений от </w:t>
                            </w:r>
                            <w:proofErr w:type="spellStart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>вирусоносительства</w:t>
                            </w:r>
                            <w:proofErr w:type="spellEnd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>, легких лихорадочных состояний до серозных вирусных менингитов.</w:t>
                            </w:r>
                          </w:p>
                          <w:p w:rsidR="00050B22" w:rsidRPr="009D7FA6" w:rsidRDefault="00050B22" w:rsidP="00050B22">
                            <w:pPr>
                              <w:shd w:val="clear" w:color="auto" w:fill="FFFFFF"/>
                              <w:spacing w:after="0" w:line="240" w:lineRule="auto"/>
                              <w:ind w:firstLine="28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>Максимальная заболеваемость регистрируется в летне-осенние месяцы.</w:t>
                            </w:r>
                          </w:p>
                          <w:p w:rsidR="00050B22" w:rsidRPr="009D7FA6" w:rsidRDefault="00050B22" w:rsidP="00050B22">
                            <w:pPr>
                              <w:shd w:val="clear" w:color="auto" w:fill="FFFFFF"/>
                              <w:spacing w:after="0" w:line="240" w:lineRule="auto"/>
                              <w:ind w:firstLine="28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</w:pPr>
                            <w:proofErr w:type="spellStart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>Энтеровирусы</w:t>
                            </w:r>
                            <w:proofErr w:type="spellEnd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3"/>
                                <w:szCs w:val="23"/>
                                <w:lang w:eastAsia="ru-RU"/>
                              </w:rPr>
                              <w:t xml:space="preserve">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при прогревании, кипячении.</w:t>
                            </w:r>
                          </w:p>
                          <w:p w:rsidR="00050B22" w:rsidRDefault="00050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45pt;margin-top:7.9pt;width:238.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">
                <v:textbox>
                  <w:txbxContent>
                    <w:p w:rsidR="00050B22" w:rsidRPr="009D7FA6" w:rsidRDefault="00050B22" w:rsidP="00050B22">
                      <w:pPr>
                        <w:shd w:val="clear" w:color="auto" w:fill="FFFFFF"/>
                        <w:spacing w:after="0" w:line="240" w:lineRule="auto"/>
                        <w:ind w:firstLine="284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 xml:space="preserve">Энтеровирусные инфекции (ЭВИ) - группа острых заболеваний, вызываемых </w:t>
                      </w:r>
                      <w:proofErr w:type="spellStart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>энтеровирусами</w:t>
                      </w:r>
                      <w:proofErr w:type="spellEnd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 xml:space="preserve"> (кишечными вирусами), и характеризуется многообразием клинических проявлений от </w:t>
                      </w:r>
                      <w:proofErr w:type="spellStart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>вирусоносительства</w:t>
                      </w:r>
                      <w:proofErr w:type="spellEnd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>, легких лихорадочных состояний до серозных вирусных менингитов.</w:t>
                      </w:r>
                    </w:p>
                    <w:p w:rsidR="00050B22" w:rsidRPr="009D7FA6" w:rsidRDefault="00050B22" w:rsidP="00050B22">
                      <w:pPr>
                        <w:shd w:val="clear" w:color="auto" w:fill="FFFFFF"/>
                        <w:spacing w:after="0" w:line="240" w:lineRule="auto"/>
                        <w:ind w:firstLine="284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>Максимальная заболеваемость регистрируется в летне-осенние месяцы.</w:t>
                      </w:r>
                    </w:p>
                    <w:p w:rsidR="00050B22" w:rsidRPr="009D7FA6" w:rsidRDefault="00050B22" w:rsidP="00050B22">
                      <w:pPr>
                        <w:shd w:val="clear" w:color="auto" w:fill="FFFFFF"/>
                        <w:spacing w:after="0" w:line="240" w:lineRule="auto"/>
                        <w:ind w:firstLine="284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</w:pPr>
                      <w:proofErr w:type="spellStart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>Энтеровирусы</w:t>
                      </w:r>
                      <w:proofErr w:type="spellEnd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3"/>
                          <w:szCs w:val="23"/>
                          <w:lang w:eastAsia="ru-RU"/>
                        </w:rPr>
                        <w:t xml:space="preserve">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при прогревании, кипячении.</w:t>
                      </w:r>
                    </w:p>
                    <w:p w:rsidR="00050B22" w:rsidRDefault="00050B22"/>
                  </w:txbxContent>
                </v:textbox>
              </v:shape>
            </w:pict>
          </mc:Fallback>
        </mc:AlternateContent>
      </w:r>
    </w:p>
    <w:p w:rsidR="009D7FA6" w:rsidRDefault="00050B22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4590B5" wp14:editId="5DCD60AB">
            <wp:simplePos x="0" y="0"/>
            <wp:positionH relativeFrom="column">
              <wp:posOffset>3282315</wp:posOffset>
            </wp:positionH>
            <wp:positionV relativeFrom="paragraph">
              <wp:posOffset>162560</wp:posOffset>
            </wp:positionV>
            <wp:extent cx="2752725" cy="2524125"/>
            <wp:effectExtent l="0" t="0" r="9525" b="9525"/>
            <wp:wrapNone/>
            <wp:docPr id="7" name="Рисунок 7" descr="http://sait-5-ballov.ru/wp-content/uploads/2011/04/jentrovirusy-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it-5-ballov.ru/wp-content/uploads/2011/04/jentrovirusy-lech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050B22" w:rsidRDefault="00050B22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050B22" w:rsidRDefault="00050B22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050B22" w:rsidRDefault="00050B22" w:rsidP="00050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ЭВИ характеризуются высокой заразительностью и быстрым рас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пространением заболевания.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Возможные пути передачи инфекции: кон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тактно-бытовой и водный, значительно реже пищевой и воздушно-капельный.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Серозный вирусный менингит является наиболее типичной и тя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желой формой энтеровирусной инфекции.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Скрытый (инкубационный) период при заболевании ЭВИ – до 35 дней.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та, иногда боли в животе, спине, судорожный синдром, Нередко выра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женные катаральные проявления со стороны ротоглотки, верхних дыха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тельных путей.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При появлении аналогичных жалоб необходимо срочно изолиро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вать больного, т.к. он является источником заражения, для окружаю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щих, и обратиться к врачу.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нии питьевого режима (кипяченая вода, бутилированная вода), тща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тельной обработке употребляемых фруктов, овощей и последующим ополаскиванием кипячёной водой.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Следует избегать посещения массовых мероприятий, мест с боль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softHyphen/>
        <w:t>шим количеством людей (общественный транспорт, кинотеатры и т.д.).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Ни в коем случае не допускать посещения ребенком в случае заболевания организованного детского коллектива (школа, детские дошкольные учреждения)</w:t>
      </w:r>
    </w:p>
    <w:p w:rsidR="00C022A5" w:rsidRDefault="00C022A5"/>
    <w:sectPr w:rsidR="00C0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E1C"/>
    <w:multiLevelType w:val="multilevel"/>
    <w:tmpl w:val="FF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2BE6"/>
    <w:multiLevelType w:val="multilevel"/>
    <w:tmpl w:val="8E0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60BA6"/>
    <w:multiLevelType w:val="multilevel"/>
    <w:tmpl w:val="2BEC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6"/>
    <w:rsid w:val="00050B22"/>
    <w:rsid w:val="00530C60"/>
    <w:rsid w:val="00582B96"/>
    <w:rsid w:val="009D7FA6"/>
    <w:rsid w:val="00C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FA6"/>
  </w:style>
  <w:style w:type="character" w:styleId="a4">
    <w:name w:val="Strong"/>
    <w:basedOn w:val="a0"/>
    <w:uiPriority w:val="22"/>
    <w:qFormat/>
    <w:rsid w:val="009D7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FA6"/>
  </w:style>
  <w:style w:type="character" w:styleId="a4">
    <w:name w:val="Strong"/>
    <w:basedOn w:val="a0"/>
    <w:uiPriority w:val="22"/>
    <w:qFormat/>
    <w:rsid w:val="009D7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3</cp:revision>
  <dcterms:created xsi:type="dcterms:W3CDTF">2017-01-30T05:48:00Z</dcterms:created>
  <dcterms:modified xsi:type="dcterms:W3CDTF">2017-01-30T06:03:00Z</dcterms:modified>
</cp:coreProperties>
</file>