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BEFF" w14:textId="2C6CF48A" w:rsidR="003966D8" w:rsidRDefault="00664C21" w:rsidP="00A312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7B3D91">
        <w:rPr>
          <w:noProof/>
          <w:sz w:val="36"/>
          <w:szCs w:val="36"/>
          <w:lang w:eastAsia="ru-RU"/>
        </w:rPr>
        <w:drawing>
          <wp:inline distT="0" distB="0" distL="0" distR="0" wp14:anchorId="61B800D2" wp14:editId="73BCC8B6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283E1" w14:textId="77777777" w:rsidR="00664C21" w:rsidRPr="00664C21" w:rsidRDefault="00664C21" w:rsidP="00664C21">
      <w:pPr>
        <w:pStyle w:val="1"/>
        <w:rPr>
          <w:b/>
          <w:sz w:val="36"/>
          <w:szCs w:val="36"/>
        </w:rPr>
      </w:pPr>
      <w:r w:rsidRPr="00664C21">
        <w:rPr>
          <w:b/>
          <w:sz w:val="36"/>
          <w:szCs w:val="36"/>
        </w:rPr>
        <w:t>МУНИЦИПАЛЬНОЕ  ОБРАЗОВАНИЕ</w:t>
      </w:r>
    </w:p>
    <w:p w14:paraId="259A0B6F" w14:textId="77777777" w:rsidR="00664C21" w:rsidRPr="00664C21" w:rsidRDefault="00664C21" w:rsidP="00664C21">
      <w:pPr>
        <w:pStyle w:val="1"/>
        <w:rPr>
          <w:b/>
          <w:sz w:val="36"/>
          <w:szCs w:val="36"/>
        </w:rPr>
      </w:pPr>
      <w:r w:rsidRPr="00664C21">
        <w:rPr>
          <w:b/>
          <w:sz w:val="36"/>
          <w:szCs w:val="36"/>
        </w:rPr>
        <w:t>городской округ  Пыть-Ях</w:t>
      </w:r>
    </w:p>
    <w:p w14:paraId="21B559BF" w14:textId="77777777" w:rsidR="00664C21" w:rsidRPr="00664C21" w:rsidRDefault="00664C21" w:rsidP="00664C21">
      <w:pPr>
        <w:pStyle w:val="1"/>
        <w:rPr>
          <w:b/>
          <w:sz w:val="36"/>
          <w:szCs w:val="36"/>
        </w:rPr>
      </w:pPr>
      <w:r w:rsidRPr="00664C21">
        <w:rPr>
          <w:b/>
          <w:sz w:val="36"/>
          <w:szCs w:val="36"/>
        </w:rPr>
        <w:t>Ханты-Мансийского автономного округа-Югры</w:t>
      </w:r>
    </w:p>
    <w:p w14:paraId="2AA661F5" w14:textId="4540C59C" w:rsidR="00A312FA" w:rsidRPr="00162E20" w:rsidRDefault="00664C21" w:rsidP="00664C21">
      <w:pPr>
        <w:pStyle w:val="1"/>
        <w:rPr>
          <w:b/>
          <w:sz w:val="36"/>
          <w:szCs w:val="36"/>
        </w:rPr>
      </w:pPr>
      <w:r w:rsidRPr="00664C21">
        <w:rPr>
          <w:rFonts w:eastAsia="Calibri"/>
          <w:b/>
          <w:noProof w:val="0"/>
          <w:sz w:val="36"/>
          <w:szCs w:val="36"/>
          <w:lang w:eastAsia="en-US"/>
        </w:rPr>
        <w:t>АДМИНИСТРАЦИЯ ГОРОДА</w:t>
      </w:r>
    </w:p>
    <w:p w14:paraId="4C08C407" w14:textId="77777777" w:rsidR="00A312FA" w:rsidRPr="008B27B2" w:rsidRDefault="00A312FA" w:rsidP="00320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DDC85D" w14:textId="77777777" w:rsidR="00320A2A" w:rsidRPr="008B27B2" w:rsidRDefault="00320A2A" w:rsidP="00320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551A16" w14:textId="77777777" w:rsidR="00A312FA" w:rsidRPr="00D14ED0" w:rsidRDefault="00A312FA" w:rsidP="00A312FA">
      <w:pPr>
        <w:jc w:val="center"/>
        <w:rPr>
          <w:rFonts w:ascii="Times New Roman" w:hAnsi="Times New Roman"/>
          <w:b/>
          <w:sz w:val="36"/>
          <w:szCs w:val="36"/>
        </w:rPr>
      </w:pPr>
      <w:r w:rsidRPr="00D14ED0">
        <w:rPr>
          <w:rFonts w:ascii="Times New Roman" w:hAnsi="Times New Roman"/>
          <w:b/>
          <w:sz w:val="36"/>
          <w:szCs w:val="36"/>
        </w:rPr>
        <w:t>Р А С П О Р Я Ж Е Н И Е</w:t>
      </w:r>
    </w:p>
    <w:p w14:paraId="66D673CA" w14:textId="77777777" w:rsidR="00A312FA" w:rsidRPr="003966D8" w:rsidRDefault="00A312FA" w:rsidP="00A312FA">
      <w:pPr>
        <w:pStyle w:val="2"/>
        <w:rPr>
          <w:bCs/>
          <w:sz w:val="24"/>
          <w:szCs w:val="28"/>
        </w:rPr>
      </w:pPr>
    </w:p>
    <w:p w14:paraId="41080EB4" w14:textId="0A726776" w:rsidR="00A312FA" w:rsidRPr="008B27B2" w:rsidRDefault="008B27B2" w:rsidP="00A312FA">
      <w:pPr>
        <w:pStyle w:val="11"/>
        <w:rPr>
          <w:noProof/>
          <w:szCs w:val="28"/>
        </w:rPr>
      </w:pPr>
      <w:r w:rsidRPr="008B27B2">
        <w:rPr>
          <w:noProof/>
          <w:szCs w:val="28"/>
        </w:rPr>
        <w:t>От 02.07.2021</w:t>
      </w:r>
      <w:r w:rsidRPr="008B27B2">
        <w:rPr>
          <w:noProof/>
          <w:szCs w:val="28"/>
        </w:rPr>
        <w:tab/>
      </w:r>
      <w:r w:rsidRPr="008B27B2">
        <w:rPr>
          <w:noProof/>
          <w:szCs w:val="28"/>
        </w:rPr>
        <w:tab/>
      </w:r>
      <w:r w:rsidRPr="008B27B2">
        <w:rPr>
          <w:noProof/>
          <w:szCs w:val="28"/>
        </w:rPr>
        <w:tab/>
      </w:r>
      <w:r w:rsidRPr="008B27B2">
        <w:rPr>
          <w:noProof/>
          <w:szCs w:val="28"/>
        </w:rPr>
        <w:tab/>
      </w:r>
      <w:r w:rsidRPr="008B27B2">
        <w:rPr>
          <w:noProof/>
          <w:szCs w:val="28"/>
        </w:rPr>
        <w:tab/>
      </w:r>
      <w:r w:rsidRPr="008B27B2">
        <w:rPr>
          <w:noProof/>
          <w:szCs w:val="28"/>
        </w:rPr>
        <w:tab/>
      </w:r>
      <w:r w:rsidRPr="008B27B2">
        <w:rPr>
          <w:noProof/>
          <w:szCs w:val="28"/>
        </w:rPr>
        <w:tab/>
      </w:r>
      <w:r w:rsidRPr="008B27B2">
        <w:rPr>
          <w:noProof/>
          <w:szCs w:val="28"/>
        </w:rPr>
        <w:tab/>
      </w:r>
      <w:r w:rsidRPr="008B27B2">
        <w:rPr>
          <w:noProof/>
          <w:szCs w:val="28"/>
        </w:rPr>
        <w:tab/>
        <w:t>№ 1225-ра</w:t>
      </w:r>
    </w:p>
    <w:p w14:paraId="56135735" w14:textId="77777777" w:rsidR="00E16983" w:rsidRPr="003966D8" w:rsidRDefault="00E16983" w:rsidP="00A312FA">
      <w:pPr>
        <w:pStyle w:val="11"/>
        <w:rPr>
          <w:noProof/>
          <w:sz w:val="24"/>
          <w:szCs w:val="28"/>
        </w:rPr>
      </w:pPr>
    </w:p>
    <w:p w14:paraId="6D28E93A" w14:textId="66D49866" w:rsidR="00A312FA" w:rsidRDefault="005A17CA" w:rsidP="00A312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</w:t>
      </w:r>
      <w:r w:rsidR="00A312F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</w:p>
    <w:p w14:paraId="55884E1B" w14:textId="77777777" w:rsidR="00A312FA" w:rsidRDefault="00A312FA" w:rsidP="00A312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администрации</w:t>
      </w:r>
    </w:p>
    <w:p w14:paraId="69293B59" w14:textId="77777777" w:rsidR="00A312FA" w:rsidRDefault="00A312FA" w:rsidP="00A312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от 04.06.2020 № 1084-ра</w:t>
      </w:r>
    </w:p>
    <w:p w14:paraId="6DD6A17E" w14:textId="77777777" w:rsidR="00A312FA" w:rsidRDefault="00A312FA" w:rsidP="00A312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17690"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7690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</w:p>
    <w:p w14:paraId="5EDAC1A5" w14:textId="77777777" w:rsidR="00320A2A" w:rsidRDefault="00A312FA" w:rsidP="00A312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690">
        <w:rPr>
          <w:rFonts w:ascii="Times New Roman" w:eastAsia="Times New Roman" w:hAnsi="Times New Roman"/>
          <w:sz w:val="28"/>
          <w:szCs w:val="28"/>
          <w:lang w:eastAsia="ru-RU"/>
        </w:rPr>
        <w:t>финансового ау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17690">
        <w:rPr>
          <w:rFonts w:ascii="Times New Roman" w:eastAsia="Times New Roman" w:hAnsi="Times New Roman"/>
          <w:sz w:val="28"/>
          <w:szCs w:val="28"/>
          <w:lang w:eastAsia="ru-RU"/>
        </w:rPr>
        <w:t>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6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FE48A5" w14:textId="04CD9B3D" w:rsidR="00A312FA" w:rsidRDefault="00E16983" w:rsidP="00A312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ред. от 23.11.2020 № 2182-ра)</w:t>
      </w:r>
    </w:p>
    <w:p w14:paraId="7F35D51A" w14:textId="77777777" w:rsidR="00A312FA" w:rsidRPr="003966D8" w:rsidRDefault="00A312FA" w:rsidP="00A312FA">
      <w:pPr>
        <w:spacing w:after="0" w:line="240" w:lineRule="auto"/>
        <w:rPr>
          <w:bCs/>
          <w:szCs w:val="28"/>
        </w:rPr>
      </w:pPr>
    </w:p>
    <w:p w14:paraId="4F3D4D9E" w14:textId="77777777" w:rsidR="00A312FA" w:rsidRPr="003966D8" w:rsidRDefault="00A312FA" w:rsidP="00A312FA">
      <w:pPr>
        <w:spacing w:after="0" w:line="240" w:lineRule="auto"/>
        <w:rPr>
          <w:bCs/>
          <w:szCs w:val="28"/>
        </w:rPr>
      </w:pPr>
    </w:p>
    <w:p w14:paraId="7DD773F2" w14:textId="77777777" w:rsidR="00A312FA" w:rsidRPr="003966D8" w:rsidRDefault="00A312FA" w:rsidP="00A312FA">
      <w:pPr>
        <w:spacing w:after="0" w:line="240" w:lineRule="auto"/>
        <w:rPr>
          <w:bCs/>
          <w:szCs w:val="28"/>
        </w:rPr>
      </w:pPr>
    </w:p>
    <w:p w14:paraId="4D880B0A" w14:textId="5009D3A9" w:rsidR="00A312FA" w:rsidRPr="00162E20" w:rsidRDefault="00D348CD" w:rsidP="00A312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11B">
        <w:rPr>
          <w:rFonts w:ascii="Times New Roman" w:hAnsi="Times New Roman"/>
          <w:sz w:val="28"/>
          <w:szCs w:val="28"/>
        </w:rPr>
        <w:t>В целях приведения по</w:t>
      </w:r>
      <w:r w:rsidR="00A639E4" w:rsidRPr="00BC711B">
        <w:rPr>
          <w:rFonts w:ascii="Times New Roman" w:hAnsi="Times New Roman"/>
          <w:sz w:val="28"/>
          <w:szCs w:val="28"/>
        </w:rPr>
        <w:t xml:space="preserve">рядка осуществления </w:t>
      </w:r>
      <w:r w:rsidRPr="00BC711B">
        <w:rPr>
          <w:rFonts w:ascii="Times New Roman" w:hAnsi="Times New Roman"/>
          <w:sz w:val="28"/>
          <w:szCs w:val="28"/>
        </w:rPr>
        <w:t>внутренне</w:t>
      </w:r>
      <w:r w:rsidR="00A639E4" w:rsidRPr="00BC711B">
        <w:rPr>
          <w:rFonts w:ascii="Times New Roman" w:hAnsi="Times New Roman"/>
          <w:sz w:val="28"/>
          <w:szCs w:val="28"/>
        </w:rPr>
        <w:t>го финансового</w:t>
      </w:r>
      <w:r w:rsidRPr="00BC711B">
        <w:rPr>
          <w:rFonts w:ascii="Times New Roman" w:hAnsi="Times New Roman"/>
          <w:sz w:val="28"/>
          <w:szCs w:val="28"/>
        </w:rPr>
        <w:t xml:space="preserve"> аудит</w:t>
      </w:r>
      <w:r w:rsidR="00A639E4" w:rsidRPr="00BC711B">
        <w:rPr>
          <w:rFonts w:ascii="Times New Roman" w:hAnsi="Times New Roman"/>
          <w:sz w:val="28"/>
          <w:szCs w:val="28"/>
        </w:rPr>
        <w:t>а</w:t>
      </w:r>
      <w:r w:rsidRPr="00BC711B">
        <w:rPr>
          <w:rFonts w:ascii="Times New Roman" w:hAnsi="Times New Roman"/>
          <w:sz w:val="28"/>
          <w:szCs w:val="28"/>
        </w:rPr>
        <w:t xml:space="preserve"> в соответстви</w:t>
      </w:r>
      <w:r w:rsidR="00A639E4" w:rsidRPr="00BC711B">
        <w:rPr>
          <w:rFonts w:ascii="Times New Roman" w:hAnsi="Times New Roman"/>
          <w:sz w:val="28"/>
          <w:szCs w:val="28"/>
        </w:rPr>
        <w:t>е</w:t>
      </w:r>
      <w:r w:rsidRPr="00BC711B">
        <w:rPr>
          <w:rFonts w:ascii="Times New Roman" w:hAnsi="Times New Roman"/>
          <w:sz w:val="28"/>
          <w:szCs w:val="28"/>
        </w:rPr>
        <w:t xml:space="preserve"> с </w:t>
      </w:r>
      <w:r w:rsidR="00E16983">
        <w:rPr>
          <w:rFonts w:ascii="Times New Roman" w:hAnsi="Times New Roman"/>
          <w:sz w:val="28"/>
          <w:szCs w:val="28"/>
        </w:rPr>
        <w:t>методическими рекомендациями по формированию отдельных документов, используемых при осуществлении внутреннего финансового аудита</w:t>
      </w:r>
      <w:r w:rsidRPr="00BC711B">
        <w:rPr>
          <w:rFonts w:ascii="Times New Roman" w:hAnsi="Times New Roman"/>
          <w:sz w:val="28"/>
          <w:szCs w:val="28"/>
        </w:rPr>
        <w:t>, у</w:t>
      </w:r>
      <w:r w:rsidR="006A3CBB" w:rsidRPr="00BC711B">
        <w:rPr>
          <w:rFonts w:ascii="Times New Roman" w:hAnsi="Times New Roman"/>
          <w:sz w:val="28"/>
          <w:szCs w:val="28"/>
        </w:rPr>
        <w:t>твержденными</w:t>
      </w:r>
      <w:r w:rsidRPr="00BC711B">
        <w:rPr>
          <w:rFonts w:ascii="Times New Roman" w:hAnsi="Times New Roman"/>
          <w:sz w:val="28"/>
          <w:szCs w:val="28"/>
        </w:rPr>
        <w:t xml:space="preserve"> </w:t>
      </w:r>
      <w:r w:rsidR="00E16983">
        <w:rPr>
          <w:rFonts w:ascii="Times New Roman" w:hAnsi="Times New Roman"/>
          <w:sz w:val="28"/>
          <w:szCs w:val="28"/>
        </w:rPr>
        <w:t xml:space="preserve">приказом </w:t>
      </w:r>
      <w:r w:rsidRPr="00BC711B">
        <w:rPr>
          <w:rFonts w:ascii="Times New Roman" w:hAnsi="Times New Roman"/>
          <w:sz w:val="28"/>
          <w:szCs w:val="28"/>
        </w:rPr>
        <w:t>Министерством финансов Росси</w:t>
      </w:r>
      <w:r w:rsidR="00A849DA" w:rsidRPr="00BC711B">
        <w:rPr>
          <w:rFonts w:ascii="Times New Roman" w:hAnsi="Times New Roman"/>
          <w:sz w:val="28"/>
          <w:szCs w:val="28"/>
        </w:rPr>
        <w:t>йской Федерации</w:t>
      </w:r>
      <w:r w:rsidR="00E16983" w:rsidRPr="00E16983">
        <w:rPr>
          <w:rFonts w:ascii="Times New Roman" w:hAnsi="Times New Roman"/>
          <w:sz w:val="28"/>
          <w:szCs w:val="28"/>
        </w:rPr>
        <w:t xml:space="preserve"> </w:t>
      </w:r>
      <w:r w:rsidR="00E16983">
        <w:rPr>
          <w:rFonts w:ascii="Times New Roman" w:hAnsi="Times New Roman"/>
          <w:sz w:val="28"/>
          <w:szCs w:val="28"/>
        </w:rPr>
        <w:t>от 01.06.2021 № 246</w:t>
      </w:r>
      <w:r w:rsidR="00A849DA" w:rsidRPr="00BC711B">
        <w:rPr>
          <w:rFonts w:ascii="Times New Roman" w:hAnsi="Times New Roman"/>
          <w:sz w:val="28"/>
          <w:szCs w:val="28"/>
        </w:rPr>
        <w:t xml:space="preserve">, </w:t>
      </w:r>
      <w:r w:rsidRPr="00BC711B">
        <w:rPr>
          <w:rFonts w:ascii="Times New Roman" w:hAnsi="Times New Roman"/>
          <w:sz w:val="28"/>
          <w:szCs w:val="28"/>
        </w:rPr>
        <w:t xml:space="preserve">внести в распоряжение администрации города от 04.06.2020 № 1084-ра «Об осуществлении внутреннего финансового аудита» </w:t>
      </w:r>
      <w:r w:rsidR="00E16983">
        <w:rPr>
          <w:rFonts w:ascii="Times New Roman" w:hAnsi="Times New Roman"/>
          <w:sz w:val="28"/>
          <w:szCs w:val="28"/>
        </w:rPr>
        <w:t xml:space="preserve"> </w:t>
      </w:r>
      <w:r w:rsidRPr="00BC711B">
        <w:rPr>
          <w:rFonts w:ascii="Times New Roman" w:hAnsi="Times New Roman"/>
          <w:sz w:val="28"/>
          <w:szCs w:val="28"/>
        </w:rPr>
        <w:t>следующ</w:t>
      </w:r>
      <w:r w:rsidR="00584352">
        <w:rPr>
          <w:rFonts w:ascii="Times New Roman" w:hAnsi="Times New Roman"/>
          <w:sz w:val="28"/>
          <w:szCs w:val="28"/>
        </w:rPr>
        <w:t>е</w:t>
      </w:r>
      <w:r w:rsidR="00E16983">
        <w:rPr>
          <w:rFonts w:ascii="Times New Roman" w:hAnsi="Times New Roman"/>
          <w:sz w:val="28"/>
          <w:szCs w:val="28"/>
        </w:rPr>
        <w:t xml:space="preserve">е </w:t>
      </w:r>
      <w:r w:rsidRPr="00BC711B">
        <w:rPr>
          <w:rFonts w:ascii="Times New Roman" w:hAnsi="Times New Roman"/>
          <w:sz w:val="28"/>
          <w:szCs w:val="28"/>
        </w:rPr>
        <w:t>изменени</w:t>
      </w:r>
      <w:r w:rsidR="00584352">
        <w:rPr>
          <w:rFonts w:ascii="Times New Roman" w:hAnsi="Times New Roman"/>
          <w:sz w:val="28"/>
          <w:szCs w:val="28"/>
        </w:rPr>
        <w:t>е</w:t>
      </w:r>
      <w:r w:rsidR="00A312FA" w:rsidRPr="00BC711B">
        <w:rPr>
          <w:sz w:val="28"/>
          <w:szCs w:val="28"/>
        </w:rPr>
        <w:t>:</w:t>
      </w:r>
      <w:r w:rsidR="00A312FA" w:rsidRPr="00162E20">
        <w:rPr>
          <w:rFonts w:ascii="Times New Roman" w:hAnsi="Times New Roman"/>
          <w:sz w:val="28"/>
          <w:szCs w:val="28"/>
        </w:rPr>
        <w:t xml:space="preserve"> </w:t>
      </w:r>
    </w:p>
    <w:p w14:paraId="771C6FD9" w14:textId="77777777" w:rsidR="00A312FA" w:rsidRPr="003966D8" w:rsidRDefault="00A312FA" w:rsidP="003966D8">
      <w:pPr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14:paraId="18FBC348" w14:textId="77777777" w:rsidR="00A312FA" w:rsidRPr="003966D8" w:rsidRDefault="00A312FA" w:rsidP="003966D8">
      <w:pPr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14:paraId="0D7F66EB" w14:textId="77777777" w:rsidR="00A312FA" w:rsidRPr="003966D8" w:rsidRDefault="00A312FA" w:rsidP="003966D8">
      <w:pPr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14:paraId="6B9BFCF7" w14:textId="14F147CF" w:rsidR="00D348CD" w:rsidRDefault="00D348CD" w:rsidP="00A312FA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распоряжению изложить в </w:t>
      </w:r>
      <w:r w:rsid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A849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14:paraId="44C18DD6" w14:textId="31FE771A" w:rsidR="005B73FD" w:rsidRPr="00FD28E1" w:rsidRDefault="005B73FD" w:rsidP="00FD28E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E1">
        <w:rPr>
          <w:rFonts w:ascii="Times New Roman" w:eastAsia="Times New Roman" w:hAnsi="Times New Roman"/>
          <w:sz w:val="28"/>
          <w:szCs w:val="28"/>
          <w:lang w:eastAsia="ru-RU"/>
        </w:rPr>
        <w:t>Распоряжение администрации города от 23.11.2020 № 2182-ра</w:t>
      </w:r>
      <w:r w:rsidR="00FD28E1" w:rsidRP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изменения в</w:t>
      </w:r>
      <w:r w:rsid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8E1" w:rsidRPr="00FD28E1">
        <w:rPr>
          <w:rFonts w:ascii="Times New Roman" w:eastAsia="Times New Roman" w:hAnsi="Times New Roman"/>
          <w:sz w:val="28"/>
          <w:szCs w:val="28"/>
          <w:lang w:eastAsia="ru-RU"/>
        </w:rPr>
        <w:t>распоряжение администрации</w:t>
      </w:r>
      <w:r w:rsid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8E1" w:rsidRP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от 04.06.2020 </w:t>
      </w:r>
      <w:r w:rsid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FD28E1" w:rsidRPr="00FD28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1084-ра</w:t>
      </w:r>
      <w:r w:rsid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8E1" w:rsidRP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осуществлении внутреннего </w:t>
      </w:r>
      <w:r w:rsid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8E1" w:rsidRPr="00FD28E1">
        <w:rPr>
          <w:rFonts w:ascii="Times New Roman" w:eastAsia="Times New Roman" w:hAnsi="Times New Roman"/>
          <w:sz w:val="28"/>
          <w:szCs w:val="28"/>
          <w:lang w:eastAsia="ru-RU"/>
        </w:rPr>
        <w:t>финансового аудита»</w:t>
      </w:r>
      <w:r w:rsid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28E1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силу.</w:t>
      </w:r>
    </w:p>
    <w:p w14:paraId="46E5BADC" w14:textId="60C33BCE" w:rsidR="00D348CD" w:rsidRPr="003966D8" w:rsidRDefault="00D348CD" w:rsidP="00D348CD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8CD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за выполнением распоряжения оставляю за собой.</w:t>
      </w:r>
    </w:p>
    <w:p w14:paraId="763E760A" w14:textId="77777777" w:rsidR="00D348CD" w:rsidRDefault="00D348CD" w:rsidP="003966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DA2A73" w14:textId="77777777" w:rsidR="003966D8" w:rsidRPr="00FD28E1" w:rsidRDefault="003966D8" w:rsidP="003966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FCBE03" w14:textId="77777777" w:rsidR="00FD28E1" w:rsidRPr="00FD28E1" w:rsidRDefault="00FD28E1" w:rsidP="003966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361F5" w14:textId="77777777" w:rsidR="00D348CD" w:rsidRPr="00D348CD" w:rsidRDefault="00D348CD" w:rsidP="00D348C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8CD">
        <w:rPr>
          <w:rFonts w:ascii="Times New Roman" w:eastAsia="Times New Roman" w:hAnsi="Times New Roman"/>
          <w:sz w:val="28"/>
          <w:szCs w:val="28"/>
          <w:lang w:eastAsia="ru-RU"/>
        </w:rPr>
        <w:t>Глава города Пыть-Яха</w:t>
      </w:r>
      <w:r w:rsidRPr="00D348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48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48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48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48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48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А.Н. Морозов</w:t>
      </w:r>
    </w:p>
    <w:p w14:paraId="0EB9A65A" w14:textId="77777777" w:rsidR="00E16983" w:rsidRDefault="00E16983" w:rsidP="00D348C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32F8644" w14:textId="77777777" w:rsidR="00E16983" w:rsidRDefault="00E16983" w:rsidP="00D348C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13EA1B0" w14:textId="6ACDC59D" w:rsidR="00E16983" w:rsidRDefault="00E16983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14:paraId="2A885BD9" w14:textId="77777777" w:rsidR="008B27B2" w:rsidRDefault="00D348CD" w:rsidP="00D348C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62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14:paraId="13214FB7" w14:textId="4064326C" w:rsidR="00D348CD" w:rsidRPr="00162E20" w:rsidRDefault="008B27B2" w:rsidP="008B27B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="00D348CD" w:rsidRPr="00162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распоряжению администрации </w:t>
      </w:r>
    </w:p>
    <w:p w14:paraId="7FFBEA1B" w14:textId="77777777" w:rsidR="00D348CD" w:rsidRPr="00162E20" w:rsidRDefault="00D348CD" w:rsidP="00D348C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62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города Пыть-Яха</w:t>
      </w:r>
    </w:p>
    <w:p w14:paraId="7E510AB6" w14:textId="13BA261D" w:rsidR="00D348CD" w:rsidRDefault="00D348CD" w:rsidP="00D348CD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B20D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B20D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8B27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8B27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8B27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8B27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8B27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8B27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от 02.07.2021 № 1225-ра</w:t>
      </w:r>
    </w:p>
    <w:p w14:paraId="4090D3DE" w14:textId="77777777" w:rsidR="00A639E4" w:rsidRPr="00A849DA" w:rsidRDefault="005D552E" w:rsidP="00A639E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9DA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A639E4" w:rsidRPr="00A84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рядок </w:t>
      </w:r>
    </w:p>
    <w:p w14:paraId="460F4D5C" w14:textId="77777777" w:rsidR="00A639E4" w:rsidRDefault="00BB174A" w:rsidP="00A639E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9DA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</w:t>
      </w:r>
      <w:r w:rsidR="00A639E4" w:rsidRPr="00A849DA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A84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внутреннего финансового аудита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9F670FC" w14:textId="5417981A" w:rsidR="00D348CD" w:rsidRDefault="005D552E" w:rsidP="00A639E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E595A80" w14:textId="77777777" w:rsidR="00BB174A" w:rsidRDefault="00BB174A" w:rsidP="00BB174A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B6F509" w14:textId="614A264D" w:rsidR="00A2114B" w:rsidRPr="00A2114B" w:rsidRDefault="00A2114B" w:rsidP="00A2114B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A2114B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14:paraId="34F1AA01" w14:textId="15B0DD34" w:rsidR="005D552E" w:rsidRPr="00A2114B" w:rsidRDefault="005D552E" w:rsidP="00A2114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="00A639E4" w:rsidRPr="00A2114B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A639E4" w:rsidRPr="00A2114B">
        <w:rPr>
          <w:rFonts w:ascii="Times New Roman" w:eastAsia="Times New Roman" w:hAnsi="Times New Roman"/>
          <w:sz w:val="28"/>
          <w:szCs w:val="28"/>
          <w:lang w:eastAsia="ru-RU"/>
        </w:rPr>
        <w:t>рядок</w:t>
      </w: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порядок организации и осуществления внутреннего финансового аудита в администрации города Пыть-Яха.</w:t>
      </w:r>
    </w:p>
    <w:p w14:paraId="3613C979" w14:textId="22284E98" w:rsidR="005D552E" w:rsidRDefault="005D552E" w:rsidP="00317CE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настоящег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применяются термины и их определения в значениях, определенных федеральным стандартом внутреннего финансового аудита</w:t>
      </w:r>
      <w:r w:rsidR="00317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D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7CE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17CEE" w:rsidRPr="00317CEE">
        <w:rPr>
          <w:rFonts w:ascii="Times New Roman" w:eastAsia="Times New Roman" w:hAnsi="Times New Roman"/>
          <w:sz w:val="28"/>
          <w:szCs w:val="28"/>
          <w:lang w:eastAsia="ru-RU"/>
        </w:rPr>
        <w:t>пределения, принципы</w:t>
      </w:r>
      <w:r w:rsidR="00317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CEE" w:rsidRPr="00317CEE">
        <w:rPr>
          <w:rFonts w:ascii="Times New Roman" w:eastAsia="Times New Roman" w:hAnsi="Times New Roman"/>
          <w:sz w:val="28"/>
          <w:szCs w:val="28"/>
          <w:lang w:eastAsia="ru-RU"/>
        </w:rPr>
        <w:t>и задачи внутреннего финансового аудита</w:t>
      </w:r>
      <w:r w:rsidR="00C31D06">
        <w:rPr>
          <w:rFonts w:ascii="Times New Roman" w:eastAsia="Times New Roman" w:hAnsi="Times New Roman"/>
          <w:sz w:val="28"/>
          <w:szCs w:val="28"/>
          <w:lang w:eastAsia="ru-RU"/>
        </w:rPr>
        <w:t>», утвержденным</w:t>
      </w:r>
      <w:r w:rsidR="00317C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r w:rsidR="00C31D06">
        <w:rPr>
          <w:rFonts w:ascii="Times New Roman" w:eastAsia="Times New Roman" w:hAnsi="Times New Roman"/>
          <w:sz w:val="28"/>
          <w:szCs w:val="28"/>
          <w:lang w:eastAsia="ru-RU"/>
        </w:rPr>
        <w:t>Минфина</w:t>
      </w:r>
      <w:r w:rsidR="00317CE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21.11.2019 № 196н </w:t>
      </w:r>
      <w:r w:rsidR="00C31D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24EA05" w14:textId="0AB61A39" w:rsidR="00622D86" w:rsidRPr="00A2114B" w:rsidRDefault="00622D86" w:rsidP="00A2114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Внутренний финансовый аудит является деятельностью</w:t>
      </w:r>
      <w:r w:rsidR="0032232B"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и представлению главе города Пыть-Яха:</w:t>
      </w:r>
    </w:p>
    <w:p w14:paraId="13328B19" w14:textId="77777777" w:rsidR="0032232B" w:rsidRDefault="0032232B" w:rsidP="003223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информации о результатах оценки бюджетных полномочий администрацией города Пыть-Яха, в том числе заключения о достоверности бюджетной отчетности;</w:t>
      </w:r>
    </w:p>
    <w:p w14:paraId="150F0A49" w14:textId="77777777" w:rsidR="0032232B" w:rsidRPr="0032232B" w:rsidRDefault="0032232B" w:rsidP="003223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14:paraId="7D0A61F1" w14:textId="77777777" w:rsidR="0032232B" w:rsidRDefault="0032232B" w:rsidP="003223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 результатах исполнения решений, направленных на повышение качества финансового менеджмента.</w:t>
      </w:r>
    </w:p>
    <w:p w14:paraId="125C4913" w14:textId="5E3FF8C4" w:rsidR="0032232B" w:rsidRPr="00A2114B" w:rsidRDefault="0032232B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Целями внутреннего финансового аудита являются:</w:t>
      </w:r>
    </w:p>
    <w:p w14:paraId="796C0E61" w14:textId="77777777" w:rsidR="0032232B" w:rsidRPr="00A2114B" w:rsidRDefault="0032232B" w:rsidP="00A21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а) оценки надежности внутреннего финансового контроля и подготовки предложений об его организации;</w:t>
      </w:r>
    </w:p>
    <w:p w14:paraId="41708D15" w14:textId="689CEBF7" w:rsidR="0032232B" w:rsidRPr="00A2114B" w:rsidRDefault="0032232B" w:rsidP="00A21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б) подтверждения достоверности бюджетной отчетности и соответствия порядка ведения бюджетного учета единой методологии бюджетного учета, </w:t>
      </w: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составления, представления и утверждения бюджетной отчетности, установленной Министерством финансов Российской Федерации, а также муниципальным правовым актам администрации города Пыть-Яха, принятым в соответствии с пунктом 5 статьи 264.1 </w:t>
      </w:r>
      <w:r w:rsidR="00BE405C" w:rsidRPr="00A2114B">
        <w:rPr>
          <w:rFonts w:ascii="Times New Roman" w:eastAsia="Times New Roman" w:hAnsi="Times New Roman"/>
          <w:sz w:val="28"/>
          <w:szCs w:val="28"/>
          <w:lang w:eastAsia="ru-RU"/>
        </w:rPr>
        <w:t>Бюджетного</w:t>
      </w: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Кодекса;</w:t>
      </w:r>
    </w:p>
    <w:p w14:paraId="15E1438F" w14:textId="77777777" w:rsidR="0032232B" w:rsidRPr="00A2114B" w:rsidRDefault="0032232B" w:rsidP="00A21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в) повышения качества финансового менеджмента.</w:t>
      </w:r>
    </w:p>
    <w:p w14:paraId="7DE9921F" w14:textId="38328154" w:rsidR="0032232B" w:rsidRPr="0032232B" w:rsidRDefault="0032232B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Внутренний финансовый аудит осуществляется 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>комиссией, котор</w:t>
      </w:r>
      <w:r w:rsidR="001D69CC">
        <w:rPr>
          <w:rFonts w:ascii="Times New Roman" w:eastAsia="Times New Roman" w:hAnsi="Times New Roman"/>
          <w:sz w:val="28"/>
          <w:szCs w:val="28"/>
          <w:lang w:eastAsia="ru-RU"/>
        </w:rPr>
        <w:t>ая состоит из должностных лиц (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 w:rsidR="001D69CC" w:rsidRPr="001D69C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63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Пыть-Яха (далее – 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>субъект</w:t>
      </w:r>
      <w:r w:rsidR="002B46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финансового аудита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0497B2EA" w14:textId="77777777" w:rsidR="0032232B" w:rsidRPr="00026BDD" w:rsidRDefault="0032232B" w:rsidP="00026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BDD">
        <w:rPr>
          <w:rFonts w:ascii="Times New Roman" w:eastAsia="Times New Roman" w:hAnsi="Times New Roman"/>
          <w:sz w:val="28"/>
          <w:szCs w:val="28"/>
          <w:lang w:eastAsia="ru-RU"/>
        </w:rPr>
        <w:t>Субъект внутреннего финансового аудита подчиняется непосредственно и исключительно главе города</w:t>
      </w:r>
      <w:r w:rsidR="002B4633" w:rsidRPr="00026BDD">
        <w:rPr>
          <w:rFonts w:ascii="Times New Roman" w:eastAsia="Times New Roman" w:hAnsi="Times New Roman"/>
          <w:sz w:val="28"/>
          <w:szCs w:val="28"/>
          <w:lang w:eastAsia="ru-RU"/>
        </w:rPr>
        <w:t xml:space="preserve"> Пыть-Яха</w:t>
      </w:r>
      <w:r w:rsidRPr="00026B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B77407" w14:textId="02C4A992" w:rsidR="0032232B" w:rsidRPr="00A849DA" w:rsidRDefault="0032232B" w:rsidP="00A21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Комиссии утверждается </w:t>
      </w:r>
      <w:r w:rsidR="00733920"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администрации города </w:t>
      </w: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количестве не менее 5 членов. Руководит Комиссией Председатель, определяемый из состава Комиссии в распоряжении администрации города. </w:t>
      </w:r>
    </w:p>
    <w:p w14:paraId="7AEB1325" w14:textId="0D7FA700" w:rsidR="00317CEE" w:rsidRPr="00A2114B" w:rsidRDefault="0032232B" w:rsidP="00A21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состава Комиссии </w:t>
      </w:r>
      <w:r w:rsidR="00733920" w:rsidRPr="00A849DA">
        <w:rPr>
          <w:rFonts w:ascii="Times New Roman" w:eastAsia="Times New Roman" w:hAnsi="Times New Roman"/>
          <w:sz w:val="28"/>
          <w:szCs w:val="28"/>
          <w:lang w:eastAsia="ru-RU"/>
        </w:rPr>
        <w:t>глава города Пыть-Яха</w:t>
      </w: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исключать участие субъекта внутреннего финансового аудита в организации и выполнении внутренних бюджетных процедур.</w:t>
      </w:r>
    </w:p>
    <w:p w14:paraId="274A7425" w14:textId="04985560" w:rsidR="00317CEE" w:rsidRDefault="002B4633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субъекта аудита и членов аудиторской группы </w:t>
      </w:r>
      <w:r w:rsidRPr="002B4633">
        <w:rPr>
          <w:rFonts w:ascii="Times New Roman" w:eastAsia="Times New Roman" w:hAnsi="Times New Roman"/>
          <w:sz w:val="28"/>
          <w:szCs w:val="28"/>
          <w:lang w:eastAsia="ru-RU"/>
        </w:rPr>
        <w:t>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ии.</w:t>
      </w:r>
    </w:p>
    <w:p w14:paraId="6E567319" w14:textId="630FFFE4" w:rsidR="002B4633" w:rsidRDefault="002B4633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Объектами внутреннего финансового аудита в администрации города Пыть-Яха являются бюджетные процедуры</w:t>
      </w:r>
      <w:r w:rsidRPr="002B4633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составляющие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процедуры</w:t>
      </w:r>
      <w:r w:rsidRPr="002B4633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операции (действия) по выполнению бюджетн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2B46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8A871D" w14:textId="77D8BA9F" w:rsidR="0007464A" w:rsidRPr="00A849DA" w:rsidRDefault="0007464A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>Субъектами бюджетных процедур являются структурные подразделения администрации города Пыть-Яха и подведомственные им администраторы средств местного бюджета и получатели средств местного бюджета.</w:t>
      </w:r>
    </w:p>
    <w:p w14:paraId="2E6E0EEC" w14:textId="507C5C13" w:rsidR="002B4633" w:rsidRDefault="002B4633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Внутренний финансовый аудит осуществляется посредством</w:t>
      </w:r>
      <w:r w:rsidR="000746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плановых и внеплановых аудиторских мероприятий.</w:t>
      </w:r>
    </w:p>
    <w:p w14:paraId="4F3F2DBA" w14:textId="4DE5178C" w:rsidR="0007464A" w:rsidRPr="005B73FD" w:rsidRDefault="0007464A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3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Плановые аудиторские мероприятия осуществляются в соответствии с годовым планом проведения аудиторских мероприятий</w:t>
      </w:r>
      <w:r w:rsidR="00324990" w:rsidRPr="005B73FD">
        <w:rPr>
          <w:rFonts w:ascii="Times New Roman" w:eastAsia="Times New Roman" w:hAnsi="Times New Roman"/>
          <w:sz w:val="28"/>
          <w:szCs w:val="28"/>
          <w:lang w:eastAsia="ru-RU"/>
        </w:rPr>
        <w:t>, утверждаемым главой города Пыть-Яха.</w:t>
      </w:r>
    </w:p>
    <w:p w14:paraId="45CA290A" w14:textId="68C53D1C" w:rsidR="00324990" w:rsidRDefault="00324990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Внеплановое аудиторское мероприятие проводится на основании решения главы города Пыть-Яха, которое оформляется распоряжением администрации города.</w:t>
      </w:r>
    </w:p>
    <w:p w14:paraId="779530C2" w14:textId="71C6408C" w:rsidR="00C31D06" w:rsidRDefault="00C31D06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субъекта внутреннего финансового аудита, члены аудиторской группы, субъекты бюджетных процедур (руководители и должностные лица структурных подразделений администрации города)</w:t>
      </w:r>
      <w:r w:rsidR="003F0F0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привлекаемые должностные лица (работники) администрации города Пыть-Яха и эксперты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наделяются правами и обязанностями, определенным федеральным стандартом внутреннего финансового аудита «Права и обязанности должностных лиц (работников) при осуществлении внутреннего финансового аудита», утвержденным приказом Минфина России от 21.11.2019 № 195н.</w:t>
      </w:r>
    </w:p>
    <w:p w14:paraId="0E133CF7" w14:textId="77777777" w:rsidR="00B44428" w:rsidRDefault="00B44428" w:rsidP="00317CE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1686BB" w14:textId="7D906D7F" w:rsidR="00B44428" w:rsidRDefault="006761A7" w:rsidP="00B4442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676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44428" w:rsidRPr="00B44428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Составление и утверждение плана проведения аудиторских мероприятий</w:t>
      </w:r>
    </w:p>
    <w:p w14:paraId="623B73D8" w14:textId="3EADAD8F" w:rsidR="00685EBE" w:rsidRDefault="00685EBE" w:rsidP="006761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проведения аудиторских мероприятий (далее – План) должен содержать перечень планируемых к проведению в очередном финансовом году аудиторских мероприятий, одно из которых </w:t>
      </w:r>
      <w:r w:rsidR="00FC5C9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</w:t>
      </w:r>
      <w:r w:rsidR="00175C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</w:t>
      </w:r>
      <w:r w:rsidR="00175CCF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утверждения бюджетной отчетности, установленной Министерством финансов России, а также </w:t>
      </w:r>
      <w:r w:rsidR="00026BD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нормативно- правовым </w:t>
      </w:r>
      <w:r w:rsidR="00175CCF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 </w:t>
      </w:r>
      <w:r w:rsidR="00175CCF" w:rsidRPr="00026BD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Пыть-Яха,</w:t>
      </w:r>
      <w:r w:rsidR="00175C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принятым в соответствии с пунктом 5 статьи 264.1 Бюджетного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D8235A" w14:textId="27E80F1B" w:rsidR="00685EBE" w:rsidRDefault="00E10E00" w:rsidP="006761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формируется субъектом внутреннего финансового аудита, в том числе с учетом представленной информации:</w:t>
      </w:r>
    </w:p>
    <w:p w14:paraId="07D0ED2B" w14:textId="77777777" w:rsidR="00E10E00" w:rsidRPr="006761A7" w:rsidRDefault="00E10E0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о результатах проведения внутреннего финансового контроля в текущем финансовом году;</w:t>
      </w:r>
    </w:p>
    <w:p w14:paraId="75274A4F" w14:textId="77777777" w:rsidR="00E10E00" w:rsidRPr="006761A7" w:rsidRDefault="00E10E0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б) о выявленных бюджетных рисках при осуществлении бюджетных процедур и предложений по их снижению;</w:t>
      </w:r>
    </w:p>
    <w:p w14:paraId="7F5AA1AC" w14:textId="77777777" w:rsidR="00E10E00" w:rsidRPr="006761A7" w:rsidRDefault="00E10E0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 xml:space="preserve">в) о результатах </w:t>
      </w:r>
      <w:r w:rsidR="00C173C1" w:rsidRPr="006761A7">
        <w:rPr>
          <w:rFonts w:ascii="Times New Roman" w:eastAsia="Times New Roman" w:hAnsi="Times New Roman"/>
          <w:sz w:val="28"/>
          <w:szCs w:val="28"/>
          <w:lang w:eastAsia="ru-RU"/>
        </w:rPr>
        <w:t>проверок органами государственного и (или) муниципального финансового контроля, содержащейся в актах, заключениях, представлениях и предписаниях.</w:t>
      </w:r>
    </w:p>
    <w:p w14:paraId="52F92FC1" w14:textId="69E13BC1" w:rsidR="00C173C1" w:rsidRPr="003966D8" w:rsidRDefault="00C173C1" w:rsidP="003966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6D8">
        <w:rPr>
          <w:rFonts w:ascii="Times New Roman" w:eastAsia="Times New Roman" w:hAnsi="Times New Roman"/>
          <w:sz w:val="28"/>
          <w:szCs w:val="28"/>
          <w:lang w:eastAsia="ru-RU"/>
        </w:rPr>
        <w:t>Информация, предусмотренная настоящим пунктом</w:t>
      </w:r>
      <w:r w:rsidR="002945DD" w:rsidRPr="003966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23E1" w:rsidRPr="003966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структурными подразделениями администрации города, выполняющими бюджетные процедуры, субъекту аудита в виде служебной записки </w:t>
      </w:r>
      <w:r w:rsidR="003045E3" w:rsidRPr="003966D8">
        <w:rPr>
          <w:rFonts w:ascii="Times New Roman" w:eastAsia="Times New Roman" w:hAnsi="Times New Roman"/>
          <w:sz w:val="28"/>
          <w:szCs w:val="28"/>
          <w:lang w:eastAsia="ru-RU"/>
        </w:rPr>
        <w:t>в 2020 году – до 15 декабря, дале</w:t>
      </w:r>
      <w:r w:rsidR="003045E3"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е – </w:t>
      </w:r>
      <w:r w:rsidR="00D923E1" w:rsidRPr="0049598C">
        <w:rPr>
          <w:rFonts w:ascii="Times New Roman" w:eastAsia="Times New Roman" w:hAnsi="Times New Roman"/>
          <w:sz w:val="28"/>
          <w:szCs w:val="28"/>
          <w:lang w:eastAsia="ru-RU"/>
        </w:rPr>
        <w:t>ежегодно не позднее 1 декабря текущего года.</w:t>
      </w:r>
    </w:p>
    <w:p w14:paraId="3CA9EB16" w14:textId="0C985594" w:rsidR="00D923E1" w:rsidRDefault="00D923E1" w:rsidP="006761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данных для составления проекта Плана учитываются критерии, указанные в п.4 федерального стандарта внутреннего финансового аудита «Планирование и проведение внутреннего финансового аудита», утвержденного приказом Минфина России от </w:t>
      </w:r>
      <w:r w:rsidR="001A6E00">
        <w:rPr>
          <w:rFonts w:ascii="Times New Roman" w:eastAsia="Times New Roman" w:hAnsi="Times New Roman"/>
          <w:sz w:val="28"/>
          <w:szCs w:val="28"/>
          <w:lang w:eastAsia="ru-RU"/>
        </w:rPr>
        <w:t>05.08.2020 № 160н, а также:</w:t>
      </w:r>
    </w:p>
    <w:p w14:paraId="5DAC7B04" w14:textId="77777777" w:rsidR="001A6E00" w:rsidRPr="006761A7" w:rsidRDefault="001A6E0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а) период, прошедший с момента окончания предыдущего аудиторского мероприятия;</w:t>
      </w:r>
    </w:p>
    <w:p w14:paraId="3CF821FE" w14:textId="77777777" w:rsidR="001A6E00" w:rsidRPr="006761A7" w:rsidRDefault="001A6E0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б) информация о выявленных органами финансового контроля нарушениях и недостатках, их существенность;</w:t>
      </w:r>
    </w:p>
    <w:p w14:paraId="163CE970" w14:textId="77777777" w:rsidR="001A6E00" w:rsidRPr="006761A7" w:rsidRDefault="001A6E0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в) полнота и своевременность исполнения аудиторских рекомендаций, выданных по результатам предыдущих аудиторских мероприятий;</w:t>
      </w:r>
    </w:p>
    <w:p w14:paraId="39D43133" w14:textId="77777777" w:rsidR="001A6E00" w:rsidRPr="006761A7" w:rsidRDefault="001A6E0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г) применение субъектом бюджетной процедуры автоматизированных информационных систем при выполнении бюджетных процедур.</w:t>
      </w:r>
    </w:p>
    <w:p w14:paraId="19111D74" w14:textId="4B17CF47" w:rsidR="001A6E00" w:rsidRPr="005B73FD" w:rsidRDefault="001A6E00" w:rsidP="006761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3FD">
        <w:rPr>
          <w:rFonts w:ascii="Times New Roman" w:eastAsia="Times New Roman" w:hAnsi="Times New Roman"/>
          <w:sz w:val="28"/>
          <w:szCs w:val="28"/>
          <w:lang w:eastAsia="ru-RU"/>
        </w:rPr>
        <w:t>План на очередной финансовый год утверждается распоряжением администрации города не позднее 31 декабря текущего года по форме согласно приложению № 1 к настоящему По</w:t>
      </w:r>
      <w:r w:rsidR="00A639E4" w:rsidRPr="005B73FD">
        <w:rPr>
          <w:rFonts w:ascii="Times New Roman" w:eastAsia="Times New Roman" w:hAnsi="Times New Roman"/>
          <w:sz w:val="28"/>
          <w:szCs w:val="28"/>
          <w:lang w:eastAsia="ru-RU"/>
        </w:rPr>
        <w:t>рядку</w:t>
      </w:r>
      <w:r w:rsidRPr="005B73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724837" w14:textId="00DFF2AE" w:rsidR="0097634F" w:rsidRPr="006761A7" w:rsidRDefault="003045E3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проекта распоряжения обеспечивает руководитель субъекта внутреннего финансового аудита. </w:t>
      </w:r>
    </w:p>
    <w:p w14:paraId="40A3BCD0" w14:textId="6B77BFB1" w:rsidR="001A6E00" w:rsidRDefault="003045E3" w:rsidP="006761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1A6E00">
        <w:rPr>
          <w:rFonts w:ascii="Times New Roman" w:eastAsia="Times New Roman" w:hAnsi="Times New Roman"/>
          <w:sz w:val="28"/>
          <w:szCs w:val="28"/>
          <w:lang w:eastAsia="ru-RU"/>
        </w:rPr>
        <w:t>лан направл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 w:rsidR="001A6E00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бюджетных процедур, являющимся руководителями структурных подразделений администрации города Пыть-Яха, в целях их информирования о запланированных аудиторских мероприятиях.</w:t>
      </w:r>
    </w:p>
    <w:p w14:paraId="648F50F3" w14:textId="6C01CE87" w:rsidR="00E5141E" w:rsidRDefault="00667BB6" w:rsidP="006761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утвержденный План могут быть внесены изменения</w:t>
      </w:r>
      <w:r w:rsidR="0085338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случаях:</w:t>
      </w:r>
    </w:p>
    <w:p w14:paraId="6919BCC0" w14:textId="677D0342" w:rsidR="00853380" w:rsidRPr="006761A7" w:rsidRDefault="0085338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а) принятия решения главой города Пыть-Яха о необходимости внесения изменений;</w:t>
      </w:r>
    </w:p>
    <w:p w14:paraId="371CD0A4" w14:textId="6F0F87C3" w:rsidR="00853380" w:rsidRPr="006761A7" w:rsidRDefault="0085338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б) направления руководителем субъекта внутреннего финансового аудита в адрес главы города Пыть-Яха предложений о внесении изменений в План, в том числе по причине невозможности проведения плановых аудиторских мероприятий в связи с:</w:t>
      </w:r>
    </w:p>
    <w:p w14:paraId="74EC4327" w14:textId="5D3AB289" w:rsidR="00853380" w:rsidRPr="00853380" w:rsidRDefault="00C43CF9" w:rsidP="00026BD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3380" w:rsidRPr="00853380">
        <w:rPr>
          <w:rFonts w:ascii="Times New Roman" w:eastAsia="Times New Roman" w:hAnsi="Times New Roman"/>
          <w:sz w:val="28"/>
          <w:szCs w:val="28"/>
          <w:lang w:eastAsia="ru-RU"/>
        </w:rPr>
        <w:t>наступлением обстоятельств непреодолимой силы;</w:t>
      </w:r>
    </w:p>
    <w:p w14:paraId="26D92269" w14:textId="2FE012CE" w:rsidR="00853380" w:rsidRPr="00853380" w:rsidRDefault="00C43CF9" w:rsidP="00026BD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3380" w:rsidRPr="00853380">
        <w:rPr>
          <w:rFonts w:ascii="Times New Roman" w:eastAsia="Times New Roman" w:hAnsi="Times New Roman"/>
          <w:sz w:val="28"/>
          <w:szCs w:val="28"/>
          <w:lang w:eastAsia="ru-RU"/>
        </w:rPr>
        <w:t>недостаточностью временных и (или) трудовых ресурсов при необходимости проведения внеплановых аудиторских мероприятий;</w:t>
      </w:r>
    </w:p>
    <w:p w14:paraId="7309D7B4" w14:textId="423E24EE" w:rsidR="00853380" w:rsidRPr="00853380" w:rsidRDefault="00C43CF9" w:rsidP="00026BD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3380" w:rsidRPr="00853380">
        <w:rPr>
          <w:rFonts w:ascii="Times New Roman" w:eastAsia="Times New Roman" w:hAnsi="Times New Roman"/>
          <w:sz w:val="28"/>
          <w:szCs w:val="28"/>
          <w:lang w:eastAsia="ru-RU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акты, в том числе регулирующие осуществление операций (действий) по выполнению бюджетных процедур;</w:t>
      </w:r>
    </w:p>
    <w:p w14:paraId="5BA5121E" w14:textId="651B8BDC" w:rsidR="00853380" w:rsidRPr="00853380" w:rsidRDefault="00C43CF9" w:rsidP="00026BD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3380" w:rsidRPr="00853380">
        <w:rPr>
          <w:rFonts w:ascii="Times New Roman" w:eastAsia="Times New Roman" w:hAnsi="Times New Roman"/>
          <w:sz w:val="28"/>
          <w:szCs w:val="28"/>
          <w:lang w:eastAsia="ru-RU"/>
        </w:rPr>
        <w:t>выявлением в ходе подготовки аудиторского мероприятия существенных обстоятельств (необходимость изменения темы и (или) даты (месяца) окончания аудиторского мероприятия);</w:t>
      </w:r>
    </w:p>
    <w:p w14:paraId="66B5014E" w14:textId="61F9D92D" w:rsidR="00853380" w:rsidRPr="00853380" w:rsidRDefault="00C43CF9" w:rsidP="00026BD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реорганизацией </w:t>
      </w:r>
      <w:r w:rsidR="00853380" w:rsidRPr="00853380">
        <w:rPr>
          <w:rFonts w:ascii="Times New Roman" w:eastAsia="Times New Roman" w:hAnsi="Times New Roman"/>
          <w:sz w:val="28"/>
          <w:szCs w:val="28"/>
          <w:lang w:eastAsia="ru-RU"/>
        </w:rPr>
        <w:t>субъекта внутреннего финансового аудита.</w:t>
      </w:r>
    </w:p>
    <w:p w14:paraId="69216EDD" w14:textId="52D6D25F" w:rsidR="00E10E00" w:rsidRDefault="00C43CF9" w:rsidP="006761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380" w:rsidRPr="00853380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53380" w:rsidRPr="00853380">
        <w:rPr>
          <w:rFonts w:ascii="Times New Roman" w:eastAsia="Times New Roman" w:hAnsi="Times New Roman"/>
          <w:sz w:val="28"/>
          <w:szCs w:val="28"/>
          <w:lang w:eastAsia="ru-RU"/>
        </w:rPr>
        <w:t xml:space="preserve">лан утверждаются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главой города путем внесения изменений в соответствующее распоряжение администрации города Пыть-Яха</w:t>
      </w:r>
      <w:r w:rsidR="00853380" w:rsidRPr="008533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D6D89F" w14:textId="3EAEF590" w:rsidR="00320695" w:rsidRDefault="00320695" w:rsidP="006761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 проведении внепланового аудиторского мероприятия, принятого в соответствии с п.</w:t>
      </w:r>
      <w:r w:rsidR="00026BD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должны быть указаны тема, </w:t>
      </w:r>
      <w:r w:rsidR="00D56FA9" w:rsidRPr="004959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субъекты бюджетных процедур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сроки проведения внепланового аудиторского мероприятия.</w:t>
      </w:r>
    </w:p>
    <w:p w14:paraId="42A70667" w14:textId="77777777" w:rsidR="00E10E00" w:rsidRPr="00685EBE" w:rsidRDefault="00E10E00" w:rsidP="00685EB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AD6966" w14:textId="66DCC8B6" w:rsidR="00B44428" w:rsidRDefault="000F2ADC" w:rsidP="00B4442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0F2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44428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и утверждение программы аудиторского мероприятия</w:t>
      </w:r>
    </w:p>
    <w:p w14:paraId="7AD779FD" w14:textId="1D73FF34" w:rsidR="00D479D1" w:rsidRDefault="00D479D1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Аудиторское мероприятие проводится на основании распоряжения администрации города Пыть-Яха</w:t>
      </w:r>
      <w:r w:rsidR="00C94F92">
        <w:rPr>
          <w:rFonts w:ascii="Times New Roman" w:eastAsia="Times New Roman" w:hAnsi="Times New Roman"/>
          <w:sz w:val="28"/>
          <w:szCs w:val="28"/>
          <w:lang w:eastAsia="ru-RU"/>
        </w:rPr>
        <w:t>, которое содержит:</w:t>
      </w:r>
    </w:p>
    <w:p w14:paraId="77703BE9" w14:textId="77777777" w:rsidR="00C94F92" w:rsidRPr="000F2ADC" w:rsidRDefault="00C94F92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основание проведения и тему аудиторского мероприятия (пункт плана проведения аудиторских мероприятий или решение о проведении внепланового аудиторского мероприятия);</w:t>
      </w:r>
    </w:p>
    <w:p w14:paraId="40F5E075" w14:textId="7A303EC7" w:rsidR="00C94F92" w:rsidRPr="000F2ADC" w:rsidRDefault="00C94F92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сроки прове</w:t>
      </w:r>
      <w:r w:rsidR="00D87669" w:rsidRPr="000F2ADC">
        <w:rPr>
          <w:rFonts w:ascii="Times New Roman" w:eastAsia="Times New Roman" w:hAnsi="Times New Roman"/>
          <w:sz w:val="28"/>
          <w:szCs w:val="28"/>
          <w:lang w:eastAsia="ru-RU"/>
        </w:rPr>
        <w:t>дения аудиторского мероприятия;</w:t>
      </w:r>
    </w:p>
    <w:p w14:paraId="5F31E91F" w14:textId="220B4E22" w:rsidR="00576160" w:rsidRPr="000F2ADC" w:rsidRDefault="00D87669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94F92" w:rsidRPr="000F2ADC">
        <w:rPr>
          <w:rFonts w:ascii="Times New Roman" w:eastAsia="Times New Roman" w:hAnsi="Times New Roman"/>
          <w:sz w:val="28"/>
          <w:szCs w:val="28"/>
          <w:lang w:eastAsia="ru-RU"/>
        </w:rPr>
        <w:t>) наименование (перечень) объекта(ов) внутреннего финансового аудита;</w:t>
      </w:r>
      <w:r w:rsidR="00576160"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EB7E02B" w14:textId="5D2F91AC" w:rsidR="00C94F92" w:rsidRPr="000F2ADC" w:rsidRDefault="00D87669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6160" w:rsidRPr="000F2ADC">
        <w:rPr>
          <w:rFonts w:ascii="Times New Roman" w:eastAsia="Times New Roman" w:hAnsi="Times New Roman"/>
          <w:sz w:val="28"/>
          <w:szCs w:val="28"/>
          <w:lang w:eastAsia="ru-RU"/>
        </w:rPr>
        <w:t>) методы внутреннего финансового аудита, которые будут применены при проведении аудиторского мероприятия;</w:t>
      </w:r>
    </w:p>
    <w:p w14:paraId="4B8ED039" w14:textId="3FEC804A" w:rsidR="00C94F92" w:rsidRPr="000F2ADC" w:rsidRDefault="00D87669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94F92" w:rsidRPr="000F2ADC">
        <w:rPr>
          <w:rFonts w:ascii="Times New Roman" w:eastAsia="Times New Roman" w:hAnsi="Times New Roman"/>
          <w:sz w:val="28"/>
          <w:szCs w:val="28"/>
          <w:lang w:eastAsia="ru-RU"/>
        </w:rPr>
        <w:t>) сведения о руководителе и членах аудиторской группы.</w:t>
      </w:r>
      <w:r w:rsidR="00576160"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3D5AC9" w14:textId="590F7A2A" w:rsidR="00D87669" w:rsidRDefault="005B73FD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>В целях планирования аудиторского мероприятия руководителем аудиторской группы, назначенным в соответствии</w:t>
      </w:r>
      <w:r w:rsidR="00D56FA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о проведении аудиторского мероприятия, формируется программа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в соответствии с 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приложением № </w:t>
      </w:r>
      <w:r w:rsidR="00642840" w:rsidRPr="004959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содержит информацию, аналогичную пп. а)-д) п.3.1 Порядка, а также:</w:t>
      </w:r>
      <w:r w:rsidR="00D876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F575E4A" w14:textId="77777777" w:rsidR="00D87669" w:rsidRPr="000F2ADC" w:rsidRDefault="00D87669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цель (цели) и задачи аудиторского мероприятия;</w:t>
      </w:r>
    </w:p>
    <w:p w14:paraId="4A475D77" w14:textId="6CB91D0D" w:rsidR="008C48D6" w:rsidRPr="000F2ADC" w:rsidRDefault="00D87669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576160"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8D6" w:rsidRPr="000F2ADC">
        <w:rPr>
          <w:rFonts w:ascii="Times New Roman" w:eastAsia="Times New Roman" w:hAnsi="Times New Roman"/>
          <w:sz w:val="28"/>
          <w:szCs w:val="28"/>
          <w:lang w:eastAsia="ru-RU"/>
        </w:rPr>
        <w:t>перечень вопросов, подлежащих изучению в ходе проведения аудиторского мероприятия.</w:t>
      </w:r>
    </w:p>
    <w:p w14:paraId="4C5A7AD2" w14:textId="29FC1A75" w:rsidR="00D87669" w:rsidRDefault="00D87669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аудиторского мероприятия содержат дату начала и дату окончания аудиторского мероприятия.</w:t>
      </w:r>
    </w:p>
    <w:p w14:paraId="4626B2AA" w14:textId="4464DF93" w:rsidR="00D87669" w:rsidRDefault="00D87669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определении целей и задач аудиторского мероприятия учитываются цели осуществления внутреннего финансового аудита, установленные п.</w:t>
      </w:r>
      <w:r w:rsidR="00026BD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настоящего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задачи внутреннего финансового аудита, определенные пунктами 14-16 федерального стандарта внутреннего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финансового аудита «Определения, принципы и задачи внутреннего финансового аудита</w:t>
      </w:r>
      <w:r w:rsidR="004959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D27D6F" w14:textId="142946AB" w:rsidR="00D87669" w:rsidRDefault="00C05FC9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05FC9">
        <w:rPr>
          <w:rFonts w:ascii="Times New Roman" w:eastAsia="Times New Roman" w:hAnsi="Times New Roman"/>
          <w:sz w:val="28"/>
          <w:szCs w:val="28"/>
          <w:lang w:eastAsia="ru-RU"/>
        </w:rPr>
        <w:t>ля исследования вопросов, подлежащих изучению в ходе проведения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выбор метода (методов) внутреннего финансового аудита основывается на характере исследуемого вопроса и целях его изучения.</w:t>
      </w:r>
    </w:p>
    <w:p w14:paraId="4F1E5267" w14:textId="57C38123" w:rsidR="00320695" w:rsidRPr="000F2ADC" w:rsidRDefault="00C05FC9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Для изучения одного вопроса могут быть использованы несколько методов внутреннего финансового аудита.</w:t>
      </w:r>
    </w:p>
    <w:p w14:paraId="59DF45DA" w14:textId="704CE554" w:rsidR="00C05FC9" w:rsidRPr="000F2ADC" w:rsidRDefault="00C05FC9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Используемые методы внутреннего финансового аудита должны обеспечить получение субъектом внутреннего финансового аудита обоснованных, надежных и достаточных аудиторских доказательств для формирования выводов, предложений и рекомендаций по результатам аудиторского мероприятия.</w:t>
      </w:r>
    </w:p>
    <w:p w14:paraId="023E0777" w14:textId="0E88D202" w:rsidR="00C05FC9" w:rsidRDefault="00C05FC9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C05FC9">
        <w:rPr>
          <w:rFonts w:ascii="Times New Roman" w:eastAsia="Times New Roman" w:hAnsi="Times New Roman"/>
          <w:sz w:val="28"/>
          <w:szCs w:val="28"/>
          <w:lang w:eastAsia="ru-RU"/>
        </w:rPr>
        <w:t>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</w:t>
      </w:r>
      <w:r w:rsidR="001D29C7">
        <w:rPr>
          <w:rFonts w:ascii="Times New Roman" w:eastAsia="Times New Roman" w:hAnsi="Times New Roman"/>
          <w:sz w:val="28"/>
          <w:szCs w:val="28"/>
          <w:lang w:eastAsia="ru-RU"/>
        </w:rPr>
        <w:t>нутреннего финансо</w:t>
      </w:r>
      <w:r w:rsidR="00741C89">
        <w:rPr>
          <w:rFonts w:ascii="Times New Roman" w:eastAsia="Times New Roman" w:hAnsi="Times New Roman"/>
          <w:sz w:val="28"/>
          <w:szCs w:val="28"/>
          <w:lang w:eastAsia="ru-RU"/>
        </w:rPr>
        <w:t>вого контроля. Использование методов внутреннего финансового аудита осуществляется в соответствии с федеральным стандартом «Планирование и проведение внутреннего финансового аудита», утвержденным приказом Минфина России от 05.08.2020 № 160н.</w:t>
      </w:r>
    </w:p>
    <w:p w14:paraId="1B899B8E" w14:textId="0717297F" w:rsidR="00B27640" w:rsidRDefault="00B27640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(перечень) объектов</w:t>
      </w:r>
      <w:r w:rsidRPr="00B27640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финансового аудита, а также перечень вопросов, подлежащих изучению в ходе проведения аудиторского мероприятия, определяются исходя из результатов анализа данных для составления проекта плана проведения аудиторских мероприятий, указанных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27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BDD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B2764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B27640">
        <w:rPr>
          <w:rFonts w:ascii="Times New Roman" w:eastAsia="Times New Roman" w:hAnsi="Times New Roman"/>
          <w:sz w:val="28"/>
          <w:szCs w:val="28"/>
          <w:lang w:eastAsia="ru-RU"/>
        </w:rPr>
        <w:t>, во взаимосвязи с целью (целями) и задачами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173D2B" w14:textId="1E9FA808" w:rsidR="00B27640" w:rsidRDefault="00B27640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 подписывает сформированную программу аудиторского мероприятия и представляет ее на утверждение руководителю субъекта внутреннего финансового аудита.</w:t>
      </w:r>
    </w:p>
    <w:p w14:paraId="3CAE8B53" w14:textId="461B8452" w:rsidR="00BD52AE" w:rsidRDefault="0070381B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</w:t>
      </w:r>
      <w:r w:rsidR="00D479D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одитель субъекта внутреннего финансового аудита </w:t>
      </w:r>
      <w:r w:rsidR="00D479D1">
        <w:rPr>
          <w:rFonts w:ascii="Times New Roman" w:eastAsia="Times New Roman" w:hAnsi="Times New Roman"/>
          <w:sz w:val="28"/>
          <w:szCs w:val="28"/>
          <w:lang w:eastAsia="ru-RU"/>
        </w:rPr>
        <w:t>утверждает программу</w:t>
      </w:r>
      <w:r w:rsidR="00BD52AE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аудиторского мероприятия в срок не позднее 5 рабочих дней до даты начала проведения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2FDFB2" w14:textId="0498E368" w:rsidR="00576160" w:rsidRDefault="00E25666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утверждения программы аудиторского мероприятия, ее копия направляется субъекту бюджетных процедур в целях ознакомления до начала проведения аудиторского мероприятия.</w:t>
      </w:r>
    </w:p>
    <w:p w14:paraId="5E63DFED" w14:textId="7858D216" w:rsidR="00E25666" w:rsidRDefault="00E25666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программу аудиторского мероприятия могут быть внесены изменения в случае:</w:t>
      </w:r>
    </w:p>
    <w:p w14:paraId="3892619D" w14:textId="1041A667" w:rsidR="00E25666" w:rsidRPr="000F2ADC" w:rsidRDefault="00E25666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переоценки значимости (уровня) бюджетных рисков;</w:t>
      </w:r>
    </w:p>
    <w:p w14:paraId="58CB7483" w14:textId="05E5C59B" w:rsidR="00E25666" w:rsidRPr="000F2ADC" w:rsidRDefault="00E25666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на основании полученной информации об организации (обеспечении выполнения), выполнения бюджетной процедуры;</w:t>
      </w:r>
    </w:p>
    <w:p w14:paraId="1ED253CE" w14:textId="25751D27" w:rsidR="00E25666" w:rsidRPr="000F2ADC" w:rsidRDefault="00E25666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в) с учетом положений п.</w:t>
      </w:r>
      <w:r w:rsidR="00026BDD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</w:t>
      </w:r>
      <w:r w:rsidR="00A639E4" w:rsidRPr="000F2ADC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CEF2C2" w14:textId="36171623" w:rsidR="00E25666" w:rsidRDefault="00E25666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 подготавливает и представляет на согласование руководителю субъекта внутреннего финансового аудита предложения по изменению программы аудиторского мероприятия.</w:t>
      </w:r>
    </w:p>
    <w:p w14:paraId="0CBFDA5E" w14:textId="0CA342C5" w:rsidR="00E25666" w:rsidRDefault="00E25666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программу аудиторского мероприятия утверждаются руководителем субъекта внутреннего финансового аудита в срок не позднее 5 рабочих дней с даты представления предложений по изменению программы аудиторского мероприятия. </w:t>
      </w:r>
    </w:p>
    <w:p w14:paraId="5B875511" w14:textId="77777777" w:rsidR="00BD52AE" w:rsidRPr="00320695" w:rsidRDefault="00BD52AE" w:rsidP="0032069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B12893" w14:textId="3D0CD33F" w:rsidR="00B44428" w:rsidRDefault="000F2ADC" w:rsidP="00B4442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0F2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44428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аудиторских групп</w:t>
      </w:r>
    </w:p>
    <w:p w14:paraId="5A39FF65" w14:textId="423FBBBD" w:rsidR="00DA7AF8" w:rsidRDefault="00DA7AF8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Аудиторская группа формируется в целях проведения плановых и внеплановых аудиторских мероприятий, состав которой утверждается распоряжением в соответствии с п. </w:t>
      </w:r>
      <w:r w:rsidR="00026BDD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068957" w14:textId="2B3474FE" w:rsidR="002534B8" w:rsidRDefault="002534B8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субъекта внутреннего финансового аудита исходя из вопросов, подлежащих изучению в ходе проведения аудиторского мероприятия, и компетентности должностных лиц (работников) субъекта внутреннего финансового аудита имеет право привлекать к проведению аудиторского мероприятия должностных лиц (работников)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города Пыть-Яха и (или) экспертов, а также включать привлеченных лиц в состав аудиторской группы.</w:t>
      </w:r>
    </w:p>
    <w:p w14:paraId="19D05F90" w14:textId="3BD472ED" w:rsidR="00DA7AF8" w:rsidRDefault="00D556D6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Аудиторская группа состоит из не менее одного должностного лица (работника) субъекта внутреннего финансового аудита и не менее одного привлеченного к проведению аудиторского мероприятия должностного лица (работника) администрации города Пыть-Яха и (или) эксперта.</w:t>
      </w:r>
    </w:p>
    <w:p w14:paraId="3B878912" w14:textId="6AF42240" w:rsidR="00D556D6" w:rsidRPr="000F2ADC" w:rsidRDefault="00D556D6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Аудиторская группа также может состоять из нескольких должностных лиц (работников) субъекта внутреннего финансового аудита.</w:t>
      </w:r>
    </w:p>
    <w:p w14:paraId="64AA0E51" w14:textId="467A18F0" w:rsidR="00D556D6" w:rsidRDefault="00D556D6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 назначается из числа членов аудиторской группы и утверждается в соответствии с п.</w:t>
      </w:r>
      <w:r w:rsidR="00BC027A">
        <w:rPr>
          <w:rFonts w:ascii="Times New Roman" w:eastAsia="Times New Roman" w:hAnsi="Times New Roman"/>
          <w:sz w:val="28"/>
          <w:szCs w:val="28"/>
          <w:lang w:eastAsia="ru-RU"/>
        </w:rPr>
        <w:t>3.1, 4.1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2D4A11" w14:textId="6B6AC633" w:rsidR="00D556D6" w:rsidRDefault="00D556D6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 несет ответственность за подготовку, проведение и результаты аудиторского мероприятия.</w:t>
      </w:r>
    </w:p>
    <w:p w14:paraId="577F35CE" w14:textId="70EFCBFC" w:rsidR="00D556D6" w:rsidRDefault="00AA37A5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лицом (работником)</w:t>
      </w:r>
      <w:r w:rsidR="00436B2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Пыть-Яха, привлекаемым к проведению аудиторского мероприятия</w:t>
      </w:r>
      <w:r w:rsidR="00B97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6B2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специалист структурного подразделения администрации города Пыть-Яха, в том числе являющийся субъектом бюджетных процедур.</w:t>
      </w:r>
    </w:p>
    <w:p w14:paraId="7056FDE5" w14:textId="444F320E" w:rsidR="00AA37A5" w:rsidRDefault="00AA37A5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к проведению аудиторского мероприятия должностного лица (работника) администрации города Пыть-Яха осуществляется по согласованию с соответствующим руководителем структурного подразделения.</w:t>
      </w:r>
    </w:p>
    <w:p w14:paraId="2890A94A" w14:textId="7D5C9C0F" w:rsidR="00436B2F" w:rsidRPr="000F2ADC" w:rsidRDefault="00436B2F" w:rsidP="00D022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B2F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Экспертом, привлекаемым к проведению аудиторского мероприятия, является физическое 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изучению в ходе проведения аудиторского мероприятия в соответствии с целями и задачами аудиторского мероприятия. </w:t>
      </w:r>
    </w:p>
    <w:p w14:paraId="2F012682" w14:textId="4CF57191" w:rsidR="00AA37A5" w:rsidRDefault="00AA37A5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7A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Эксперты привлекаются в случаях, когда для достижения целей и задач аудиторского мероприятия (исходя из его темы, а также перечня вопросов, подлежащих изучению в ходе проведения аудиторского </w:t>
      </w:r>
      <w:r w:rsidRPr="00AA37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мероприятия) необходимы специальные знания, умения, профессиональные навыки и опыт, которыми не владеют должностные лица (работники)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Пыть-Яха.</w:t>
      </w:r>
    </w:p>
    <w:p w14:paraId="2F00C1BC" w14:textId="0BB0B543" w:rsidR="00AA37A5" w:rsidRDefault="00AA37A5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7A5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эксперта привлекается лицо, которое не состояло в течение текущего и отчетного финансового года, а также не состоящее в настоящее время в трудовых отношениях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города Пыть-Яха</w:t>
      </w:r>
      <w:r w:rsidRPr="00AA37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F9687C" w14:textId="026E577F" w:rsidR="00BA06BB" w:rsidRDefault="00BA06BB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к проведению аудиторского мероприятия экспе</w:t>
      </w:r>
      <w:r w:rsidR="00741C89">
        <w:rPr>
          <w:rFonts w:ascii="Times New Roman" w:eastAsia="Times New Roman" w:hAnsi="Times New Roman"/>
          <w:sz w:val="28"/>
          <w:szCs w:val="28"/>
          <w:lang w:eastAsia="ru-RU"/>
        </w:rPr>
        <w:t xml:space="preserve">ртов осуществляется посредством </w:t>
      </w: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>включения эксперта в состав аудиторской группы для выполнения им отдельных заданий руководителя аудиторской группы, в том числе подготовки аналитических записок и экспертных оценок в рамках проведения аудиторского мероприятия.</w:t>
      </w:r>
    </w:p>
    <w:p w14:paraId="3CEE7A2C" w14:textId="72FFDA12" w:rsidR="00BA06BB" w:rsidRDefault="00BA06BB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Привлекаемый к проведению аудиторского мероприятия эксперт должен соответствовать одному или нескольким критериям, свидетельствующих о наличии у него специальных знаний, умений, профессиональных навыков и опыта, указанным в п.5 приложения № 2 к федеральному стандарту внутреннего финансового аудита «Планирование и проведение внутреннего финансового аудита», утвержденному приказом Минфина России от 05.08.2020 № 160н.</w:t>
      </w:r>
    </w:p>
    <w:p w14:paraId="54989471" w14:textId="158DE7D8" w:rsidR="00BA06BB" w:rsidRPr="000F2ADC" w:rsidRDefault="00BA06BB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Привлеченное к проведению аудиторского мероприятия должностное лицо (работник) администрации города Пыть-Яха и (или) эксперт в ходе проведения аудиторского мероприятия обязан:</w:t>
      </w:r>
    </w:p>
    <w:p w14:paraId="7C83A52A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провести анализ представленных ему материалов и информации, дать обоснованное и объективное заключение (отчет) по поставленным перед ним вопросам;</w:t>
      </w:r>
    </w:p>
    <w:p w14:paraId="61642E99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сообщить руководителю аудиторской группы о наличии обстоятельств, препятствующих проведению аудиторского мероприятия и (или) экспертизы;</w:t>
      </w:r>
    </w:p>
    <w:p w14:paraId="5B5C849D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сообщить руководителю аудиторской группы о невозможности предоставить заключение (отчет), если поставленные перед ним вопросы выходят за пределы его специальных знаний, умений, профессиональных 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навыков и опыта, а также представленные материалы непригодны или недостаточны для проведения аудиторского мероприятия и (или) экспертизы;</w:t>
      </w:r>
    </w:p>
    <w:p w14:paraId="07585D7F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г) не разглашать сведения, которые стали известны в ходе проведения аудиторского мероприятия и (или) экспертизы, в том числе сведения, составляющие государственную, служебную, иную охраняемую законом тайну;</w:t>
      </w:r>
    </w:p>
    <w:p w14:paraId="6407782C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д) обеспечить сохранность представленных материалов.</w:t>
      </w:r>
    </w:p>
    <w:p w14:paraId="0D9A222E" w14:textId="365EA6D1" w:rsidR="00BA06BB" w:rsidRPr="00BA06BB" w:rsidRDefault="00BA06BB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Привлеченное к проведению аудиторского мероприятия должностное лицо (работник)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Пыть-Яха </w:t>
      </w: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>и (или) эксперт в ходе проведения аудиторского мероприятия имеет право:</w:t>
      </w:r>
    </w:p>
    <w:p w14:paraId="6D1DEB4A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знакомиться с материалами аудиторского мероприятия, в том числе относящимися к предмету проводимой экспертизы;</w:t>
      </w:r>
    </w:p>
    <w:p w14:paraId="2FD87902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письменно сообщать руководителю аудиторской группы о необходимости предоставления дополнительных материалов, необходимых для составления заключения (отчета);</w:t>
      </w:r>
    </w:p>
    <w:p w14:paraId="1EA716C6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в) письменно сообщать руководителю аудиторской группы о необходимости привлечения к проведению экспертизы других экспертов, если это необходимо для проведения исследований и составления заключения (отчета);</w:t>
      </w:r>
    </w:p>
    <w:p w14:paraId="0B2163A1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г) письменно сообщать руководителю аудиторской группы о необходимости продления срока проведения экспертизы.</w:t>
      </w:r>
    </w:p>
    <w:p w14:paraId="1AF7C5B9" w14:textId="72092429" w:rsidR="00BA06BB" w:rsidRPr="00BA06BB" w:rsidRDefault="00BA06BB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эксперта, в том числе заключение (отчет), аналитические записки и экспертные оценки, используются при подготовке субъектом внутреннего финансового аудита заключения, включаются в рабочую документацию аудиторского мероприятия, а также по решению руководителя субъекта внутреннего финансового аудита могут отражаться в заключении.</w:t>
      </w:r>
    </w:p>
    <w:p w14:paraId="09AF7F86" w14:textId="68DD7886" w:rsidR="00BA06BB" w:rsidRPr="00BA06BB" w:rsidRDefault="00741C89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работы эксперта </w:t>
      </w:r>
      <w:r w:rsidR="00BA06BB" w:rsidRPr="00BA06BB">
        <w:rPr>
          <w:rFonts w:ascii="Times New Roman" w:eastAsia="Times New Roman" w:hAnsi="Times New Roman"/>
          <w:sz w:val="28"/>
          <w:szCs w:val="28"/>
          <w:lang w:eastAsia="ru-RU"/>
        </w:rPr>
        <w:t>представляются в формах, определенных руководителем аудиторской группы и (или) руководителем субъекта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финансового аудита, и</w:t>
      </w:r>
      <w:r w:rsidR="003C5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06BB" w:rsidRPr="00BA06B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подлежат рассмотрению </w:t>
      </w:r>
      <w:r w:rsidR="00BA06BB" w:rsidRPr="00BA06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руководителем аудиторской группы и (или) руководителем субъекта внутреннего финансового аудита с точки зрения достоверности информации, на которой основывается оценка (заключение) эксперта, а также обоснованности содержащихся выводов, предложений или рекомендаций эксперта.</w:t>
      </w:r>
    </w:p>
    <w:p w14:paraId="12850849" w14:textId="1365913D" w:rsidR="00BA06BB" w:rsidRDefault="00BA06BB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результатов работы эксперта не освобождает должностных лиц (работников) субъекта внутреннего финансового аудита от ответственности за выводы, предложения и рекомендации, сформированные ими по результатам проведения аудиторского мероприятия и отраженные в заключении.</w:t>
      </w:r>
    </w:p>
    <w:p w14:paraId="3A817B7F" w14:textId="77777777" w:rsidR="00BC027A" w:rsidRDefault="00BC027A" w:rsidP="00BC027A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6E63EB" w14:textId="5B779C9B" w:rsidR="00B44428" w:rsidRDefault="000F2ADC" w:rsidP="00B4442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0F2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44428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аудиторских мероприятий</w:t>
      </w:r>
    </w:p>
    <w:p w14:paraId="2E942360" w14:textId="7B809131" w:rsidR="00202914" w:rsidRDefault="0097634F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34F">
        <w:rPr>
          <w:rFonts w:ascii="Times New Roman" w:eastAsia="Times New Roman" w:hAnsi="Times New Roman"/>
          <w:sz w:val="28"/>
          <w:szCs w:val="28"/>
          <w:lang w:eastAsia="ru-RU"/>
        </w:rPr>
        <w:t>Аудиторское мероприятие проводится в соответствии с утвержденной программой аудиторского мероприятия путем выполнения членами аудиторской группы профессиональных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7634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действий по сбору аудиторских доказательств, формированию выводов, предложений и рекомендаций.</w:t>
      </w:r>
    </w:p>
    <w:p w14:paraId="09005F6C" w14:textId="05A889E9" w:rsidR="0097634F" w:rsidRPr="00202914" w:rsidRDefault="0097634F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аудиторской группы </w:t>
      </w:r>
      <w:r w:rsidRPr="0097634F">
        <w:rPr>
          <w:rFonts w:ascii="Times New Roman" w:eastAsia="Times New Roman" w:hAnsi="Times New Roman"/>
          <w:sz w:val="28"/>
          <w:szCs w:val="28"/>
          <w:lang w:eastAsia="ru-RU"/>
        </w:rPr>
        <w:t>должны быть собраны обоснованные, надежные и достаточные аудиторские доказательства.</w:t>
      </w:r>
    </w:p>
    <w:p w14:paraId="6BFC2A60" w14:textId="2DBF5110" w:rsidR="0007464A" w:rsidRDefault="00241D30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D30">
        <w:rPr>
          <w:rFonts w:ascii="Times New Roman" w:eastAsia="Times New Roman" w:hAnsi="Times New Roman"/>
          <w:sz w:val="28"/>
          <w:szCs w:val="28"/>
          <w:lang w:eastAsia="ru-RU"/>
        </w:rPr>
        <w:t>Аудиторские доказательства представляют собой полученные с использованием методов внутреннего финансового аудита документы и фактические данные, информацию в отношении вопросов, подлежащих изучению в ходе проведения аудиторского мероприятия, включая расчеты (результаты расчетов), числовые показатели и информацию, полученную при оценке бюджетных рисков и проведении мониторинга реализации мер по минимизации (устранению) бюджетных рисков, а также иные сведения, используемые для формирования выводов, предложений и рекомендаций субъекта внутреннего финансового аудита по результатам проведения аудиторского мероприятия.</w:t>
      </w:r>
    </w:p>
    <w:p w14:paraId="7BA60DD7" w14:textId="1F95AD1A" w:rsidR="00241D30" w:rsidRDefault="00241D30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D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сборе аудиторских доказательств, в том числе при оценке обоснованности, надежности и достаточности аудиторских доказательств для формирования выводов, предложений и рекомендаций по результатам аудиторского мероприятия, учитыва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41D30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п.34 федерального стандарта внутреннего финансового аудита «Планирование и проведение внутреннего финансового аудита», утвержденного приказом Минфина России от 05.08.2020 № 160н.</w:t>
      </w:r>
    </w:p>
    <w:p w14:paraId="56B597A1" w14:textId="4C1E9390" w:rsidR="00FD3C70" w:rsidRDefault="00FD3C70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70">
        <w:rPr>
          <w:rFonts w:ascii="Times New Roman" w:eastAsia="Times New Roman" w:hAnsi="Times New Roman"/>
          <w:sz w:val="28"/>
          <w:szCs w:val="28"/>
          <w:lang w:eastAsia="ru-RU"/>
        </w:rPr>
        <w:t>Сбор аудиторских доказательств осуществляется путем изучения объектов внутреннего финансового аудита</w:t>
      </w:r>
      <w:r w:rsidR="00262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22A6" w:rsidRPr="002622A6">
        <w:rPr>
          <w:rFonts w:ascii="Times New Roman" w:eastAsia="Times New Roman" w:hAnsi="Times New Roman"/>
          <w:sz w:val="28"/>
          <w:szCs w:val="28"/>
          <w:lang w:eastAsia="ru-RU"/>
        </w:rPr>
        <w:t>сплошным или выборочным способом</w:t>
      </w:r>
      <w:r w:rsidRPr="00FD3C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22A6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 способа изучения зависит от </w:t>
      </w:r>
      <w:r w:rsidR="002622A6" w:rsidRPr="002622A6">
        <w:rPr>
          <w:rFonts w:ascii="Times New Roman" w:eastAsia="Times New Roman" w:hAnsi="Times New Roman"/>
          <w:sz w:val="28"/>
          <w:szCs w:val="28"/>
          <w:lang w:eastAsia="ru-RU"/>
        </w:rPr>
        <w:t>цели (целей) и задач аудиторского мероприятия, характеристик исследуемых документов и информации, в том числе о бюджетных процедурах и операциях (действиях) по выполнению бюджетной процедуры, а также в зависимости от использования информационных систем для изучения объектов внутреннего финансового аудита.</w:t>
      </w:r>
    </w:p>
    <w:p w14:paraId="34953120" w14:textId="4C0FE257" w:rsidR="002622A6" w:rsidRPr="002622A6" w:rsidRDefault="002622A6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A6">
        <w:rPr>
          <w:rFonts w:ascii="Times New Roman" w:eastAsia="Times New Roman" w:hAnsi="Times New Roman"/>
          <w:sz w:val="28"/>
          <w:szCs w:val="28"/>
          <w:lang w:eastAsia="ru-RU"/>
        </w:rPr>
        <w:t>Сплошной способ изучения целесообразно применять в случаях, когда изучаемая совокупность объектов (вопросов) состоит из небольшого количества операций (действий) по выполнению бюджетной процедуры, документов и информации, а также когда выборочный способ изучения объектов внутреннего финансового аудита не обеспечит получение аудиторских доказательств.</w:t>
      </w:r>
    </w:p>
    <w:p w14:paraId="24E5A32D" w14:textId="5A8A6580" w:rsidR="002622A6" w:rsidRPr="000F2ADC" w:rsidRDefault="002622A6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Сплошной способ применяется также в случаях, когда выборочный способ менее эффективен с точки зрения трудозатрат уполномоченного должностного лица или членов аудиторской группы (например, при использовании прикладных программных средств, информационных ресурсов для изучения внутреннего финансового аудита).</w:t>
      </w:r>
    </w:p>
    <w:p w14:paraId="467EFA46" w14:textId="186AF415" w:rsidR="0017725D" w:rsidRPr="0017725D" w:rsidRDefault="0017725D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25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Выборочный способ изучения целесообразно применять в случаях, когда отбор конкретных операций (действий) по выполнению бюджетной процедуры, документов и информации для изучения производится на основе понимания членами аудиторской группы изучаемых объектов </w:t>
      </w:r>
      <w:r w:rsidRPr="001772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внутреннего финансового аудита, целей и задач аудиторского мероприятия, результатов оценки бюджетных рисков.</w:t>
      </w:r>
    </w:p>
    <w:p w14:paraId="105435B6" w14:textId="77777777" w:rsidR="0017725D" w:rsidRPr="000F2ADC" w:rsidRDefault="0017725D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Отбор конкретных операций (действий) по выполнению бюджетной процедуры, документов и информации производится в случаях, когда изучения этих элементов достаточно для достижения целей и решения задач аудиторского мероприятия.</w:t>
      </w:r>
    </w:p>
    <w:p w14:paraId="5F578EF4" w14:textId="3CEAFE4F" w:rsidR="0017725D" w:rsidRPr="000F2ADC" w:rsidRDefault="0017725D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Выводы членов аудиторской группы, сделанные на основе изучения конкретных операций (действий) по выполнению бюджетной процедуры, документов и информации, относятся только к этим элементам и не могут быть распространены на всю совокупность изучаемых операций (действий) по выполнению бюджетной процедуры, документов и информации.</w:t>
      </w:r>
    </w:p>
    <w:p w14:paraId="0667F245" w14:textId="77777777" w:rsidR="0017725D" w:rsidRPr="000F2ADC" w:rsidRDefault="0017725D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Аудиторская выборка формируется с учетом п. 38, 39 федерального стандарта внутреннего финансового аудита «Планирование и проведение внутреннего финансового аудита», утвержденного приказом Минфина России от 05.08.2020 № 160н.</w:t>
      </w:r>
    </w:p>
    <w:p w14:paraId="1E2AE682" w14:textId="5A228040" w:rsidR="0017725D" w:rsidRDefault="00CB2640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когда аудиторские доказательства, полученные из одного источника, не соответствуют аудиторским доказательствам, полученным из другого источника, или надежность информации, полученной в качестве аудиторских доказательств, не подтверждена,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>членами аудиторской группы должны быть проведены дополнительные профессиональные действия для сбора аудиторских доказательств, а также могут быть подготовлены предложения по внесению изменений в программу аудиторского мероприятия (при необходимости), предложения в части приостановления и (или) продления сроков аудиторского мероприятия.</w:t>
      </w:r>
    </w:p>
    <w:p w14:paraId="457DFD7E" w14:textId="789F010C" w:rsidR="00CB2640" w:rsidRPr="00CB2640" w:rsidRDefault="00CB2640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>Аудиторское мероприятие может быть неоднократно приостановлено:</w:t>
      </w:r>
    </w:p>
    <w:p w14:paraId="0D72AF41" w14:textId="77777777" w:rsidR="00CB2640" w:rsidRPr="000F2ADC" w:rsidRDefault="00CB2640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мероприятия, - на 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</w:p>
    <w:p w14:paraId="03BA1A59" w14:textId="77777777" w:rsidR="00CB2640" w:rsidRPr="000F2ADC" w:rsidRDefault="00CB2640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на период непредставления (неполного представления) документов и информации или воспрепятствования проведению аудиторского мероприятия;</w:t>
      </w:r>
    </w:p>
    <w:p w14:paraId="1591719F" w14:textId="77777777" w:rsidR="00CB2640" w:rsidRPr="000F2ADC" w:rsidRDefault="00CB2640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в) на период организации и проведения экспертиз, а также исполнения запросов;</w:t>
      </w:r>
    </w:p>
    <w:p w14:paraId="07C09777" w14:textId="6FB030A4" w:rsidR="00CB2640" w:rsidRPr="000F2ADC" w:rsidRDefault="00CB2640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г) при наличии обстоятельств, делающих невозможным дальнейшее проведение аудиторского мероприятия по причинам, не зависящим от членов аудиторской группы, включая наступление обстоятельств непреодолимой силы.</w:t>
      </w:r>
    </w:p>
    <w:p w14:paraId="027F5446" w14:textId="77777777" w:rsidR="00CB2640" w:rsidRPr="000F2ADC" w:rsidRDefault="00CB2640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Общий срок приостановлений аудиторского мероприятия не может составлять более одного года. На время приостановления аудиторского мероприятия течение его срока прерывается.</w:t>
      </w:r>
    </w:p>
    <w:p w14:paraId="69D0C311" w14:textId="765CEDB7" w:rsidR="00CB2640" w:rsidRPr="00CB2640" w:rsidRDefault="00CB2640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>Основаниями продления срока проведения аудиторского мероприятия являются:</w:t>
      </w:r>
    </w:p>
    <w:p w14:paraId="08D84184" w14:textId="77777777" w:rsidR="00CB2640" w:rsidRPr="000F2ADC" w:rsidRDefault="00CB2640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получение в ходе проведения аудиторского мероприятия информации, свидетельствующей о наличии нарушений законодательства Российской Федерации и требующей дополнительного изучения, в том числе информации от правоохранительных органов, иных органов государственной власти (государственных органов), органов местного самоуправления либо из иных источников;</w:t>
      </w:r>
    </w:p>
    <w:p w14:paraId="6B56235E" w14:textId="77777777" w:rsidR="00CB2640" w:rsidRPr="000F2ADC" w:rsidRDefault="00CB2640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наличие обстоятельств, которые делают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силы;</w:t>
      </w:r>
    </w:p>
    <w:p w14:paraId="6297B2C0" w14:textId="77777777" w:rsidR="00CB2640" w:rsidRPr="000F2ADC" w:rsidRDefault="00CB2640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в) значительный объем анализируемых документов, который не представлялось возможным установить при подготовке к проведению аудиторского мероприятия.</w:t>
      </w:r>
    </w:p>
    <w:p w14:paraId="3E1C383D" w14:textId="48E9D13A" w:rsidR="00CB2640" w:rsidRDefault="00CB2640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Решение о приостановлении аудиторского мероприятия и (или) о продлении срока проведения аудиторского мероприятия принимается </w:t>
      </w:r>
      <w:r w:rsidR="00E67D78">
        <w:rPr>
          <w:rFonts w:ascii="Times New Roman" w:eastAsia="Times New Roman" w:hAnsi="Times New Roman"/>
          <w:sz w:val="28"/>
          <w:szCs w:val="28"/>
          <w:lang w:eastAsia="ru-RU"/>
        </w:rPr>
        <w:t>главой города Пыть-Яха</w:t>
      </w:r>
      <w:r w:rsidR="00741C89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внесения изменений в распоряжение администрации города, утвержденное в соответствии с п. </w:t>
      </w:r>
      <w:r w:rsidR="00BC027A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41C8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 w:rsidR="00741C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C8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>ри этом изменения в план проведения аудиторских мероприятий не вносятся.</w:t>
      </w:r>
    </w:p>
    <w:p w14:paraId="6B649E3C" w14:textId="77777777" w:rsidR="00741C89" w:rsidRDefault="00741C89" w:rsidP="00CB264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367721" w14:textId="582A9913" w:rsidR="00741C89" w:rsidRPr="00741C89" w:rsidRDefault="000F2ADC" w:rsidP="00741C8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VI. </w:t>
      </w:r>
      <w:r w:rsidR="00741C89" w:rsidRPr="00741C89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Документирование аудиторских мероприятий</w:t>
      </w:r>
    </w:p>
    <w:p w14:paraId="22D5282E" w14:textId="4D0C6DB8" w:rsidR="00E67D78" w:rsidRDefault="00E67D78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D78">
        <w:rPr>
          <w:rFonts w:ascii="Times New Roman" w:eastAsia="Times New Roman" w:hAnsi="Times New Roman"/>
          <w:sz w:val="28"/>
          <w:szCs w:val="28"/>
          <w:lang w:eastAsia="ru-RU"/>
        </w:rPr>
        <w:t>В целях проведения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7D78">
        <w:rPr>
          <w:rFonts w:ascii="Times New Roman" w:eastAsia="Times New Roman" w:hAnsi="Times New Roman"/>
          <w:sz w:val="28"/>
          <w:szCs w:val="28"/>
          <w:lang w:eastAsia="ru-RU"/>
        </w:rPr>
        <w:t>члены аудиторской группы формируют рабочую документацию аудиторского мероприятия, руководитель аудиторской группы обеспечивает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доказательств.</w:t>
      </w:r>
    </w:p>
    <w:p w14:paraId="5E6942C0" w14:textId="779476AF" w:rsidR="00404425" w:rsidRPr="00404425" w:rsidRDefault="00404425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425">
        <w:rPr>
          <w:rFonts w:ascii="Times New Roman" w:eastAsia="Times New Roman" w:hAnsi="Times New Roman"/>
          <w:sz w:val="28"/>
          <w:szCs w:val="28"/>
          <w:lang w:eastAsia="ru-RU"/>
        </w:rPr>
        <w:t>Рабочая документация аудиторского мероприятия должна быть достаточной для обеспечения понимания результатов проведения аудиторского мероприятия.</w:t>
      </w:r>
    </w:p>
    <w:p w14:paraId="43F29664" w14:textId="5F9F976F" w:rsidR="0007464A" w:rsidRPr="000F2ADC" w:rsidRDefault="00404425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Рабочие документы аудиторского мероприятия должны быть сформированы до окончания аудиторского мероприятия.</w:t>
      </w:r>
    </w:p>
    <w:p w14:paraId="41C0378D" w14:textId="1599FFA7" w:rsidR="00404425" w:rsidRPr="00404425" w:rsidRDefault="00675AC8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04425" w:rsidRPr="00404425">
        <w:rPr>
          <w:rFonts w:ascii="Times New Roman" w:eastAsia="Times New Roman" w:hAnsi="Times New Roman"/>
          <w:sz w:val="28"/>
          <w:szCs w:val="28"/>
          <w:lang w:eastAsia="ru-RU"/>
        </w:rPr>
        <w:t>абочей документацией аудиторского мероприятия является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мероприятия, в том числе:</w:t>
      </w:r>
    </w:p>
    <w:p w14:paraId="061FF8D6" w14:textId="77777777" w:rsidR="00404425" w:rsidRPr="000F2ADC" w:rsidRDefault="00404425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документы, отражающие подготовку к проведению аудиторского мероприятия, включая формирование его программы;</w:t>
      </w:r>
    </w:p>
    <w:p w14:paraId="1399F0B4" w14:textId="77777777" w:rsidR="00404425" w:rsidRPr="000F2ADC" w:rsidRDefault="00404425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документы и фактические данные, информация, связанные с выполнением бюджетных процедур;</w:t>
      </w:r>
    </w:p>
    <w:p w14:paraId="13B3DD65" w14:textId="77777777" w:rsidR="00404425" w:rsidRPr="000F2ADC" w:rsidRDefault="00404425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в) объяснения, полученные в ходе проведения аудиторского мероприятия, в том числе от субъектов бюджетных процедур;</w:t>
      </w:r>
    </w:p>
    <w:p w14:paraId="76412169" w14:textId="77777777" w:rsidR="00404425" w:rsidRPr="000F2ADC" w:rsidRDefault="00404425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14:paraId="3BABC26A" w14:textId="77777777" w:rsidR="00404425" w:rsidRPr="000F2ADC" w:rsidRDefault="00404425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д) аналитические материалы, подготовленные в рамках проведения аудиторского мероприятия;</w:t>
      </w:r>
    </w:p>
    <w:p w14:paraId="4E76908D" w14:textId="474E2D5B" w:rsidR="00404425" w:rsidRPr="000F2ADC" w:rsidRDefault="00404425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е) 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14:paraId="1D4C7C1B" w14:textId="4FF168AF" w:rsidR="00647DAA" w:rsidRDefault="00647DAA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документация формируется в электронном виде</w:t>
      </w:r>
      <w:r w:rsidR="00741C89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на бумажных носителях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EF4E31A" w14:textId="7410349F" w:rsidR="00675AC8" w:rsidRDefault="00675AC8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 хранению рабочих документов аудиторского мероприятия:</w:t>
      </w:r>
    </w:p>
    <w:p w14:paraId="0DF6AFF5" w14:textId="502705E4" w:rsidR="00385344" w:rsidRPr="000F2ADC" w:rsidRDefault="00385344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а) для хранения рабочих документов аудиторского мероприятия в электронном виде создается </w:t>
      </w:r>
      <w:r w:rsidR="006D2D69" w:rsidRPr="00BC027A">
        <w:rPr>
          <w:rFonts w:ascii="Times New Roman" w:eastAsia="Times New Roman" w:hAnsi="Times New Roman"/>
          <w:sz w:val="28"/>
          <w:szCs w:val="28"/>
          <w:lang w:eastAsia="ru-RU"/>
        </w:rPr>
        <w:t>общая папка</w:t>
      </w:r>
      <w:r w:rsidRP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документации на общем диске в локальной корпоративной сети</w:t>
      </w:r>
      <w:r w:rsidR="00BC027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79B5B8A" w14:textId="3A9BA27D" w:rsidR="00675AC8" w:rsidRPr="000F2ADC" w:rsidRDefault="00385344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75AC8" w:rsidRPr="000F2ADC">
        <w:rPr>
          <w:rFonts w:ascii="Times New Roman" w:eastAsia="Times New Roman" w:hAnsi="Times New Roman"/>
          <w:sz w:val="28"/>
          <w:szCs w:val="28"/>
          <w:lang w:eastAsia="ru-RU"/>
        </w:rPr>
        <w:t>) рабочие документы, подготавливаемые или полученные на бумажных носителях, хранятся в бумажном виде</w:t>
      </w:r>
      <w:r w:rsid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C027A" w:rsidRPr="00BC027A">
        <w:rPr>
          <w:rFonts w:ascii="Times New Roman" w:eastAsia="Times New Roman" w:hAnsi="Times New Roman"/>
          <w:sz w:val="28"/>
          <w:szCs w:val="28"/>
          <w:lang w:eastAsia="ru-RU"/>
        </w:rPr>
        <w:t>отдельных папках</w:t>
      </w:r>
      <w:r w:rsidR="00BC027A"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каждому аудиторскому мероприятию</w:t>
      </w:r>
      <w:r w:rsidR="00675AC8" w:rsidRPr="000F2ADC">
        <w:rPr>
          <w:rFonts w:ascii="Times New Roman" w:eastAsia="Times New Roman" w:hAnsi="Times New Roman"/>
          <w:sz w:val="28"/>
          <w:szCs w:val="28"/>
          <w:lang w:eastAsia="ru-RU"/>
        </w:rPr>
        <w:t>. С целью ведения единого архива документов аудиторского мероприятия, создаются сканирова</w:t>
      </w:r>
      <w:r w:rsid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нные образы бумажных документов, которые </w:t>
      </w:r>
      <w:r w:rsidR="00C10636" w:rsidRP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хранятся </w:t>
      </w:r>
      <w:r w:rsidR="00BC027A" w:rsidRP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 w:rsidR="00C10636" w:rsidRPr="00BC027A">
        <w:rPr>
          <w:rFonts w:ascii="Times New Roman" w:eastAsia="Times New Roman" w:hAnsi="Times New Roman"/>
          <w:sz w:val="28"/>
          <w:szCs w:val="28"/>
          <w:lang w:eastAsia="ru-RU"/>
        </w:rPr>
        <w:t>в обще</w:t>
      </w:r>
      <w:r w:rsidR="00BC027A" w:rsidRPr="00BC027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10636" w:rsidRP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27A" w:rsidRPr="00BC027A">
        <w:rPr>
          <w:rFonts w:ascii="Times New Roman" w:eastAsia="Times New Roman" w:hAnsi="Times New Roman"/>
          <w:sz w:val="28"/>
          <w:szCs w:val="28"/>
          <w:lang w:eastAsia="ru-RU"/>
        </w:rPr>
        <w:t>папке</w:t>
      </w:r>
      <w:r w:rsidR="00C10636" w:rsidRP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документации аудиторского мероприятия</w:t>
      </w:r>
      <w:r w:rsidR="00BC02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E83941" w14:textId="1BC9B23F" w:rsidR="00C10636" w:rsidRPr="000F2ADC" w:rsidRDefault="00385344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10636"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) рабочие документы, созданные и полученные в электронном виде, хранятся в </w:t>
      </w:r>
      <w:r w:rsidR="00BC027A" w:rsidRPr="00BC027A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 w:rsidR="00BC027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C027A" w:rsidRP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 папк</w:t>
      </w:r>
      <w:r w:rsidR="00BC02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C027A" w:rsidRP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документации на общем диске в локальной корпоративной сети</w:t>
      </w:r>
      <w:r w:rsidR="00C10636" w:rsidRPr="000F2A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9861A85" w14:textId="29433387" w:rsidR="003129B6" w:rsidRDefault="003129B6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(работники) субъекта внутреннего финансового аудита имеют беспрепятственный доступ к рабочим документам аудиторского мероприятия. Привлекаемые к аудиторскому мероприятию должностные лица (работники) администрации города Пыть-Яха и эксперты получают доступ к необходимой документации аудиторского мероприятия</w:t>
      </w:r>
      <w:r w:rsidR="009075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9075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устному или письменному запросу</w:t>
      </w:r>
      <w:r w:rsidR="00143DB0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руководителя аудиторской группы</w:t>
      </w:r>
      <w:r w:rsidR="00647DAA">
        <w:rPr>
          <w:rFonts w:ascii="Times New Roman" w:eastAsia="Times New Roman" w:hAnsi="Times New Roman"/>
          <w:sz w:val="28"/>
          <w:szCs w:val="28"/>
          <w:lang w:eastAsia="ru-RU"/>
        </w:rPr>
        <w:t>, в том числе посредством электронной связи (через систему электронного документооборота или электронную почту)</w:t>
      </w:r>
      <w:r w:rsidR="009075C6">
        <w:rPr>
          <w:rFonts w:ascii="Times New Roman" w:eastAsia="Times New Roman" w:hAnsi="Times New Roman"/>
          <w:sz w:val="28"/>
          <w:szCs w:val="28"/>
          <w:lang w:eastAsia="ru-RU"/>
        </w:rPr>
        <w:t>, исходя</w:t>
      </w:r>
      <w:r w:rsidR="00647DA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выполняемых ими задач, поставленных руководителем аудиторской группы.</w:t>
      </w:r>
    </w:p>
    <w:p w14:paraId="4C805B5C" w14:textId="6E5E613A" w:rsidR="0007464A" w:rsidRDefault="00404425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Рабочие документы аудиторского мероприятия должны подтверждать, что </w:t>
      </w:r>
      <w:r w:rsidRPr="00404425">
        <w:rPr>
          <w:rFonts w:ascii="Times New Roman" w:eastAsia="Times New Roman" w:hAnsi="Times New Roman"/>
          <w:sz w:val="28"/>
          <w:szCs w:val="28"/>
          <w:lang w:eastAsia="ru-RU"/>
        </w:rPr>
        <w:t>объекты внутреннего финансового аудита исследованы в соответствии с программой этого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что </w:t>
      </w:r>
      <w:r w:rsidRPr="00404425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аудиторского мероприятия собраны аудиторские доказательства, которые позволяют сформировать и обосновать выводы, предложения и рекомендации по результатам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4E8D1F" w14:textId="0BBD43F1" w:rsidR="00404425" w:rsidRDefault="00404425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Рабочие документы аудиторского мероприятия проверяются руководителем аудиторской группы на предмет того, что </w:t>
      </w:r>
      <w:r w:rsidRPr="00404425">
        <w:rPr>
          <w:rFonts w:ascii="Times New Roman" w:eastAsia="Times New Roman" w:hAnsi="Times New Roman"/>
          <w:sz w:val="28"/>
          <w:szCs w:val="28"/>
          <w:lang w:eastAsia="ru-RU"/>
        </w:rPr>
        <w:t>программа (соответствующий пункт программы) аудиторского мероприятия выполнен и получены обоснованные, надежные и достаточные аудиторские доказательства для достижения целей аудиторского мероприятия.</w:t>
      </w:r>
    </w:p>
    <w:p w14:paraId="3442FB07" w14:textId="27BE3ECA" w:rsidR="00404425" w:rsidRPr="00404425" w:rsidRDefault="00404425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425">
        <w:rPr>
          <w:rFonts w:ascii="Times New Roman" w:eastAsia="Times New Roman" w:hAnsi="Times New Roman"/>
          <w:sz w:val="28"/>
          <w:szCs w:val="28"/>
          <w:lang w:eastAsia="ru-RU"/>
        </w:rPr>
        <w:t>При хранении рабочих документов аудиторских мероприятий должна исключаться возможность их изменения, а также изъятия или добавления отдельных рабочих документов или их части.</w:t>
      </w:r>
    </w:p>
    <w:p w14:paraId="3F563C14" w14:textId="08A51A7B" w:rsidR="00404425" w:rsidRPr="00BC027A" w:rsidRDefault="00404425" w:rsidP="00BC02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27A">
        <w:rPr>
          <w:rFonts w:ascii="Times New Roman" w:eastAsia="Times New Roman" w:hAnsi="Times New Roman"/>
          <w:sz w:val="28"/>
          <w:szCs w:val="28"/>
          <w:lang w:eastAsia="ru-RU"/>
        </w:rPr>
        <w:t>Оформление документов, содержащих сведения, составляющие государственную, служебную, иную охраняемую законом тайну, осуществляется с соблюдением требований, предусмотренных законодательством Российской Федерации в области защиты государственной и иной охраняемой законом тайны.</w:t>
      </w:r>
    </w:p>
    <w:p w14:paraId="56CDCEBA" w14:textId="5F452B69" w:rsidR="00A84E2D" w:rsidRDefault="00A84E2D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E2D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рабочим документам внутреннего финансового аудита при проведении мероприятий муниципального финансового контроля осуществляется в соответствии с законодательством Российской Федерации, регулирующим осуществление </w:t>
      </w:r>
      <w:r w:rsidR="00143D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A84E2D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контроля.</w:t>
      </w:r>
    </w:p>
    <w:p w14:paraId="243E8830" w14:textId="066D0521" w:rsidR="00647DAA" w:rsidRPr="0049598C" w:rsidRDefault="00143DB0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47DAA" w:rsidRPr="00647DAA">
        <w:rPr>
          <w:rFonts w:ascii="Times New Roman" w:eastAsia="Times New Roman" w:hAnsi="Times New Roman"/>
          <w:sz w:val="28"/>
          <w:szCs w:val="28"/>
          <w:lang w:eastAsia="ru-RU"/>
        </w:rPr>
        <w:t xml:space="preserve">о решению руководителя субъекта внутреннего финансового аудита информация о результатах оценки исполнения бюджетных полномочий </w:t>
      </w:r>
      <w:r w:rsidR="00647DA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</w:t>
      </w:r>
      <w:r w:rsidR="00647DAA" w:rsidRPr="00647DAA">
        <w:rPr>
          <w:rFonts w:ascii="Times New Roman" w:eastAsia="Times New Roman" w:hAnsi="Times New Roman"/>
          <w:sz w:val="28"/>
          <w:szCs w:val="28"/>
          <w:lang w:eastAsia="ru-RU"/>
        </w:rPr>
        <w:t xml:space="preserve">, о надежности внутреннего </w:t>
      </w:r>
      <w:r w:rsidR="00647DAA" w:rsidRPr="00647D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финансового контроля, о достоверности бюджетной отчетности, а также предложения и рекомендации о повышении качества финансового менеджмента могут быть отражены в ходе проведения аудиторского мероприятия </w:t>
      </w:r>
      <w:r w:rsidR="00647DAA" w:rsidRPr="005B73FD">
        <w:rPr>
          <w:rFonts w:ascii="Times New Roman" w:eastAsia="Times New Roman" w:hAnsi="Times New Roman"/>
          <w:sz w:val="28"/>
          <w:szCs w:val="28"/>
          <w:lang w:eastAsia="ru-RU"/>
        </w:rPr>
        <w:t>(промежуточные и предварительные результаты аудиторского мероприятия)</w:t>
      </w:r>
      <w:r w:rsidR="00647DAA" w:rsidRPr="00647DA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 форме аналитических </w:t>
      </w:r>
      <w:r w:rsidR="00647DAA" w:rsidRPr="0049598C">
        <w:rPr>
          <w:rFonts w:ascii="Times New Roman" w:eastAsia="Times New Roman" w:hAnsi="Times New Roman"/>
          <w:sz w:val="28"/>
          <w:szCs w:val="28"/>
          <w:lang w:eastAsia="ru-RU"/>
        </w:rPr>
        <w:t>записок</w:t>
      </w:r>
      <w:r w:rsidR="005B73FD"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соответствии с приложением № </w:t>
      </w:r>
      <w:r w:rsidR="00642840" w:rsidRPr="004959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73FD"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Порядку)</w:t>
      </w:r>
      <w:r w:rsidR="00647DAA" w:rsidRPr="0049598C">
        <w:rPr>
          <w:rFonts w:ascii="Times New Roman" w:eastAsia="Times New Roman" w:hAnsi="Times New Roman"/>
          <w:sz w:val="28"/>
          <w:szCs w:val="28"/>
          <w:lang w:eastAsia="ru-RU"/>
        </w:rPr>
        <w:t>, направляемых субъектам бюджетных процедур.</w:t>
      </w:r>
    </w:p>
    <w:p w14:paraId="189E6824" w14:textId="77777777" w:rsidR="00143DB0" w:rsidRDefault="00143DB0" w:rsidP="0040442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0DDCE3" w14:textId="1EB3CC27" w:rsidR="00143DB0" w:rsidRPr="000D466E" w:rsidRDefault="000F2ADC" w:rsidP="000D466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0F2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143DB0" w:rsidRPr="000D466E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Составление и представление заключений</w:t>
      </w:r>
      <w:r w:rsidR="000737A9">
        <w:rPr>
          <w:rFonts w:ascii="Times New Roman" w:eastAsia="Times New Roman" w:hAnsi="Times New Roman"/>
          <w:b/>
          <w:sz w:val="28"/>
          <w:szCs w:val="28"/>
          <w:lang w:eastAsia="ru-RU"/>
        </w:rPr>
        <w:t>, принятие решений на основании представленных заключений</w:t>
      </w:r>
    </w:p>
    <w:p w14:paraId="733DBAE0" w14:textId="1B285605" w:rsidR="0007464A" w:rsidRDefault="00706E17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окончании проведения аудиторского мероприятия готовится заключение</w:t>
      </w:r>
      <w:r w:rsidR="00BE405C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содержит следующую информацию: </w:t>
      </w:r>
    </w:p>
    <w:p w14:paraId="6A856847" w14:textId="77777777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а) тему аудиторского мероприятия;</w:t>
      </w:r>
    </w:p>
    <w:p w14:paraId="1AFE6B40" w14:textId="77777777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б) описание выявленных нарушений и (или) недостатков (в случае их выявления), а также их причин и условий;</w:t>
      </w:r>
    </w:p>
    <w:p w14:paraId="2D65289A" w14:textId="77777777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в)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риски);</w:t>
      </w:r>
    </w:p>
    <w:p w14:paraId="1CD3782F" w14:textId="77777777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г) выводы о достижении цели (целей) осуществления внутреннего финансового аудита, установленной(ых) пунктом 2 статьи 160.2-1 Бюджетного кодекса Российской Федерации и (или) программой аудиторского мероприятия, включая один или несколько из следующих выводов:</w:t>
      </w:r>
    </w:p>
    <w:p w14:paraId="77B66D8D" w14:textId="0EDB00D0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- о степени надежности внутреннего финансового контроля;</w:t>
      </w:r>
    </w:p>
    <w:p w14:paraId="2C95A931" w14:textId="02BAF54C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- 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бюджетного учета, составления, представления и утверждения бюджетной отчетности;</w:t>
      </w:r>
    </w:p>
    <w:p w14:paraId="04889718" w14:textId="59610DE5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- о качестве исполнения бюджетных полномочий </w:t>
      </w:r>
      <w:r w:rsidRPr="00F97567">
        <w:rPr>
          <w:rFonts w:ascii="Times New Roman" w:eastAsia="Times New Roman" w:hAnsi="Times New Roman"/>
          <w:sz w:val="28"/>
          <w:szCs w:val="28"/>
          <w:lang w:eastAsia="ru-RU"/>
        </w:rPr>
        <w:t>главного администратора (администратора) бюджетных средств,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о достижении главным администратором (администратором) бюджетных средств значений, включая целевые значения,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пунктом 7 статьи 160.2-1 Бюджетного кодекса Российской Федерации;</w:t>
      </w:r>
    </w:p>
    <w:p w14:paraId="0719227A" w14:textId="77777777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д) 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контроля;</w:t>
      </w:r>
    </w:p>
    <w:p w14:paraId="6A4C62FB" w14:textId="77777777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е) дату подписания заключения;</w:t>
      </w:r>
    </w:p>
    <w:p w14:paraId="0F7E2E06" w14:textId="7B5EE740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>ж) должность, фамилию и инициалы, подпись руководителя аудиторской группы;</w:t>
      </w:r>
    </w:p>
    <w:p w14:paraId="6BA54663" w14:textId="76B852CD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з) должность, фамилию и инициалы, подпись руководителя субъекта внутреннего финансового аудита.</w:t>
      </w:r>
    </w:p>
    <w:p w14:paraId="02DA8A06" w14:textId="18E1CCF2" w:rsidR="00BE405C" w:rsidRDefault="00BE405C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выводов, указанных в подпунктах г) и д) п.7</w:t>
      </w:r>
      <w:r w:rsidR="00F9756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учитывать, что в рамках одного аудиторского мероприятия может достигаться как одна, так и одновременно несколько целей осуществления внутреннего финансового аудита, установленных п.</w:t>
      </w:r>
      <w:r w:rsidR="00F9756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настоящего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2B2BE3" w14:textId="298026F3" w:rsidR="00BE405C" w:rsidRDefault="00BE405C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полноты и достоверности заключения</w:t>
      </w:r>
      <w:r w:rsidR="00EC4F29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отражаемая в нем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 w:rsidR="00EC4F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соответствовать требованиям</w:t>
      </w:r>
      <w:r w:rsidR="00EC4F29">
        <w:rPr>
          <w:rFonts w:ascii="Times New Roman" w:eastAsia="Times New Roman" w:hAnsi="Times New Roman"/>
          <w:sz w:val="28"/>
          <w:szCs w:val="28"/>
          <w:lang w:eastAsia="ru-RU"/>
        </w:rPr>
        <w:t>, указанным в п. 6 Приказа Минфина России от 22.05.2020 № 91н «Об утверждении федерального стандарта внутреннего финансового аудита «Реализация результатов внутреннего финансового аудита».</w:t>
      </w:r>
    </w:p>
    <w:p w14:paraId="146FA888" w14:textId="3462F33F" w:rsidR="00EC4F29" w:rsidRDefault="00EC4F29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необходимости и при наличии возможности в заключении приводится стоимостная оценка выявленных нарушений и (или)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недостатков, а также возможных последствий реализации выявленных бюджетных рисков.</w:t>
      </w:r>
    </w:p>
    <w:p w14:paraId="118C72BA" w14:textId="00E49094" w:rsidR="00EC4F29" w:rsidRPr="000823C5" w:rsidRDefault="00EC4F29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Показатели, выраженные в иностранной валюте, приводятся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операций.</w:t>
      </w:r>
    </w:p>
    <w:p w14:paraId="66A91DAE" w14:textId="52D3BEF4" w:rsidR="00EC4F29" w:rsidRPr="0049598C" w:rsidRDefault="00EC4F29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составляется на русском языке </w:t>
      </w:r>
      <w:r w:rsidR="00486D2C"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приложению № </w:t>
      </w:r>
      <w:r w:rsidR="00642840" w:rsidRPr="0049598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86D2C"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A639E4" w:rsidRPr="0049598C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486D2C"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>и имеет сквозную нумерацию страниц.</w:t>
      </w:r>
    </w:p>
    <w:p w14:paraId="066E4361" w14:textId="3D0D817A" w:rsidR="00EC4F29" w:rsidRDefault="00EC4F29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 обеспечивает подготовку заключения и представляет проект заключения руководителю субъекта внутреннего финансового аудита.</w:t>
      </w:r>
    </w:p>
    <w:p w14:paraId="6DB69927" w14:textId="10D37246" w:rsidR="006C42B2" w:rsidRPr="000823C5" w:rsidRDefault="006C42B2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(работники) субъекта внутреннего финансового аудита, члены аудиторской группы, привлеченные к проведению аудиторского мероприятия работники администрации города Пыть-Яха принимают участие в подготовке заключения.</w:t>
      </w:r>
    </w:p>
    <w:p w14:paraId="365AFD80" w14:textId="4A2CF2A5" w:rsidR="006C42B2" w:rsidRDefault="006C42B2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субъекта внутреннего финансового аудита направляет проект заключения субъектам бюджетных процедур, являющимся руководителями структурных подразделений администрации города Пыть-Яха</w:t>
      </w:r>
      <w:r w:rsidR="006A3C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информирования о предварительных результатах аудиторского мероприятия.</w:t>
      </w:r>
    </w:p>
    <w:p w14:paraId="5CEB7FBE" w14:textId="39658F2A" w:rsidR="006A3CBB" w:rsidRDefault="006A3CBB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бюджетных процедур в течение </w:t>
      </w:r>
      <w:r w:rsidR="00486D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получения проекта заключения направляют в адрес руководителя субъекта внутреннего финансового аудита</w:t>
      </w:r>
      <w:r w:rsidR="007F3323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письменные возражения и предложения к проекту заключения.</w:t>
      </w:r>
      <w:r w:rsidR="00073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774C23F" w14:textId="08321554" w:rsidR="00566E82" w:rsidRDefault="007F3323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субъекта внутреннего финансового аудита </w:t>
      </w:r>
      <w:r w:rsidR="00566E8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рассматривает направленные возражения и предложения субъектов бюджетных процедур. </w:t>
      </w:r>
    </w:p>
    <w:p w14:paraId="15D400A6" w14:textId="0798E4BA" w:rsidR="000540C9" w:rsidRPr="000823C5" w:rsidRDefault="00566E82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необходимости проект заключения корректируется с учетом направлен</w:t>
      </w:r>
      <w:r w:rsidR="008468D8" w:rsidRPr="000823C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468D8" w:rsidRPr="000823C5">
        <w:rPr>
          <w:rFonts w:ascii="Times New Roman" w:eastAsia="Times New Roman" w:hAnsi="Times New Roman"/>
          <w:sz w:val="28"/>
          <w:szCs w:val="28"/>
          <w:lang w:eastAsia="ru-RU"/>
        </w:rPr>
        <w:t>х возражений и предложений.</w:t>
      </w:r>
    </w:p>
    <w:p w14:paraId="63EFB5E0" w14:textId="0468ED8B" w:rsidR="008468D8" w:rsidRDefault="008468D8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субъекта внутреннего финансового аудита осуществляет контроль полноты отражения результатов проведения аудиторского мероприятия.</w:t>
      </w:r>
    </w:p>
    <w:p w14:paraId="22371724" w14:textId="486D9F8C" w:rsidR="0007464A" w:rsidRDefault="000540C9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субъекта внутреннего финансового аудита подписывает заключение по окончанию проведения каждого аудиторского мероприятия.</w:t>
      </w:r>
    </w:p>
    <w:p w14:paraId="2DB2696B" w14:textId="1A1A9840" w:rsidR="000540C9" w:rsidRPr="000823C5" w:rsidRDefault="000540C9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Дата подписания заключения является датой окончания аудиторского мероприятия.</w:t>
      </w:r>
    </w:p>
    <w:p w14:paraId="2B2DE0EC" w14:textId="308EA496" w:rsidR="000540C9" w:rsidRDefault="000540C9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1 рабочего дня со дня подписания заключения, руководитель субъекта внутреннего финансового аудита представляет заключение главе города Пыть-Яха.</w:t>
      </w:r>
    </w:p>
    <w:p w14:paraId="57FDE998" w14:textId="6B4CE974" w:rsidR="00C3574C" w:rsidRDefault="00C3574C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4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 города Пыть-Яха</w:t>
      </w:r>
      <w:r w:rsidRPr="00C3574C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руководителя субъекта внутреннего финансового аудита к заключению могут быть приложены документы, необходимые для разъяснения действий субъекта внутреннего финансового аудита при проведении аудиторского мероприятия и (или) результатов аудиторского мероприятия, в том числе программа аудиторского мероприятия, аудиторские доказательства, аналитические записки, поступившие письменные возражения и предложения субъектов бюджетных процедур по результатам проведения аудиторского мероприятия и иные документы, необходимые для подтверждения полноты и достоверности заключения.</w:t>
      </w:r>
    </w:p>
    <w:p w14:paraId="230CF3CC" w14:textId="5348ED0C" w:rsidR="000540C9" w:rsidRDefault="000540C9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</w:t>
      </w:r>
      <w:r w:rsidR="00F849D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 рабочих дней со дня подписания заключения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заключение тем субъектам бюджетных процедур, в отношении деятельности которых получен</w:t>
      </w:r>
      <w:r w:rsidR="00F849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 выявленных или реализованных бюджетных рисках, о нарушениях и (или) недостатках</w:t>
      </w:r>
      <w:r w:rsidR="00F849D8">
        <w:rPr>
          <w:rFonts w:ascii="Times New Roman" w:eastAsia="Times New Roman" w:hAnsi="Times New Roman"/>
          <w:sz w:val="28"/>
          <w:szCs w:val="28"/>
          <w:lang w:eastAsia="ru-RU"/>
        </w:rPr>
        <w:t>, а также разработаны предложения и рекомендации о повышении качества финансового менеджмента и (или) исходя из цели и задач аудиторского мероприятия.</w:t>
      </w:r>
    </w:p>
    <w:p w14:paraId="7E951780" w14:textId="0F8DD9A1" w:rsidR="00F849D8" w:rsidRDefault="00F849D8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решению руководителя аудиторской группы к заключению, направляемому в соответствии с п. </w:t>
      </w:r>
      <w:r w:rsidR="00F97567">
        <w:rPr>
          <w:rFonts w:ascii="Times New Roman" w:eastAsia="Times New Roman" w:hAnsi="Times New Roman"/>
          <w:sz w:val="28"/>
          <w:szCs w:val="28"/>
          <w:lang w:eastAsia="ru-RU"/>
        </w:rPr>
        <w:t>7.14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прилагаются документы, </w:t>
      </w:r>
      <w:r w:rsidR="008C420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в п. </w:t>
      </w:r>
      <w:r w:rsidR="00F97567">
        <w:rPr>
          <w:rFonts w:ascii="Times New Roman" w:eastAsia="Times New Roman" w:hAnsi="Times New Roman"/>
          <w:sz w:val="28"/>
          <w:szCs w:val="28"/>
          <w:lang w:eastAsia="ru-RU"/>
        </w:rPr>
        <w:t>7.13</w:t>
      </w:r>
      <w:r w:rsidR="008C420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 w:rsidR="008C420B" w:rsidRPr="000737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6B70F4" w14:textId="4FE2BED8" w:rsidR="000737A9" w:rsidRPr="000737A9" w:rsidRDefault="000737A9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7A9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Письменные возражения и предложения субъектов бюджетных процедур, поступившие по результатам проведенного аудиторского мероприятия и после представления заключения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главе города Пыть-Яха</w:t>
      </w:r>
      <w:r w:rsidRPr="000737A9">
        <w:rPr>
          <w:rFonts w:ascii="Times New Roman" w:eastAsia="Times New Roman" w:hAnsi="Times New Roman"/>
          <w:sz w:val="28"/>
          <w:szCs w:val="28"/>
          <w:lang w:eastAsia="ru-RU"/>
        </w:rPr>
        <w:t>, рассматриваются руководителем субъекта внутреннего финансового аудита и, при необходимости, учитываются должностными лицами (работниками) субъекта внутреннего финансового аудита, в том числе в целях ведения реестра бюджетных рисков.</w:t>
      </w:r>
    </w:p>
    <w:p w14:paraId="729E21E2" w14:textId="112359E2" w:rsidR="000737A9" w:rsidRDefault="000737A9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7A9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подписанном руководителем субъекта внутреннего финансового аудита заключении содержится существенная ошибка или искажение, а также если после подписания заключения руководитель субъекта внутреннего финансового аудита получил информацию, которая не была доступна на дату окончания аудиторского мероприятия и существенно влияет на выводы, предложения и рекомендации по его результатам, то руководитель субъекта внутреннего финансового аудита должен довести исправленную информацию до сведения всех сторон, получивших первоначальный вариант заключения.</w:t>
      </w:r>
    </w:p>
    <w:p w14:paraId="617252D2" w14:textId="143BFBA3" w:rsidR="00C845D7" w:rsidRDefault="00C845D7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Пыть-Яха рассматривает заключение и принимает одно или несколько решений, направленных на повышение качества финансового менеджмента, с указанием сроков их выполнения.</w:t>
      </w:r>
    </w:p>
    <w:p w14:paraId="24468BE8" w14:textId="5200B862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Указанные решения утверждаются письменным поручением (в том числе в форме резолюций)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поручением, оформляемым протоколом совещания, а также устными указаниями и могут содержать, в частности, следующие решения:</w:t>
      </w:r>
    </w:p>
    <w:p w14:paraId="41721747" w14:textId="3C86C19A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а) о реализации субъектами бюджетных процедур, в том числе являющимися руководителями структурных подразделений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, выводов, предложений и рекомендаций субъекта внутреннего финансового аудита (полностью или частично);</w:t>
      </w:r>
    </w:p>
    <w:p w14:paraId="50F3CA05" w14:textId="77777777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о недостаточной обоснованности аудиторских выводов, предложений и рекомендаций (полностью или частично);</w:t>
      </w:r>
    </w:p>
    <w:p w14:paraId="339A09BE" w14:textId="77777777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в) об обеспечении надежного внутреннего финансового контроля, включая организацию внутреннего финансового контроля и применение контрольных действий, позволяющих минимизировать бюджетные риски и предупреждать (не допускать) нарушения и (или) недостатки;</w:t>
      </w:r>
    </w:p>
    <w:p w14:paraId="37749564" w14:textId="4EE71030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г) об изменении (актуализации) правовых актов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, в том числе в целях совершенствования организации (обеспечения выполнения), выполнения бюджетных процедур, а также способов и сроков совершения операций (действий) по выполнению бюджетных процедур;</w:t>
      </w:r>
    </w:p>
    <w:p w14:paraId="0E93EF3A" w14:textId="664298B2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д) об установлении требований к доведению до должностных лиц (работников)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 информации, необходимой для правомерного совершения операций (действий) по выполнению бюджетных процедур;</w:t>
      </w:r>
    </w:p>
    <w:p w14:paraId="5C4D4C00" w14:textId="341A7E71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е) о необходимости уточнения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14:paraId="1C69843A" w14:textId="77777777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ж) о необходимости уточнения прав субъектов бюджетных процедур по формированию финансовых и первичных учетных документов, а также прав доступа к регистрам бюджетного учета;</w:t>
      </w:r>
    </w:p>
    <w:p w14:paraId="170271F3" w14:textId="565EE238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з) о совершенствовании информационного и управленческого взаимодействия между субъектами бюджетных процедур, а также структурными подразделениями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Пыть-Яха 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(обеспечении выполнения), выполнении бюджетной процедуры и (или) операций (действий) по выполнению бюджетной процедуры;</w:t>
      </w:r>
    </w:p>
    <w:p w14:paraId="53DA38B0" w14:textId="3E274464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и) о совершенствовании информационного взаимодействия между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города Пыть-Яха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юридическими лицами (организациями), которым переданы отдельные полномочия главного администратора (администратора) бюджетных средств, в том числе бюджетные полномочия, полномочия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заказчика и полномочия, указанные в пункте 6 статьи 264.1 Бюджетного кодекса Российской Федерации;</w:t>
      </w:r>
    </w:p>
    <w:p w14:paraId="75BDA7BA" w14:textId="1D2BA7B0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к) об установлении (уточнении) в положениях о структурных подразделениях, в должностных регламентах (инструкциях) должностных лиц (работников)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обязанностей и полномочий по организации (обеспечению выполнения), выполнению бюджетной процедуры и (или) операций (действий) по выполнению бюджетной процедуры;</w:t>
      </w:r>
    </w:p>
    <w:p w14:paraId="07D88B13" w14:textId="77777777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л) о необходимости устранения конфликта интересов у субъектов бюджетных процедур;</w:t>
      </w:r>
    </w:p>
    <w:p w14:paraId="195C1F29" w14:textId="77777777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м) о необходимости проведения субъектами бюджетных процедур мониторинга изменений положений законодательства Российской Федерации, регулирующего осуществление операций (действий) по выполнению бюджетных процедур;</w:t>
      </w:r>
    </w:p>
    <w:p w14:paraId="7E2437C4" w14:textId="7297012E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н) о необходимости ведения эффективной кадровой политики в отношении структурных подразделений </w:t>
      </w:r>
      <w:r w:rsidR="00486D2C" w:rsidRPr="000823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, включая повышение квалификации субъектов бюджетных процедур;</w:t>
      </w:r>
    </w:p>
    <w:p w14:paraId="4E7C4C2B" w14:textId="77777777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о) о разработке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с установлением срока их выполнения, а также о выполнении указанных мероприятий;</w:t>
      </w:r>
    </w:p>
    <w:p w14:paraId="1182F21A" w14:textId="77777777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п) о проведении служебных проверок и принятии решений по их результатам, включая применение материальной и (или) дисциплинарной ответственности к виновным должностным лицам (работникам) главного администратора (администратора) бюджетных средств;</w:t>
      </w:r>
    </w:p>
    <w:p w14:paraId="678E992C" w14:textId="03FBC8C8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р) о направлении информации и (или) документов в соответствующий орган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 и (или) правоохранительные органы в случае наличия признаков коррупционного проявления, нарушений, в отношении которых отсутствует возможность их устранения и (или) применяется административная (уголовная) ответственность;</w:t>
      </w:r>
    </w:p>
    <w:p w14:paraId="255EF2C4" w14:textId="649722FF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с) иные решения, направленные на повышение качества финансового менеджмента и принятые по результатам рассмотрения выводов, предложений и рекомендаций субъекта внутреннего финансового аудита.</w:t>
      </w:r>
    </w:p>
    <w:p w14:paraId="56B3F311" w14:textId="32A4437D" w:rsidR="002040CB" w:rsidRPr="002040CB" w:rsidRDefault="002040CB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Пыть-Яха</w:t>
      </w:r>
      <w:r w:rsidRPr="002040CB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принимать решения, направленные на повышение качества финансового менеджмента, на основании информации, как содержащейся в заключениях субъекта внутреннего финансового аудита, так и полученной вне рамок проведения аудиторских мероприятий, в том числе на основании информации руководителя субъекта внутреннего финансового аудита о 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</w:p>
    <w:p w14:paraId="26152452" w14:textId="5588B347" w:rsidR="00486D2C" w:rsidRPr="005B73FD" w:rsidRDefault="00486D2C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10 рабочих дней со дня принятия решения главой города в соответствии с п.</w:t>
      </w:r>
      <w:r w:rsidR="00C12846">
        <w:rPr>
          <w:rFonts w:ascii="Times New Roman" w:eastAsia="Times New Roman" w:hAnsi="Times New Roman"/>
          <w:sz w:val="28"/>
          <w:szCs w:val="28"/>
          <w:lang w:eastAsia="ru-RU"/>
        </w:rPr>
        <w:t>7.18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на основании информации</w:t>
      </w:r>
      <w:r w:rsidR="002040CB" w:rsidRPr="00204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40C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и результатах аудиторского мероприятия, в том числе указанной в аналитических записках субъекта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финансового аудита </w:t>
      </w:r>
      <w:r w:rsidRPr="002040CB">
        <w:rPr>
          <w:rFonts w:ascii="Times New Roman" w:eastAsia="Times New Roman" w:hAnsi="Times New Roman"/>
          <w:sz w:val="28"/>
          <w:szCs w:val="28"/>
          <w:lang w:eastAsia="ru-RU"/>
        </w:rPr>
        <w:t>и заключении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субъекты бюджетных процедур обеспечивают 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разработку </w:t>
      </w:r>
      <w:r w:rsidR="005B73FD" w:rsidRPr="0049598C">
        <w:rPr>
          <w:rFonts w:ascii="Times New Roman" w:eastAsia="Times New Roman" w:hAnsi="Times New Roman"/>
          <w:sz w:val="28"/>
          <w:szCs w:val="28"/>
          <w:lang w:eastAsia="ru-RU"/>
        </w:rPr>
        <w:t>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(далее – план мероприятий)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Pr="005B73F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согласно приложени</w:t>
      </w:r>
      <w:r w:rsidR="00BC75C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B73F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428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B73F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</w:t>
      </w:r>
      <w:r w:rsidR="00A639E4" w:rsidRPr="005B73FD">
        <w:rPr>
          <w:rFonts w:ascii="Times New Roman" w:eastAsia="Times New Roman" w:hAnsi="Times New Roman"/>
          <w:sz w:val="28"/>
          <w:szCs w:val="28"/>
          <w:lang w:eastAsia="ru-RU"/>
        </w:rPr>
        <w:t>рядку</w:t>
      </w:r>
      <w:r w:rsidRPr="005B73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38872D5" w14:textId="0FCA267D" w:rsidR="00127DCF" w:rsidRDefault="00127DCF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мероприятий, разработанный в со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ответствии с п.</w:t>
      </w:r>
      <w:r w:rsidR="00C12846">
        <w:rPr>
          <w:rFonts w:ascii="Times New Roman" w:eastAsia="Times New Roman" w:hAnsi="Times New Roman"/>
          <w:sz w:val="28"/>
          <w:szCs w:val="28"/>
          <w:lang w:eastAsia="ru-RU"/>
        </w:rPr>
        <w:t>7.20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направляется в адрес руководителя субъекта внутреннего финансового аудита в течение 2 рабочих дней со дня принятия такого плана в целях обобщения информации, ведения реестра бюджетных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рисков и </w:t>
      </w:r>
      <w:r w:rsidRPr="00127DCF">
        <w:rPr>
          <w:rFonts w:ascii="Times New Roman" w:eastAsia="Times New Roman" w:hAnsi="Times New Roman"/>
          <w:sz w:val="28"/>
          <w:szCs w:val="28"/>
          <w:lang w:eastAsia="ru-RU"/>
        </w:rPr>
        <w:t>проведения мониторинга реализации мер по минимизации (устранению) бюджетных рисков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86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6483155" w14:textId="602D0AF1" w:rsidR="00A2462E" w:rsidRPr="0049598C" w:rsidRDefault="005B73FD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бюджетных процедур обеспечивают выполнение плана мероприятий, разработанного в соответствии с п. 7.20, и направляют информацию об исполнении плана (устранении выявленных нарушений, недостатков) в адрес руководителя субъекта внутреннего финансового аудита путем заполнения последнего столбца формы в соответствии с приложением № </w:t>
      </w:r>
      <w:r w:rsidR="00642840" w:rsidRPr="004959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в течение 5 рабочих дней со дня исполнения пункта плана мероприятий с приложением копий подтверждающих документов</w:t>
      </w:r>
      <w:r w:rsidR="00127DCF"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D525255" w14:textId="643AC11A" w:rsidR="002040CB" w:rsidRDefault="002040CB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0C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решениях, принятых в соответствии с пунктами </w:t>
      </w:r>
      <w:r w:rsidR="00C12846">
        <w:rPr>
          <w:rFonts w:ascii="Times New Roman" w:eastAsia="Times New Roman" w:hAnsi="Times New Roman"/>
          <w:sz w:val="28"/>
          <w:szCs w:val="28"/>
          <w:lang w:eastAsia="ru-RU"/>
        </w:rPr>
        <w:t>7.18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8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846">
        <w:rPr>
          <w:rFonts w:ascii="Times New Roman" w:eastAsia="Times New Roman" w:hAnsi="Times New Roman"/>
          <w:sz w:val="28"/>
          <w:szCs w:val="28"/>
          <w:lang w:eastAsia="ru-RU"/>
        </w:rPr>
        <w:t>7.20</w:t>
      </w:r>
      <w:r w:rsidRPr="002040C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 w:rsidRPr="002040CB">
        <w:rPr>
          <w:rFonts w:ascii="Times New Roman" w:eastAsia="Times New Roman" w:hAnsi="Times New Roman"/>
          <w:sz w:val="28"/>
          <w:szCs w:val="28"/>
          <w:lang w:eastAsia="ru-RU"/>
        </w:rPr>
        <w:t>, а также о принятых (необходимых к принятию) мерах по повышению качества финансового менеджмента обобщается должностными лицами (работниками) субъекта внутреннего финансового аудита в целях ведения реестра бюджетных рисков и проведения мониторинга реализации мер по минимизации (устранению) бюджетных рисков.</w:t>
      </w:r>
    </w:p>
    <w:p w14:paraId="5B157690" w14:textId="77777777" w:rsidR="00C845D7" w:rsidRDefault="00C845D7" w:rsidP="000737A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7F8BFB" w14:textId="1E79E071" w:rsidR="0007464A" w:rsidRPr="00C12846" w:rsidRDefault="000823C5" w:rsidP="00C1284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Pr="0008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C845D7" w:rsidRPr="00C845D7">
        <w:rPr>
          <w:rFonts w:ascii="Times New Roman" w:eastAsia="Times New Roman" w:hAnsi="Times New Roman"/>
          <w:b/>
          <w:sz w:val="28"/>
          <w:szCs w:val="28"/>
          <w:lang w:eastAsia="ru-RU"/>
        </w:rPr>
        <w:t>Годовая отчетность о результатах деятельности субъекта внутреннего финансового аудита</w:t>
      </w:r>
    </w:p>
    <w:p w14:paraId="65286E86" w14:textId="12A29669" w:rsidR="0083050A" w:rsidRDefault="0083050A" w:rsidP="000823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50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(работники) субъекта внутреннего финансового аудита формируют </w:t>
      </w:r>
      <w:r w:rsidR="00BC75C8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годовую </w:t>
      </w:r>
      <w:r w:rsidR="00AB3807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="00BC75C8">
        <w:rPr>
          <w:rFonts w:ascii="Times New Roman" w:eastAsia="Times New Roman" w:hAnsi="Times New Roman"/>
          <w:sz w:val="28"/>
          <w:szCs w:val="28"/>
          <w:lang w:eastAsia="ru-RU"/>
        </w:rPr>
        <w:t>ность</w:t>
      </w:r>
      <w:r w:rsidRPr="0083050A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деятельности субъекта внутреннего финансового аудита за отчетный год, а руководитель субъекта внутреннего финансового аудита подписывает ее и представляет </w:t>
      </w:r>
      <w:r w:rsidR="00194366">
        <w:rPr>
          <w:rFonts w:ascii="Times New Roman" w:eastAsia="Times New Roman" w:hAnsi="Times New Roman"/>
          <w:sz w:val="28"/>
          <w:szCs w:val="28"/>
          <w:lang w:eastAsia="ru-RU"/>
        </w:rPr>
        <w:t>главе города Пыть-Яха</w:t>
      </w:r>
      <w:r w:rsidRPr="008305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B462B5" w14:textId="2BDD2C8E" w:rsidR="00AB3807" w:rsidRPr="0083050A" w:rsidRDefault="00BC75C8" w:rsidP="000823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Годовая отчетность </w:t>
      </w:r>
      <w:r w:rsidR="00AB3807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</w:t>
      </w:r>
      <w:r w:rsidR="00AB3807" w:rsidRPr="0083050A">
        <w:rPr>
          <w:rFonts w:ascii="Times New Roman" w:eastAsia="Times New Roman" w:hAnsi="Times New Roman"/>
          <w:sz w:val="28"/>
          <w:szCs w:val="28"/>
          <w:lang w:eastAsia="ru-RU"/>
        </w:rPr>
        <w:t>деятельности субъекта внутреннего финансового аудита</w:t>
      </w:r>
      <w:r w:rsidR="00AB380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по форме согласно </w:t>
      </w:r>
      <w:r w:rsidR="00AB3807" w:rsidRPr="00C128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64284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27DCF" w:rsidRPr="00C1284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</w:t>
      </w:r>
      <w:r w:rsidR="00A639E4" w:rsidRPr="00C12846">
        <w:rPr>
          <w:rFonts w:ascii="Times New Roman" w:eastAsia="Times New Roman" w:hAnsi="Times New Roman"/>
          <w:sz w:val="28"/>
          <w:szCs w:val="28"/>
          <w:lang w:eastAsia="ru-RU"/>
        </w:rPr>
        <w:t>рядку</w:t>
      </w:r>
      <w:r w:rsidR="00127DCF" w:rsidRPr="00C128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250A82" w14:textId="2C59CE3D" w:rsidR="0083050A" w:rsidRDefault="0049598C" w:rsidP="000823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Годовая отчетность</w:t>
      </w:r>
      <w:r w:rsidR="0083050A" w:rsidRPr="0083050A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деятельности субъекта внутреннего финансового аудита представляется </w:t>
      </w:r>
      <w:r w:rsidR="00AB3807">
        <w:rPr>
          <w:rFonts w:ascii="Times New Roman" w:eastAsia="Times New Roman" w:hAnsi="Times New Roman"/>
          <w:sz w:val="28"/>
          <w:szCs w:val="28"/>
          <w:lang w:eastAsia="ru-RU"/>
        </w:rPr>
        <w:t>до 1 марта</w:t>
      </w:r>
      <w:r w:rsidR="0083050A" w:rsidRPr="0083050A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</w:t>
      </w:r>
      <w:r w:rsidR="0083050A" w:rsidRPr="008305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финансового года за отчетный год (календарный год с 1 января по 31 декабря включительно), в котором проводились аудиторские мероприятия.</w:t>
      </w:r>
    </w:p>
    <w:p w14:paraId="3710F26C" w14:textId="0368C2F1" w:rsidR="0083050A" w:rsidRPr="0083050A" w:rsidRDefault="0049598C" w:rsidP="000823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Годовая отчетность</w:t>
      </w:r>
      <w:r w:rsidR="00BE73C4" w:rsidRPr="0083050A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деятельности субъекта внутреннего финансового аудита</w:t>
      </w:r>
      <w:r w:rsidR="00BE73C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содержит следующую информацию</w:t>
      </w:r>
      <w:r w:rsidR="0083050A" w:rsidRPr="0083050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D4C5F4D" w14:textId="62F5D215" w:rsidR="005D3E11" w:rsidRPr="000823C5" w:rsidRDefault="0083050A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E84665" w:rsidRPr="000823C5">
        <w:rPr>
          <w:rFonts w:ascii="Times New Roman" w:eastAsia="Times New Roman" w:hAnsi="Times New Roman"/>
          <w:sz w:val="28"/>
          <w:szCs w:val="28"/>
          <w:lang w:eastAsia="ru-RU"/>
        </w:rPr>
        <w:t>о выполнении плана проведения аудиторских мероприятий за отчетный год, а в случае невыполнения плана - информацию о причинах его невыполнения;</w:t>
      </w:r>
    </w:p>
    <w:p w14:paraId="75664544" w14:textId="16D07FDB" w:rsidR="00BE73C4" w:rsidRPr="000823C5" w:rsidRDefault="005D3E11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BE73C4" w:rsidRPr="000823C5">
        <w:rPr>
          <w:rFonts w:ascii="Times New Roman" w:eastAsia="Times New Roman" w:hAnsi="Times New Roman"/>
          <w:sz w:val="28"/>
          <w:szCs w:val="28"/>
          <w:lang w:eastAsia="ru-RU"/>
        </w:rPr>
        <w:t>о темах проведенных внеплановых аудиторских мероприятий за отчетный год (при наличии);</w:t>
      </w:r>
    </w:p>
    <w:p w14:paraId="5EC440E5" w14:textId="57DFCF81" w:rsidR="005D3E11" w:rsidRPr="000823C5" w:rsidRDefault="005D3E11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в) о степени надежности осуществляемого в администрации города Пыть-Яха внутреннего финансового контроля;</w:t>
      </w:r>
    </w:p>
    <w:p w14:paraId="0E2F7101" w14:textId="3CC2A0E5" w:rsidR="0083050A" w:rsidRPr="000823C5" w:rsidRDefault="005D3E11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г) о достоверности (недостоверности) сформированной бюджетной отчетности главного администратора (администратора) бюджетных средств</w:t>
      </w:r>
      <w:r w:rsidR="00E84665" w:rsidRPr="000823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D0EEA5C" w14:textId="5880C73E" w:rsidR="0083050A" w:rsidRPr="000823C5" w:rsidRDefault="00E84665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3050A" w:rsidRPr="000823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D3E11"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мониторинга реализации мер по минимизации (устранению) бюджетных рисков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974FFA9" w14:textId="6E67FF14" w:rsidR="00E84665" w:rsidRPr="000823C5" w:rsidRDefault="00E84665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е) о результатах деятельности субъекта внутреннего финансового аудита, направленной на решение задач внутреннего финансового аудита.</w:t>
      </w:r>
    </w:p>
    <w:p w14:paraId="5AFDFFD4" w14:textId="77777777" w:rsidR="005D3E11" w:rsidRDefault="005D3E11" w:rsidP="0083050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3B5BA1" w14:textId="6A130CA5" w:rsidR="001D69CC" w:rsidRPr="001D69CC" w:rsidRDefault="000823C5" w:rsidP="001D69CC">
      <w:pPr>
        <w:pStyle w:val="a3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08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1D69CC" w:rsidRPr="001D69CC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бюджетных рисков, участие субъектов бюджетных</w:t>
      </w:r>
    </w:p>
    <w:p w14:paraId="2C36E36A" w14:textId="77777777" w:rsidR="001D69CC" w:rsidRPr="001D69CC" w:rsidRDefault="001D69CC" w:rsidP="001D69CC">
      <w:pPr>
        <w:pStyle w:val="a3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9CC">
        <w:rPr>
          <w:rFonts w:ascii="Times New Roman" w:eastAsia="Times New Roman" w:hAnsi="Times New Roman"/>
          <w:b/>
          <w:sz w:val="28"/>
          <w:szCs w:val="28"/>
          <w:lang w:eastAsia="ru-RU"/>
        </w:rPr>
        <w:t>процедур в формировании и ведении (актуализации) реестра</w:t>
      </w:r>
    </w:p>
    <w:p w14:paraId="3DEC62B4" w14:textId="50BF2EA0" w:rsidR="001D69CC" w:rsidRDefault="001D69CC" w:rsidP="001D69C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9CC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 рисков</w:t>
      </w:r>
    </w:p>
    <w:p w14:paraId="77A0B61F" w14:textId="77777777" w:rsidR="001D69CC" w:rsidRPr="001D69CC" w:rsidRDefault="001D69CC" w:rsidP="000823C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CC">
        <w:rPr>
          <w:rFonts w:ascii="Times New Roman" w:eastAsia="Times New Roman" w:hAnsi="Times New Roman"/>
          <w:sz w:val="28"/>
          <w:szCs w:val="28"/>
          <w:lang w:eastAsia="ru-RU"/>
        </w:rPr>
        <w:t>Оценка бюджетного риска включает в себя выявление (обнаружение) бюджетного риска субъектом внутреннего финансового аудита и (или) субъектами бюджетных процедур, а также оценку значимости бюджетного риска, включая оценку вероятности и степени влияния бюджетного риска.</w:t>
      </w:r>
    </w:p>
    <w:p w14:paraId="6B77B3E0" w14:textId="2639BA4C" w:rsidR="001D69CC" w:rsidRPr="001D69CC" w:rsidRDefault="001D69CC" w:rsidP="000823C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C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сбора и анализа информации о бюджетных рисках и их оценки </w:t>
      </w:r>
      <w:r w:rsidR="00272F50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 внутреннего финансового аудита </w:t>
      </w:r>
      <w:r w:rsidRPr="001D69CC">
        <w:rPr>
          <w:rFonts w:ascii="Times New Roman" w:eastAsia="Times New Roman" w:hAnsi="Times New Roman"/>
          <w:sz w:val="28"/>
          <w:szCs w:val="28"/>
          <w:lang w:eastAsia="ru-RU"/>
        </w:rPr>
        <w:t>ведет реестр бюджетных рисков администрации города</w:t>
      </w:r>
      <w:r w:rsidR="00615076">
        <w:rPr>
          <w:rFonts w:ascii="Times New Roman" w:eastAsia="Times New Roman" w:hAnsi="Times New Roman"/>
          <w:sz w:val="28"/>
          <w:szCs w:val="28"/>
          <w:lang w:eastAsia="ru-RU"/>
        </w:rPr>
        <w:t xml:space="preserve"> Пыть-Яха</w:t>
      </w:r>
      <w:r w:rsidRPr="001D69C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в соответствии с приложением № </w:t>
      </w:r>
      <w:r w:rsidR="006428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1D69C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включает следующую информацию в отношении каждого выявленного бюджетного риска:</w:t>
      </w:r>
    </w:p>
    <w:p w14:paraId="6A3C98E0" w14:textId="77777777" w:rsidR="001D69CC" w:rsidRPr="000823C5" w:rsidRDefault="001D69CC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операций (действий) по выполнению бюджетной процедуры, в которых выявлен бюджетный риск;</w:t>
      </w:r>
    </w:p>
    <w:p w14:paraId="31C1B6FF" w14:textId="77777777" w:rsidR="001D69CC" w:rsidRPr="000823C5" w:rsidRDefault="001D69CC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б) описание выявленного бюджетного риска;</w:t>
      </w:r>
    </w:p>
    <w:p w14:paraId="6F962482" w14:textId="77777777" w:rsidR="001D69CC" w:rsidRPr="000823C5" w:rsidRDefault="001D69CC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в) описание причин бюджетного риска;</w:t>
      </w:r>
    </w:p>
    <w:p w14:paraId="6E038131" w14:textId="77777777" w:rsidR="001D69CC" w:rsidRPr="000823C5" w:rsidRDefault="001D69CC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г) возможные последствия реализации бюджетного риска; </w:t>
      </w:r>
    </w:p>
    <w:p w14:paraId="17801948" w14:textId="77777777" w:rsidR="001D69CC" w:rsidRPr="000823C5" w:rsidRDefault="001D69CC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д) владельцы бюджетного риска;</w:t>
      </w:r>
    </w:p>
    <w:p w14:paraId="2856A8F6" w14:textId="77777777" w:rsidR="001D69CC" w:rsidRPr="000823C5" w:rsidRDefault="001D69CC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е) значимость (уровень) бюджетного риска (в том числе оценка вероятности и степени влияния бюджетного риска);</w:t>
      </w:r>
    </w:p>
    <w:p w14:paraId="62B5D2C1" w14:textId="77777777" w:rsidR="000823C5" w:rsidRDefault="001D69CC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ж) при необходимости и целесообразности указываются предложения по мерам минимизации (устранения) бюджетных рисков, с указанием приоритетности принятия таких мер.</w:t>
      </w:r>
    </w:p>
    <w:p w14:paraId="5AE48B7C" w14:textId="2F04E74D" w:rsidR="001D69CC" w:rsidRPr="000823C5" w:rsidRDefault="001D69CC" w:rsidP="000823C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и ведении реестра бюджетных рисков обеспечивается возможность ранжирования бюджетных рисков по значимости (уровню) от наиболее значимого к наименее значимому бюджетному риску.</w:t>
      </w:r>
    </w:p>
    <w:p w14:paraId="0CC80531" w14:textId="2B8E466B" w:rsidR="001D69CC" w:rsidRPr="000823C5" w:rsidRDefault="001D69CC" w:rsidP="000823C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Реестр бюджетных рисков может быть актуализирован по итогам проведения аудиторских мероприятий, при получении информации от субъектов бюджетных процедур</w:t>
      </w:r>
      <w:r w:rsidR="00615076"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предоставленной в соответствии с п. </w:t>
      </w:r>
      <w:r w:rsidR="00272F50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615076"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, по результатам мониторинга реализации мер по минимизации (устранению) бюджетных рисков. Реестр бюджетных рисков актуализируется не реже 1 раза в год.</w:t>
      </w:r>
    </w:p>
    <w:p w14:paraId="5C568F19" w14:textId="558985B6" w:rsidR="001D69CC" w:rsidRPr="000823C5" w:rsidRDefault="001D69CC" w:rsidP="000823C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Бюджетный риск оценивается как значимый или незначимый в зависимости от оценки его вероятности и степени влияния.</w:t>
      </w:r>
    </w:p>
    <w:p w14:paraId="7FBCA817" w14:textId="59A5CBDF" w:rsidR="001D69CC" w:rsidRPr="000823C5" w:rsidRDefault="001D69CC" w:rsidP="000823C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вероятности (степени возможности наступления выявленного бюджетного риска) учитываются результаты анализа имеющихся причин и условий (обстоятельств) для реализации бюджетного риска. </w:t>
      </w:r>
      <w:r w:rsidR="00615076" w:rsidRPr="000823C5">
        <w:rPr>
          <w:rFonts w:ascii="Times New Roman" w:eastAsia="Times New Roman" w:hAnsi="Times New Roman"/>
          <w:sz w:val="28"/>
          <w:szCs w:val="28"/>
          <w:lang w:eastAsia="ru-RU"/>
        </w:rPr>
        <w:t>Оценивается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 возможности наступления событий, негативно влияющих на результат выполнения бюджетной процедуры, в том числе на 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операцию (действие) по выполнению бюджетной процедуры, а также на качество финансового менеджмента главного администратора (администратора) бюджетных средств.</w:t>
      </w:r>
    </w:p>
    <w:p w14:paraId="03897DC9" w14:textId="77777777" w:rsidR="001D69CC" w:rsidRPr="000823C5" w:rsidRDefault="001D69CC" w:rsidP="000823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Значения критерия вероятности оценивается как «низкое», «среднее» или «высокое».</w:t>
      </w:r>
    </w:p>
    <w:p w14:paraId="1F29A06F" w14:textId="77777777" w:rsidR="00272F50" w:rsidRDefault="001D69CC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При оценке степени влияния (уровня потенциального негативного воздействия выявленного бюджетного риска на результат выполнения бюджетной процедуры) учитываются результаты анализа возможных последст</w:t>
      </w:r>
      <w:r w:rsidR="00272F50">
        <w:rPr>
          <w:rFonts w:ascii="Times New Roman" w:eastAsia="Times New Roman" w:hAnsi="Times New Roman"/>
          <w:sz w:val="28"/>
          <w:szCs w:val="28"/>
          <w:lang w:eastAsia="ru-RU"/>
        </w:rPr>
        <w:t xml:space="preserve">вий реализации бюджетного риска, в том числе учитывается оценка </w:t>
      </w:r>
      <w:r w:rsidR="00272F50" w:rsidRPr="00272F50">
        <w:rPr>
          <w:rFonts w:ascii="Times New Roman" w:eastAsia="Times New Roman" w:hAnsi="Times New Roman"/>
          <w:sz w:val="28"/>
          <w:szCs w:val="28"/>
          <w:lang w:eastAsia="ru-RU"/>
        </w:rPr>
        <w:t>одного или нескольких из следующих показателей:</w:t>
      </w:r>
      <w:r w:rsidR="00272F50" w:rsidRPr="00272F5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14:paraId="6B07DEB4" w14:textId="1AFC932D" w:rsidR="00272F50" w:rsidRPr="00272F50" w:rsidRDefault="00272F50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а) отклонения от целевых показателей качества финансового менеджмента, характеризующих качество исполнения бюджетных полномочий, управления активами, осуществления закупок товаров, работ и услуг для обеспечения государственных (муниципальных) нужд;</w:t>
      </w:r>
    </w:p>
    <w:p w14:paraId="27F78046" w14:textId="77777777" w:rsidR="00272F50" w:rsidRPr="00272F50" w:rsidRDefault="00272F50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б) искажения бюджетной отчетности;</w:t>
      </w:r>
    </w:p>
    <w:p w14:paraId="5D00D206" w14:textId="77777777" w:rsidR="00272F50" w:rsidRPr="00272F50" w:rsidRDefault="00272F50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в) потенциальный ущерб публично правовому образованию;</w:t>
      </w:r>
    </w:p>
    <w:p w14:paraId="03860CCC" w14:textId="77777777" w:rsidR="00272F50" w:rsidRPr="00272F50" w:rsidRDefault="00272F50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г) отклонения от целевых значений муниципальных программ;</w:t>
      </w:r>
    </w:p>
    <w:p w14:paraId="48A58EB4" w14:textId="77777777" w:rsidR="00272F50" w:rsidRPr="00272F50" w:rsidRDefault="00272F50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д) санкции, налагаемые в случае возникновения нарушений;</w:t>
      </w:r>
    </w:p>
    <w:p w14:paraId="126069C2" w14:textId="77777777" w:rsidR="00272F50" w:rsidRPr="000823C5" w:rsidRDefault="00272F50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е) потенциальное негативное воздействие последствий реализации бюджетного риска на репутацию главного администратора (администратора) бюджетных средств.</w:t>
      </w:r>
    </w:p>
    <w:p w14:paraId="1567FCBE" w14:textId="77777777" w:rsidR="001D69CC" w:rsidRPr="00272F50" w:rsidRDefault="001D69CC" w:rsidP="00272F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Значения критерия степени влияния оценивается как «низкое», «среднее» или «высокое».</w:t>
      </w:r>
    </w:p>
    <w:p w14:paraId="54CE4FE9" w14:textId="137C70F4" w:rsidR="001D69CC" w:rsidRPr="00D0220C" w:rsidRDefault="00D0220C" w:rsidP="00D022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9.7. </w:t>
      </w:r>
      <w:r w:rsidR="001D69CC" w:rsidRPr="00D0220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риск оценивается как значимый, если значение хотя бы одного из критериев его оценки - вероятность или степень влияния - оценивается как </w:t>
      </w:r>
      <w:r w:rsidR="004959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D69CC" w:rsidRPr="00D0220C">
        <w:rPr>
          <w:rFonts w:ascii="Times New Roman" w:eastAsia="Times New Roman" w:hAnsi="Times New Roman"/>
          <w:sz w:val="28"/>
          <w:szCs w:val="28"/>
          <w:lang w:eastAsia="ru-RU"/>
        </w:rPr>
        <w:t>высокое</w:t>
      </w:r>
      <w:r w:rsidR="004959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D69CC" w:rsidRPr="00D0220C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при одновременной оценке значений обоих критериев бюджетного риска как </w:t>
      </w:r>
      <w:r w:rsidR="004959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D69CC" w:rsidRPr="00D0220C"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 w:rsidR="004959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D69CC" w:rsidRPr="00D0220C">
        <w:rPr>
          <w:rFonts w:ascii="Times New Roman" w:eastAsia="Times New Roman" w:hAnsi="Times New Roman"/>
          <w:sz w:val="28"/>
          <w:szCs w:val="28"/>
          <w:lang w:eastAsia="ru-RU"/>
        </w:rPr>
        <w:t>, а также по решению Главы города Пыть-Яха бюджетный риск может быть оценен как значимый.</w:t>
      </w:r>
    </w:p>
    <w:p w14:paraId="09DC82E0" w14:textId="77777777" w:rsidR="001D69CC" w:rsidRPr="000823C5" w:rsidRDefault="001D69CC" w:rsidP="000823C5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В иных случаях бюджетный риск оценивается как незначимый.</w:t>
      </w:r>
    </w:p>
    <w:p w14:paraId="100E0D5E" w14:textId="665CFA47" w:rsidR="00A639E4" w:rsidRPr="000823C5" w:rsidRDefault="00272F50" w:rsidP="000823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</w:t>
      </w:r>
      <w:r w:rsidR="00D0220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639E4" w:rsidRPr="000823C5">
        <w:rPr>
          <w:rFonts w:ascii="Times New Roman" w:eastAsia="Times New Roman" w:hAnsi="Times New Roman"/>
          <w:sz w:val="28"/>
          <w:szCs w:val="28"/>
          <w:lang w:eastAsia="ru-RU"/>
        </w:rPr>
        <w:t>. Субъектом внутреннего финансового аудита проводит мониторинг реализации субъектами бюджетных процедур мер по минимизации бюджетных рисков, по организации и осуществлению внутреннего финансового контроля, по устранению выявленных нарушений и недостатков.</w:t>
      </w:r>
    </w:p>
    <w:p w14:paraId="0623997B" w14:textId="77777777" w:rsidR="00A639E4" w:rsidRPr="000823C5" w:rsidRDefault="00A639E4" w:rsidP="000823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Мониторинг может проводиться в рамках проведения аудиторского мероприятия и/или в период между аудиторскими мероприятиями.</w:t>
      </w:r>
    </w:p>
    <w:p w14:paraId="1EC3BE5B" w14:textId="77777777" w:rsidR="00A639E4" w:rsidRPr="000823C5" w:rsidRDefault="00A639E4" w:rsidP="000823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Результаты мониторинга, проводимого в рамках аудиторского мероприятия отражаются в Заключении о его результатах; вне аудиторского мероприятия оформляются аналитической запиской в произвольной форме.</w:t>
      </w:r>
    </w:p>
    <w:p w14:paraId="1C4C406E" w14:textId="7C03E688" w:rsidR="0063224A" w:rsidRDefault="000823C5" w:rsidP="00272F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D0220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639E4" w:rsidRPr="000823C5">
        <w:rPr>
          <w:rFonts w:ascii="Times New Roman" w:eastAsia="Times New Roman" w:hAnsi="Times New Roman"/>
          <w:sz w:val="28"/>
          <w:szCs w:val="28"/>
          <w:lang w:eastAsia="ru-RU"/>
        </w:rPr>
        <w:t>. Субъект внутреннего финансового аудита при осуществлении внутреннего финансового аудита также руководствуется положениями, определенными федеральными стандартами внутреннего финансового аудита, не включенными в настоящий Порядок.</w:t>
      </w:r>
      <w:r w:rsidR="0063224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C3F982E" w14:textId="77777777" w:rsidR="00454CCE" w:rsidRPr="001D1FB3" w:rsidRDefault="00454CCE" w:rsidP="00454CC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 1</w:t>
      </w:r>
    </w:p>
    <w:p w14:paraId="73FE3516" w14:textId="5AF0D9C9" w:rsidR="00A849DA" w:rsidRPr="001D1FB3" w:rsidRDefault="00454CCE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 w:rsidR="00A2114B" w:rsidRPr="001D1FB3">
        <w:rPr>
          <w:rFonts w:ascii="Times New Roman" w:eastAsia="Times New Roman" w:hAnsi="Times New Roman"/>
          <w:sz w:val="28"/>
          <w:szCs w:val="24"/>
          <w:lang w:eastAsia="ru-RU"/>
        </w:rPr>
        <w:t>Порядку</w:t>
      </w:r>
      <w:r w:rsidR="00A849DA" w:rsidRPr="001D1FB3">
        <w:rPr>
          <w:rFonts w:ascii="Times New Roman" w:eastAsia="Times New Roman" w:hAnsi="Times New Roman"/>
          <w:sz w:val="28"/>
          <w:szCs w:val="24"/>
          <w:lang w:eastAsia="ru-RU"/>
        </w:rPr>
        <w:t xml:space="preserve"> осуществления</w:t>
      </w:r>
    </w:p>
    <w:p w14:paraId="398914D4" w14:textId="7D8F4D0D" w:rsidR="00A849DA" w:rsidRPr="001D1FB3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64DFECE0" w14:textId="791DD4EA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7D8BD957" w14:textId="77777777" w:rsidR="00A849DA" w:rsidRP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B21AB72" w14:textId="77777777" w:rsidR="00454CCE" w:rsidRPr="00454CCE" w:rsidRDefault="00454CCE" w:rsidP="00454CC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FE50A4B" w14:textId="639E3DBA" w:rsidR="00454CCE" w:rsidRPr="00454CCE" w:rsidRDefault="00454CCE" w:rsidP="00454CC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4CCE">
        <w:rPr>
          <w:rFonts w:ascii="Times New Roman" w:eastAsia="Times New Roman" w:hAnsi="Times New Roman"/>
          <w:bCs/>
          <w:sz w:val="28"/>
          <w:szCs w:val="24"/>
          <w:lang w:eastAsia="ru-RU"/>
        </w:rPr>
        <w:t>П</w:t>
      </w:r>
      <w:r w:rsidR="00FA48A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лан </w:t>
      </w:r>
      <w:r w:rsidR="00272F50">
        <w:rPr>
          <w:rFonts w:ascii="Times New Roman" w:eastAsia="Times New Roman" w:hAnsi="Times New Roman"/>
          <w:sz w:val="28"/>
          <w:szCs w:val="24"/>
          <w:lang w:eastAsia="ru-RU"/>
        </w:rPr>
        <w:t>проведе</w:t>
      </w:r>
      <w:r w:rsidR="00FA48A7">
        <w:rPr>
          <w:rFonts w:ascii="Times New Roman" w:eastAsia="Times New Roman" w:hAnsi="Times New Roman"/>
          <w:sz w:val="28"/>
          <w:szCs w:val="24"/>
          <w:lang w:eastAsia="ru-RU"/>
        </w:rPr>
        <w:t xml:space="preserve">ния аудиторских мероприятий </w:t>
      </w: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 xml:space="preserve">на </w:t>
      </w:r>
      <w:r w:rsidR="00FA48A7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>__ год</w:t>
      </w:r>
    </w:p>
    <w:p w14:paraId="00C8B305" w14:textId="77777777" w:rsidR="00454CCE" w:rsidRPr="00454CCE" w:rsidRDefault="00454CCE" w:rsidP="00454CC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E887D24" w14:textId="77777777" w:rsidR="00454CCE" w:rsidRPr="00454CCE" w:rsidRDefault="00454CCE" w:rsidP="00454CC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684"/>
        <w:gridCol w:w="2126"/>
        <w:gridCol w:w="1985"/>
      </w:tblGrid>
      <w:tr w:rsidR="00796A96" w:rsidRPr="00293F05" w14:paraId="6DE87D23" w14:textId="77777777" w:rsidTr="00796A96">
        <w:trPr>
          <w:trHeight w:val="1086"/>
        </w:trPr>
        <w:tc>
          <w:tcPr>
            <w:tcW w:w="556" w:type="dxa"/>
            <w:shd w:val="clear" w:color="auto" w:fill="auto"/>
          </w:tcPr>
          <w:p w14:paraId="45359C01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34AEB41C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  <w:p w14:paraId="2D405AF5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shd w:val="clear" w:color="auto" w:fill="auto"/>
          </w:tcPr>
          <w:p w14:paraId="18EE391B" w14:textId="7D449DB4" w:rsidR="00796A96" w:rsidRPr="00293F05" w:rsidRDefault="00796A96" w:rsidP="00796A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Аудиторское мероприятие (т</w:t>
            </w: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 аудиторского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7A6BAAE" w14:textId="102D22A1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бюджетных процедур</w:t>
            </w:r>
          </w:p>
        </w:tc>
        <w:tc>
          <w:tcPr>
            <w:tcW w:w="1985" w:type="dxa"/>
            <w:shd w:val="clear" w:color="auto" w:fill="auto"/>
          </w:tcPr>
          <w:p w14:paraId="02548F77" w14:textId="00621883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 аудиторского мероприятия</w:t>
            </w:r>
          </w:p>
        </w:tc>
      </w:tr>
      <w:tr w:rsidR="00796A96" w:rsidRPr="00293F05" w14:paraId="460D3F39" w14:textId="77777777" w:rsidTr="00796A96">
        <w:trPr>
          <w:trHeight w:val="267"/>
        </w:trPr>
        <w:tc>
          <w:tcPr>
            <w:tcW w:w="556" w:type="dxa"/>
            <w:shd w:val="clear" w:color="auto" w:fill="auto"/>
          </w:tcPr>
          <w:p w14:paraId="0B159243" w14:textId="77777777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shd w:val="clear" w:color="auto" w:fill="auto"/>
          </w:tcPr>
          <w:p w14:paraId="5598C006" w14:textId="77777777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3A2B858" w14:textId="7883947E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486D599" w14:textId="603BFF84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96A96" w:rsidRPr="00293F05" w14:paraId="4B3F4D42" w14:textId="77777777" w:rsidTr="00796A96">
        <w:trPr>
          <w:trHeight w:val="267"/>
        </w:trPr>
        <w:tc>
          <w:tcPr>
            <w:tcW w:w="556" w:type="dxa"/>
            <w:shd w:val="clear" w:color="auto" w:fill="auto"/>
          </w:tcPr>
          <w:p w14:paraId="053F4B99" w14:textId="77777777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shd w:val="clear" w:color="auto" w:fill="auto"/>
          </w:tcPr>
          <w:p w14:paraId="6843D08C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ACBEC49" w14:textId="36860C73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C3479EC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A96" w:rsidRPr="00293F05" w14:paraId="69F7F8AD" w14:textId="77777777" w:rsidTr="00796A96">
        <w:trPr>
          <w:trHeight w:val="267"/>
        </w:trPr>
        <w:tc>
          <w:tcPr>
            <w:tcW w:w="556" w:type="dxa"/>
            <w:shd w:val="clear" w:color="auto" w:fill="auto"/>
          </w:tcPr>
          <w:p w14:paraId="5683B9BD" w14:textId="77777777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4" w:type="dxa"/>
            <w:shd w:val="clear" w:color="auto" w:fill="auto"/>
          </w:tcPr>
          <w:p w14:paraId="16795C8F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8764D97" w14:textId="23772CAA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D8B75B8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A96" w:rsidRPr="00293F05" w14:paraId="103C136E" w14:textId="77777777" w:rsidTr="00796A96">
        <w:trPr>
          <w:trHeight w:val="267"/>
        </w:trPr>
        <w:tc>
          <w:tcPr>
            <w:tcW w:w="556" w:type="dxa"/>
            <w:shd w:val="clear" w:color="auto" w:fill="auto"/>
          </w:tcPr>
          <w:p w14:paraId="690C038D" w14:textId="77777777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4" w:type="dxa"/>
            <w:shd w:val="clear" w:color="auto" w:fill="auto"/>
          </w:tcPr>
          <w:p w14:paraId="0CF117FC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B1C38CC" w14:textId="4B05F09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4BBD5EF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A96" w:rsidRPr="00293F05" w14:paraId="6B86D3CB" w14:textId="77777777" w:rsidTr="00796A96">
        <w:trPr>
          <w:trHeight w:val="267"/>
        </w:trPr>
        <w:tc>
          <w:tcPr>
            <w:tcW w:w="556" w:type="dxa"/>
            <w:shd w:val="clear" w:color="auto" w:fill="auto"/>
          </w:tcPr>
          <w:p w14:paraId="6BC21802" w14:textId="77777777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4" w:type="dxa"/>
            <w:shd w:val="clear" w:color="auto" w:fill="auto"/>
          </w:tcPr>
          <w:p w14:paraId="101FF5A6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6149FEB" w14:textId="13A74FDC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047C4C7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3D2D32C" w14:textId="77777777" w:rsidR="00293F05" w:rsidRDefault="00293F05" w:rsidP="00C3257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9FC06FE" w14:textId="77777777" w:rsidR="00293F05" w:rsidRDefault="00293F05" w:rsidP="00C3257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6714A98" w14:textId="4CAB88F7" w:rsidR="00A849DA" w:rsidRDefault="00A849DA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14:paraId="4F3D797E" w14:textId="70E94A0F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№ </w:t>
      </w:r>
      <w:r w:rsidR="0064284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046AB796" w14:textId="77777777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Порядку</w:t>
      </w:r>
      <w:r w:rsidRPr="00A849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осуществления</w:t>
      </w:r>
    </w:p>
    <w:p w14:paraId="0D119CAF" w14:textId="77777777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77B498F9" w14:textId="77777777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6A0A9CB6" w14:textId="77777777" w:rsidR="00D56FA9" w:rsidRDefault="00D56FA9" w:rsidP="00D56FA9">
      <w:pPr>
        <w:autoSpaceDE w:val="0"/>
        <w:autoSpaceDN w:val="0"/>
        <w:spacing w:after="0" w:line="240" w:lineRule="auto"/>
        <w:ind w:left="445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BE744" w14:textId="77777777" w:rsidR="001D1FB3" w:rsidRPr="00796A96" w:rsidRDefault="001D1FB3" w:rsidP="00D56FA9">
      <w:pPr>
        <w:autoSpaceDE w:val="0"/>
        <w:autoSpaceDN w:val="0"/>
        <w:spacing w:after="0" w:line="240" w:lineRule="auto"/>
        <w:ind w:left="445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br/>
        <w:t>Руководитель субъекта</w:t>
      </w: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br/>
        <w:t>внутреннего финансового аудита</w:t>
      </w:r>
    </w:p>
    <w:tbl>
      <w:tblPr>
        <w:tblStyle w:val="1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397"/>
        <w:gridCol w:w="3402"/>
      </w:tblGrid>
      <w:tr w:rsidR="001D1FB3" w:rsidRPr="00796A96" w14:paraId="041DB8BD" w14:textId="77777777" w:rsidTr="001D1FB3">
        <w:trPr>
          <w:jc w:val="right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2B3F087" w14:textId="77777777" w:rsidR="001D1FB3" w:rsidRPr="00796A96" w:rsidRDefault="001D1FB3" w:rsidP="00D5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4C1F0FD5" w14:textId="77777777" w:rsidR="001D1FB3" w:rsidRPr="00796A96" w:rsidRDefault="001D1FB3" w:rsidP="00D56F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EAF3F56" w14:textId="77777777" w:rsidR="001D1FB3" w:rsidRPr="00796A96" w:rsidRDefault="001D1FB3" w:rsidP="00D5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1FB3" w:rsidRPr="00796A96" w14:paraId="71C1523D" w14:textId="77777777" w:rsidTr="001D1FB3">
        <w:trPr>
          <w:jc w:val="right"/>
        </w:trPr>
        <w:tc>
          <w:tcPr>
            <w:tcW w:w="1701" w:type="dxa"/>
            <w:tcBorders>
              <w:top w:val="single" w:sz="4" w:space="0" w:color="auto"/>
            </w:tcBorders>
          </w:tcPr>
          <w:p w14:paraId="0344CCC2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97" w:type="dxa"/>
          </w:tcPr>
          <w:p w14:paraId="016FD465" w14:textId="77777777" w:rsidR="001D1FB3" w:rsidRPr="00796A96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A33D6B9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(фамилия, имя, отчество</w:t>
            </w:r>
            <w:r w:rsidRPr="00796A96">
              <w:rPr>
                <w:rFonts w:ascii="Times New Roman" w:eastAsia="Times New Roman" w:hAnsi="Times New Roman"/>
              </w:rPr>
              <w:br/>
              <w:t>(при наличии)</w:t>
            </w:r>
          </w:p>
        </w:tc>
      </w:tr>
    </w:tbl>
    <w:p w14:paraId="207CCF7F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5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1D1FB3" w:rsidRPr="00796A96" w14:paraId="7BB0ECD5" w14:textId="77777777" w:rsidTr="001D1FB3">
        <w:tc>
          <w:tcPr>
            <w:tcW w:w="198" w:type="dxa"/>
            <w:vAlign w:val="bottom"/>
          </w:tcPr>
          <w:p w14:paraId="6F30ECD0" w14:textId="77777777" w:rsidR="001D1FB3" w:rsidRPr="00796A96" w:rsidRDefault="001D1FB3" w:rsidP="001D1FB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2F9D1D0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04F2E1EC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4D1C78A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2EE0EACD" w14:textId="77777777" w:rsidR="001D1FB3" w:rsidRPr="00796A96" w:rsidRDefault="001D1FB3" w:rsidP="001D1FB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59C8315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05D707A" w14:textId="77777777" w:rsidR="001D1FB3" w:rsidRPr="00796A96" w:rsidRDefault="001D1FB3" w:rsidP="001D1FB3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14:paraId="4D7A9287" w14:textId="77777777" w:rsidR="001D1FB3" w:rsidRPr="00796A96" w:rsidRDefault="001D1FB3" w:rsidP="001D1FB3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A96">
        <w:rPr>
          <w:rFonts w:ascii="Times New Roman" w:eastAsia="Times New Roman" w:hAnsi="Times New Roman"/>
          <w:sz w:val="26"/>
          <w:szCs w:val="26"/>
          <w:lang w:eastAsia="ru-RU"/>
        </w:rPr>
        <w:t>Программа аудиторского мероприятия</w:t>
      </w:r>
    </w:p>
    <w:p w14:paraId="7254154A" w14:textId="77777777" w:rsidR="001D1FB3" w:rsidRPr="00D56FA9" w:rsidRDefault="001D1FB3" w:rsidP="001D1FB3">
      <w:pPr>
        <w:autoSpaceDE w:val="0"/>
        <w:autoSpaceDN w:val="0"/>
        <w:spacing w:after="0" w:line="240" w:lineRule="auto"/>
        <w:ind w:left="1701" w:right="1701"/>
        <w:jc w:val="center"/>
        <w:rPr>
          <w:rFonts w:ascii="Times New Roman" w:eastAsia="Times New Roman" w:hAnsi="Times New Roman"/>
          <w:szCs w:val="26"/>
          <w:lang w:eastAsia="ru-RU"/>
        </w:rPr>
      </w:pPr>
    </w:p>
    <w:p w14:paraId="1EC1A654" w14:textId="77777777" w:rsidR="001D1FB3" w:rsidRPr="00796A96" w:rsidRDefault="001D1FB3" w:rsidP="00D56F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 w:right="170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A96">
        <w:rPr>
          <w:rFonts w:ascii="Times New Roman" w:eastAsia="Times New Roman" w:hAnsi="Times New Roman"/>
          <w:sz w:val="20"/>
          <w:szCs w:val="20"/>
          <w:lang w:eastAsia="ru-RU"/>
        </w:rPr>
        <w:t>(тема аудиторского мероприятия)</w:t>
      </w:r>
    </w:p>
    <w:p w14:paraId="0616B478" w14:textId="77777777" w:rsidR="001D1FB3" w:rsidRPr="00796A96" w:rsidRDefault="001D1FB3" w:rsidP="00D56FA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1. Основание проведения аудиторского мероприятия:</w:t>
      </w:r>
    </w:p>
    <w:p w14:paraId="30160BCE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F97C1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A96">
        <w:rPr>
          <w:rFonts w:ascii="Times New Roman" w:eastAsia="Times New Roman" w:hAnsi="Times New Roman"/>
          <w:sz w:val="20"/>
          <w:szCs w:val="20"/>
          <w:lang w:eastAsia="ru-RU"/>
        </w:rPr>
        <w:t>(пункт плана проведения аудиторских мероприятий или решение о проведении внепланового</w:t>
      </w:r>
      <w:r w:rsidRPr="00796A96">
        <w:rPr>
          <w:rFonts w:ascii="Times New Roman" w:eastAsia="Times New Roman" w:hAnsi="Times New Roman"/>
          <w:sz w:val="20"/>
          <w:szCs w:val="20"/>
          <w:lang w:eastAsia="ru-RU"/>
        </w:rPr>
        <w:br/>
        <w:t>аудиторского мероприятия)</w:t>
      </w:r>
    </w:p>
    <w:p w14:paraId="2EFDB09D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2. Сроки проведения аудиторского мероприятия:</w:t>
      </w:r>
    </w:p>
    <w:p w14:paraId="556D4748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48399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A96">
        <w:rPr>
          <w:rFonts w:ascii="Times New Roman" w:eastAsia="Times New Roman" w:hAnsi="Times New Roman"/>
          <w:sz w:val="20"/>
          <w:szCs w:val="20"/>
          <w:lang w:eastAsia="ru-RU"/>
        </w:rPr>
        <w:t>(даты начала и окончания аудиторского мероприятия)</w:t>
      </w:r>
    </w:p>
    <w:p w14:paraId="31497ABF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3. Цель (цели) аудиторского мероприятия:</w:t>
      </w:r>
    </w:p>
    <w:p w14:paraId="6AF6B605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B1C658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012E06E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4. Задачи аудиторского мероприятия:</w:t>
      </w:r>
    </w:p>
    <w:p w14:paraId="4F38BA38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4CE384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6C10B61" w14:textId="77777777" w:rsidR="001D1FB3" w:rsidRPr="00796A96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5. Методы внутреннего финансового аудита, которые будут применены при проведении аудиторского мероприятия:</w:t>
      </w:r>
    </w:p>
    <w:p w14:paraId="66DE6C91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F7D8E7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28491B24" w14:textId="77777777" w:rsidR="001D1FB3" w:rsidRPr="00796A96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6. Наименование (перечень) объекта(ов) внутреннего финансового аудита:</w:t>
      </w: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17A30C6C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52044A1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7. Перечень вопросов, подлежащих изучению в ходе проведения аудиторского мероприятия:</w:t>
      </w:r>
    </w:p>
    <w:p w14:paraId="21F5B393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 xml:space="preserve">7.1.  </w:t>
      </w:r>
    </w:p>
    <w:p w14:paraId="69F6D522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D5B652D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 xml:space="preserve">7.2.  </w:t>
      </w:r>
    </w:p>
    <w:p w14:paraId="7645316E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786511B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 xml:space="preserve">7.3.  </w:t>
      </w:r>
    </w:p>
    <w:p w14:paraId="56E2544C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3C8B922" w14:textId="77777777" w:rsidR="001D1FB3" w:rsidRPr="00796A96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8. Сведения о руководителе и членах аудиторской группы или об уполномоченном должностном лице:</w:t>
      </w:r>
    </w:p>
    <w:p w14:paraId="067318CF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8B6D4F" w14:textId="77777777" w:rsidR="001D1FB3" w:rsidRPr="00796A96" w:rsidRDefault="001D1FB3" w:rsidP="00D56FA9">
      <w:pPr>
        <w:pBdr>
          <w:top w:val="single" w:sz="4" w:space="6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7ED1456" w14:textId="77777777" w:rsidR="001D1FB3" w:rsidRPr="00796A96" w:rsidRDefault="001D1FB3" w:rsidP="001D1FB3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Руководитель аудиторской группы </w:t>
      </w:r>
      <w:r w:rsidRPr="00796A9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customMarkFollows="1" w:id="1"/>
        <w:t>1</w:t>
      </w:r>
    </w:p>
    <w:tbl>
      <w:tblPr>
        <w:tblStyle w:val="12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1D1FB3" w:rsidRPr="00796A96" w14:paraId="6EE4690E" w14:textId="77777777" w:rsidTr="001D1FB3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0D3220A1" w14:textId="77777777" w:rsidR="001D1FB3" w:rsidRPr="00D56FA9" w:rsidRDefault="001D1FB3" w:rsidP="001D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571A7DDA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E5B0B55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75CE8E5F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1038D231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1FB3" w:rsidRPr="00796A96" w14:paraId="61F3E3B1" w14:textId="77777777" w:rsidTr="001D1FB3">
        <w:tc>
          <w:tcPr>
            <w:tcW w:w="3856" w:type="dxa"/>
            <w:tcBorders>
              <w:top w:val="single" w:sz="4" w:space="0" w:color="auto"/>
            </w:tcBorders>
          </w:tcPr>
          <w:p w14:paraId="4B9F3453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35A71FE8" w14:textId="77777777" w:rsidR="001D1FB3" w:rsidRPr="00796A96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77FD342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2DD86BDC" w14:textId="77777777" w:rsidR="001D1FB3" w:rsidRPr="00796A96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62AEAB70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(фамилия, имя, отчество</w:t>
            </w:r>
            <w:r w:rsidRPr="00796A96">
              <w:rPr>
                <w:rFonts w:ascii="Times New Roman" w:eastAsia="Times New Roman" w:hAnsi="Times New Roman"/>
              </w:rPr>
              <w:br/>
              <w:t>(при наличии)</w:t>
            </w:r>
          </w:p>
        </w:tc>
      </w:tr>
    </w:tbl>
    <w:p w14:paraId="6472EEBE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1D1FB3" w:rsidRPr="00796A96" w14:paraId="219D3462" w14:textId="77777777" w:rsidTr="001D1FB3">
        <w:tc>
          <w:tcPr>
            <w:tcW w:w="198" w:type="dxa"/>
            <w:vAlign w:val="bottom"/>
          </w:tcPr>
          <w:p w14:paraId="283DC904" w14:textId="77777777" w:rsidR="001D1FB3" w:rsidRPr="00796A96" w:rsidRDefault="001D1FB3" w:rsidP="001D1FB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55557B2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16123F2D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50E7052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25F7E4DD" w14:textId="77777777" w:rsidR="001D1FB3" w:rsidRPr="00796A96" w:rsidRDefault="001D1FB3" w:rsidP="001D1FB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213BB6B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A09B623" w14:textId="77777777" w:rsidR="001D1FB3" w:rsidRPr="00796A96" w:rsidRDefault="001D1FB3" w:rsidP="001D1FB3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14:paraId="40CB0F85" w14:textId="01CE79AC" w:rsidR="00642840" w:rsidRDefault="00642840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7833989" w14:textId="3055B1F2" w:rsidR="001D1FB3" w:rsidRDefault="00642840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Приложение № 3</w:t>
      </w:r>
      <w:r w:rsidR="001D1FB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1043267F" w14:textId="77777777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Порядку</w:t>
      </w:r>
      <w:r w:rsidRPr="00A849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осуществления</w:t>
      </w:r>
    </w:p>
    <w:p w14:paraId="7B2894EC" w14:textId="77777777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5EE62A2D" w14:textId="77777777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3EECF7B5" w14:textId="77777777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</w:p>
    <w:p w14:paraId="23E7C228" w14:textId="77777777" w:rsidR="001D1FB3" w:rsidRPr="00796A96" w:rsidRDefault="001D1FB3" w:rsidP="001D1FB3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A96">
        <w:rPr>
          <w:rFonts w:ascii="Times New Roman" w:eastAsia="Times New Roman" w:hAnsi="Times New Roman"/>
          <w:sz w:val="26"/>
          <w:szCs w:val="26"/>
          <w:lang w:eastAsia="ru-RU"/>
        </w:rPr>
        <w:t>Аналитическая записка</w:t>
      </w:r>
      <w:r w:rsidRPr="00796A96">
        <w:rPr>
          <w:rFonts w:ascii="Times New Roman" w:eastAsia="Times New Roman" w:hAnsi="Times New Roman"/>
          <w:sz w:val="26"/>
          <w:szCs w:val="26"/>
          <w:lang w:eastAsia="ru-RU"/>
        </w:rPr>
        <w:br/>
        <w:t>о промежуточных и предварительных результатах</w:t>
      </w:r>
      <w:r w:rsidRPr="00796A96">
        <w:rPr>
          <w:rFonts w:ascii="Times New Roman" w:eastAsia="Times New Roman" w:hAnsi="Times New Roman"/>
          <w:sz w:val="26"/>
          <w:szCs w:val="26"/>
          <w:lang w:eastAsia="ru-RU"/>
        </w:rPr>
        <w:br/>
        <w:t>проведения аудиторского мероприятия</w:t>
      </w:r>
    </w:p>
    <w:p w14:paraId="0D10457C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1. Тема аудиторского мероприятия:</w:t>
      </w:r>
    </w:p>
    <w:p w14:paraId="44466E6D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073745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8E02C94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2. Описание выявленных нарушений и (или) недостатков, их причин и условий:</w:t>
      </w:r>
    </w:p>
    <w:p w14:paraId="4B1B13CA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D3071E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2C508D5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3. Описание выявленных бюджетных рисков, их причин и возможных последствий реализации:</w:t>
      </w:r>
    </w:p>
    <w:p w14:paraId="5BF07B50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B7A526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274781AA" w14:textId="77777777" w:rsidR="001D1FB3" w:rsidRPr="00796A96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4. Предварительные предложения и рекомендации о повышении качества финансового менеджмента и (или) предлагаемые решения, направленные на повышение качества финансового менеджмента:</w:t>
      </w:r>
    </w:p>
    <w:p w14:paraId="7D462EF2" w14:textId="77777777" w:rsidR="001D1FB3" w:rsidRPr="00796A96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83F21A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36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8EB9068" w14:textId="77777777" w:rsidR="001D1FB3" w:rsidRPr="00796A96" w:rsidRDefault="001D1FB3" w:rsidP="001D1FB3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аудиторской группы</w:t>
      </w:r>
    </w:p>
    <w:tbl>
      <w:tblPr>
        <w:tblStyle w:val="22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1D1FB3" w:rsidRPr="00796A96" w14:paraId="4465AD18" w14:textId="77777777" w:rsidTr="001D1FB3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100FD221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49FD087D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0B3B8EB6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06DE93CB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23D884A6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1FB3" w:rsidRPr="00796A96" w14:paraId="315597B3" w14:textId="77777777" w:rsidTr="001D1FB3">
        <w:tc>
          <w:tcPr>
            <w:tcW w:w="3856" w:type="dxa"/>
            <w:tcBorders>
              <w:top w:val="single" w:sz="4" w:space="0" w:color="auto"/>
            </w:tcBorders>
          </w:tcPr>
          <w:p w14:paraId="0BAE54ED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39FCCE75" w14:textId="77777777" w:rsidR="001D1FB3" w:rsidRPr="00796A96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289277C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52BC96BD" w14:textId="77777777" w:rsidR="001D1FB3" w:rsidRPr="00796A96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27EFB092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(фамилия, имя, отчество</w:t>
            </w:r>
            <w:r w:rsidRPr="00796A96">
              <w:rPr>
                <w:rFonts w:ascii="Times New Roman" w:eastAsia="Times New Roman" w:hAnsi="Times New Roman"/>
              </w:rPr>
              <w:br/>
              <w:t>(при наличии)</w:t>
            </w:r>
          </w:p>
        </w:tc>
      </w:tr>
    </w:tbl>
    <w:p w14:paraId="3BA96C85" w14:textId="77777777" w:rsidR="001D1FB3" w:rsidRDefault="001D1FB3" w:rsidP="001D1FB3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B4F086" w14:textId="77777777" w:rsidR="001D1FB3" w:rsidRPr="00796A96" w:rsidRDefault="001D1FB3" w:rsidP="001D1FB3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Руководитель субъекта внутреннего</w:t>
      </w: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br/>
        <w:t>финансового аудита</w:t>
      </w:r>
    </w:p>
    <w:tbl>
      <w:tblPr>
        <w:tblStyle w:val="22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1D1FB3" w:rsidRPr="00796A96" w14:paraId="076C47B0" w14:textId="77777777" w:rsidTr="001D1FB3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517C2616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22CDF8EE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2D37B41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162C60AE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3F85B48C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1FB3" w:rsidRPr="00796A96" w14:paraId="181D98EB" w14:textId="77777777" w:rsidTr="001D1FB3">
        <w:tc>
          <w:tcPr>
            <w:tcW w:w="3856" w:type="dxa"/>
            <w:tcBorders>
              <w:top w:val="single" w:sz="4" w:space="0" w:color="auto"/>
            </w:tcBorders>
          </w:tcPr>
          <w:p w14:paraId="6006E2D5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0338F28E" w14:textId="77777777" w:rsidR="001D1FB3" w:rsidRPr="00796A96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ABDD7A6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2006DFA3" w14:textId="77777777" w:rsidR="001D1FB3" w:rsidRPr="00796A96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42BE4303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(фамилия, имя, отчество</w:t>
            </w:r>
            <w:r w:rsidRPr="00796A96">
              <w:rPr>
                <w:rFonts w:ascii="Times New Roman" w:eastAsia="Times New Roman" w:hAnsi="Times New Roman"/>
              </w:rPr>
              <w:br/>
              <w:t>(при наличии)</w:t>
            </w:r>
          </w:p>
        </w:tc>
      </w:tr>
    </w:tbl>
    <w:p w14:paraId="42802625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1D1FB3" w:rsidRPr="00796A96" w14:paraId="72704600" w14:textId="77777777" w:rsidTr="001D1FB3">
        <w:tc>
          <w:tcPr>
            <w:tcW w:w="198" w:type="dxa"/>
            <w:vAlign w:val="bottom"/>
          </w:tcPr>
          <w:p w14:paraId="49442AD0" w14:textId="77777777" w:rsidR="001D1FB3" w:rsidRPr="00796A96" w:rsidRDefault="001D1FB3" w:rsidP="001D1FB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572B5171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33E03AC3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3B1518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41A513C8" w14:textId="77777777" w:rsidR="001D1FB3" w:rsidRPr="00796A96" w:rsidRDefault="001D1FB3" w:rsidP="001D1FB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4F4C63B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D65B8D2" w14:textId="77777777" w:rsidR="001D1FB3" w:rsidRPr="00796A96" w:rsidRDefault="001D1FB3" w:rsidP="001D1FB3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14:paraId="583A55A0" w14:textId="77777777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</w:p>
    <w:p w14:paraId="50F3BD0E" w14:textId="77777777" w:rsidR="001D1FB3" w:rsidRDefault="001D1FB3" w:rsidP="001D1FB3">
      <w:pPr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br w:type="page"/>
      </w:r>
    </w:p>
    <w:p w14:paraId="6BB25A79" w14:textId="77777777" w:rsidR="00293F05" w:rsidRDefault="00293F05" w:rsidP="00C3257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DDF9578" w14:textId="098C9F16" w:rsidR="00E84665" w:rsidRPr="00642840" w:rsidRDefault="00E84665" w:rsidP="00C3257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2840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№ </w:t>
      </w:r>
      <w:r w:rsidR="00642840" w:rsidRPr="00642840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64284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4A8FB8B0" w14:textId="77777777" w:rsidR="00A849DA" w:rsidRPr="00642840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2840">
        <w:rPr>
          <w:rFonts w:ascii="Times New Roman" w:eastAsia="Times New Roman" w:hAnsi="Times New Roman"/>
          <w:sz w:val="28"/>
          <w:szCs w:val="24"/>
          <w:lang w:eastAsia="ru-RU"/>
        </w:rPr>
        <w:t>к Порядку осуществления</w:t>
      </w:r>
    </w:p>
    <w:p w14:paraId="06AD1381" w14:textId="77777777" w:rsidR="00A849DA" w:rsidRPr="00642840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2840"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38D1EDFE" w14:textId="77777777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2840"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2CF63F1A" w14:textId="77777777" w:rsidR="00E84665" w:rsidRDefault="00E84665" w:rsidP="00E84665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5E78D072" w14:textId="77777777" w:rsidR="00331CA4" w:rsidRDefault="00331CA4" w:rsidP="00D56F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CA4">
        <w:rPr>
          <w:rFonts w:ascii="Times New Roman" w:eastAsia="Times New Roman" w:hAnsi="Times New Roman"/>
          <w:sz w:val="26"/>
          <w:szCs w:val="26"/>
          <w:lang w:eastAsia="ru-RU"/>
        </w:rPr>
        <w:t>Заключение</w:t>
      </w:r>
      <w:r w:rsidRPr="00331CA4">
        <w:rPr>
          <w:rFonts w:ascii="Times New Roman" w:eastAsia="Times New Roman" w:hAnsi="Times New Roman"/>
          <w:sz w:val="26"/>
          <w:szCs w:val="26"/>
          <w:lang w:eastAsia="ru-RU"/>
        </w:rPr>
        <w:br/>
        <w:t>(проект заключения)</w:t>
      </w:r>
    </w:p>
    <w:p w14:paraId="05ECFCA3" w14:textId="77777777" w:rsidR="00331CA4" w:rsidRPr="00331CA4" w:rsidRDefault="00331CA4" w:rsidP="00331CA4">
      <w:pPr>
        <w:rPr>
          <w:rFonts w:ascii="Times New Roman" w:hAnsi="Times New Roman"/>
          <w:sz w:val="24"/>
          <w:szCs w:val="24"/>
        </w:rPr>
      </w:pPr>
      <w:r w:rsidRPr="00331CA4">
        <w:rPr>
          <w:rFonts w:ascii="Times New Roman" w:hAnsi="Times New Roman"/>
          <w:sz w:val="24"/>
          <w:szCs w:val="24"/>
        </w:rPr>
        <w:t>«___»___________20_ год                                                                                                                                       №___________________</w:t>
      </w:r>
    </w:p>
    <w:p w14:paraId="5BE19D39" w14:textId="77777777" w:rsidR="00331CA4" w:rsidRPr="00331CA4" w:rsidRDefault="00331CA4" w:rsidP="00331C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1. Тема аудиторского мероприятия:</w:t>
      </w:r>
    </w:p>
    <w:p w14:paraId="79597E8D" w14:textId="77777777" w:rsidR="00331CA4" w:rsidRPr="00331CA4" w:rsidRDefault="00331CA4" w:rsidP="00331C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58E82C" w14:textId="77777777" w:rsidR="00331CA4" w:rsidRPr="00331CA4" w:rsidRDefault="00331CA4" w:rsidP="00331C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2CFD10D" w14:textId="77777777" w:rsidR="00331CA4" w:rsidRPr="00331CA4" w:rsidRDefault="00331CA4" w:rsidP="00331C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2. Описание выявленных нарушений и (или) недостатков, их причин и условий:</w:t>
      </w:r>
    </w:p>
    <w:p w14:paraId="5993BD4F" w14:textId="77777777" w:rsidR="00331CA4" w:rsidRPr="00331CA4" w:rsidRDefault="00331CA4" w:rsidP="00331C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25485" w14:textId="77777777" w:rsidR="00331CA4" w:rsidRPr="00331CA4" w:rsidRDefault="00331CA4" w:rsidP="00331CA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CA4">
        <w:rPr>
          <w:rFonts w:ascii="Times New Roman" w:eastAsia="Times New Roman" w:hAnsi="Times New Roman"/>
          <w:sz w:val="20"/>
          <w:szCs w:val="20"/>
          <w:lang w:eastAsia="ru-RU"/>
        </w:rPr>
        <w:t>(в случае выявления нарушений и (или) недостатков)</w:t>
      </w:r>
    </w:p>
    <w:p w14:paraId="07013D79" w14:textId="77777777" w:rsidR="00331CA4" w:rsidRPr="00331CA4" w:rsidRDefault="00331CA4" w:rsidP="00331C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3. 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контроля:</w:t>
      </w:r>
    </w:p>
    <w:p w14:paraId="55A0058D" w14:textId="77777777" w:rsidR="00331CA4" w:rsidRPr="00331CA4" w:rsidRDefault="00331CA4" w:rsidP="00331C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01CDB5" w14:textId="77777777" w:rsidR="00331CA4" w:rsidRPr="00331CA4" w:rsidRDefault="00331CA4" w:rsidP="00331C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B3D90A4" w14:textId="77777777" w:rsidR="00331CA4" w:rsidRPr="00331CA4" w:rsidRDefault="00331CA4" w:rsidP="00331C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4. Выводы о достижении цели (целей) осуществления внутреннего финансового аудита:</w:t>
      </w:r>
    </w:p>
    <w:p w14:paraId="23E2AF08" w14:textId="77777777" w:rsidR="00331CA4" w:rsidRPr="00331CA4" w:rsidRDefault="00331CA4" w:rsidP="00331C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619C60" w14:textId="77777777" w:rsidR="00331CA4" w:rsidRPr="00331CA4" w:rsidRDefault="00331CA4" w:rsidP="00331CA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CA4">
        <w:rPr>
          <w:rFonts w:ascii="Times New Roman" w:eastAsia="Times New Roman" w:hAnsi="Times New Roman"/>
          <w:sz w:val="20"/>
          <w:szCs w:val="20"/>
          <w:lang w:eastAsia="ru-RU"/>
        </w:rPr>
        <w:t>(установлены пунктом 2 статьи 160.2-1 Бюджетного кодекса Российской Федерации и (или) программой аудиторского мероприятия)</w:t>
      </w:r>
    </w:p>
    <w:p w14:paraId="1DB8D9E1" w14:textId="77777777" w:rsidR="00331CA4" w:rsidRPr="00331CA4" w:rsidRDefault="00331CA4" w:rsidP="00331C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5. Предложения и рекомендации о повышении качества финансового менеджмента:</w:t>
      </w:r>
    </w:p>
    <w:p w14:paraId="578B5FC2" w14:textId="77777777" w:rsidR="00331CA4" w:rsidRPr="00331CA4" w:rsidRDefault="00331CA4" w:rsidP="00331C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E57935" w14:textId="77777777" w:rsidR="00331CA4" w:rsidRPr="00331CA4" w:rsidRDefault="00331CA4" w:rsidP="00331CA4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CA4">
        <w:rPr>
          <w:rFonts w:ascii="Times New Roman" w:eastAsia="Times New Roman" w:hAnsi="Times New Roman"/>
          <w:sz w:val="20"/>
          <w:szCs w:val="20"/>
          <w:lang w:eastAsia="ru-RU"/>
        </w:rPr>
        <w:t>(указываются одно или несколько решений, направленных на повышение качества финансового менеджмента и предусмотренных пунктами 17 - 19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№ 91н </w:t>
      </w:r>
      <w:r w:rsidRPr="00331CA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customMarkFollows="1" w:id="2"/>
        <w:t>1</w:t>
      </w:r>
      <w:r w:rsidRPr="00331CA4">
        <w:rPr>
          <w:rFonts w:ascii="Times New Roman" w:eastAsia="Times New Roman" w:hAnsi="Times New Roman"/>
          <w:sz w:val="20"/>
          <w:szCs w:val="20"/>
          <w:lang w:eastAsia="ru-RU"/>
        </w:rPr>
        <w:t>, в том числе предлагаемые меры по минимизации (устранению) бюджетных рисков и по организации внутреннего финансового контроля)</w:t>
      </w:r>
    </w:p>
    <w:p w14:paraId="1ECC6F09" w14:textId="0F31A8FF" w:rsidR="00331CA4" w:rsidRPr="00331CA4" w:rsidRDefault="00331CA4" w:rsidP="00331CA4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аудиторской группы</w:t>
      </w:r>
    </w:p>
    <w:tbl>
      <w:tblPr>
        <w:tblStyle w:val="3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331CA4" w:rsidRPr="00331CA4" w14:paraId="73A8A461" w14:textId="77777777" w:rsidTr="000C3415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23CC80F1" w14:textId="77777777" w:rsidR="00331CA4" w:rsidRPr="00331CA4" w:rsidRDefault="00331CA4" w:rsidP="000C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777B5AC4" w14:textId="77777777" w:rsidR="00331CA4" w:rsidRPr="00331CA4" w:rsidRDefault="00331CA4" w:rsidP="000C3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255FA67" w14:textId="77777777" w:rsidR="00331CA4" w:rsidRPr="00331CA4" w:rsidRDefault="00331CA4" w:rsidP="000C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47741C28" w14:textId="77777777" w:rsidR="00331CA4" w:rsidRPr="00331CA4" w:rsidRDefault="00331CA4" w:rsidP="000C3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4C690319" w14:textId="77777777" w:rsidR="00331CA4" w:rsidRPr="00331CA4" w:rsidRDefault="00331CA4" w:rsidP="000C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1CA4" w:rsidRPr="00331CA4" w14:paraId="715F3E60" w14:textId="77777777" w:rsidTr="000C3415">
        <w:tc>
          <w:tcPr>
            <w:tcW w:w="3856" w:type="dxa"/>
            <w:tcBorders>
              <w:top w:val="single" w:sz="4" w:space="0" w:color="auto"/>
            </w:tcBorders>
          </w:tcPr>
          <w:p w14:paraId="27B71653" w14:textId="77777777" w:rsidR="00331CA4" w:rsidRPr="00331CA4" w:rsidRDefault="00331CA4" w:rsidP="000C3415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35E03602" w14:textId="77777777" w:rsidR="00331CA4" w:rsidRPr="00331CA4" w:rsidRDefault="00331CA4" w:rsidP="000C34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584CBFB" w14:textId="77777777" w:rsidR="00331CA4" w:rsidRPr="00331CA4" w:rsidRDefault="00331CA4" w:rsidP="000C3415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0292538C" w14:textId="77777777" w:rsidR="00331CA4" w:rsidRPr="00331CA4" w:rsidRDefault="00331CA4" w:rsidP="000C34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429BE2F9" w14:textId="77777777" w:rsidR="00331CA4" w:rsidRPr="00331CA4" w:rsidRDefault="00331CA4" w:rsidP="000C3415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>(фамилия, имя, отчество</w:t>
            </w:r>
            <w:r w:rsidRPr="00331CA4">
              <w:rPr>
                <w:rFonts w:ascii="Times New Roman" w:eastAsia="Times New Roman" w:hAnsi="Times New Roman"/>
              </w:rPr>
              <w:br/>
              <w:t>(при наличии)</w:t>
            </w:r>
          </w:p>
        </w:tc>
      </w:tr>
    </w:tbl>
    <w:p w14:paraId="4FA59831" w14:textId="77777777" w:rsidR="00331CA4" w:rsidRDefault="00331CA4" w:rsidP="00331CA4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67B707" w14:textId="77777777" w:rsidR="00331CA4" w:rsidRPr="00331CA4" w:rsidRDefault="00331CA4" w:rsidP="00331CA4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Руководитель субъекта внутреннего</w:t>
      </w: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br/>
        <w:t>финансового аудита</w:t>
      </w:r>
    </w:p>
    <w:tbl>
      <w:tblPr>
        <w:tblStyle w:val="3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331CA4" w:rsidRPr="00331CA4" w14:paraId="07B177FB" w14:textId="77777777" w:rsidTr="000C3415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43E55A0A" w14:textId="77777777" w:rsidR="00331CA4" w:rsidRPr="00331CA4" w:rsidRDefault="00331CA4" w:rsidP="00331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50BC0AF2" w14:textId="77777777" w:rsidR="00331CA4" w:rsidRPr="00331CA4" w:rsidRDefault="00331CA4" w:rsidP="00331C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8FCD388" w14:textId="77777777" w:rsidR="00331CA4" w:rsidRPr="00331CA4" w:rsidRDefault="00331CA4" w:rsidP="00331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764BFEA4" w14:textId="77777777" w:rsidR="00331CA4" w:rsidRPr="00331CA4" w:rsidRDefault="00331CA4" w:rsidP="00331C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5C74CB8B" w14:textId="77777777" w:rsidR="00331CA4" w:rsidRPr="00331CA4" w:rsidRDefault="00331CA4" w:rsidP="00331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1CA4" w:rsidRPr="00331CA4" w14:paraId="302D2B94" w14:textId="77777777" w:rsidTr="000C3415">
        <w:tc>
          <w:tcPr>
            <w:tcW w:w="3856" w:type="dxa"/>
            <w:tcBorders>
              <w:top w:val="single" w:sz="4" w:space="0" w:color="auto"/>
            </w:tcBorders>
          </w:tcPr>
          <w:p w14:paraId="3E547B8D" w14:textId="77777777" w:rsidR="00331CA4" w:rsidRPr="00331CA4" w:rsidRDefault="00331CA4" w:rsidP="00331CA4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4A149FDF" w14:textId="77777777" w:rsidR="00331CA4" w:rsidRPr="00331CA4" w:rsidRDefault="00331CA4" w:rsidP="00331C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4460B13" w14:textId="77777777" w:rsidR="00331CA4" w:rsidRPr="00331CA4" w:rsidRDefault="00331CA4" w:rsidP="00331CA4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5E23A24E" w14:textId="77777777" w:rsidR="00331CA4" w:rsidRPr="00331CA4" w:rsidRDefault="00331CA4" w:rsidP="00331C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18167257" w14:textId="77777777" w:rsidR="00331CA4" w:rsidRPr="00331CA4" w:rsidRDefault="00331CA4" w:rsidP="00331CA4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>(фамилия, имя, отчество</w:t>
            </w:r>
            <w:r w:rsidRPr="00331CA4">
              <w:rPr>
                <w:rFonts w:ascii="Times New Roman" w:eastAsia="Times New Roman" w:hAnsi="Times New Roman"/>
              </w:rPr>
              <w:br/>
              <w:t>(при наличии)</w:t>
            </w:r>
          </w:p>
        </w:tc>
      </w:tr>
    </w:tbl>
    <w:p w14:paraId="4FED9A8A" w14:textId="77777777" w:rsidR="00331CA4" w:rsidRPr="00331CA4" w:rsidRDefault="00331CA4" w:rsidP="00331C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331CA4" w:rsidRPr="00331CA4" w14:paraId="03D31838" w14:textId="77777777" w:rsidTr="000C3415">
        <w:tc>
          <w:tcPr>
            <w:tcW w:w="198" w:type="dxa"/>
            <w:vAlign w:val="bottom"/>
          </w:tcPr>
          <w:p w14:paraId="694E8ECD" w14:textId="77777777" w:rsidR="00331CA4" w:rsidRPr="00331CA4" w:rsidRDefault="00331CA4" w:rsidP="00331CA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CA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5C9332E" w14:textId="77777777" w:rsidR="00331CA4" w:rsidRPr="00331CA4" w:rsidRDefault="00331CA4" w:rsidP="00331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12BD23FC" w14:textId="77777777" w:rsidR="00331CA4" w:rsidRPr="00331CA4" w:rsidRDefault="00331CA4" w:rsidP="00331C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CA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D1A3DD4" w14:textId="77777777" w:rsidR="00331CA4" w:rsidRPr="00331CA4" w:rsidRDefault="00331CA4" w:rsidP="00331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72C2F290" w14:textId="77777777" w:rsidR="00331CA4" w:rsidRPr="00331CA4" w:rsidRDefault="00331CA4" w:rsidP="00331CA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CA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BE06497" w14:textId="77777777" w:rsidR="00331CA4" w:rsidRPr="00331CA4" w:rsidRDefault="00331CA4" w:rsidP="00331C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A7FCC73" w14:textId="77777777" w:rsidR="00331CA4" w:rsidRPr="00331CA4" w:rsidRDefault="00331CA4" w:rsidP="00331CA4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CA4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14:paraId="1DA921F7" w14:textId="417D484D" w:rsidR="00E84665" w:rsidRDefault="00E84665" w:rsidP="00C3257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№ </w:t>
      </w:r>
      <w:r w:rsidR="00642840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68A3F09A" w14:textId="77777777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Порядку</w:t>
      </w:r>
      <w:r w:rsidRPr="00A849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осуществления</w:t>
      </w:r>
    </w:p>
    <w:p w14:paraId="74524126" w14:textId="77777777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129A3CA7" w14:textId="77777777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3E93D394" w14:textId="77777777" w:rsidR="00931FEE" w:rsidRDefault="00931FEE" w:rsidP="00E84665">
      <w:pPr>
        <w:pStyle w:val="ConsPlusNonformat"/>
        <w:jc w:val="right"/>
        <w:rPr>
          <w:rFonts w:ascii="Times New Roman" w:hAnsi="Times New Roman" w:cs="Times New Roman"/>
        </w:rPr>
      </w:pPr>
    </w:p>
    <w:p w14:paraId="29DBB1B6" w14:textId="77777777" w:rsidR="0005247A" w:rsidRDefault="00E84665" w:rsidP="00E84665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             </w:t>
      </w:r>
    </w:p>
    <w:p w14:paraId="5E48D697" w14:textId="6C3D5B45" w:rsidR="00E84665" w:rsidRPr="00E84665" w:rsidRDefault="00E84665" w:rsidP="00E84665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>УТВЕРЖДАЮ</w:t>
      </w:r>
    </w:p>
    <w:p w14:paraId="2B5D53BF" w14:textId="77777777" w:rsidR="00E84665" w:rsidRPr="00E84665" w:rsidRDefault="00E84665" w:rsidP="00E84665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 _________________________________</w:t>
      </w:r>
    </w:p>
    <w:p w14:paraId="366287A6" w14:textId="77777777" w:rsidR="00E84665" w:rsidRPr="00E84665" w:rsidRDefault="00E84665" w:rsidP="00E84665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 (должность руководителя субъекта</w:t>
      </w:r>
    </w:p>
    <w:p w14:paraId="7CFACD28" w14:textId="77777777" w:rsidR="00E84665" w:rsidRPr="00E84665" w:rsidRDefault="00E84665" w:rsidP="00E84665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         бюджетных процедур)</w:t>
      </w:r>
    </w:p>
    <w:p w14:paraId="3C9D8047" w14:textId="77777777" w:rsidR="00E84665" w:rsidRPr="00E84665" w:rsidRDefault="00E84665" w:rsidP="00E84665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___________    _____________________</w:t>
      </w:r>
    </w:p>
    <w:p w14:paraId="014EEA4E" w14:textId="77777777" w:rsidR="00E84665" w:rsidRPr="00E84665" w:rsidRDefault="00E84665" w:rsidP="00E84665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(подпись)     (расшифровка подписи)</w:t>
      </w:r>
    </w:p>
    <w:p w14:paraId="4B7F62E4" w14:textId="77777777" w:rsidR="00E84665" w:rsidRPr="00E84665" w:rsidRDefault="00E84665" w:rsidP="00E84665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      "__" __________ 20__ г.</w:t>
      </w:r>
    </w:p>
    <w:p w14:paraId="18559D59" w14:textId="77777777" w:rsidR="001D1FB3" w:rsidRDefault="001D1FB3" w:rsidP="001D1FB3">
      <w:pPr>
        <w:jc w:val="center"/>
        <w:rPr>
          <w:rFonts w:ascii="Times New Roman" w:eastAsia="Times New Roman" w:hAnsi="Times New Roman"/>
          <w:lang w:eastAsia="ru-RU"/>
        </w:rPr>
      </w:pPr>
    </w:p>
    <w:p w14:paraId="0994B21B" w14:textId="77777777" w:rsidR="001D1FB3" w:rsidRPr="00331CA4" w:rsidRDefault="001D1FB3" w:rsidP="001D1FB3">
      <w:pPr>
        <w:jc w:val="center"/>
        <w:rPr>
          <w:rFonts w:ascii="Times New Roman" w:eastAsia="Times New Roman" w:hAnsi="Times New Roman"/>
          <w:lang w:eastAsia="ru-RU"/>
        </w:rPr>
      </w:pPr>
      <w:r w:rsidRPr="00331CA4">
        <w:rPr>
          <w:rFonts w:ascii="Times New Roman" w:eastAsia="Times New Roman" w:hAnsi="Times New Roman"/>
          <w:lang w:eastAsia="ru-RU"/>
        </w:rPr>
        <w:t>Перечень (план) мероприятий по совершенствованию организации (обеспечения выполнения), выполнения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31CA4">
        <w:rPr>
          <w:rFonts w:ascii="Times New Roman" w:eastAsia="Times New Roman" w:hAnsi="Times New Roman"/>
          <w:lang w:eastAsia="ru-RU"/>
        </w:rPr>
        <w:t>бюджетной процедуры и (или) операций (действий) по выполнению бюджетной процедуры</w:t>
      </w:r>
    </w:p>
    <w:p w14:paraId="28817AE5" w14:textId="77777777" w:rsidR="001D1FB3" w:rsidRPr="00331CA4" w:rsidRDefault="001D1FB3" w:rsidP="001D1FB3">
      <w:pPr>
        <w:autoSpaceDE w:val="0"/>
        <w:autoSpaceDN w:val="0"/>
        <w:spacing w:after="0" w:line="240" w:lineRule="auto"/>
        <w:ind w:left="1985" w:right="1985"/>
        <w:jc w:val="center"/>
        <w:rPr>
          <w:rFonts w:ascii="Times New Roman" w:eastAsia="Times New Roman" w:hAnsi="Times New Roman"/>
          <w:lang w:eastAsia="ru-RU"/>
        </w:rPr>
      </w:pPr>
    </w:p>
    <w:p w14:paraId="0A5468CE" w14:textId="77777777" w:rsidR="001D1FB3" w:rsidRDefault="001D1FB3" w:rsidP="001D1FB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985" w:right="198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главного администратора (администратора) бюджетных средств</w:t>
      </w:r>
      <w:r w:rsidRPr="00331CA4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6345507F" w14:textId="77777777" w:rsidR="001D1FB3" w:rsidRDefault="001D1FB3" w:rsidP="001D1FB3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 результатам аудиторского мероприятия ________________________________________________________</w:t>
      </w:r>
    </w:p>
    <w:p w14:paraId="752DF1AC" w14:textId="77777777" w:rsidR="001D1FB3" w:rsidRPr="00747F8E" w:rsidRDefault="001D1FB3" w:rsidP="001D1FB3">
      <w:pPr>
        <w:autoSpaceDE w:val="0"/>
        <w:autoSpaceDN w:val="0"/>
        <w:spacing w:after="0" w:line="240" w:lineRule="auto"/>
        <w:ind w:left="1985" w:right="-1" w:hanging="198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(тема аудиторского мероприятия)</w:t>
      </w:r>
    </w:p>
    <w:p w14:paraId="7E9D5602" w14:textId="77777777" w:rsidR="001D1FB3" w:rsidRPr="00E84665" w:rsidRDefault="001D1FB3" w:rsidP="001D1FB3">
      <w:pPr>
        <w:pStyle w:val="ConsPlusNonformat"/>
        <w:jc w:val="both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>проведенно</w:t>
      </w:r>
      <w:r>
        <w:rPr>
          <w:rFonts w:ascii="Times New Roman" w:hAnsi="Times New Roman" w:cs="Times New Roman"/>
        </w:rPr>
        <w:t>го</w:t>
      </w:r>
      <w:r w:rsidRPr="00E84665">
        <w:rPr>
          <w:rFonts w:ascii="Times New Roman" w:hAnsi="Times New Roman" w:cs="Times New Roman"/>
        </w:rPr>
        <w:t xml:space="preserve"> с "__" __________ 20__ г. по "__" __________ 20__ г.</w:t>
      </w:r>
    </w:p>
    <w:p w14:paraId="74F974BF" w14:textId="77777777" w:rsidR="001D1FB3" w:rsidRPr="00E84665" w:rsidRDefault="001D1FB3" w:rsidP="001D1F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5"/>
        <w:tblW w:w="949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242"/>
        <w:gridCol w:w="3119"/>
        <w:gridCol w:w="1701"/>
        <w:gridCol w:w="1276"/>
        <w:gridCol w:w="1701"/>
      </w:tblGrid>
      <w:tr w:rsidR="001D1FB3" w:rsidRPr="00747F8E" w14:paraId="02A316C1" w14:textId="77777777" w:rsidTr="001D1FB3">
        <w:tc>
          <w:tcPr>
            <w:tcW w:w="454" w:type="dxa"/>
          </w:tcPr>
          <w:p w14:paraId="2100C47E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№</w:t>
            </w: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br/>
              <w:t>п/п</w:t>
            </w:r>
          </w:p>
        </w:tc>
        <w:tc>
          <w:tcPr>
            <w:tcW w:w="1242" w:type="dxa"/>
          </w:tcPr>
          <w:p w14:paraId="357EC80D" w14:textId="77777777" w:rsidR="001D1FB3" w:rsidRPr="00747F8E" w:rsidRDefault="001D1FB3" w:rsidP="001D1FB3">
            <w:pPr>
              <w:ind w:left="57" w:right="57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Описание бюджетного риска и (или) выявленного нарушения (недостатка)</w:t>
            </w:r>
          </w:p>
        </w:tc>
        <w:tc>
          <w:tcPr>
            <w:tcW w:w="3119" w:type="dxa"/>
          </w:tcPr>
          <w:p w14:paraId="5BCD6FFD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Наименование мероприятия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</w:t>
            </w: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br/>
              <w:t>(далее – мероприятие)</w:t>
            </w: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br/>
              <w:t>(например, предложения (рекомендации) по устранению нарушений (недостатков), а также по минимизации (устранению) бюджетных рисков, в том числе по организации внутреннего финансового контроля)</w:t>
            </w:r>
          </w:p>
        </w:tc>
        <w:tc>
          <w:tcPr>
            <w:tcW w:w="1701" w:type="dxa"/>
          </w:tcPr>
          <w:p w14:paraId="734E31DF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Должностное лицо (работник) структурного подразделения главного администратора бюджетных средств (администратора бюджетных средств), ответственное за выполнение мероприятия</w:t>
            </w:r>
          </w:p>
        </w:tc>
        <w:tc>
          <w:tcPr>
            <w:tcW w:w="1276" w:type="dxa"/>
          </w:tcPr>
          <w:p w14:paraId="19DC269C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Срок выполнения мероприятия</w:t>
            </w:r>
          </w:p>
        </w:tc>
        <w:tc>
          <w:tcPr>
            <w:tcW w:w="1701" w:type="dxa"/>
          </w:tcPr>
          <w:p w14:paraId="2DC1E60C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Реквизиты решения руководителя главного администратора бюджетных средств (руководителя администратора бюджетных средств) о выполнении мероприятия, а также (при наличии) реквизиты документа(ов), подтверждающего выполнение мероприятия</w:t>
            </w:r>
          </w:p>
        </w:tc>
      </w:tr>
      <w:tr w:rsidR="001D1FB3" w:rsidRPr="00747F8E" w14:paraId="6AC10217" w14:textId="77777777" w:rsidTr="001D1FB3">
        <w:trPr>
          <w:trHeight w:val="440"/>
        </w:trPr>
        <w:tc>
          <w:tcPr>
            <w:tcW w:w="454" w:type="dxa"/>
          </w:tcPr>
          <w:p w14:paraId="45ACAD06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42" w:type="dxa"/>
          </w:tcPr>
          <w:p w14:paraId="0C76A0E4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E070FEA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FA499E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E7026C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54C2C6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1FB3" w:rsidRPr="00747F8E" w14:paraId="3118E42F" w14:textId="77777777" w:rsidTr="001D1FB3">
        <w:trPr>
          <w:trHeight w:val="440"/>
        </w:trPr>
        <w:tc>
          <w:tcPr>
            <w:tcW w:w="454" w:type="dxa"/>
          </w:tcPr>
          <w:p w14:paraId="097A163C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42" w:type="dxa"/>
          </w:tcPr>
          <w:p w14:paraId="2BB3A229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560D8BC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6775F9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25847D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585746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1FB3" w:rsidRPr="00747F8E" w14:paraId="23BC5A86" w14:textId="77777777" w:rsidTr="001D1FB3">
        <w:trPr>
          <w:trHeight w:val="440"/>
        </w:trPr>
        <w:tc>
          <w:tcPr>
            <w:tcW w:w="454" w:type="dxa"/>
          </w:tcPr>
          <w:p w14:paraId="22F6AB0E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242" w:type="dxa"/>
          </w:tcPr>
          <w:p w14:paraId="6C0CF29A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7C3F8D4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2DB2A9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2BC879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B6A3F2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0BE997D5" w14:textId="77777777" w:rsidR="001D1FB3" w:rsidRPr="002C30F9" w:rsidRDefault="001D1FB3" w:rsidP="001D1FB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4"/>
          <w:szCs w:val="24"/>
          <w:lang w:eastAsia="ru-RU"/>
        </w:rPr>
      </w:pPr>
    </w:p>
    <w:tbl>
      <w:tblPr>
        <w:tblStyle w:val="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6"/>
        <w:gridCol w:w="2865"/>
        <w:gridCol w:w="709"/>
        <w:gridCol w:w="1417"/>
        <w:gridCol w:w="142"/>
        <w:gridCol w:w="3260"/>
      </w:tblGrid>
      <w:tr w:rsidR="001D1FB3" w:rsidRPr="00747F8E" w14:paraId="7909083C" w14:textId="77777777" w:rsidTr="001D1FB3">
        <w:tc>
          <w:tcPr>
            <w:tcW w:w="1246" w:type="dxa"/>
            <w:vAlign w:val="bottom"/>
          </w:tcPr>
          <w:p w14:paraId="1B726EFE" w14:textId="77777777" w:rsidR="001D1FB3" w:rsidRPr="00747F8E" w:rsidRDefault="001D1FB3" w:rsidP="001D1FB3">
            <w:pPr>
              <w:rPr>
                <w:rFonts w:ascii="Times New Roman" w:eastAsia="Times New Roman" w:hAnsi="Times New Roman"/>
              </w:rPr>
            </w:pPr>
            <w:r w:rsidRPr="00747F8E">
              <w:rPr>
                <w:rFonts w:ascii="Times New Roman" w:eastAsia="Times New Roman" w:hAnsi="Times New Roman"/>
              </w:rPr>
              <w:t>Исполнитель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018CAFC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Align w:val="bottom"/>
          </w:tcPr>
          <w:p w14:paraId="222FEEAE" w14:textId="77777777" w:rsidR="001D1FB3" w:rsidRPr="00747F8E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3E4477A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" w:type="dxa"/>
            <w:vAlign w:val="bottom"/>
          </w:tcPr>
          <w:p w14:paraId="0796EAFD" w14:textId="77777777" w:rsidR="001D1FB3" w:rsidRPr="00747F8E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3C1B351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D1FB3" w:rsidRPr="00747F8E" w14:paraId="68A392D0" w14:textId="77777777" w:rsidTr="001D1FB3">
        <w:tc>
          <w:tcPr>
            <w:tcW w:w="1246" w:type="dxa"/>
          </w:tcPr>
          <w:p w14:paraId="6A8DCF85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D5F068B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t xml:space="preserve">(должностное лицо (работник) </w:t>
            </w: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главного администратора (администратора) бюджетных средств</w:t>
            </w: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218AEB8C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7B26A9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</w:tcPr>
          <w:p w14:paraId="34870234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A6C5271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</w:t>
            </w: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br/>
              <w:t>(при наличии)</w:t>
            </w:r>
          </w:p>
        </w:tc>
      </w:tr>
    </w:tbl>
    <w:p w14:paraId="664426A1" w14:textId="77777777" w:rsidR="001D1FB3" w:rsidRPr="00747F8E" w:rsidRDefault="001D1FB3" w:rsidP="001D1FB3">
      <w:pPr>
        <w:autoSpaceDE w:val="0"/>
        <w:autoSpaceDN w:val="0"/>
        <w:spacing w:after="48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40"/>
        <w:gridCol w:w="397"/>
        <w:gridCol w:w="284"/>
      </w:tblGrid>
      <w:tr w:rsidR="001D1FB3" w:rsidRPr="00747F8E" w14:paraId="0024A188" w14:textId="77777777" w:rsidTr="001D1FB3">
        <w:trPr>
          <w:trHeight w:val="80"/>
        </w:trPr>
        <w:tc>
          <w:tcPr>
            <w:tcW w:w="198" w:type="dxa"/>
            <w:vAlign w:val="bottom"/>
          </w:tcPr>
          <w:p w14:paraId="5F8ACBFF" w14:textId="77777777" w:rsidR="001D1FB3" w:rsidRPr="00747F8E" w:rsidRDefault="001D1FB3" w:rsidP="001D1FB3">
            <w:pPr>
              <w:jc w:val="right"/>
              <w:rPr>
                <w:rFonts w:ascii="Times New Roman" w:eastAsia="Times New Roman" w:hAnsi="Times New Roman"/>
              </w:rPr>
            </w:pPr>
            <w:r w:rsidRPr="00747F8E">
              <w:rPr>
                <w:rFonts w:ascii="Times New Roman" w:eastAsia="Times New Roman" w:hAnsi="Times New Roma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AC0E9D9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vAlign w:val="bottom"/>
          </w:tcPr>
          <w:p w14:paraId="05D81F79" w14:textId="77777777" w:rsidR="001D1FB3" w:rsidRPr="00747F8E" w:rsidRDefault="001D1FB3" w:rsidP="001D1FB3">
            <w:pPr>
              <w:rPr>
                <w:rFonts w:ascii="Times New Roman" w:eastAsia="Times New Roman" w:hAnsi="Times New Roman"/>
              </w:rPr>
            </w:pPr>
            <w:r w:rsidRPr="00747F8E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F3C1F2D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Align w:val="bottom"/>
          </w:tcPr>
          <w:p w14:paraId="5084E05B" w14:textId="77777777" w:rsidR="001D1FB3" w:rsidRPr="00747F8E" w:rsidRDefault="001D1FB3" w:rsidP="001D1FB3">
            <w:pPr>
              <w:jc w:val="right"/>
              <w:rPr>
                <w:rFonts w:ascii="Times New Roman" w:eastAsia="Times New Roman" w:hAnsi="Times New Roman"/>
              </w:rPr>
            </w:pPr>
            <w:r w:rsidRPr="00747F8E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49FE930" w14:textId="77777777" w:rsidR="001D1FB3" w:rsidRPr="00747F8E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  <w:vAlign w:val="bottom"/>
          </w:tcPr>
          <w:p w14:paraId="55C1A004" w14:textId="77777777" w:rsidR="001D1FB3" w:rsidRPr="00747F8E" w:rsidRDefault="001D1FB3" w:rsidP="001D1FB3">
            <w:pPr>
              <w:ind w:left="57"/>
              <w:rPr>
                <w:rFonts w:ascii="Times New Roman" w:eastAsia="Times New Roman" w:hAnsi="Times New Roman"/>
              </w:rPr>
            </w:pPr>
            <w:r w:rsidRPr="00747F8E">
              <w:rPr>
                <w:rFonts w:ascii="Times New Roman" w:eastAsia="Times New Roman" w:hAnsi="Times New Roman"/>
              </w:rPr>
              <w:t>г.</w:t>
            </w:r>
          </w:p>
        </w:tc>
      </w:tr>
    </w:tbl>
    <w:p w14:paraId="71019347" w14:textId="77777777" w:rsidR="00E84665" w:rsidRPr="00E84665" w:rsidRDefault="00E84665" w:rsidP="00E84665">
      <w:pPr>
        <w:pStyle w:val="ConsPlusNormal"/>
        <w:jc w:val="both"/>
        <w:rPr>
          <w:rFonts w:ascii="Times New Roman" w:hAnsi="Times New Roman" w:cs="Times New Roman"/>
        </w:rPr>
      </w:pPr>
    </w:p>
    <w:p w14:paraId="40CDCEE7" w14:textId="7E86EFE4" w:rsidR="00A849DA" w:rsidRDefault="00A849DA">
      <w:pPr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" w:name="P255"/>
      <w:bookmarkEnd w:id="1"/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14:paraId="76A43E05" w14:textId="77777777" w:rsidR="001D1FB3" w:rsidRDefault="001D1FB3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</w:p>
    <w:p w14:paraId="19449FB9" w14:textId="32650610" w:rsidR="00A849DA" w:rsidRPr="001D1FB3" w:rsidRDefault="00C32577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№ </w:t>
      </w:r>
      <w:r w:rsidR="00642840">
        <w:rPr>
          <w:rFonts w:ascii="Times New Roman" w:eastAsia="Times New Roman" w:hAnsi="Times New Roman"/>
          <w:sz w:val="28"/>
          <w:szCs w:val="24"/>
          <w:lang w:eastAsia="ru-RU"/>
        </w:rPr>
        <w:t>6</w:t>
      </w:r>
    </w:p>
    <w:p w14:paraId="5181F94A" w14:textId="78B0336D" w:rsidR="00A849DA" w:rsidRPr="001D1FB3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>к Порядку осуществления</w:t>
      </w:r>
    </w:p>
    <w:p w14:paraId="024577EF" w14:textId="77777777" w:rsidR="00A849DA" w:rsidRPr="001D1FB3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3E16C7EB" w14:textId="77777777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00FBA8A9" w14:textId="77777777" w:rsidR="00A849DA" w:rsidRPr="00C32577" w:rsidRDefault="00A849DA" w:rsidP="00C3257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37E85F7" w14:textId="77777777" w:rsidR="001D1FB3" w:rsidRPr="002F3FC2" w:rsidRDefault="001D1FB3" w:rsidP="001D1F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3FC2">
        <w:rPr>
          <w:rFonts w:ascii="Times New Roman" w:eastAsia="Times New Roman" w:hAnsi="Times New Roman"/>
          <w:sz w:val="26"/>
          <w:szCs w:val="26"/>
          <w:lang w:eastAsia="ru-RU"/>
        </w:rPr>
        <w:t>Годовая отчетность о результатах деятельности субъекта внутреннего</w:t>
      </w: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397"/>
        <w:gridCol w:w="340"/>
      </w:tblGrid>
      <w:tr w:rsidR="001D1FB3" w:rsidRPr="002F3FC2" w14:paraId="7A60E5D5" w14:textId="77777777" w:rsidTr="001D1FB3">
        <w:trPr>
          <w:jc w:val="center"/>
        </w:trPr>
        <w:tc>
          <w:tcPr>
            <w:tcW w:w="2948" w:type="dxa"/>
            <w:vAlign w:val="bottom"/>
          </w:tcPr>
          <w:p w14:paraId="67E62341" w14:textId="77777777" w:rsidR="001D1FB3" w:rsidRPr="002F3FC2" w:rsidRDefault="001D1FB3" w:rsidP="001D1FB3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3FC2">
              <w:rPr>
                <w:rFonts w:ascii="Times New Roman" w:eastAsia="Times New Roman" w:hAnsi="Times New Roman"/>
                <w:sz w:val="26"/>
                <w:szCs w:val="26"/>
              </w:rPr>
              <w:t>финансового аудита за 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2E35C3E" w14:textId="77777777" w:rsidR="001D1FB3" w:rsidRPr="002F3FC2" w:rsidRDefault="001D1FB3" w:rsidP="001D1FB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14:paraId="67567204" w14:textId="77777777" w:rsidR="001D1FB3" w:rsidRPr="002F3FC2" w:rsidRDefault="001D1FB3" w:rsidP="001D1FB3">
            <w:pPr>
              <w:ind w:left="5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3FC2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</w:tr>
    </w:tbl>
    <w:p w14:paraId="725E202D" w14:textId="77777777" w:rsidR="001D1FB3" w:rsidRPr="002F3FC2" w:rsidRDefault="001D1FB3" w:rsidP="001D1FB3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1. Информация о выполнении плана проведения аудиторских мероприятий: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20054BAC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>(количество плановых аудиторских мероприятий, количество аудиторских мероприятий, проведенных в рамках переданных полномочий по осуществлению внутреннего финансового аудита (при наличии), информация о внесении изменений в план проведения аудиторских мероприятий в течение отчетного финансового года,</w:t>
      </w: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br/>
        <w:t>а в случае невыполнения плана – информация о причинах его невыполнения)</w:t>
      </w:r>
    </w:p>
    <w:p w14:paraId="0634B990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2. Информация о количестве и темах проведенных внеплановых аудиторских мероприятий: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2FBF8601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14:paraId="6184B325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3. Информация о степени надежности внутреннего финансового контроля: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3AD98A07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691047C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4. Информация о достоверности (недостоверности) сформированной бюджетной отчетности: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4465F000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5B4F982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5. Информация о результатах оценки исполнения бюджетных полномочий: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5AD4AAF8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>(включая информацию о достижении целевых значений показателей качества финансового менеджмента)</w:t>
      </w:r>
    </w:p>
    <w:p w14:paraId="2BAFD585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6. Информация о наиболее значимых выводах, предложениях и рекомендациях субъекта внутреннего финансового аудита:</w:t>
      </w:r>
    </w:p>
    <w:p w14:paraId="139F1899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F71C8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93CFB72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7. Информация о наиболее значимых нарушениях и (или) недостатках, бюджетных рисках, о рисках, остающихся после реализации мер по минимизации (устранению) бюджетных рисков и по организации внутреннего финансового контроля, и их причинах:</w:t>
      </w:r>
    </w:p>
    <w:p w14:paraId="03870C93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FA13CE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AD6ACB7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8. Информация о наиболее значимых принятых мерах по повышению качества финансового менеджмента и минимизации (устранению) бюджетных рисков:</w:t>
      </w:r>
    </w:p>
    <w:p w14:paraId="68ACAB17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C7D8D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CD96F27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9. 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процедур:</w:t>
      </w:r>
    </w:p>
    <w:p w14:paraId="5C89F858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092541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14:paraId="5DE70DEC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10. Информация о результатах мониторинга реализации мер по минимизации (устранению) бюджетных рисков:</w:t>
      </w:r>
    </w:p>
    <w:p w14:paraId="040DF260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1805F9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2A9E4AC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11. 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14:paraId="4AB64B56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750C91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B6FFDD9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12. Сведения о субъекте внутреннего финансового аудита:</w:t>
      </w:r>
    </w:p>
    <w:p w14:paraId="126A729C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BB790E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 xml:space="preserve">(в том числе информация о его подчиненности, штатной и фактической численности, а также принятых мерах </w:t>
      </w: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br/>
        <w:t>по повышению квалификации должностного лица (работника) субъекта внутреннего финансового аудита)</w:t>
      </w:r>
    </w:p>
    <w:p w14:paraId="6B1FD245" w14:textId="77777777" w:rsidR="001D1FB3" w:rsidRPr="002F3FC2" w:rsidRDefault="001D1FB3" w:rsidP="001D1FB3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Руководитель субъекта внутреннего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  <w:t>финансового аудита</w:t>
      </w:r>
    </w:p>
    <w:tbl>
      <w:tblPr>
        <w:tblStyle w:val="4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1D1FB3" w:rsidRPr="002F3FC2" w14:paraId="7CB6291E" w14:textId="77777777" w:rsidTr="001D1FB3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3ED28625" w14:textId="77777777" w:rsidR="001D1FB3" w:rsidRPr="002F3FC2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2D7114A1" w14:textId="77777777" w:rsidR="001D1FB3" w:rsidRPr="002F3FC2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6314080" w14:textId="77777777" w:rsidR="001D1FB3" w:rsidRPr="002F3FC2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0A844A71" w14:textId="77777777" w:rsidR="001D1FB3" w:rsidRPr="002F3FC2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10287FA9" w14:textId="77777777" w:rsidR="001D1FB3" w:rsidRPr="002F3FC2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1FB3" w:rsidRPr="002F3FC2" w14:paraId="04FFDD6D" w14:textId="77777777" w:rsidTr="001D1FB3">
        <w:tc>
          <w:tcPr>
            <w:tcW w:w="3856" w:type="dxa"/>
            <w:tcBorders>
              <w:top w:val="single" w:sz="4" w:space="0" w:color="auto"/>
            </w:tcBorders>
          </w:tcPr>
          <w:p w14:paraId="735462F9" w14:textId="77777777" w:rsidR="001D1FB3" w:rsidRPr="002F3FC2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2F3FC2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0765ED10" w14:textId="77777777" w:rsidR="001D1FB3" w:rsidRPr="002F3FC2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C442300" w14:textId="77777777" w:rsidR="001D1FB3" w:rsidRPr="002F3FC2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2F3FC2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0CFFACF1" w14:textId="77777777" w:rsidR="001D1FB3" w:rsidRPr="002F3FC2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479A496E" w14:textId="77777777" w:rsidR="001D1FB3" w:rsidRPr="002F3FC2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2F3FC2">
              <w:rPr>
                <w:rFonts w:ascii="Times New Roman" w:eastAsia="Times New Roman" w:hAnsi="Times New Roman"/>
              </w:rPr>
              <w:t>(фамилия, имя, отчество</w:t>
            </w:r>
            <w:r w:rsidRPr="002F3FC2">
              <w:rPr>
                <w:rFonts w:ascii="Times New Roman" w:eastAsia="Times New Roman" w:hAnsi="Times New Roman"/>
              </w:rPr>
              <w:br/>
              <w:t>(при наличии)</w:t>
            </w:r>
          </w:p>
        </w:tc>
      </w:tr>
    </w:tbl>
    <w:p w14:paraId="66DE579E" w14:textId="77777777" w:rsidR="001D1FB3" w:rsidRPr="002F3FC2" w:rsidRDefault="001D1FB3" w:rsidP="001D1FB3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1D1FB3" w:rsidRPr="002F3FC2" w14:paraId="5DF81A51" w14:textId="77777777" w:rsidTr="001D1FB3">
        <w:tc>
          <w:tcPr>
            <w:tcW w:w="198" w:type="dxa"/>
            <w:vAlign w:val="bottom"/>
          </w:tcPr>
          <w:p w14:paraId="7AD42B00" w14:textId="77777777" w:rsidR="001D1FB3" w:rsidRPr="002F3FC2" w:rsidRDefault="001D1FB3" w:rsidP="001D1FB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C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882A0B4" w14:textId="77777777" w:rsidR="001D1FB3" w:rsidRPr="002F3FC2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065BDD0E" w14:textId="77777777" w:rsidR="001D1FB3" w:rsidRPr="002F3FC2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C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D3C1664" w14:textId="77777777" w:rsidR="001D1FB3" w:rsidRPr="002F3FC2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5533A590" w14:textId="77777777" w:rsidR="001D1FB3" w:rsidRPr="002F3FC2" w:rsidRDefault="001D1FB3" w:rsidP="001D1FB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C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96357BC" w14:textId="77777777" w:rsidR="001D1FB3" w:rsidRPr="002F3FC2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32999A5" w14:textId="77777777" w:rsidR="001D1FB3" w:rsidRPr="002F3FC2" w:rsidRDefault="001D1FB3" w:rsidP="001D1FB3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C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14:paraId="5AF4F6DD" w14:textId="77777777" w:rsidR="00C32577" w:rsidRDefault="00C32577" w:rsidP="0063224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AF63D7" w14:textId="77777777" w:rsidR="00C32577" w:rsidRDefault="00C32577" w:rsidP="0063224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4C5FFE" w14:textId="77777777" w:rsidR="0063224A" w:rsidRPr="0063224A" w:rsidRDefault="0063224A" w:rsidP="006322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0DFD21" w14:textId="01B49822" w:rsidR="00F83464" w:rsidRDefault="00F8346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78A7D14" w14:textId="77777777" w:rsidR="00F83464" w:rsidRDefault="00F83464" w:rsidP="003C5B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F83464" w:rsidSect="002E437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7005919" w14:textId="54AF66FE" w:rsidR="00F83464" w:rsidRDefault="00F83464" w:rsidP="00F83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64284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14:paraId="1AB1D7C8" w14:textId="77777777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Порядку</w:t>
      </w:r>
      <w:r w:rsidRPr="00A849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осуществления</w:t>
      </w:r>
    </w:p>
    <w:p w14:paraId="33AFDECF" w14:textId="77777777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7D038C27" w14:textId="77777777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77C8A21E" w14:textId="77777777" w:rsidR="00F83464" w:rsidRDefault="00F83464" w:rsidP="00F8346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ED21C6" w14:textId="202A21CE" w:rsidR="00F83464" w:rsidRDefault="00F83464" w:rsidP="00F8346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бюджетных рисков </w:t>
      </w:r>
      <w:r w:rsidR="00931F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9538EC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931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Пыть-Ях</w:t>
      </w:r>
      <w:r w:rsidR="009538EC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14:paraId="42357F49" w14:textId="77777777" w:rsidR="00F83464" w:rsidRDefault="00F83464" w:rsidP="00F8346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«___»____________20_____г.</w:t>
      </w:r>
    </w:p>
    <w:p w14:paraId="1960E74B" w14:textId="77777777" w:rsidR="00F83464" w:rsidRDefault="00F83464" w:rsidP="00F8346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3"/>
        <w:gridCol w:w="889"/>
        <w:gridCol w:w="740"/>
        <w:gridCol w:w="932"/>
        <w:gridCol w:w="745"/>
        <w:gridCol w:w="920"/>
        <w:gridCol w:w="677"/>
        <w:gridCol w:w="869"/>
        <w:gridCol w:w="1221"/>
        <w:gridCol w:w="926"/>
      </w:tblGrid>
      <w:tr w:rsidR="00F83464" w:rsidRPr="00017AE9" w14:paraId="22E055E3" w14:textId="77777777" w:rsidTr="001D69CC">
        <w:trPr>
          <w:trHeight w:val="765"/>
          <w:jc w:val="center"/>
        </w:trPr>
        <w:tc>
          <w:tcPr>
            <w:tcW w:w="505" w:type="dxa"/>
            <w:vMerge w:val="restart"/>
            <w:shd w:val="clear" w:color="auto" w:fill="auto"/>
          </w:tcPr>
          <w:p w14:paraId="3595DE92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564" w:type="dxa"/>
            <w:vMerge w:val="restart"/>
            <w:shd w:val="clear" w:color="auto" w:fill="auto"/>
          </w:tcPr>
          <w:p w14:paraId="518854F7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операции по выполнению бюджетной процедуры</w:t>
            </w:r>
          </w:p>
        </w:tc>
        <w:tc>
          <w:tcPr>
            <w:tcW w:w="1328" w:type="dxa"/>
            <w:vMerge w:val="restart"/>
            <w:shd w:val="clear" w:color="auto" w:fill="auto"/>
          </w:tcPr>
          <w:p w14:paraId="76305DF8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Бюджетный риск (БР), описание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3891F5EB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Причины БР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3"/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29417E7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Последствия БР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1665E977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Владелец БР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4"/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5EBA26F6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Оценка бюджетного риска</w:t>
            </w:r>
          </w:p>
        </w:tc>
        <w:tc>
          <w:tcPr>
            <w:tcW w:w="1826" w:type="dxa"/>
            <w:vMerge w:val="restart"/>
            <w:shd w:val="clear" w:color="auto" w:fill="auto"/>
          </w:tcPr>
          <w:p w14:paraId="26759611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Меры по предупреждению, и(или) минимизации (устранению) БР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5"/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080AD6D5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Перечень нормативно-правовых актов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6"/>
            </w:r>
          </w:p>
        </w:tc>
      </w:tr>
      <w:tr w:rsidR="00F83464" w:rsidRPr="00017AE9" w14:paraId="2E2ABC7E" w14:textId="77777777" w:rsidTr="001D69CC">
        <w:trPr>
          <w:trHeight w:val="390"/>
          <w:jc w:val="center"/>
        </w:trPr>
        <w:tc>
          <w:tcPr>
            <w:tcW w:w="505" w:type="dxa"/>
            <w:vMerge/>
            <w:shd w:val="clear" w:color="auto" w:fill="auto"/>
          </w:tcPr>
          <w:p w14:paraId="134BBB43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14:paraId="5B5BABFD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66E20105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14:paraId="074DFD2E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55F67173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6A6B3B44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14:paraId="2ECD8E86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Вероятность БР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7"/>
            </w:r>
          </w:p>
        </w:tc>
        <w:tc>
          <w:tcPr>
            <w:tcW w:w="1103" w:type="dxa"/>
            <w:shd w:val="clear" w:color="auto" w:fill="auto"/>
          </w:tcPr>
          <w:p w14:paraId="1EE176F6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Степень влияния БР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8"/>
            </w:r>
          </w:p>
        </w:tc>
        <w:tc>
          <w:tcPr>
            <w:tcW w:w="1294" w:type="dxa"/>
            <w:shd w:val="clear" w:color="auto" w:fill="auto"/>
          </w:tcPr>
          <w:p w14:paraId="4A9D6B65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Значимость (уровень)  БР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9"/>
            </w:r>
          </w:p>
        </w:tc>
        <w:tc>
          <w:tcPr>
            <w:tcW w:w="1826" w:type="dxa"/>
            <w:vMerge/>
            <w:shd w:val="clear" w:color="auto" w:fill="auto"/>
          </w:tcPr>
          <w:p w14:paraId="142DEC18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40C7057F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83464" w:rsidRPr="00017AE9" w14:paraId="286D7EA8" w14:textId="77777777" w:rsidTr="001D69CC">
        <w:trPr>
          <w:jc w:val="center"/>
        </w:trPr>
        <w:tc>
          <w:tcPr>
            <w:tcW w:w="505" w:type="dxa"/>
            <w:shd w:val="clear" w:color="auto" w:fill="auto"/>
          </w:tcPr>
          <w:p w14:paraId="388E0212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3AF22D47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14:paraId="77BFD43B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shd w:val="clear" w:color="auto" w:fill="auto"/>
          </w:tcPr>
          <w:p w14:paraId="153DDAAA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14:paraId="00FA6FB9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14:paraId="229CB605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shd w:val="clear" w:color="auto" w:fill="auto"/>
          </w:tcPr>
          <w:p w14:paraId="70FF9EED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</w:tcPr>
          <w:p w14:paraId="1980EFE3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shd w:val="clear" w:color="auto" w:fill="auto"/>
          </w:tcPr>
          <w:p w14:paraId="027F840D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826" w:type="dxa"/>
            <w:shd w:val="clear" w:color="auto" w:fill="auto"/>
          </w:tcPr>
          <w:p w14:paraId="70F99D1E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shd w:val="clear" w:color="auto" w:fill="auto"/>
          </w:tcPr>
          <w:p w14:paraId="330D8329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</w:tr>
      <w:tr w:rsidR="00F83464" w:rsidRPr="00E624C7" w14:paraId="41395ED5" w14:textId="77777777" w:rsidTr="001D69CC">
        <w:trPr>
          <w:jc w:val="center"/>
        </w:trPr>
        <w:tc>
          <w:tcPr>
            <w:tcW w:w="505" w:type="dxa"/>
            <w:shd w:val="clear" w:color="auto" w:fill="auto"/>
          </w:tcPr>
          <w:p w14:paraId="0BA0C6CE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14:paraId="31F78329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14:paraId="7F6F89D1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14:paraId="75071387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14:paraId="2B8524F2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14:paraId="2DE717FB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14:paraId="158FB747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4576D005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14:paraId="7A17369D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14:paraId="67972D54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14:paraId="2DB2D8F1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14:paraId="398D678A" w14:textId="290A9F35" w:rsidR="003C5BCA" w:rsidRDefault="003C5BCA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5C46C1" w14:textId="77777777" w:rsidR="00796A96" w:rsidRDefault="00796A96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134257" w14:textId="0B7A3C92" w:rsidR="00796A96" w:rsidRDefault="00796A96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6B727724" w14:textId="77777777" w:rsidR="00796A96" w:rsidRDefault="00796A96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19292" w14:textId="77777777" w:rsidR="00796A96" w:rsidRDefault="00796A96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70B37E" w14:textId="77777777" w:rsidR="00796A96" w:rsidRDefault="00796A96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A2DB69" w14:textId="77777777" w:rsidR="00796A96" w:rsidRDefault="00796A96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C847E6" w14:textId="77777777" w:rsidR="00796A96" w:rsidRDefault="00796A96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7B2D07" w14:textId="77777777" w:rsidR="00796A96" w:rsidRDefault="00796A96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6A96" w:rsidSect="00796A9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AAA62" w14:textId="77777777" w:rsidR="00A36EF4" w:rsidRDefault="00A36EF4" w:rsidP="00B92AEE">
      <w:pPr>
        <w:spacing w:after="0" w:line="240" w:lineRule="auto"/>
      </w:pPr>
      <w:r>
        <w:separator/>
      </w:r>
    </w:p>
  </w:endnote>
  <w:endnote w:type="continuationSeparator" w:id="0">
    <w:p w14:paraId="0AEF8971" w14:textId="77777777" w:rsidR="00A36EF4" w:rsidRDefault="00A36EF4" w:rsidP="00B9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3ECF1" w14:textId="77777777" w:rsidR="00A36EF4" w:rsidRDefault="00A36EF4" w:rsidP="00B92AEE">
      <w:pPr>
        <w:spacing w:after="0" w:line="240" w:lineRule="auto"/>
      </w:pPr>
      <w:r>
        <w:separator/>
      </w:r>
    </w:p>
  </w:footnote>
  <w:footnote w:type="continuationSeparator" w:id="0">
    <w:p w14:paraId="539977C5" w14:textId="77777777" w:rsidR="00A36EF4" w:rsidRDefault="00A36EF4" w:rsidP="00B92AEE">
      <w:pPr>
        <w:spacing w:after="0" w:line="240" w:lineRule="auto"/>
      </w:pPr>
      <w:r>
        <w:continuationSeparator/>
      </w:r>
    </w:p>
  </w:footnote>
  <w:footnote w:id="1">
    <w:p w14:paraId="31A8AB70" w14:textId="77777777" w:rsidR="00D56FA9" w:rsidRPr="00796A96" w:rsidRDefault="00D56FA9" w:rsidP="001D1FB3">
      <w:pPr>
        <w:pStyle w:val="ab"/>
        <w:ind w:firstLine="567"/>
        <w:jc w:val="both"/>
        <w:rPr>
          <w:rFonts w:ascii="Times New Roman" w:hAnsi="Times New Roman"/>
        </w:rPr>
      </w:pPr>
      <w:r w:rsidRPr="00796A96">
        <w:rPr>
          <w:rStyle w:val="ad"/>
          <w:rFonts w:ascii="Times New Roman" w:hAnsi="Times New Roman"/>
        </w:rPr>
        <w:t>1</w:t>
      </w:r>
      <w:r w:rsidRPr="00796A96">
        <w:rPr>
          <w:rFonts w:ascii="Times New Roman" w:hAnsi="Times New Roman"/>
        </w:rPr>
        <w:t> Руководитель аудиторской группы подписывает программу аудиторского мероприятия в случае, если для проведения аудиторского мероприятия формируется аудиторская группа.</w:t>
      </w:r>
    </w:p>
  </w:footnote>
  <w:footnote w:id="2">
    <w:p w14:paraId="5454D7E9" w14:textId="77777777" w:rsidR="00D56FA9" w:rsidRPr="00331CA4" w:rsidRDefault="00D56FA9" w:rsidP="00331CA4">
      <w:pPr>
        <w:pStyle w:val="ab"/>
        <w:ind w:firstLine="567"/>
        <w:jc w:val="both"/>
        <w:rPr>
          <w:rFonts w:ascii="Times New Roman" w:hAnsi="Times New Roman"/>
        </w:rPr>
      </w:pPr>
      <w:r w:rsidRPr="00331CA4">
        <w:rPr>
          <w:rStyle w:val="ad"/>
          <w:rFonts w:ascii="Times New Roman" w:hAnsi="Times New Roman"/>
        </w:rPr>
        <w:t>1</w:t>
      </w:r>
      <w:r w:rsidRPr="00331CA4">
        <w:rPr>
          <w:rFonts w:ascii="Times New Roman" w:hAnsi="Times New Roman"/>
        </w:rPr>
        <w:t xml:space="preserve"> Федеральный стандарт внутреннего финансового аудита «Реализация результатов внутреннего финансового аудита», утвержденный приказом Министерства финансов Российской Федерации от 22.05.2020 № 91н (зарегистрирован Министерством юстиции Российской Федерации 23 июня </w:t>
      </w:r>
      <w:smartTag w:uri="urn:schemas-microsoft-com:office:smarttags" w:element="metricconverter">
        <w:smartTagPr>
          <w:attr w:name="ProductID" w:val="2020 г"/>
        </w:smartTagPr>
        <w:r w:rsidRPr="00331CA4">
          <w:rPr>
            <w:rFonts w:ascii="Times New Roman" w:hAnsi="Times New Roman"/>
          </w:rPr>
          <w:t>2020 г</w:t>
        </w:r>
      </w:smartTag>
      <w:r w:rsidRPr="00331CA4">
        <w:rPr>
          <w:rFonts w:ascii="Times New Roman" w:hAnsi="Times New Roman"/>
        </w:rPr>
        <w:t>., регистрационный № 58746).</w:t>
      </w:r>
    </w:p>
  </w:footnote>
  <w:footnote w:id="3">
    <w:p w14:paraId="4FFC6C8D" w14:textId="4258B94C" w:rsidR="00D56FA9" w:rsidRPr="00931FEE" w:rsidRDefault="00D56FA9" w:rsidP="00F83464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Причины БР корректируются с учетом фактических обстоятельств исполнения бюджетных полномочий главного администратора (администратора) бюджетных средств.</w:t>
      </w:r>
    </w:p>
  </w:footnote>
  <w:footnote w:id="4">
    <w:p w14:paraId="21DD4BBE" w14:textId="77777777" w:rsidR="00D56FA9" w:rsidRPr="00931FEE" w:rsidRDefault="00D56FA9" w:rsidP="00F83464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Владелец БР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</w:t>
      </w:r>
    </w:p>
  </w:footnote>
  <w:footnote w:id="5">
    <w:p w14:paraId="41AF8ECA" w14:textId="22720C21" w:rsidR="00D56FA9" w:rsidRPr="00931FEE" w:rsidRDefault="00D56FA9" w:rsidP="00F83464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Информация включается в реестр бюджетных рисков только в случае возможности и целесообразности принятия мер по предупреждению и (или) минимизации (устранению) соответствующего бюджетного риска.</w:t>
      </w:r>
    </w:p>
  </w:footnote>
  <w:footnote w:id="6">
    <w:p w14:paraId="0705C243" w14:textId="77777777" w:rsidR="00D56FA9" w:rsidRPr="00931FEE" w:rsidRDefault="00D56FA9" w:rsidP="00F83464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Нормативно правовые акты Российской Федерации, Ханты-Мансийского автономного округа, муниципального образования городского округа города Пыть-Яха, регулирующие выполнение бюджетной процедуры (операции)</w:t>
      </w:r>
    </w:p>
  </w:footnote>
  <w:footnote w:id="7">
    <w:p w14:paraId="02FA46E1" w14:textId="77777777" w:rsidR="00D56FA9" w:rsidRPr="00931FEE" w:rsidRDefault="00D56FA9" w:rsidP="00F83464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Степень возможности наступления, выявленного БР: низкая, средняя или высокая.</w:t>
      </w:r>
    </w:p>
  </w:footnote>
  <w:footnote w:id="8">
    <w:p w14:paraId="567DE49A" w14:textId="77777777" w:rsidR="00D56FA9" w:rsidRPr="00931FEE" w:rsidRDefault="00D56FA9" w:rsidP="00F83464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Уровень потенциального негативного воздействия, выявленного БР на результат выполнения бюджетной процедуры. Оценивается как низкая, средняя или высокая.</w:t>
      </w:r>
    </w:p>
  </w:footnote>
  <w:footnote w:id="9">
    <w:p w14:paraId="36B7D0FF" w14:textId="2C40EB8D" w:rsidR="00D56FA9" w:rsidRPr="00931FEE" w:rsidRDefault="00D56FA9" w:rsidP="00F83464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Значимый, если хотя бы один из критериев вероятность БР или степень влияния БР оценивается как высокая, либо при одновременной оценке вероятности и степени влияния БР как «среднее». По решению главы города Пыть-Яха БР может быть оценен как значимый. В иных случаях – БР оценивается как незначимый.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910675"/>
      <w:docPartObj>
        <w:docPartGallery w:val="Page Numbers (Top of Page)"/>
        <w:docPartUnique/>
      </w:docPartObj>
    </w:sdtPr>
    <w:sdtEndPr/>
    <w:sdtContent>
      <w:p w14:paraId="19998521" w14:textId="39E58EBB" w:rsidR="00D56FA9" w:rsidRDefault="00D56FA9">
        <w:pPr>
          <w:pStyle w:val="af"/>
          <w:jc w:val="center"/>
        </w:pPr>
        <w:r w:rsidRPr="00BC711B">
          <w:rPr>
            <w:rFonts w:ascii="Times New Roman" w:hAnsi="Times New Roman"/>
            <w:sz w:val="20"/>
          </w:rPr>
          <w:fldChar w:fldCharType="begin"/>
        </w:r>
        <w:r w:rsidRPr="00BC711B">
          <w:rPr>
            <w:rFonts w:ascii="Times New Roman" w:hAnsi="Times New Roman"/>
            <w:sz w:val="20"/>
          </w:rPr>
          <w:instrText>PAGE   \* MERGEFORMAT</w:instrText>
        </w:r>
        <w:r w:rsidRPr="00BC711B">
          <w:rPr>
            <w:rFonts w:ascii="Times New Roman" w:hAnsi="Times New Roman"/>
            <w:sz w:val="20"/>
          </w:rPr>
          <w:fldChar w:fldCharType="separate"/>
        </w:r>
        <w:r w:rsidR="00BA6F8A">
          <w:rPr>
            <w:rFonts w:ascii="Times New Roman" w:hAnsi="Times New Roman"/>
            <w:noProof/>
            <w:sz w:val="20"/>
          </w:rPr>
          <w:t>2</w:t>
        </w:r>
        <w:r w:rsidRPr="00BC711B">
          <w:rPr>
            <w:rFonts w:ascii="Times New Roman" w:hAnsi="Times New Roman"/>
            <w:sz w:val="20"/>
          </w:rPr>
          <w:fldChar w:fldCharType="end"/>
        </w:r>
      </w:p>
    </w:sdtContent>
  </w:sdt>
  <w:p w14:paraId="7B91023F" w14:textId="77777777" w:rsidR="00D56FA9" w:rsidRDefault="00D56FA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CD13" w14:textId="4C43C9F3" w:rsidR="00D56FA9" w:rsidRPr="00BC711B" w:rsidRDefault="00D56FA9">
    <w:pPr>
      <w:pStyle w:val="af"/>
      <w:jc w:val="center"/>
      <w:rPr>
        <w:rFonts w:ascii="Times New Roman" w:hAnsi="Times New Roman"/>
        <w:sz w:val="20"/>
      </w:rPr>
    </w:pPr>
  </w:p>
  <w:p w14:paraId="1396D657" w14:textId="77777777" w:rsidR="00D56FA9" w:rsidRDefault="00D56FA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91E"/>
    <w:multiLevelType w:val="hybridMultilevel"/>
    <w:tmpl w:val="192632A2"/>
    <w:lvl w:ilvl="0" w:tplc="FE7A415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5D2"/>
    <w:multiLevelType w:val="hybridMultilevel"/>
    <w:tmpl w:val="CD0C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0C91"/>
    <w:multiLevelType w:val="hybridMultilevel"/>
    <w:tmpl w:val="B79C8C10"/>
    <w:lvl w:ilvl="0" w:tplc="EF5C4BF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87D"/>
    <w:multiLevelType w:val="hybridMultilevel"/>
    <w:tmpl w:val="CE089598"/>
    <w:lvl w:ilvl="0" w:tplc="83362D7C">
      <w:start w:val="1"/>
      <w:numFmt w:val="decimal"/>
      <w:lvlText w:val="9.%1."/>
      <w:lvlJc w:val="left"/>
      <w:pPr>
        <w:ind w:left="3589" w:hanging="360"/>
      </w:pPr>
      <w:rPr>
        <w:rFonts w:hint="default"/>
      </w:rPr>
    </w:lvl>
    <w:lvl w:ilvl="1" w:tplc="83362D7C">
      <w:start w:val="1"/>
      <w:numFmt w:val="decimal"/>
      <w:lvlText w:val="9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AA564C"/>
    <w:multiLevelType w:val="hybridMultilevel"/>
    <w:tmpl w:val="C0143360"/>
    <w:lvl w:ilvl="0" w:tplc="43F211A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458B5"/>
    <w:multiLevelType w:val="hybridMultilevel"/>
    <w:tmpl w:val="EAE8513E"/>
    <w:lvl w:ilvl="0" w:tplc="2F9A7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446B03"/>
    <w:multiLevelType w:val="hybridMultilevel"/>
    <w:tmpl w:val="1CDCAC5A"/>
    <w:lvl w:ilvl="0" w:tplc="8CEE04F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1B94"/>
    <w:multiLevelType w:val="hybridMultilevel"/>
    <w:tmpl w:val="86F62F3C"/>
    <w:lvl w:ilvl="0" w:tplc="8A3CB94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0703"/>
    <w:multiLevelType w:val="hybridMultilevel"/>
    <w:tmpl w:val="28D4C6CE"/>
    <w:lvl w:ilvl="0" w:tplc="4B5EE628">
      <w:start w:val="1"/>
      <w:numFmt w:val="decimal"/>
      <w:lvlText w:val="9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5139"/>
    <w:multiLevelType w:val="multilevel"/>
    <w:tmpl w:val="871265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F175181"/>
    <w:multiLevelType w:val="hybridMultilevel"/>
    <w:tmpl w:val="0108FDB2"/>
    <w:lvl w:ilvl="0" w:tplc="83362D7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201866"/>
    <w:multiLevelType w:val="multilevel"/>
    <w:tmpl w:val="7A44F63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ED81311"/>
    <w:multiLevelType w:val="hybridMultilevel"/>
    <w:tmpl w:val="2A0C6EC4"/>
    <w:lvl w:ilvl="0" w:tplc="83362D7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3D01BC"/>
    <w:multiLevelType w:val="hybridMultilevel"/>
    <w:tmpl w:val="70EC6D34"/>
    <w:lvl w:ilvl="0" w:tplc="858CAA2A">
      <w:start w:val="3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50EEC"/>
    <w:multiLevelType w:val="multilevel"/>
    <w:tmpl w:val="DCF67E6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5" w15:restartNumberingAfterBreak="0">
    <w:nsid w:val="503266ED"/>
    <w:multiLevelType w:val="hybridMultilevel"/>
    <w:tmpl w:val="109C8AEA"/>
    <w:lvl w:ilvl="0" w:tplc="F5240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21662B3"/>
    <w:multiLevelType w:val="hybridMultilevel"/>
    <w:tmpl w:val="7752E634"/>
    <w:lvl w:ilvl="0" w:tplc="83362D7C">
      <w:start w:val="1"/>
      <w:numFmt w:val="decimal"/>
      <w:lvlText w:val="9.%1.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DB5F09"/>
    <w:multiLevelType w:val="hybridMultilevel"/>
    <w:tmpl w:val="53E25824"/>
    <w:lvl w:ilvl="0" w:tplc="A27E282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F784E"/>
    <w:multiLevelType w:val="hybridMultilevel"/>
    <w:tmpl w:val="4CDAD15A"/>
    <w:lvl w:ilvl="0" w:tplc="46DCF06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94058"/>
    <w:multiLevelType w:val="hybridMultilevel"/>
    <w:tmpl w:val="6FF47958"/>
    <w:lvl w:ilvl="0" w:tplc="01E0421E">
      <w:start w:val="3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27596"/>
    <w:multiLevelType w:val="hybridMultilevel"/>
    <w:tmpl w:val="7BEA1EC8"/>
    <w:lvl w:ilvl="0" w:tplc="1C90288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"/>
  </w:num>
  <w:num w:numId="5">
    <w:abstractNumId w:val="11"/>
  </w:num>
  <w:num w:numId="6">
    <w:abstractNumId w:val="17"/>
  </w:num>
  <w:num w:numId="7">
    <w:abstractNumId w:val="13"/>
  </w:num>
  <w:num w:numId="8">
    <w:abstractNumId w:val="19"/>
  </w:num>
  <w:num w:numId="9">
    <w:abstractNumId w:val="0"/>
  </w:num>
  <w:num w:numId="10">
    <w:abstractNumId w:val="18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8"/>
  </w:num>
  <w:num w:numId="17">
    <w:abstractNumId w:val="16"/>
  </w:num>
  <w:num w:numId="18">
    <w:abstractNumId w:val="3"/>
  </w:num>
  <w:num w:numId="19">
    <w:abstractNumId w:val="1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A"/>
    <w:rsid w:val="00017AE9"/>
    <w:rsid w:val="00026BDD"/>
    <w:rsid w:val="0005247A"/>
    <w:rsid w:val="000540C9"/>
    <w:rsid w:val="00062A4F"/>
    <w:rsid w:val="000737A9"/>
    <w:rsid w:val="0007464A"/>
    <w:rsid w:val="000823C5"/>
    <w:rsid w:val="0008613F"/>
    <w:rsid w:val="000C3415"/>
    <w:rsid w:val="000D466E"/>
    <w:rsid w:val="000F2ADC"/>
    <w:rsid w:val="001253C2"/>
    <w:rsid w:val="00127DCF"/>
    <w:rsid w:val="00143DB0"/>
    <w:rsid w:val="00166038"/>
    <w:rsid w:val="00175CCF"/>
    <w:rsid w:val="0017725D"/>
    <w:rsid w:val="00194366"/>
    <w:rsid w:val="001A6E00"/>
    <w:rsid w:val="001D1FB3"/>
    <w:rsid w:val="001D29C7"/>
    <w:rsid w:val="001D69CC"/>
    <w:rsid w:val="001D7D3C"/>
    <w:rsid w:val="00202914"/>
    <w:rsid w:val="002040CB"/>
    <w:rsid w:val="00241D30"/>
    <w:rsid w:val="002534B8"/>
    <w:rsid w:val="002622A6"/>
    <w:rsid w:val="00272F50"/>
    <w:rsid w:val="00293F05"/>
    <w:rsid w:val="002945DD"/>
    <w:rsid w:val="002B4633"/>
    <w:rsid w:val="002E4371"/>
    <w:rsid w:val="003045E3"/>
    <w:rsid w:val="003129B6"/>
    <w:rsid w:val="00317CEE"/>
    <w:rsid w:val="00320695"/>
    <w:rsid w:val="00320A2A"/>
    <w:rsid w:val="0032232B"/>
    <w:rsid w:val="00324990"/>
    <w:rsid w:val="00331CA4"/>
    <w:rsid w:val="003459B4"/>
    <w:rsid w:val="00385344"/>
    <w:rsid w:val="003966D8"/>
    <w:rsid w:val="003C5BCA"/>
    <w:rsid w:val="003C5BDB"/>
    <w:rsid w:val="003D2AF2"/>
    <w:rsid w:val="003F0F0F"/>
    <w:rsid w:val="00404425"/>
    <w:rsid w:val="004314F8"/>
    <w:rsid w:val="00436B2F"/>
    <w:rsid w:val="00454CCE"/>
    <w:rsid w:val="00486D2C"/>
    <w:rsid w:val="0049598C"/>
    <w:rsid w:val="004B1BB0"/>
    <w:rsid w:val="004C29CE"/>
    <w:rsid w:val="005428F0"/>
    <w:rsid w:val="00566E82"/>
    <w:rsid w:val="00576160"/>
    <w:rsid w:val="00584352"/>
    <w:rsid w:val="00584A18"/>
    <w:rsid w:val="005A17CA"/>
    <w:rsid w:val="005B73FD"/>
    <w:rsid w:val="005D3E11"/>
    <w:rsid w:val="005D552E"/>
    <w:rsid w:val="005F14ED"/>
    <w:rsid w:val="00615076"/>
    <w:rsid w:val="00621A6A"/>
    <w:rsid w:val="00622D86"/>
    <w:rsid w:val="0063224A"/>
    <w:rsid w:val="00642840"/>
    <w:rsid w:val="00647569"/>
    <w:rsid w:val="00647DAA"/>
    <w:rsid w:val="0066033B"/>
    <w:rsid w:val="00664C21"/>
    <w:rsid w:val="00667BB6"/>
    <w:rsid w:val="0067156F"/>
    <w:rsid w:val="0067525C"/>
    <w:rsid w:val="00675AC8"/>
    <w:rsid w:val="006761A7"/>
    <w:rsid w:val="00685EBE"/>
    <w:rsid w:val="006A3CBB"/>
    <w:rsid w:val="006B0B03"/>
    <w:rsid w:val="006C42B2"/>
    <w:rsid w:val="006D2D69"/>
    <w:rsid w:val="0070381B"/>
    <w:rsid w:val="00706E17"/>
    <w:rsid w:val="00733920"/>
    <w:rsid w:val="00741C89"/>
    <w:rsid w:val="00796A96"/>
    <w:rsid w:val="007C02E6"/>
    <w:rsid w:val="007F3323"/>
    <w:rsid w:val="00825073"/>
    <w:rsid w:val="0083050A"/>
    <w:rsid w:val="008468D8"/>
    <w:rsid w:val="00853380"/>
    <w:rsid w:val="008960A6"/>
    <w:rsid w:val="008B27B2"/>
    <w:rsid w:val="008C420B"/>
    <w:rsid w:val="008C48D6"/>
    <w:rsid w:val="008E116F"/>
    <w:rsid w:val="008E72F3"/>
    <w:rsid w:val="00900DEA"/>
    <w:rsid w:val="009075C6"/>
    <w:rsid w:val="0092040D"/>
    <w:rsid w:val="0092259A"/>
    <w:rsid w:val="00931FEE"/>
    <w:rsid w:val="009538EC"/>
    <w:rsid w:val="0097634F"/>
    <w:rsid w:val="009B1129"/>
    <w:rsid w:val="009B6D72"/>
    <w:rsid w:val="00A0113E"/>
    <w:rsid w:val="00A11509"/>
    <w:rsid w:val="00A2114B"/>
    <w:rsid w:val="00A2462E"/>
    <w:rsid w:val="00A312FA"/>
    <w:rsid w:val="00A36EF4"/>
    <w:rsid w:val="00A639E4"/>
    <w:rsid w:val="00A70144"/>
    <w:rsid w:val="00A805AC"/>
    <w:rsid w:val="00A849DA"/>
    <w:rsid w:val="00A84E2D"/>
    <w:rsid w:val="00A85488"/>
    <w:rsid w:val="00AA37A5"/>
    <w:rsid w:val="00AB3807"/>
    <w:rsid w:val="00AB731C"/>
    <w:rsid w:val="00B12BE1"/>
    <w:rsid w:val="00B27640"/>
    <w:rsid w:val="00B33FD3"/>
    <w:rsid w:val="00B44428"/>
    <w:rsid w:val="00B6768E"/>
    <w:rsid w:val="00B92AEE"/>
    <w:rsid w:val="00B97511"/>
    <w:rsid w:val="00BA06BB"/>
    <w:rsid w:val="00BA6F8A"/>
    <w:rsid w:val="00BB174A"/>
    <w:rsid w:val="00BC027A"/>
    <w:rsid w:val="00BC711B"/>
    <w:rsid w:val="00BC75C8"/>
    <w:rsid w:val="00BD13AE"/>
    <w:rsid w:val="00BD52AE"/>
    <w:rsid w:val="00BE405C"/>
    <w:rsid w:val="00BE73C4"/>
    <w:rsid w:val="00C04662"/>
    <w:rsid w:val="00C05FC9"/>
    <w:rsid w:val="00C10636"/>
    <w:rsid w:val="00C12846"/>
    <w:rsid w:val="00C173C1"/>
    <w:rsid w:val="00C31D06"/>
    <w:rsid w:val="00C32577"/>
    <w:rsid w:val="00C3574C"/>
    <w:rsid w:val="00C43CF9"/>
    <w:rsid w:val="00C845D7"/>
    <w:rsid w:val="00C94F92"/>
    <w:rsid w:val="00CB2640"/>
    <w:rsid w:val="00D00BC5"/>
    <w:rsid w:val="00D0220C"/>
    <w:rsid w:val="00D348CD"/>
    <w:rsid w:val="00D479D1"/>
    <w:rsid w:val="00D556D6"/>
    <w:rsid w:val="00D56FA9"/>
    <w:rsid w:val="00D87669"/>
    <w:rsid w:val="00D923E1"/>
    <w:rsid w:val="00DA7AF8"/>
    <w:rsid w:val="00E10E00"/>
    <w:rsid w:val="00E16983"/>
    <w:rsid w:val="00E25666"/>
    <w:rsid w:val="00E5141E"/>
    <w:rsid w:val="00E54A00"/>
    <w:rsid w:val="00E67D78"/>
    <w:rsid w:val="00E724A5"/>
    <w:rsid w:val="00E84665"/>
    <w:rsid w:val="00E97530"/>
    <w:rsid w:val="00EC4F29"/>
    <w:rsid w:val="00F1410E"/>
    <w:rsid w:val="00F60C79"/>
    <w:rsid w:val="00F83464"/>
    <w:rsid w:val="00F849D8"/>
    <w:rsid w:val="00F86928"/>
    <w:rsid w:val="00F97567"/>
    <w:rsid w:val="00FA48A7"/>
    <w:rsid w:val="00FC5C9A"/>
    <w:rsid w:val="00FD28E1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557180"/>
  <w15:chartTrackingRefBased/>
  <w15:docId w15:val="{7A46B5B7-5003-48E9-A1DC-31F579F1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1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2F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12FA"/>
    <w:pPr>
      <w:ind w:left="720"/>
      <w:contextualSpacing/>
    </w:pPr>
  </w:style>
  <w:style w:type="paragraph" w:styleId="2">
    <w:name w:val="Body Text 2"/>
    <w:basedOn w:val="a"/>
    <w:link w:val="20"/>
    <w:rsid w:val="00A312F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31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A312F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">
    <w:name w:val="Абзац списка2"/>
    <w:basedOn w:val="a"/>
    <w:rsid w:val="00A312FA"/>
    <w:pPr>
      <w:spacing w:after="200" w:line="276" w:lineRule="auto"/>
      <w:ind w:left="720"/>
      <w:contextualSpacing/>
    </w:pPr>
    <w:rPr>
      <w:rFonts w:eastAsia="Times New Roman"/>
    </w:rPr>
  </w:style>
  <w:style w:type="character" w:styleId="a4">
    <w:name w:val="annotation reference"/>
    <w:basedOn w:val="a0"/>
    <w:uiPriority w:val="99"/>
    <w:semiHidden/>
    <w:unhideWhenUsed/>
    <w:rsid w:val="00D92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2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23E1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2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23E1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23E1"/>
    <w:rPr>
      <w:rFonts w:ascii="Segoe UI" w:eastAsia="Calibr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92AE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92AE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92AEE"/>
    <w:rPr>
      <w:vertAlign w:val="superscript"/>
    </w:rPr>
  </w:style>
  <w:style w:type="table" w:styleId="ae">
    <w:name w:val="Table Grid"/>
    <w:basedOn w:val="a1"/>
    <w:uiPriority w:val="39"/>
    <w:rsid w:val="00F1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3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C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C711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BC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711B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e"/>
    <w:uiPriority w:val="99"/>
    <w:rsid w:val="00796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99"/>
    <w:rsid w:val="00796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99"/>
    <w:rsid w:val="00331C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99"/>
    <w:rsid w:val="001D1F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99"/>
    <w:rsid w:val="001D1F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99"/>
    <w:rsid w:val="001D1F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A4A5-3344-4B9C-B44F-8D48FB49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9122</Words>
  <Characters>51999</Characters>
  <Application>Microsoft Office Word</Application>
  <DocSecurity>0</DocSecurity>
  <Lines>433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Вагина</dc:creator>
  <cp:keywords/>
  <dc:description/>
  <cp:lastModifiedBy>Екатерина Вагина</cp:lastModifiedBy>
  <cp:revision>2</cp:revision>
  <cp:lastPrinted>2021-07-05T05:50:00Z</cp:lastPrinted>
  <dcterms:created xsi:type="dcterms:W3CDTF">2021-07-05T06:07:00Z</dcterms:created>
  <dcterms:modified xsi:type="dcterms:W3CDTF">2021-07-05T06:07:00Z</dcterms:modified>
</cp:coreProperties>
</file>