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34" w:rsidRPr="00834966" w:rsidRDefault="00E00034" w:rsidP="00E00034">
      <w:pPr>
        <w:spacing w:line="276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 w:rsidR="00DA455D">
        <w:rPr>
          <w:sz w:val="28"/>
          <w:szCs w:val="28"/>
          <w:lang w:eastAsia="en-US"/>
        </w:rPr>
        <w:t>1</w:t>
      </w:r>
      <w:bookmarkStart w:id="0" w:name="_GoBack"/>
      <w:bookmarkEnd w:id="0"/>
      <w:r w:rsidRPr="00834966">
        <w:rPr>
          <w:sz w:val="28"/>
          <w:szCs w:val="28"/>
          <w:lang w:eastAsia="en-US"/>
        </w:rPr>
        <w:t xml:space="preserve"> к</w:t>
      </w:r>
    </w:p>
    <w:p w:rsidR="00E00034" w:rsidRDefault="00E00034" w:rsidP="00E00034">
      <w:pPr>
        <w:spacing w:line="276" w:lineRule="auto"/>
        <w:jc w:val="right"/>
        <w:rPr>
          <w:sz w:val="28"/>
          <w:szCs w:val="28"/>
          <w:lang w:eastAsia="en-US"/>
        </w:rPr>
      </w:pPr>
      <w:r w:rsidRPr="00834966">
        <w:rPr>
          <w:sz w:val="28"/>
          <w:szCs w:val="28"/>
          <w:lang w:eastAsia="en-US"/>
        </w:rPr>
        <w:t>Аукционной документации</w:t>
      </w:r>
    </w:p>
    <w:p w:rsidR="00E00034" w:rsidRDefault="00E00034" w:rsidP="00E97FAD">
      <w:pPr>
        <w:jc w:val="center"/>
        <w:rPr>
          <w:sz w:val="28"/>
          <w:szCs w:val="28"/>
        </w:rPr>
      </w:pPr>
    </w:p>
    <w:p w:rsidR="00E97FAD" w:rsidRDefault="00E97FAD" w:rsidP="00E97FA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E97FAD" w:rsidRDefault="00E97FAD" w:rsidP="00E97FAD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E97FAD" w:rsidRDefault="00E97FAD" w:rsidP="00E97FAD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E97FAD" w:rsidRDefault="00E97FAD" w:rsidP="00E97FAD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E97FAD" w:rsidRDefault="00E97FAD" w:rsidP="00E97FAD">
      <w:pPr>
        <w:jc w:val="center"/>
        <w:rPr>
          <w:sz w:val="28"/>
          <w:szCs w:val="28"/>
        </w:rPr>
      </w:pPr>
    </w:p>
    <w:p w:rsidR="00E97FAD" w:rsidRDefault="00E97FAD" w:rsidP="00E97FAD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Пыть-Яха</w:t>
      </w:r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E97FAD" w:rsidRPr="002C23C5" w:rsidRDefault="00E97FAD" w:rsidP="00E97FAD">
      <w:pPr>
        <w:rPr>
          <w:sz w:val="24"/>
          <w:szCs w:val="24"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5685"/>
      </w:tblGrid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97FAD" w:rsidRPr="00C17F37" w:rsidRDefault="00E97FAD" w:rsidP="003E1491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Пыть-Яха; 628380, Ханты-Мансийский автономный округ г.Пыть-Ях, 1 </w:t>
            </w:r>
            <w:proofErr w:type="gramStart"/>
            <w:r w:rsidRPr="0005695C">
              <w:rPr>
                <w:sz w:val="28"/>
                <w:szCs w:val="28"/>
              </w:rPr>
              <w:t>мкр.,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4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E97FAD" w:rsidRPr="0005695C" w:rsidRDefault="00E97FAD" w:rsidP="003E1491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97FAD" w:rsidRPr="00C17F37" w:rsidRDefault="00E97FAD" w:rsidP="003E1491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Аукцион на право заключения договоров на размещение нестационарного торгового объекта на территории города Пыть-Ях</w:t>
            </w:r>
            <w:r>
              <w:rPr>
                <w:sz w:val="28"/>
                <w:szCs w:val="28"/>
              </w:rPr>
              <w:t>а</w:t>
            </w:r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E97FAD" w:rsidRPr="008F40A7" w:rsidRDefault="00E97FAD" w:rsidP="003E1491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97FAD" w:rsidRPr="00C17F37" w:rsidRDefault="00E97FAD" w:rsidP="003E1491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Пыть-Яха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Пыть-Яха»; </w:t>
            </w:r>
            <w:r w:rsidRPr="00776FCD">
              <w:rPr>
                <w:sz w:val="28"/>
                <w:szCs w:val="28"/>
              </w:rPr>
              <w:t>Постановлением администра</w:t>
            </w:r>
            <w:r>
              <w:rPr>
                <w:sz w:val="28"/>
                <w:szCs w:val="28"/>
              </w:rPr>
              <w:t>ции города Пыть-Ях от 20.05.2016</w:t>
            </w:r>
            <w:r w:rsidRPr="00776FCD">
              <w:rPr>
                <w:sz w:val="28"/>
                <w:szCs w:val="28"/>
              </w:rPr>
              <w:t xml:space="preserve"> № 117-па </w:t>
            </w:r>
            <w:r>
              <w:rPr>
                <w:sz w:val="28"/>
                <w:szCs w:val="28"/>
              </w:rPr>
              <w:t xml:space="preserve">                   </w:t>
            </w:r>
            <w:r w:rsidRPr="00776FCD">
              <w:rPr>
                <w:sz w:val="28"/>
                <w:szCs w:val="28"/>
              </w:rPr>
              <w:t>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Пыть-Яха»</w:t>
            </w:r>
            <w:r>
              <w:rPr>
                <w:sz w:val="28"/>
                <w:szCs w:val="28"/>
              </w:rPr>
              <w:t>.</w:t>
            </w: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E97FAD" w:rsidRPr="00C17F37" w:rsidRDefault="00E97FAD" w:rsidP="003E1491">
            <w:pPr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E97FAD" w:rsidRPr="00C17F37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97FAD" w:rsidRPr="00C17F37" w:rsidRDefault="00E97FAD" w:rsidP="003E1491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Дата и время проведения аукциона</w:t>
            </w:r>
          </w:p>
        </w:tc>
      </w:tr>
      <w:tr w:rsidR="00E97FAD" w:rsidRPr="00C17F37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AD" w:rsidRDefault="00E97FAD" w:rsidP="003E1491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E97FAD" w:rsidRPr="00381327" w:rsidRDefault="00E97FAD" w:rsidP="003E1491">
            <w:pPr>
              <w:ind w:firstLine="5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C3085C">
              <w:rPr>
                <w:sz w:val="28"/>
                <w:szCs w:val="28"/>
              </w:rPr>
              <w:t>.10.2023г. в 10:00</w:t>
            </w:r>
            <w:r w:rsidRPr="00381327">
              <w:rPr>
                <w:sz w:val="28"/>
                <w:szCs w:val="28"/>
              </w:rPr>
              <w:t xml:space="preserve"> по местному времени (08:00 – время московское) на электронной площадке АО «Сбербанк - АСТ».</w:t>
            </w:r>
          </w:p>
          <w:p w:rsidR="00E97FAD" w:rsidRPr="00C17F37" w:rsidRDefault="00E97FAD" w:rsidP="003E1491">
            <w:pPr>
              <w:jc w:val="both"/>
              <w:rPr>
                <w:sz w:val="28"/>
                <w:szCs w:val="28"/>
              </w:rPr>
            </w:pPr>
          </w:p>
        </w:tc>
      </w:tr>
      <w:tr w:rsidR="00E97FAD" w:rsidRPr="00A84548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 xml:space="preserve">Оператор электронной площадки и </w:t>
            </w:r>
          </w:p>
          <w:p w:rsidR="00E97FAD" w:rsidRPr="00C17F37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E97FAD" w:rsidRPr="002C23C5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AD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E97FAD" w:rsidRPr="00C17F37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E97FAD" w:rsidRPr="00AD2C9A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5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E97FAD" w:rsidRPr="00AD2C9A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6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E97FAD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E97FAD" w:rsidRPr="00C17F37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E97FAD" w:rsidRPr="00C17F37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E97FAD" w:rsidRPr="00C17F37" w:rsidRDefault="00E97FAD" w:rsidP="003E1491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E97FAD" w:rsidRPr="00C17F37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FAD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E97FAD" w:rsidRPr="009C7684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E97FAD" w:rsidRPr="009C7684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E97FAD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E97FAD" w:rsidRPr="00C17F37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E97FAD" w:rsidRPr="00A84548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D08CD" w:rsidRDefault="00E97FAD" w:rsidP="003E1491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r w:rsidRPr="00AD08CD">
              <w:rPr>
                <w:b/>
                <w:sz w:val="28"/>
                <w:szCs w:val="28"/>
              </w:rPr>
              <w:t xml:space="preserve"> аукциона</w:t>
            </w:r>
          </w:p>
        </w:tc>
      </w:tr>
      <w:tr w:rsidR="00E97FAD" w:rsidRPr="00A84548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Pr="00AD08CD" w:rsidRDefault="00E97FAD" w:rsidP="003E1491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 xml:space="preserve">Предметом электронного аукциона является право заключения договора на размещение нестационарного торгового объекта на территории муниципального образования города Пыть-Ях – торгово-остановочный комплекс (павильон), с площадью места размещения </w:t>
            </w:r>
            <w:r>
              <w:rPr>
                <w:sz w:val="28"/>
                <w:szCs w:val="28"/>
              </w:rPr>
              <w:t>66</w:t>
            </w:r>
            <w:r w:rsidRPr="00381327">
              <w:rPr>
                <w:sz w:val="28"/>
                <w:szCs w:val="28"/>
              </w:rPr>
              <w:t xml:space="preserve"> кв.м.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Pr="00AD08CD" w:rsidRDefault="00E97FAD" w:rsidP="003E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Торгово-остановочный комплекс </w:t>
            </w:r>
            <w:r>
              <w:rPr>
                <w:sz w:val="28"/>
                <w:szCs w:val="28"/>
              </w:rPr>
              <w:t>(непродовольственные товары, продовольственные товары, оказания услуг общественного питания, оказание бытовых услуг)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D08CD" w:rsidRDefault="00E97FAD" w:rsidP="003E1491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Площадь размещения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3A2143">
              <w:rPr>
                <w:sz w:val="28"/>
                <w:szCs w:val="28"/>
              </w:rPr>
              <w:t xml:space="preserve"> 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торговая площадь – 5</w:t>
            </w:r>
            <w:r w:rsidRPr="003A2143">
              <w:rPr>
                <w:sz w:val="28"/>
                <w:szCs w:val="28"/>
              </w:rPr>
              <w:t>6 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 xml:space="preserve">, остановочный тамбур </w:t>
            </w:r>
            <w:r w:rsidRPr="00243B36">
              <w:rPr>
                <w:sz w:val="28"/>
                <w:szCs w:val="28"/>
              </w:rPr>
              <w:t>– 10 м</w:t>
            </w:r>
            <w:proofErr w:type="gramStart"/>
            <w:r w:rsidRPr="00243B36">
              <w:rPr>
                <w:sz w:val="28"/>
                <w:szCs w:val="28"/>
                <w:vertAlign w:val="superscript"/>
              </w:rPr>
              <w:t xml:space="preserve">2 </w:t>
            </w:r>
            <w:r w:rsidRPr="00243B36">
              <w:rPr>
                <w:sz w:val="28"/>
                <w:szCs w:val="28"/>
              </w:rPr>
              <w:t>)</w:t>
            </w:r>
            <w:proofErr w:type="gramEnd"/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D08CD" w:rsidRDefault="00E97FAD" w:rsidP="003E1491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5 (пять) лет с даты заключения договора 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lastRenderedPageBreak/>
              <w:t xml:space="preserve">Место расположения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Ханты – Мансийский автономный округ – Югра, город Пыть-Ях, </w:t>
            </w:r>
            <w:r w:rsidRPr="00F93B11">
              <w:rPr>
                <w:sz w:val="28"/>
                <w:szCs w:val="28"/>
              </w:rPr>
              <w:t>улица Магистральная – место для остановки городского транспорт в районе магазина «</w:t>
            </w:r>
            <w:proofErr w:type="spellStart"/>
            <w:r w:rsidRPr="00F93B11">
              <w:rPr>
                <w:sz w:val="28"/>
                <w:szCs w:val="28"/>
              </w:rPr>
              <w:t>Доброцен</w:t>
            </w:r>
            <w:proofErr w:type="spellEnd"/>
            <w:r w:rsidRPr="00F93B11">
              <w:rPr>
                <w:sz w:val="28"/>
                <w:szCs w:val="28"/>
              </w:rPr>
              <w:t>» (ул. Магистральная, 75)</w:t>
            </w:r>
            <w:r w:rsidRPr="00AD08CD">
              <w:rPr>
                <w:sz w:val="28"/>
                <w:szCs w:val="28"/>
              </w:rPr>
              <w:t xml:space="preserve">. 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r w:rsidRPr="00276ADE">
              <w:rPr>
                <w:b/>
                <w:sz w:val="28"/>
                <w:szCs w:val="28"/>
              </w:rPr>
              <w:t>Приложени</w:t>
            </w:r>
            <w:r>
              <w:rPr>
                <w:b/>
                <w:sz w:val="28"/>
                <w:szCs w:val="28"/>
              </w:rPr>
              <w:t>и</w:t>
            </w:r>
            <w:r w:rsidRPr="00276A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276ADE">
              <w:rPr>
                <w:b/>
                <w:sz w:val="28"/>
                <w:szCs w:val="28"/>
              </w:rPr>
              <w:t>№ 5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 т</w:t>
            </w:r>
            <w:r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>
              <w:rPr>
                <w:sz w:val="28"/>
                <w:szCs w:val="28"/>
              </w:rPr>
              <w:t xml:space="preserve">требования к внешнему 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>
              <w:rPr>
                <w:sz w:val="28"/>
                <w:szCs w:val="28"/>
              </w:rPr>
              <w:t xml:space="preserve"> </w:t>
            </w:r>
            <w:r w:rsidRPr="005F67AE">
              <w:rPr>
                <w:sz w:val="28"/>
                <w:szCs w:val="28"/>
              </w:rPr>
              <w:t>(параметры и характеристики)</w:t>
            </w:r>
            <w:r w:rsidRPr="00265D35">
              <w:rPr>
                <w:sz w:val="28"/>
                <w:szCs w:val="28"/>
              </w:rPr>
              <w:t xml:space="preserve"> представлены в Приложени</w:t>
            </w:r>
            <w:r>
              <w:rPr>
                <w:sz w:val="28"/>
                <w:szCs w:val="28"/>
              </w:rPr>
              <w:t>и</w:t>
            </w:r>
            <w:r w:rsidRPr="00265D35">
              <w:rPr>
                <w:sz w:val="28"/>
                <w:szCs w:val="28"/>
              </w:rPr>
              <w:t xml:space="preserve"> № 3 к аукционной документации.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(начальный размер годовой платы за право размещения нестационарного торгового объекта).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r>
              <w:rPr>
                <w:sz w:val="28"/>
                <w:szCs w:val="28"/>
              </w:rPr>
              <w:t xml:space="preserve">  </w:t>
            </w:r>
            <w:r w:rsidRPr="00AD08CD">
              <w:rPr>
                <w:sz w:val="28"/>
                <w:szCs w:val="28"/>
              </w:rPr>
              <w:t xml:space="preserve">Пыть-Яха,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r>
              <w:rPr>
                <w:sz w:val="28"/>
                <w:szCs w:val="28"/>
              </w:rPr>
              <w:t xml:space="preserve"> Пыть-Яха».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объекта в год (12 месяцев).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</w:t>
            </w:r>
            <w:r>
              <w:rPr>
                <w:b/>
                <w:sz w:val="28"/>
                <w:szCs w:val="28"/>
              </w:rPr>
              <w:t xml:space="preserve">(минимальная) </w:t>
            </w:r>
            <w:r w:rsidRPr="00AD08CD">
              <w:rPr>
                <w:b/>
                <w:sz w:val="28"/>
                <w:szCs w:val="28"/>
              </w:rPr>
              <w:t xml:space="preserve">цена предмета аукциона, руб./ за 12 месяцев – </w:t>
            </w:r>
            <w:r>
              <w:rPr>
                <w:b/>
                <w:sz w:val="28"/>
                <w:szCs w:val="28"/>
              </w:rPr>
              <w:t xml:space="preserve">79 560 </w:t>
            </w:r>
            <w:r w:rsidRPr="0026331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семьдесят девять тысяч пятьсот шестьдесят</w:t>
            </w:r>
            <w:r w:rsidRPr="00263316">
              <w:rPr>
                <w:b/>
                <w:sz w:val="28"/>
                <w:szCs w:val="28"/>
              </w:rPr>
              <w:t xml:space="preserve">) рублей </w:t>
            </w:r>
            <w:r>
              <w:rPr>
                <w:b/>
                <w:sz w:val="28"/>
                <w:szCs w:val="28"/>
              </w:rPr>
              <w:t>50</w:t>
            </w:r>
            <w:r w:rsidRPr="00263316">
              <w:rPr>
                <w:b/>
                <w:sz w:val="28"/>
                <w:szCs w:val="28"/>
              </w:rPr>
              <w:t xml:space="preserve"> копеек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Шаг аукци</w:t>
            </w:r>
            <w:r>
              <w:rPr>
                <w:sz w:val="28"/>
                <w:szCs w:val="28"/>
              </w:rPr>
              <w:t>она устанавливается в размере</w:t>
            </w:r>
            <w:r w:rsidRPr="00AD08CD">
              <w:rPr>
                <w:sz w:val="28"/>
                <w:szCs w:val="28"/>
              </w:rPr>
              <w:t xml:space="preserve"> 5% процентов от начальной цены предмета аукциона. </w:t>
            </w:r>
          </w:p>
          <w:p w:rsidR="00E97FAD" w:rsidRPr="00263316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263316">
              <w:rPr>
                <w:b/>
                <w:sz w:val="28"/>
                <w:szCs w:val="28"/>
              </w:rPr>
              <w:t xml:space="preserve">Шаг аукциона </w:t>
            </w:r>
            <w:r>
              <w:rPr>
                <w:b/>
                <w:sz w:val="28"/>
                <w:szCs w:val="28"/>
              </w:rPr>
              <w:t>–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3 978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три тысячи девятьсот семьдесят восемь</w:t>
            </w:r>
            <w:r w:rsidRPr="00263316">
              <w:rPr>
                <w:b/>
                <w:sz w:val="28"/>
                <w:szCs w:val="28"/>
              </w:rPr>
              <w:t xml:space="preserve">) рублей </w:t>
            </w:r>
            <w:r>
              <w:rPr>
                <w:b/>
                <w:sz w:val="28"/>
                <w:szCs w:val="28"/>
              </w:rPr>
              <w:t>03 копейки</w:t>
            </w:r>
            <w:r w:rsidRPr="00263316">
              <w:rPr>
                <w:b/>
                <w:sz w:val="28"/>
                <w:szCs w:val="28"/>
              </w:rPr>
              <w:t>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Размер задатка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Порядок внесения и возврата задатков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7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Наименование: АО "Сбербанк-АСТ"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 банка: ПАО "СБЕРБАНК РОССИИ" Г. МОСКВА</w:t>
            </w:r>
          </w:p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8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площадке и осуществляет блокирование необходимой суммы денежных средств.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 отзыва хозяйствующим субъектом заявки на участие в аукционе до окончания срока приема заявок оператором электронной площадки </w:t>
            </w:r>
            <w:r w:rsidRPr="00AD08CD">
              <w:rPr>
                <w:sz w:val="28"/>
                <w:szCs w:val="28"/>
              </w:rPr>
              <w:lastRenderedPageBreak/>
              <w:t>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Банке с момента вывода денежных средств с электронной площадки – до 3 рабочих дней.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A05BCC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lastRenderedPageBreak/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9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0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Pr="00CC1D4E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4 к Аукционной документации;</w:t>
            </w:r>
          </w:p>
          <w:p w:rsidR="00E97FAD" w:rsidRPr="00CC1D4E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E97FAD" w:rsidRPr="00CC1D4E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E97FAD" w:rsidRPr="00CC1D4E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E97FAD" w:rsidRPr="00243B36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E97FAD" w:rsidRPr="00C15A2C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E97FAD" w:rsidRPr="00C15A2C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E97FAD" w:rsidRPr="00C15A2C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lastRenderedPageBreak/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E97FAD" w:rsidRPr="00C15A2C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этом случае заявителю возвращаются все поданные заявки на участие в аукционе</w:t>
            </w:r>
          </w:p>
          <w:p w:rsidR="00E97FAD" w:rsidRPr="00C15A2C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E97FAD" w:rsidRPr="00C15A2C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E97FAD" w:rsidRPr="0006021E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E97FAD" w:rsidRPr="0006021E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E97FAD" w:rsidRPr="0006021E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Pr="00381327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аукционе.</w:t>
            </w:r>
          </w:p>
          <w:p w:rsidR="00E97FAD" w:rsidRPr="00C3085C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3085C">
              <w:rPr>
                <w:b/>
                <w:sz w:val="28"/>
                <w:szCs w:val="28"/>
              </w:rPr>
              <w:t>Начало приема заявок на участие в аукционе</w:t>
            </w:r>
            <w:r w:rsidRPr="00C3085C">
              <w:rPr>
                <w:sz w:val="28"/>
                <w:szCs w:val="28"/>
              </w:rPr>
              <w:t xml:space="preserve"> – с 08:00 по местному времени (06:00 – время московское) </w:t>
            </w:r>
            <w:r>
              <w:rPr>
                <w:sz w:val="28"/>
                <w:szCs w:val="28"/>
              </w:rPr>
              <w:t>12</w:t>
            </w:r>
            <w:r w:rsidRPr="00C3085C">
              <w:rPr>
                <w:sz w:val="28"/>
                <w:szCs w:val="28"/>
              </w:rPr>
              <w:t>.09.2023г.</w:t>
            </w:r>
          </w:p>
          <w:p w:rsidR="00E97FAD" w:rsidRPr="00C3085C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3085C">
              <w:rPr>
                <w:b/>
                <w:sz w:val="28"/>
                <w:szCs w:val="28"/>
              </w:rPr>
              <w:t>Окончание приема заявок на участие в аукционе</w:t>
            </w:r>
            <w:r w:rsidRPr="00C3085C">
              <w:rPr>
                <w:sz w:val="28"/>
                <w:szCs w:val="28"/>
              </w:rPr>
              <w:t xml:space="preserve"> – до 23:59 по местному времени (21:59 – время московское) 0</w:t>
            </w:r>
            <w:r>
              <w:rPr>
                <w:sz w:val="28"/>
                <w:szCs w:val="28"/>
              </w:rPr>
              <w:t>5</w:t>
            </w:r>
            <w:r w:rsidRPr="00C3085C">
              <w:rPr>
                <w:sz w:val="28"/>
                <w:szCs w:val="28"/>
              </w:rPr>
              <w:t>.10.2023г.</w:t>
            </w:r>
          </w:p>
          <w:p w:rsidR="00E97FAD" w:rsidRPr="00381327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3085C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C3085C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6</w:t>
            </w:r>
            <w:r w:rsidRPr="00C3085C">
              <w:rPr>
                <w:sz w:val="28"/>
                <w:szCs w:val="28"/>
              </w:rPr>
              <w:t>.10.2023г.</w:t>
            </w:r>
          </w:p>
          <w:p w:rsidR="00E97FAD" w:rsidRPr="00DC1892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E97FAD" w:rsidRPr="0006021E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97FAD" w:rsidRPr="0006021E" w:rsidRDefault="00E97FAD" w:rsidP="003E1491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Порядок заключения Договора</w:t>
            </w:r>
          </w:p>
        </w:tc>
      </w:tr>
      <w:tr w:rsidR="00E97FAD" w:rsidRPr="00AD08CD" w:rsidTr="003E1491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AD" w:rsidRPr="00FB678F" w:rsidRDefault="00E97FAD" w:rsidP="003E14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678F">
              <w:rPr>
                <w:sz w:val="28"/>
                <w:szCs w:val="28"/>
              </w:rPr>
              <w:t xml:space="preserve">       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или единственному принявшему участие в аукционе два экземпляра подписанного проекта договора на размещение нестационарного торгового объекта. </w:t>
            </w:r>
            <w:r w:rsidRPr="00FB678F">
              <w:rPr>
                <w:rFonts w:eastAsia="Calibri"/>
                <w:sz w:val="28"/>
                <w:szCs w:val="28"/>
                <w:lang w:eastAsia="en-US"/>
              </w:rPr>
              <w:t>Победитель аукциона или единственный участник принявший участие в аукционе, подписывает направленный организатором договор в течение 5 рабочих дней с момента получения.</w:t>
            </w:r>
          </w:p>
          <w:p w:rsidR="00E97FAD" w:rsidRPr="00AD08CD" w:rsidRDefault="00E97FAD" w:rsidP="003E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78F">
              <w:rPr>
                <w:sz w:val="28"/>
                <w:szCs w:val="28"/>
              </w:rPr>
              <w:t>При этом размер платы по договору на размещение нестационарного торгового объекта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победитель аукциона не представил подписанный им проект договора</w:t>
            </w:r>
            <w:r>
              <w:rPr>
                <w:sz w:val="28"/>
                <w:szCs w:val="28"/>
              </w:rPr>
              <w:t xml:space="preserve"> в течение 5 рабочих дней со дня его получения</w:t>
            </w:r>
            <w:r w:rsidRPr="00AD08CD">
              <w:rPr>
                <w:sz w:val="28"/>
                <w:szCs w:val="28"/>
              </w:rPr>
              <w:t xml:space="preserve">, организатор аукциона </w:t>
            </w:r>
            <w:r w:rsidRPr="00AD08CD">
              <w:rPr>
                <w:sz w:val="28"/>
                <w:szCs w:val="28"/>
              </w:rPr>
              <w:lastRenderedPageBreak/>
              <w:t>заключает указанный договор с участником аукциона, который сделал предпоследнее 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для представления подписанного договора победителем аукциона.</w:t>
            </w:r>
          </w:p>
          <w:p w:rsidR="00E97FAD" w:rsidRPr="00ED7A1A" w:rsidRDefault="00E97FAD" w:rsidP="003E1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D7A1A">
              <w:rPr>
                <w:sz w:val="28"/>
                <w:szCs w:val="28"/>
              </w:rPr>
      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E97FA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E97FAD" w:rsidRPr="00AD08CD" w:rsidRDefault="00E97FAD" w:rsidP="003E1491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E97FAD" w:rsidRDefault="00E97FAD" w:rsidP="00E97FAD"/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E97FAD" w:rsidRDefault="00E97FAD" w:rsidP="00E97FAD">
      <w:pPr>
        <w:spacing w:line="276" w:lineRule="auto"/>
        <w:jc w:val="center"/>
        <w:rPr>
          <w:sz w:val="28"/>
          <w:szCs w:val="28"/>
          <w:lang w:eastAsia="en-US"/>
        </w:rPr>
      </w:pPr>
    </w:p>
    <w:p w:rsidR="002F7C4D" w:rsidRDefault="002F7C4D"/>
    <w:sectPr w:rsidR="002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E"/>
    <w:rsid w:val="002F7C4D"/>
    <w:rsid w:val="0065079F"/>
    <w:rsid w:val="00A30236"/>
    <w:rsid w:val="00D53FBE"/>
    <w:rsid w:val="00DA455D"/>
    <w:rsid w:val="00E00034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EAE3-F073-44C7-8089-3A8C2CC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7F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hyperlink" Target="mailto:ekonom@gov86.org" TargetMode="Externa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2481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4</cp:revision>
  <dcterms:created xsi:type="dcterms:W3CDTF">2023-09-11T09:00:00Z</dcterms:created>
  <dcterms:modified xsi:type="dcterms:W3CDTF">2023-09-11T09:23:00Z</dcterms:modified>
</cp:coreProperties>
</file>