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Pr="00DC57B7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>Экспертного совета при территориальной комиссии по делам несовершеннолетних и защите их прав при администрации города Пыть-Яха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10FD2" w:rsidRPr="006A5F61" w:rsidTr="003B74E7">
        <w:tc>
          <w:tcPr>
            <w:tcW w:w="3227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Устинов </w:t>
            </w:r>
          </w:p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начальник отдела по </w:t>
            </w:r>
            <w:r w:rsidR="00CB01B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осуществлению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деятельности территориальной комиссии по делам несовершеннолетних и защите их прав при  администрации города Пыть-Яха, председатель Экспертного совета</w:t>
            </w:r>
          </w:p>
        </w:tc>
      </w:tr>
      <w:tr w:rsidR="00CF3B95" w:rsidRPr="006A5F61" w:rsidTr="007E5504">
        <w:tc>
          <w:tcPr>
            <w:tcW w:w="3227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Асултанов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Рустам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Алимсолтанович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Бондарчук</w:t>
            </w:r>
          </w:p>
          <w:p w:rsidR="00CF3B95" w:rsidRPr="006A5F61" w:rsidRDefault="00CF3B95" w:rsidP="009F4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Екатерина Андреевна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осуществлению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Евтушенко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Курманова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857DA5" w:rsidP="0085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857DA5">
              <w:rPr>
                <w:rFonts w:ascii="Times New Roman" w:hAnsi="Times New Roman"/>
                <w:sz w:val="25"/>
                <w:szCs w:val="25"/>
              </w:rPr>
              <w:t>Лужецк</w:t>
            </w:r>
            <w:r>
              <w:rPr>
                <w:rFonts w:ascii="Times New Roman" w:hAnsi="Times New Roman"/>
                <w:sz w:val="25"/>
                <w:szCs w:val="25"/>
              </w:rPr>
              <w:t>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Самигулловна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6A5F61">
              <w:rPr>
                <w:rFonts w:ascii="Times New Roman" w:hAnsi="Times New Roman"/>
                <w:sz w:val="25"/>
                <w:szCs w:val="25"/>
              </w:rPr>
              <w:t xml:space="preserve">инспектор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ОУУП и ПДН ОМВД России по городу Пыть-Яху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Меховникова</w:t>
            </w:r>
            <w:proofErr w:type="spellEnd"/>
          </w:p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Наталья Александровна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A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Мишина</w:t>
            </w:r>
          </w:p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Светлана Алексеевна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специалист по социальной работе отделения  психолого-педагогической помощи семье и детям БУ «Комплексный центр социального обслуживания населения «Гелиос»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Николаева Елена Владимировна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заместитель начальника управления – начальника 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</w:rPr>
              <w:t xml:space="preserve"> по городу Пыть-Яху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Никонова</w:t>
            </w:r>
          </w:p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Роза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Заведующий методическим сектором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психоактивных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веще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ств ср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еди детей и молодежи «Современник»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Попова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Сиваченко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заведующий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CF3B95" w:rsidRPr="006A5F61" w:rsidTr="003B74E7">
        <w:tc>
          <w:tcPr>
            <w:tcW w:w="3227" w:type="dxa"/>
          </w:tcPr>
          <w:p w:rsidR="00DC2ED2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>юбимцев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spellEnd"/>
          </w:p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</w:rPr>
              <w:t>Натали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 xml:space="preserve"> Николаевн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главный специалист отдела </w:t>
            </w:r>
            <w:r w:rsidRPr="006A5F61">
              <w:rPr>
                <w:rStyle w:val="a7"/>
                <w:rFonts w:ascii="Times New Roman" w:hAnsi="Times New Roman"/>
                <w:b w:val="0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>Андреев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Софь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Александровн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CF3B95" w:rsidRPr="006A5F61" w:rsidRDefault="00DE05AD" w:rsidP="00DE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</w:t>
            </w:r>
            <w:r w:rsidR="00DC2ED2"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директора </w:t>
            </w:r>
            <w:r w:rsidR="00CF3B9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КУ «Пыть-Яхский центр занятости населения»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Чернышова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заместитель начальника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1F449B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57DA5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2014-10-27T11:05:00Z</cp:lastPrinted>
  <dcterms:created xsi:type="dcterms:W3CDTF">2017-11-06T10:48:00Z</dcterms:created>
  <dcterms:modified xsi:type="dcterms:W3CDTF">2018-02-08T16:57:00Z</dcterms:modified>
</cp:coreProperties>
</file>