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69" w:rsidRDefault="007D63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6369" w:rsidRDefault="007D6369">
      <w:pPr>
        <w:pStyle w:val="ConsPlusNormal"/>
        <w:jc w:val="both"/>
        <w:outlineLvl w:val="0"/>
      </w:pPr>
    </w:p>
    <w:p w:rsidR="007D6369" w:rsidRDefault="007D6369">
      <w:pPr>
        <w:pStyle w:val="ConsPlusNormal"/>
      </w:pPr>
      <w:r>
        <w:t>Зарегистрировано в Минюсте России 18 марта 2020 г. N 57771</w:t>
      </w:r>
    </w:p>
    <w:p w:rsidR="007D6369" w:rsidRDefault="007D6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369" w:rsidRDefault="007D6369">
      <w:pPr>
        <w:pStyle w:val="ConsPlusNormal"/>
        <w:jc w:val="both"/>
      </w:pPr>
    </w:p>
    <w:p w:rsidR="007D6369" w:rsidRDefault="007D6369">
      <w:pPr>
        <w:pStyle w:val="ConsPlusTitle"/>
        <w:jc w:val="center"/>
      </w:pPr>
      <w:r>
        <w:t>ФЕДЕРАЛЬНАЯ СЛУЖБА ПО НАДЗОРУ В СФЕРЕ ЗАЩИТЫ</w:t>
      </w:r>
    </w:p>
    <w:p w:rsidR="007D6369" w:rsidRDefault="007D6369">
      <w:pPr>
        <w:pStyle w:val="ConsPlusTitle"/>
        <w:jc w:val="center"/>
      </w:pPr>
      <w:r>
        <w:t>ПРАВ ПОТРЕБИТЕЛЕЙ И БЛАГОПОЛУЧИЯ ЧЕЛОВЕКА</w:t>
      </w:r>
    </w:p>
    <w:p w:rsidR="007D6369" w:rsidRDefault="007D6369">
      <w:pPr>
        <w:pStyle w:val="ConsPlusTitle"/>
        <w:jc w:val="center"/>
      </w:pPr>
    </w:p>
    <w:p w:rsidR="007D6369" w:rsidRDefault="007D6369">
      <w:pPr>
        <w:pStyle w:val="ConsPlusTitle"/>
        <w:jc w:val="center"/>
      </w:pPr>
      <w:r>
        <w:t>ГЛАВНЫЙ ГОСУДАРСТВЕННЫЙ САНИТАРНЫЙ ВРАЧ</w:t>
      </w:r>
    </w:p>
    <w:p w:rsidR="007D6369" w:rsidRDefault="007D6369">
      <w:pPr>
        <w:pStyle w:val="ConsPlusTitle"/>
        <w:jc w:val="center"/>
      </w:pPr>
      <w:r>
        <w:t>РОССИЙСКОЙ ФЕДЕРАЦИИ</w:t>
      </w:r>
    </w:p>
    <w:p w:rsidR="007D6369" w:rsidRDefault="007D6369">
      <w:pPr>
        <w:pStyle w:val="ConsPlusTitle"/>
        <w:jc w:val="center"/>
      </w:pPr>
    </w:p>
    <w:p w:rsidR="007D6369" w:rsidRDefault="007D6369">
      <w:pPr>
        <w:pStyle w:val="ConsPlusTitle"/>
        <w:jc w:val="center"/>
      </w:pPr>
      <w:r>
        <w:t>ПОСТАНОВЛЕНИЕ</w:t>
      </w:r>
    </w:p>
    <w:p w:rsidR="007D6369" w:rsidRDefault="007D6369">
      <w:pPr>
        <w:pStyle w:val="ConsPlusTitle"/>
        <w:jc w:val="center"/>
      </w:pPr>
      <w:r>
        <w:t>от 18 марта 2020 г. N 7</w:t>
      </w:r>
    </w:p>
    <w:p w:rsidR="007D6369" w:rsidRDefault="007D6369">
      <w:pPr>
        <w:pStyle w:val="ConsPlusTitle"/>
        <w:jc w:val="center"/>
      </w:pPr>
    </w:p>
    <w:p w:rsidR="007D6369" w:rsidRDefault="007D6369">
      <w:pPr>
        <w:pStyle w:val="ConsPlusTitle"/>
        <w:jc w:val="center"/>
      </w:pPr>
      <w:r>
        <w:t>ОБ ОБЕСПЕЧЕНИИ</w:t>
      </w:r>
    </w:p>
    <w:p w:rsidR="007D6369" w:rsidRDefault="007D6369">
      <w:pPr>
        <w:pStyle w:val="ConsPlusTitle"/>
        <w:jc w:val="center"/>
      </w:pPr>
      <w:r>
        <w:t>РЕЖИМА ИЗОЛЯЦИИ В ЦЕЛЯХ ПРЕДОТВРАЩЕНИЯ</w:t>
      </w:r>
    </w:p>
    <w:p w:rsidR="007D6369" w:rsidRDefault="007D6369">
      <w:pPr>
        <w:pStyle w:val="ConsPlusTitle"/>
        <w:jc w:val="center"/>
      </w:pPr>
      <w:r>
        <w:t>РАСПРОСТРАНЕНИЯ COVID-2019</w:t>
      </w:r>
    </w:p>
    <w:p w:rsidR="007D6369" w:rsidRDefault="007D6369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D6369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369" w:rsidRDefault="007D63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369" w:rsidRDefault="007D63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7D6369" w:rsidRDefault="007D6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07.07.2020 </w:t>
            </w:r>
            <w:hyperlink r:id="rId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27.07.2020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18.09.2020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369" w:rsidRDefault="007D6369">
      <w:pPr>
        <w:pStyle w:val="ConsPlusNormal"/>
        <w:jc w:val="both"/>
      </w:pPr>
    </w:p>
    <w:p w:rsidR="007D6369" w:rsidRDefault="007D6369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со </w:t>
      </w:r>
      <w:hyperlink r:id="rId8" w:history="1">
        <w:r>
          <w:rPr>
            <w:color w:val="0000FF"/>
          </w:rPr>
          <w:t>статьей 31</w:t>
        </w:r>
      </w:hyperlink>
      <w:r>
        <w:t xml:space="preserve">, </w:t>
      </w:r>
      <w:hyperlink r:id="rId9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постановляю:</w:t>
      </w:r>
    </w:p>
    <w:p w:rsidR="007D6369" w:rsidRDefault="007D6369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Иностранным гражданам и лицам без гражданства: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три календарных дня до прибытия на территорию Российской Федерации;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 обеспечить заполнение анкеты прибывающего на территорию Российской Федерации (рекомендуемый образец размещен на официальном сайте Роспотребнадзора).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</w:t>
      </w:r>
    </w:p>
    <w:p w:rsidR="007D6369" w:rsidRDefault="007D6369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27.07.2020 N 22)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 xml:space="preserve">2. Гражданам Российской Федерации, прибывающим на территорию Российской Федерации воздушным транспортом (за исключением членов экипажа воздушного судна, осуществляющего </w:t>
      </w:r>
      <w:r>
        <w:lastRenderedPageBreak/>
        <w:t>воздушную перевозку):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2.1. Обеспечить заполнение анкеты прибывающего на территорию Российской Федерации до прибытия на территорию Российской Федерации в целях обеспечения санитарно-карантинного контроля в пунктах пропуска через Государственную границу Российской Федерации.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 на рейс).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2.2. В течение трех календарных дней со дня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 заполнив форму "Предоставление сведений о результатах теста на новую коронавирусную инфекцию для прибывающих на территорию Российской Федерации" (https://www.gosuslugi.ru/400705/1). До получения результатов лабораторного исследования на COVID-19 методом ПЦР соблюдать режим изоляции по месту жительства (пребывания).</w:t>
      </w:r>
    </w:p>
    <w:p w:rsidR="007D6369" w:rsidRDefault="007D636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18.09.2020 N 27)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2.3. 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организаций.</w:t>
      </w:r>
    </w:p>
    <w:p w:rsidR="007D6369" w:rsidRDefault="007D6369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27.07.2020 N 22)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3. Работодателям: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3.1. 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исследования.</w:t>
      </w:r>
    </w:p>
    <w:p w:rsidR="007D6369" w:rsidRDefault="007D636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18.09.2020 N 27)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3.2. Проверять наличие медицинских документов, подтверждающих отрицательный результат лабораторного исследования на COVID-19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 и лиц без гражданства.</w:t>
      </w:r>
    </w:p>
    <w:p w:rsidR="007D6369" w:rsidRDefault="007D636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27.07.2020 N 22)</w:t>
      </w:r>
    </w:p>
    <w:p w:rsidR="007D6369" w:rsidRDefault="007D6369">
      <w:pPr>
        <w:pStyle w:val="ConsPlusNormal"/>
        <w:jc w:val="both"/>
      </w:pPr>
      <w:r>
        <w:t xml:space="preserve">(п. 3.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07.07.2020 N 18)</w:t>
      </w:r>
    </w:p>
    <w:p w:rsidR="007D6369" w:rsidRDefault="007D6369">
      <w:pPr>
        <w:pStyle w:val="ConsPlusNormal"/>
        <w:spacing w:before="220"/>
        <w:ind w:firstLine="540"/>
        <w:jc w:val="both"/>
      </w:pPr>
      <w:bookmarkStart w:id="1" w:name="P39"/>
      <w:bookmarkEnd w:id="1"/>
      <w:r>
        <w:t>4. Руководителям органов исполнительной власти субъектов Российской Федерации в сфере охраны здоровья обеспечить: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4.1. Ежедневное медицинское наблюдение за лицами, находящимися в условиях изоляции, с предоставлением информации в территориальные органы Роспотребнадзора.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4.2. Выдачу листков нетрудоспособности лицам, находящимся в изоляции.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 xml:space="preserve">4.3.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</w:t>
      </w:r>
      <w:r>
        <w:lastRenderedPageBreak/>
        <w:t>лабораторного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07.07.2020 N 18.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4.5. Соблюдение режима инфекционного стационара в медицинских организациях, оказывающих стационарную помощь больным с подозрением на COVID-2019.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 xml:space="preserve">5. Руководителям территориальных органов Роспотребнадзора обеспечить контроль за реализацией </w:t>
      </w:r>
      <w:hyperlink w:anchor="P21" w:history="1">
        <w:r>
          <w:rPr>
            <w:color w:val="0000FF"/>
          </w:rPr>
          <w:t>пунктов 1</w:t>
        </w:r>
      </w:hyperlink>
      <w:r>
        <w:t xml:space="preserve"> - </w:t>
      </w:r>
      <w:hyperlink w:anchor="P39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6. Рекомендовать МИД России, Минтрансу России и Росавиации организовать информирование лиц, направляющихся в Российскую Федерацию, о необходимости исполнения настоящего Постановления.</w:t>
      </w:r>
    </w:p>
    <w:p w:rsidR="007D6369" w:rsidRDefault="007D6369">
      <w:pPr>
        <w:pStyle w:val="ConsPlusNormal"/>
        <w:jc w:val="both"/>
      </w:pPr>
      <w:r>
        <w:t xml:space="preserve">(п. 6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07.07.2020 N 18)</w:t>
      </w:r>
    </w:p>
    <w:p w:rsidR="007D6369" w:rsidRDefault="007D6369">
      <w:pPr>
        <w:pStyle w:val="ConsPlusNormal"/>
        <w:spacing w:before="220"/>
        <w:ind w:firstLine="540"/>
        <w:jc w:val="both"/>
      </w:pPr>
      <w:r>
        <w:t>7. Рекомендовать Росавиации довести до сведения авиакомпаний, в том числе иностранных, осуществляющих перевозки в Российскую Федерацию, информацию о необходимости соблюдения требований настоящего Постановления.</w:t>
      </w:r>
    </w:p>
    <w:p w:rsidR="007D6369" w:rsidRDefault="007D6369">
      <w:pPr>
        <w:pStyle w:val="ConsPlusNormal"/>
        <w:jc w:val="both"/>
      </w:pPr>
      <w:r>
        <w:t xml:space="preserve">(п. 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27.07.2020 N 22)</w:t>
      </w:r>
    </w:p>
    <w:p w:rsidR="007D6369" w:rsidRDefault="007D636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8</w:t>
        </w:r>
      </w:hyperlink>
      <w:r>
        <w:t>. Настоящее Постановление вступает в силу со дня его официального опубликования.</w:t>
      </w:r>
    </w:p>
    <w:p w:rsidR="007D6369" w:rsidRDefault="007D636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9</w:t>
        </w:r>
      </w:hyperlink>
      <w:r>
        <w:t>. Контроль за выполнением настоящего Постановления оставляю за собой.</w:t>
      </w:r>
    </w:p>
    <w:p w:rsidR="007D6369" w:rsidRDefault="007D6369">
      <w:pPr>
        <w:pStyle w:val="ConsPlusNormal"/>
        <w:jc w:val="both"/>
      </w:pPr>
    </w:p>
    <w:p w:rsidR="007D6369" w:rsidRDefault="007D6369">
      <w:pPr>
        <w:pStyle w:val="ConsPlusNormal"/>
        <w:jc w:val="right"/>
      </w:pPr>
      <w:r>
        <w:t>А.Ю.ПОПОВА</w:t>
      </w:r>
    </w:p>
    <w:p w:rsidR="007D6369" w:rsidRDefault="007D6369">
      <w:pPr>
        <w:pStyle w:val="ConsPlusNormal"/>
        <w:jc w:val="both"/>
      </w:pPr>
    </w:p>
    <w:p w:rsidR="007D6369" w:rsidRDefault="007D6369">
      <w:pPr>
        <w:pStyle w:val="ConsPlusNormal"/>
        <w:jc w:val="both"/>
      </w:pPr>
    </w:p>
    <w:p w:rsidR="007D6369" w:rsidRDefault="007D6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2" w:name="_GoBack"/>
      <w:bookmarkEnd w:id="2"/>
    </w:p>
    <w:sectPr w:rsidR="00CC078E" w:rsidSect="008F3181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9"/>
    <w:rsid w:val="007D6369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710E-871D-4452-B843-B913CD29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20B443C4F0F50FEE29EA5E1D17D3F3B258C04604C887F9AA91C436C836834BB1B1411377DA40B743C1ABB761AD7055AE89CCrECEL" TargetMode="External"/><Relationship Id="rId13" Type="http://schemas.openxmlformats.org/officeDocument/2006/relationships/hyperlink" Target="consultantplus://offline/ref=B65C20B443C4F0F50FEE29EA5E1D17D3F3B15DC94301C887F9AA91C436C836834BB1B143117C8E10F01D98F8F22AA0734AB289CFF17F128Cr0C4L" TargetMode="External"/><Relationship Id="rId18" Type="http://schemas.openxmlformats.org/officeDocument/2006/relationships/hyperlink" Target="consultantplus://offline/ref=B65C20B443C4F0F50FEE29EA5E1D17D3F3B257C64B0BC887F9AA91C436C836834BB1B143117C8E13F61D98F8F22AA0734AB289CFF17F128Cr0C4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65C20B443C4F0F50FEE29EA5E1D17D3F3B15DC94301C887F9AA91C436C836834BB1B143117C8E11F41D98F8F22AA0734AB289CFF17F128Cr0C4L" TargetMode="External"/><Relationship Id="rId12" Type="http://schemas.openxmlformats.org/officeDocument/2006/relationships/hyperlink" Target="consultantplus://offline/ref=B65C20B443C4F0F50FEE29EA5E1D17D3F3B257C64B0BC887F9AA91C436C836834BB1B143117C8E10FB1D98F8F22AA0734AB289CFF17F128Cr0C4L" TargetMode="External"/><Relationship Id="rId17" Type="http://schemas.openxmlformats.org/officeDocument/2006/relationships/hyperlink" Target="consultantplus://offline/ref=B65C20B443C4F0F50FEE29EA5E1D17D3F3B258C1450AC887F9AA91C436C836834BB1B143117C8E13F51D98F8F22AA0734AB289CFF17F128Cr0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5C20B443C4F0F50FEE29EA5E1D17D3F3B258C1450AC887F9AA91C436C836834BB1B143117C8E13F61D98F8F22AA0734AB289CFF17F128Cr0C4L" TargetMode="External"/><Relationship Id="rId20" Type="http://schemas.openxmlformats.org/officeDocument/2006/relationships/hyperlink" Target="consultantplus://offline/ref=B65C20B443C4F0F50FEE29EA5E1D17D3F3B257C64B0BC887F9AA91C436C836834BB1B143117C8E13F41D98F8F22AA0734AB289CFF17F128Cr0C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C20B443C4F0F50FEE29EA5E1D17D3F3B257C64B0BC887F9AA91C436C836834BB1B143117C8E11F41D98F8F22AA0734AB289CFF17F128Cr0C4L" TargetMode="External"/><Relationship Id="rId11" Type="http://schemas.openxmlformats.org/officeDocument/2006/relationships/hyperlink" Target="consultantplus://offline/ref=B65C20B443C4F0F50FEE29EA5E1D17D3F3B15DC94301C887F9AA91C436C836834BB1B143117C8E10F11D98F8F22AA0734AB289CFF17F128Cr0C4L" TargetMode="External"/><Relationship Id="rId5" Type="http://schemas.openxmlformats.org/officeDocument/2006/relationships/hyperlink" Target="consultantplus://offline/ref=B65C20B443C4F0F50FEE29EA5E1D17D3F3B258C1450AC887F9AA91C436C836834BB1B143117C8E11F41D98F8F22AA0734AB289CFF17F128Cr0C4L" TargetMode="External"/><Relationship Id="rId15" Type="http://schemas.openxmlformats.org/officeDocument/2006/relationships/hyperlink" Target="consultantplus://offline/ref=B65C20B443C4F0F50FEE29EA5E1D17D3F3B258C1450AC887F9AA91C436C836834BB1B143117C8E13F21D98F8F22AA0734AB289CFF17F128Cr0C4L" TargetMode="External"/><Relationship Id="rId10" Type="http://schemas.openxmlformats.org/officeDocument/2006/relationships/hyperlink" Target="consultantplus://offline/ref=B65C20B443C4F0F50FEE29EA5E1D17D3F3B257C64B0BC887F9AA91C436C836834BB1B143117C8E10F01D98F8F22AA0734AB289CFF17F128Cr0C4L" TargetMode="External"/><Relationship Id="rId19" Type="http://schemas.openxmlformats.org/officeDocument/2006/relationships/hyperlink" Target="consultantplus://offline/ref=B65C20B443C4F0F50FEE29EA5E1D17D3F3B257C64B0BC887F9AA91C436C836834BB1B143117C8E13F41D98F8F22AA0734AB289CFF17F128Cr0C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5C20B443C4F0F50FEE29EA5E1D17D3F3B258C04604C887F9AA91C436C836834BB1B143117C8D17F21D98F8F22AA0734AB289CFF17F128Cr0C4L" TargetMode="External"/><Relationship Id="rId14" Type="http://schemas.openxmlformats.org/officeDocument/2006/relationships/hyperlink" Target="consultantplus://offline/ref=B65C20B443C4F0F50FEE29EA5E1D17D3F3B257C64B0BC887F9AA91C436C836834BB1B143117C8E13F71D98F8F22AA0734AB289CFF17F128Cr0C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2021-01-21T11:02:00Z</dcterms:created>
  <dcterms:modified xsi:type="dcterms:W3CDTF">2021-01-21T11:03:00Z</dcterms:modified>
</cp:coreProperties>
</file>