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6F" w:rsidRPr="0079496F" w:rsidRDefault="0079496F" w:rsidP="0079496F">
      <w:pPr>
        <w:pStyle w:val="ConsPlusTitlePage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9496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9496F">
        <w:rPr>
          <w:rFonts w:ascii="Times New Roman" w:hAnsi="Times New Roman" w:cs="Times New Roman"/>
        </w:rPr>
        <w:br/>
      </w:r>
    </w:p>
    <w:p w:rsidR="0079496F" w:rsidRPr="0079496F" w:rsidRDefault="0079496F" w:rsidP="007949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АДМИНИСТРАЦИЯ ГОРОДА ПЫТЬ-ЯХА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ПОСТАНОВЛЕНИЕ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от 9 апреля 2019 г. N 104-па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ОБ УТВЕРЖДЕНИИ СТАНДАРТА КАЧЕСТВА ВЫПОЛНЕНИЯ МУНИЦИПАЛЬНЫХ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РАБОТ "ОРГАНИЗАЦИЯ РИТУАЛЬНЫХ УСЛУГ И СОДЕРЖАНИЕ МЕСТ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ЗАХОРОНЕНИЯ"</w:t>
      </w: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В целях повышения качества выполнения муниципальной работы в городе </w:t>
      </w:r>
      <w:proofErr w:type="spellStart"/>
      <w:r w:rsidRPr="0079496F">
        <w:rPr>
          <w:rFonts w:ascii="Times New Roman" w:hAnsi="Times New Roman" w:cs="Times New Roman"/>
        </w:rPr>
        <w:t>Пыть-Яхе</w:t>
      </w:r>
      <w:proofErr w:type="spellEnd"/>
      <w:r w:rsidRPr="0079496F">
        <w:rPr>
          <w:rFonts w:ascii="Times New Roman" w:hAnsi="Times New Roman" w:cs="Times New Roman"/>
        </w:rPr>
        <w:t>, в соответствии с постановлением администрации города от 11.03.2013 N 37-па "Об утверждении порядка разработки, утверждения и применения стандартов качества предоставления муниципальных услуг (работ), оказываемых органами местного самоуправления":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79496F">
          <w:rPr>
            <w:rFonts w:ascii="Times New Roman" w:hAnsi="Times New Roman" w:cs="Times New Roman"/>
            <w:color w:val="0000FF"/>
          </w:rPr>
          <w:t>стандарт</w:t>
        </w:r>
      </w:hyperlink>
      <w:r w:rsidRPr="0079496F">
        <w:rPr>
          <w:rFonts w:ascii="Times New Roman" w:hAnsi="Times New Roman" w:cs="Times New Roman"/>
        </w:rPr>
        <w:t xml:space="preserve"> качества выполнения муниципальной работы "Организация ритуальных услуг и содержание мест захоронения" согласно приложению.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"Официальный вестник".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5. Считать утратившими силу постановления администрации города: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 03.02.2012 N 19-па "Об утверждении административного регламента по предоставлению муниципальной услуги "Предоставление мест захоронения";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 22.03.2013 N 53-па "О внесении изменений в постановление администрации города "Об утверждении административного регламента по предоставлению муниципальной услуги "Предоставление мест захоронения";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- от 26.08.2013 </w:t>
      </w:r>
      <w:hyperlink r:id="rId5" w:history="1">
        <w:r w:rsidRPr="0079496F">
          <w:rPr>
            <w:rFonts w:ascii="Times New Roman" w:hAnsi="Times New Roman" w:cs="Times New Roman"/>
            <w:color w:val="0000FF"/>
          </w:rPr>
          <w:t>N 191-па</w:t>
        </w:r>
      </w:hyperlink>
      <w:r w:rsidRPr="0079496F">
        <w:rPr>
          <w:rFonts w:ascii="Times New Roman" w:hAnsi="Times New Roman" w:cs="Times New Roman"/>
        </w:rPr>
        <w:t xml:space="preserve"> "О внесении изменения в постановление администрации города "Об утверждении правил содержания мест захоронения на территории города Пыть-Ях";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 18.09.2013 N 239-па "О внесении изменений в постановление администрации города "Об утверждении административного регламента по предоставлению муниципальной услуги "Предоставление мест захоронения";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 15.11.2013 N 294-па "О внесении изменений в постановление администрации города "Об утверждении административного регламента по предоставлению муниципальной услуги "Предоставление мест захоронения";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 05.08.2014 N 195-па "О внесении изменений в постановление администрации города "Об утверждении административного регламента по предоставлению муниципальной услуги "Предоставление ритуальных услуг - предоставление мест захоронения";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 27.05.2016 N 123-па "О внесении изменений в постановление администрации города "Об утверждении административного регламента по предоставлению муниципальной услуги "Предоставление ритуальных услуг - предоставление мест захоронения".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Глава города Пыть-Ях</w:t>
      </w:r>
    </w:p>
    <w:p w:rsidR="0079496F" w:rsidRPr="0079496F" w:rsidRDefault="0079496F" w:rsidP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А.Н.МОРОЗОВ</w:t>
      </w: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lastRenderedPageBreak/>
        <w:t>Приложение</w:t>
      </w:r>
    </w:p>
    <w:p w:rsidR="0079496F" w:rsidRPr="0079496F" w:rsidRDefault="0079496F" w:rsidP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к постановлению</w:t>
      </w:r>
    </w:p>
    <w:p w:rsidR="0079496F" w:rsidRPr="0079496F" w:rsidRDefault="0079496F" w:rsidP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администрации города Пыть-Яха</w:t>
      </w:r>
    </w:p>
    <w:p w:rsidR="0079496F" w:rsidRPr="0079496F" w:rsidRDefault="0079496F" w:rsidP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от 09.04.2019 N 104-па</w:t>
      </w: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79496F">
        <w:rPr>
          <w:rFonts w:ascii="Times New Roman" w:hAnsi="Times New Roman" w:cs="Times New Roman"/>
        </w:rPr>
        <w:t>СТАНДАРТ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КАЧЕСТВА ВЫПОЛНЕНИЯ МУНИЦИПАЛЬНОЙ РАБОТЫ "ОРГАНИЗАЦИЯ</w:t>
      </w:r>
    </w:p>
    <w:p w:rsidR="0079496F" w:rsidRPr="0079496F" w:rsidRDefault="0079496F" w:rsidP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РИТУАЛЬНЫХ УСЛУГ И СОДЕРЖАНИЕ МЕСТ ЗАХОРОНЕНИЯ"</w:t>
      </w:r>
    </w:p>
    <w:p w:rsidR="0079496F" w:rsidRPr="0079496F" w:rsidRDefault="0079496F" w:rsidP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1. Организации, в отношении которых применяется стандарт качества выполнения муниципальной работы "Организация ритуальных услуг и содержание мест захоронения" (далее - стандарт качества)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1.1. Муниципальным учреждением, в отношении которого применяется настоящий стандарт качества муниципальной работы "Организация ритуальных услуг и содержание мест захоронения", является муниципальное автономное учреждение "Специализированная служба по вопросам похоронного дела" (далее - муниципальное автономное учреждение).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1.2. </w:t>
      </w:r>
      <w:hyperlink w:anchor="P156" w:history="1">
        <w:r w:rsidRPr="0079496F">
          <w:rPr>
            <w:rFonts w:ascii="Times New Roman" w:hAnsi="Times New Roman" w:cs="Times New Roman"/>
            <w:color w:val="0000FF"/>
          </w:rPr>
          <w:t>Информация</w:t>
        </w:r>
      </w:hyperlink>
      <w:r w:rsidRPr="0079496F">
        <w:rPr>
          <w:rFonts w:ascii="Times New Roman" w:hAnsi="Times New Roman" w:cs="Times New Roman"/>
        </w:rPr>
        <w:t xml:space="preserve"> о местонахождении, графике работы, справочных телефонах указана в приложении к стандарту качества выполнения работ.</w:t>
      </w: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2. Нормативные правовые акты, регулирующие выполнение работы: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2.1. </w:t>
      </w:r>
      <w:hyperlink r:id="rId6" w:history="1">
        <w:r w:rsidRPr="0079496F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79496F">
        <w:rPr>
          <w:rFonts w:ascii="Times New Roman" w:hAnsi="Times New Roman" w:cs="Times New Roman"/>
        </w:rPr>
        <w:t xml:space="preserve"> Российской Федерации.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2.2. Федеральный </w:t>
      </w:r>
      <w:hyperlink r:id="rId7" w:history="1">
        <w:r w:rsidRPr="0079496F">
          <w:rPr>
            <w:rFonts w:ascii="Times New Roman" w:hAnsi="Times New Roman" w:cs="Times New Roman"/>
            <w:color w:val="0000FF"/>
          </w:rPr>
          <w:t>закон</w:t>
        </w:r>
      </w:hyperlink>
      <w:r w:rsidRPr="0079496F">
        <w:rPr>
          <w:rFonts w:ascii="Times New Roman" w:hAnsi="Times New Roman" w:cs="Times New Roman"/>
        </w:rPr>
        <w:t xml:space="preserve"> от 12.01.1996 N 8-ФЗ "О погребении и похоронном деле".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2.3. </w:t>
      </w:r>
      <w:hyperlink r:id="rId8" w:history="1">
        <w:r w:rsidRPr="0079496F">
          <w:rPr>
            <w:rFonts w:ascii="Times New Roman" w:hAnsi="Times New Roman" w:cs="Times New Roman"/>
            <w:color w:val="0000FF"/>
          </w:rPr>
          <w:t>Закон</w:t>
        </w:r>
      </w:hyperlink>
      <w:r w:rsidRPr="0079496F">
        <w:rPr>
          <w:rFonts w:ascii="Times New Roman" w:hAnsi="Times New Roman" w:cs="Times New Roman"/>
        </w:rPr>
        <w:t xml:space="preserve"> Российской Федерации от 07.02.1992 N 2300-1 "О защите прав потребителей".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2.4. </w:t>
      </w:r>
      <w:hyperlink r:id="rId9" w:history="1">
        <w:r w:rsidRPr="0079496F">
          <w:rPr>
            <w:rFonts w:ascii="Times New Roman" w:hAnsi="Times New Roman" w:cs="Times New Roman"/>
            <w:color w:val="0000FF"/>
          </w:rPr>
          <w:t>Указ</w:t>
        </w:r>
      </w:hyperlink>
      <w:r w:rsidRPr="0079496F">
        <w:rPr>
          <w:rFonts w:ascii="Times New Roman" w:hAnsi="Times New Roman" w:cs="Times New Roman"/>
        </w:rPr>
        <w:t xml:space="preserve"> Президента Российской Федерации от 29.06.1996 N 1001 "О гарантиях прав граждан на предоставление услуг по погребению умерших".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2.5. </w:t>
      </w:r>
      <w:hyperlink r:id="rId10" w:history="1">
        <w:r w:rsidRPr="007949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496F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2.6. </w:t>
      </w:r>
      <w:hyperlink r:id="rId11" w:history="1">
        <w:r w:rsidRPr="007949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496F">
        <w:rPr>
          <w:rFonts w:ascii="Times New Roman" w:hAnsi="Times New Roman" w:cs="Times New Roman"/>
        </w:rPr>
        <w:t xml:space="preserve"> администрации города от 19.06.2018 N 158-па "О создании муниципального автономного учреждения "Специализированная служба по вопросам похоронного дела".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2.7. </w:t>
      </w:r>
      <w:hyperlink r:id="rId12" w:history="1">
        <w:r w:rsidRPr="007949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496F">
        <w:rPr>
          <w:rFonts w:ascii="Times New Roman" w:hAnsi="Times New Roman" w:cs="Times New Roman"/>
        </w:rPr>
        <w:t xml:space="preserve"> администрации города от 15.07.2015 N 208-па "Об утверждении требований к качеству услуг по погребению, предоставляемых согласно гарантированному перечню".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2.8. </w:t>
      </w:r>
      <w:hyperlink r:id="rId13" w:history="1">
        <w:r w:rsidRPr="007949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496F">
        <w:rPr>
          <w:rFonts w:ascii="Times New Roman" w:hAnsi="Times New Roman" w:cs="Times New Roman"/>
        </w:rPr>
        <w:t xml:space="preserve"> главы города от 17.08.2006 N 137 "Об утверждении правил содержания мест захоронения на территории города Пыть-Яха".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2.9. Иные нормативные правовые акты Российской Федерации, Ханты-Мансийского автономного округа - Югры, муниципального образования городского округа города Пыть-Яха, регулирующие вопросы выполнения муниципальной работы.</w:t>
      </w: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 Порядок получения доступа к муниципальной работе.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3.1. Категории потребителей муниципальной работы - супруг, близкие родственники, законные представители и иные лица, осуществляющие погребение умершего (далее - представитель умершего).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3.2. Заявление о выполнении муниципальной работы по организации захоронения подается в Учреждение лично, регистрация заявления и заключение договора осуществляются в день обращения.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79496F">
        <w:rPr>
          <w:rFonts w:ascii="Times New Roman" w:hAnsi="Times New Roman" w:cs="Times New Roman"/>
        </w:rPr>
        <w:t>3.3. Исчерпывающий перечень документов, необходимых для выполнения муниципальной работы: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- </w:t>
      </w:r>
      <w:hyperlink r:id="rId14" w:history="1">
        <w:r w:rsidRPr="0079496F">
          <w:rPr>
            <w:rFonts w:ascii="Times New Roman" w:hAnsi="Times New Roman" w:cs="Times New Roman"/>
            <w:color w:val="0000FF"/>
          </w:rPr>
          <w:t>справку</w:t>
        </w:r>
      </w:hyperlink>
      <w:r w:rsidRPr="0079496F">
        <w:rPr>
          <w:rFonts w:ascii="Times New Roman" w:hAnsi="Times New Roman" w:cs="Times New Roman"/>
        </w:rPr>
        <w:t xml:space="preserve"> о смерти по форме N 11, утвержденной приказом Минюста России от 01.10.2018 N 200 (справка о захоронении мертворожденного), или свидетельство о смерти, выданное органами ЗАГС;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заявление лица, взявшего на себя обязанность осуществить погребение умершего (представителя умершего);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паспорт или иной документ, удостоверяющий личность, представителя умершего.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3.4. Заявление подается в свободной форме на имя руководителя Учреждения.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3.5. Максимальный срок ожидания в очереди при подаче заявления - 15 минут.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3.6. Основания в приеме документов - отсутствуют.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3.7. Основанием для отказа в выполнении муниципальной работы является отсутствие </w:t>
      </w:r>
      <w:r w:rsidRPr="0079496F">
        <w:rPr>
          <w:rFonts w:ascii="Times New Roman" w:hAnsi="Times New Roman" w:cs="Times New Roman"/>
        </w:rPr>
        <w:lastRenderedPageBreak/>
        <w:t xml:space="preserve">документов, указанных в </w:t>
      </w:r>
      <w:hyperlink w:anchor="P57" w:history="1">
        <w:r w:rsidRPr="0079496F">
          <w:rPr>
            <w:rFonts w:ascii="Times New Roman" w:hAnsi="Times New Roman" w:cs="Times New Roman"/>
            <w:color w:val="0000FF"/>
          </w:rPr>
          <w:t>пункте 3.3</w:t>
        </w:r>
      </w:hyperlink>
      <w:r w:rsidRPr="0079496F">
        <w:rPr>
          <w:rFonts w:ascii="Times New Roman" w:hAnsi="Times New Roman" w:cs="Times New Roman"/>
        </w:rPr>
        <w:t xml:space="preserve"> настоящего Стандарта.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3.8. Максимальный срок принятия решения о выполнении муниципальной работы - 1 рабочий день.</w:t>
      </w: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 Требования к порядку выполнения работы и качеству муниципальной работы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4.1. Направления деятельности в рамках выполнения муниципальной работы: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4.1.1. Работы по погребению включают: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очистку площади размером 2,3 x 1 м от дерна (для летних условий);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копку могилы вручную (грунт II группы);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забивку крышки гроба с телом (останками) умершего;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опускание гроба с телом (останками) умершего в могилу;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засыпку могилы вручную; устройство надмогильного холма.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4.1.2. Работы по содержанию кладбища включают: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уборка территории кладбища;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озеленение территории кладбища;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вывоз мусора.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4.1.3. Работы по учету захоронений включают: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отвод участка земли с выходом на место предполагаемого захоронения;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регистрацию в книге учета захоронений.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4.2. Общие требования к процессу выполнения муниципальной работы установлены </w:t>
      </w:r>
      <w:hyperlink r:id="rId15" w:history="1">
        <w:r w:rsidRPr="007949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496F">
        <w:rPr>
          <w:rFonts w:ascii="Times New Roman" w:hAnsi="Times New Roman" w:cs="Times New Roman"/>
        </w:rPr>
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Учреждение должно осуществить оформление всех необходимых для погребения документов в течение 2 суток с момента обращения получателя муниципальной работы. Транспортное средство, предназначенное для транспортировки покойного, должно предусматривать возможность сопровождения покойного не менее 2 лицами из числа родственников, друзей и близких покойного.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К моменту осуществления захоронения Учреждение должно обеспечить наличие могилы для захоронения в оговоренном в договоре месте и в указанное в договоре время.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4.3. Характер выполнения муниципальной работы.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Муниципальная работа по организации ритуальных услуг и содержанию мест захоронения в пределах гарантированного перечня услуг по погребению является бесплатной. Информация о перечне гарантированного набора ритуальных услуг должна размещаться на информационном стенде в Учреждении. Гарантированный перечень услуг по погребению определяется в соответствии с Федеральным </w:t>
      </w:r>
      <w:hyperlink r:id="rId16" w:history="1">
        <w:r w:rsidRPr="0079496F">
          <w:rPr>
            <w:rFonts w:ascii="Times New Roman" w:hAnsi="Times New Roman" w:cs="Times New Roman"/>
            <w:color w:val="0000FF"/>
          </w:rPr>
          <w:t>законом</w:t>
        </w:r>
      </w:hyperlink>
      <w:r w:rsidRPr="0079496F">
        <w:rPr>
          <w:rFonts w:ascii="Times New Roman" w:hAnsi="Times New Roman" w:cs="Times New Roman"/>
        </w:rPr>
        <w:t xml:space="preserve"> от 12.01.1996 N 8-ФЗ "О погребении и похоронном деле". Услуги, оказываемые сверх гарантированного перечня услуг по погребению, являются платными и предоставляются в соответствии с прейскурантом Учреждения.</w:t>
      </w:r>
    </w:p>
    <w:p w:rsidR="0079496F" w:rsidRPr="0079496F" w:rsidRDefault="0079496F" w:rsidP="007949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96F" w:rsidRPr="00794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96F" w:rsidRPr="0079496F" w:rsidRDefault="0079496F" w:rsidP="007949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96F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79496F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79496F" w:rsidRPr="0079496F" w:rsidRDefault="0079496F" w:rsidP="007949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4.5. Требования к качеству условий выполнения муниципальной работы.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4.5.1. Требования, предъявляемые к Учреждению, выполняющему муниципальные работы: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У Учреждения должны быть в наличии следующие документы: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устав Учреждения;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свидетельство о государственной регистрации юридического лица;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руководства, правила, инструкции, методики, положения, правила внутреннего трудового распорядка, штатное расписание, иные локальные акты;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- эксплуатационные документы на оборудование, специальную технику, должностные инструкции, инструкции по охране труда и технике безопасности, охране жизни и здоровья </w:t>
      </w:r>
      <w:r w:rsidRPr="0079496F">
        <w:rPr>
          <w:rFonts w:ascii="Times New Roman" w:hAnsi="Times New Roman" w:cs="Times New Roman"/>
        </w:rPr>
        <w:lastRenderedPageBreak/>
        <w:t>посетителей, о мерах пожарной безопасности, инструкции для персонала при угрозе или возникновении террористических актов.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Территория городского кладбища должна быть огорожена, разбита на секторы, каждому сектору должен быть присвоен отдельный номер или наименование.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Около главного входа на территорию городского кладбища должен быть вывешен схематический план места погребения с обозначением административных зданий, секторов, дорожек, исторических и мемориальных могил, мест общего пользования и емкостей с технической водой.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На территории городского кладбища не должны размещаться здания и сооружения, не связанные с обслуживанием места погребения и оказанием ритуальных услуг.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На территории городского кладбища в летнее время должны быть установлены емкости с технической водой, доступные для использования посетителями.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Городское кладбище, расположенное по адресу: 628380, Российская Федерация, Ханты-Мансийский автономный округ - Югра, город Пыть-Ях, 700 км автодороги "Тюмень - Нефтеюганск", участок N 1, корп. 1, должно быть оборудовано туалетом (биотуалетом), доступными для посетителей.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Для посетителей городского кладбища должна быть организована стоянка для автотранспорта.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Территория городского кладбища должна быть обеспечена контейнерами для сбора твердых коммунальных отходов из расчета не менее 1 контейнера на 0,2 га площади кладбища.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Вывоз мусора из урн и контейнеров должен осуществляться по мере их наполнения.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На территории городского кладбища должен быть организован отвод талых и ливневых вод с поверхности основных дорог.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Территория городского кладбища в период с мая по октябрь открыта для посещений с 09.00 до 18.00 часов, в период с ноября по апрель - с 09.00 до 17.00 часов без перерыва на обед.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Захоронение умерших на городском кладбище производится ежедневно с 10.00 до 17.00 часов.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4.5.2. Учреждение должно иметь в своем распоряжении транспорт, оборудование, отвечающие требованиям стандартов, технических условий, других нормативных документов в количестве, обеспечивающем возможность оперативного выполнения муниципальных работ в необходимом объеме и надлежащего качества.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Специализированный транспорт должен использоваться Учреждением строго по назначению в соответствии с эксплуатационными документами, содержаться в технически исправном состоянии. Проверка технической исправности транспорта должна осуществляться на систематической основе не реже 1 раза в год сотрудниками Учреждения.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Временная стоянка для дежурства транспортных средств, используемых для выполнения муниципальной работы, должна размещаться с учетом возможности оперативного выезда дежурного транспортного средства для выполнения муниципальной работы.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Права и обязанности специалистов, выполняющих муниципальную работу, должны быть закреплены в трудовых договорах и (или) должностными инструкциями.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4.5.3. Персонал Учреждения, выполняющий муниципальную работу, при обращении получателей муниципальной работы должен отвечать на вопросы, в пределах должностных инструкций, касающиеся обустройства кладбища, порядка проезда, местонахождения объектов инфраструктуры и правил поведения на кладбище; при общении с получателем муниципальной работы должен корректно и внимательно относиться к нему, не унижая его чести и достоинства.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Квалификация персонала должна соответствовать занимаемой должности.</w:t>
      </w: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5. Осуществление контроля за соблюдением стандарта качества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5.1. Контроль за соблюдением и исполнением специалистами качества выполнения муниципальной работы осуществляется руководителем Учреждения в соответствии с локальными актами.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5.2. Контроль за соблюдением Учреждением стандарта качества осуществляет отдел по транспорту, дорогам и благоустройству управления по жилищно-коммунальному комплексу, транспорту и дорогам при формировании муниципального задания, проведении мониторинга исполнения муниципального задания.</w:t>
      </w: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116"/>
      <w:bookmarkEnd w:id="2"/>
      <w:r w:rsidRPr="0079496F">
        <w:rPr>
          <w:rFonts w:ascii="Times New Roman" w:hAnsi="Times New Roman" w:cs="Times New Roman"/>
        </w:rPr>
        <w:t>6. Ответственность за нарушение требований стандарта качества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6.1. 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выполняемой работы.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lastRenderedPageBreak/>
        <w:t>Руководитель учреждения обязан: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обеспечить разъяснение и доведение стандарта до всех сотрудников учреждения;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четко определить полномочия, ответственность и взаимодействие всего персонала учреждения, осуществляющего выполнения работ и контроль качества выполняемых работ;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обеспечить внутренний контроль за соблюдением стандарта качества.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6.2. Меры ответственности за нарушение требований стандарта качества к руководителю Учреждения определяются главой города в соответствии с Трудовым </w:t>
      </w:r>
      <w:hyperlink r:id="rId17" w:history="1">
        <w:r w:rsidRPr="0079496F">
          <w:rPr>
            <w:rFonts w:ascii="Times New Roman" w:hAnsi="Times New Roman" w:cs="Times New Roman"/>
            <w:color w:val="0000FF"/>
          </w:rPr>
          <w:t>кодексом</w:t>
        </w:r>
      </w:hyperlink>
      <w:r w:rsidRPr="0079496F">
        <w:rPr>
          <w:rFonts w:ascii="Times New Roman" w:hAnsi="Times New Roman" w:cs="Times New Roman"/>
        </w:rPr>
        <w:t xml:space="preserve"> Российской Федерации.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6.3. Специалисты, ответственные за выполнение муниципальной работы, несут персональную ответственность за сроки, качество и порядок исполнения требований стандарта качества.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Меры ответственности за нарушение требований Стандарта к сотрудникам учреждения, выполняющим муниципальную работу, устанавливаются руководителем Учреждения в соответствии с действующим трудовым законодательством Российской Федерации.</w:t>
      </w:r>
    </w:p>
    <w:p w:rsidR="0079496F" w:rsidRPr="0079496F" w:rsidRDefault="0079496F" w:rsidP="00794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 Досудебный (внесудебный) порядок обжалования нарушений требований стандарта качества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7.1. Представитель умершего может обратиться с жалобой на нарушение требований стандарта качества в управление по жилищно-коммунальному комплексу, транспорту и дорогам администрации города Пыть-Яха (далее - управление).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7.2. Жалобы на нарушение требований настоящего Стандарта подлежат обязательной регистрации и должны быть рассмотрены управлением в установленные сроки. Рассмотрение жалоб управлением осуществляется в порядке, установленном Федеральным </w:t>
      </w:r>
      <w:hyperlink r:id="rId18" w:history="1">
        <w:r w:rsidRPr="0079496F">
          <w:rPr>
            <w:rFonts w:ascii="Times New Roman" w:hAnsi="Times New Roman" w:cs="Times New Roman"/>
            <w:color w:val="0000FF"/>
          </w:rPr>
          <w:t>законом</w:t>
        </w:r>
      </w:hyperlink>
      <w:r w:rsidRPr="0079496F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7.3. На любой стадии рассмотрения жалобы представитель умершего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7.4. Обжаловать нарушение требований настоящего Стандарта может любое лицо, являющееся получателем муниципальных работ.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Способы обжалования нарушений настоящего Стандарта: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указание на нарушение требований настоящего Стандарта сотруднику Учреждения;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жалоба на нарушение требований настоящего Стандарта руководителю Учреждения;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жалоба на нарушение требований настоящего Стандарта в Уполномоченный орган либо заместителю главы города Пыть-Яха, курирующему деятельность Уполномоченного органа;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обращение в суд;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обращение в иные органы государственной власти, уполномоченные на рассмотрение жалоб о нарушении требований настоящего Стандарта.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7.5. При выявлении нарушения требований, установленных настоящим Стандартом, получатель муниципальных работ вправе указать на это сотруднику Учреждения с целью незамедлительного устранения нарушения в случае, когда нарушение требований настоящего Стандарта было допущено непосредственно по отношению к заявителю (лицу, которое он представляет).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7.6. После поступления жалобы руководителю Учреждения в целях всестороннего, полного и объективного рассмотрения жалобы, установления фактов нарушения требований настоящего Стандарта, обозначенных заявителем, и определения ответственных за это сотрудников руководитель назначает проведение служебного расследования.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7.7. Проверочные действия с целью установления факта нарушения настоящего Стандарта (далее - проверочные действия) осуществляются в течение 15 дней с момента подачи жалобы.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7.8. В случае подтверждения фактов нарушения требований настоящего Стандарта применяются меры ответственности в соответствии с </w:t>
      </w:r>
      <w:hyperlink w:anchor="P116" w:history="1">
        <w:r w:rsidRPr="0079496F">
          <w:rPr>
            <w:rFonts w:ascii="Times New Roman" w:hAnsi="Times New Roman" w:cs="Times New Roman"/>
            <w:color w:val="0000FF"/>
          </w:rPr>
          <w:t>разделом 6</w:t>
        </w:r>
      </w:hyperlink>
      <w:r w:rsidRPr="0079496F">
        <w:rPr>
          <w:rFonts w:ascii="Times New Roman" w:hAnsi="Times New Roman" w:cs="Times New Roman"/>
        </w:rPr>
        <w:t xml:space="preserve"> настоящего Стандарта.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7.9. В сроки, установленные Федеральным </w:t>
      </w:r>
      <w:hyperlink r:id="rId19" w:history="1">
        <w:r w:rsidRPr="0079496F">
          <w:rPr>
            <w:rFonts w:ascii="Times New Roman" w:hAnsi="Times New Roman" w:cs="Times New Roman"/>
            <w:color w:val="0000FF"/>
          </w:rPr>
          <w:t>законом</w:t>
        </w:r>
      </w:hyperlink>
      <w:r w:rsidRPr="0079496F">
        <w:rPr>
          <w:rFonts w:ascii="Times New Roman" w:hAnsi="Times New Roman" w:cs="Times New Roman"/>
        </w:rPr>
        <w:t xml:space="preserve"> N 59-ФЗ для рассмотрения обращений граждан, но не позднее 30 дней с момента регистрации обращения, на имя заявителя должен быть направлен ответ, содержащий следующую информацию: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об установлении фактов нарушения требований настоящего Стандарта, о которых было сообщено заявителем;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- о </w:t>
      </w:r>
      <w:proofErr w:type="spellStart"/>
      <w:r w:rsidRPr="0079496F">
        <w:rPr>
          <w:rFonts w:ascii="Times New Roman" w:hAnsi="Times New Roman" w:cs="Times New Roman"/>
        </w:rPr>
        <w:t>неподтверждении</w:t>
      </w:r>
      <w:proofErr w:type="spellEnd"/>
      <w:r w:rsidRPr="0079496F">
        <w:rPr>
          <w:rFonts w:ascii="Times New Roman" w:hAnsi="Times New Roman" w:cs="Times New Roman"/>
        </w:rPr>
        <w:t xml:space="preserve"> фактов нарушения требований настоящего Стандарта, о которых было сообщено заявителем;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- о принятых мерах ответственности за нарушение требования настоящего Стандарта;</w:t>
      </w:r>
    </w:p>
    <w:p w:rsidR="0079496F" w:rsidRPr="0079496F" w:rsidRDefault="0079496F" w:rsidP="00794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 xml:space="preserve">- о передаче материалов жалобы и результатов осуществления проверочных действий в </w:t>
      </w:r>
      <w:r w:rsidRPr="0079496F">
        <w:rPr>
          <w:rFonts w:ascii="Times New Roman" w:hAnsi="Times New Roman" w:cs="Times New Roman"/>
        </w:rPr>
        <w:lastRenderedPageBreak/>
        <w:t>органы государственной власти, иные органы и организации в рамках полномочий, относящихся к сфере их деятельности.</w:t>
      </w:r>
    </w:p>
    <w:p w:rsidR="0079496F" w:rsidRDefault="0079496F">
      <w:pPr>
        <w:pStyle w:val="ConsPlusNormal"/>
        <w:jc w:val="both"/>
      </w:pPr>
    </w:p>
    <w:p w:rsidR="0079496F" w:rsidRDefault="0079496F">
      <w:pPr>
        <w:pStyle w:val="ConsPlusNormal"/>
        <w:jc w:val="both"/>
      </w:pPr>
    </w:p>
    <w:p w:rsidR="0079496F" w:rsidRDefault="0079496F">
      <w:pPr>
        <w:pStyle w:val="ConsPlusNormal"/>
        <w:jc w:val="both"/>
      </w:pPr>
    </w:p>
    <w:p w:rsidR="0079496F" w:rsidRPr="0079496F" w:rsidRDefault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Приложение</w:t>
      </w:r>
    </w:p>
    <w:p w:rsidR="0079496F" w:rsidRPr="0079496F" w:rsidRDefault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к стандарту</w:t>
      </w:r>
    </w:p>
    <w:p w:rsidR="0079496F" w:rsidRPr="0079496F" w:rsidRDefault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качества выполнения муниципальной работы</w:t>
      </w:r>
    </w:p>
    <w:p w:rsidR="0079496F" w:rsidRPr="0079496F" w:rsidRDefault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"Организация ритуальных услуг</w:t>
      </w:r>
    </w:p>
    <w:p w:rsidR="0079496F" w:rsidRPr="0079496F" w:rsidRDefault="0079496F">
      <w:pPr>
        <w:pStyle w:val="ConsPlusNormal"/>
        <w:jc w:val="right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и содержание мест захоронения"</w:t>
      </w:r>
    </w:p>
    <w:p w:rsidR="0079496F" w:rsidRPr="0079496F" w:rsidRDefault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>
      <w:pPr>
        <w:pStyle w:val="ConsPlusTitle"/>
        <w:jc w:val="center"/>
        <w:rPr>
          <w:rFonts w:ascii="Times New Roman" w:hAnsi="Times New Roman" w:cs="Times New Roman"/>
        </w:rPr>
      </w:pPr>
      <w:bookmarkStart w:id="3" w:name="P156"/>
      <w:bookmarkEnd w:id="3"/>
      <w:r w:rsidRPr="0079496F">
        <w:rPr>
          <w:rFonts w:ascii="Times New Roman" w:hAnsi="Times New Roman" w:cs="Times New Roman"/>
        </w:rPr>
        <w:t>КОНТАКТНАЯ ИНФОРМАЦИЯ</w:t>
      </w:r>
    </w:p>
    <w:p w:rsidR="0079496F" w:rsidRPr="0079496F" w:rsidRDefault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О МЕСТОНАХОЖДЕНИИ, ГРАФИКЕ РАБОТЫ, СПРАВОЧНЫХ ТЕЛЕФОНАХ</w:t>
      </w:r>
    </w:p>
    <w:p w:rsidR="0079496F" w:rsidRPr="0079496F" w:rsidRDefault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МУНИЦИПАЛЬНОГО АВТОНОМНОГО УЧРЕЖДЕНИЯ "СПЕЦИАЛИЗИРОВАННАЯ</w:t>
      </w:r>
    </w:p>
    <w:p w:rsidR="0079496F" w:rsidRPr="0079496F" w:rsidRDefault="0079496F">
      <w:pPr>
        <w:pStyle w:val="ConsPlusTitle"/>
        <w:jc w:val="center"/>
        <w:rPr>
          <w:rFonts w:ascii="Times New Roman" w:hAnsi="Times New Roman" w:cs="Times New Roman"/>
        </w:rPr>
      </w:pPr>
      <w:r w:rsidRPr="0079496F">
        <w:rPr>
          <w:rFonts w:ascii="Times New Roman" w:hAnsi="Times New Roman" w:cs="Times New Roman"/>
        </w:rPr>
        <w:t>СЛУЖБА ПО ВОПРОСАМ ПОХОРОННОГО ДЕЛА"</w:t>
      </w:r>
    </w:p>
    <w:p w:rsidR="0079496F" w:rsidRPr="0079496F" w:rsidRDefault="007949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4932"/>
      </w:tblGrid>
      <w:tr w:rsidR="0079496F" w:rsidRPr="0079496F">
        <w:tc>
          <w:tcPr>
            <w:tcW w:w="3600" w:type="dxa"/>
          </w:tcPr>
          <w:p w:rsidR="0079496F" w:rsidRPr="0079496F" w:rsidRDefault="007949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Полное наименование предприятия в соответствии с учредительными документами</w:t>
            </w:r>
          </w:p>
        </w:tc>
        <w:tc>
          <w:tcPr>
            <w:tcW w:w="4932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Муниципальное автономное учреждение "Специализированная служба по вопросам похоронного дела"</w:t>
            </w:r>
          </w:p>
        </w:tc>
      </w:tr>
      <w:tr w:rsidR="0079496F" w:rsidRPr="0079496F">
        <w:tc>
          <w:tcPr>
            <w:tcW w:w="3600" w:type="dxa"/>
          </w:tcPr>
          <w:p w:rsidR="0079496F" w:rsidRPr="0079496F" w:rsidRDefault="007949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Сокращенное наименование предприятия в соответствии с учредительными документами</w:t>
            </w:r>
          </w:p>
        </w:tc>
        <w:tc>
          <w:tcPr>
            <w:tcW w:w="4932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МАУ "ССВПД"</w:t>
            </w:r>
          </w:p>
        </w:tc>
      </w:tr>
      <w:tr w:rsidR="0079496F" w:rsidRPr="0079496F">
        <w:tc>
          <w:tcPr>
            <w:tcW w:w="3600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932" w:type="dxa"/>
          </w:tcPr>
          <w:p w:rsidR="0079496F" w:rsidRPr="0079496F" w:rsidRDefault="007949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628380, Российская Федерация, Ханты-Мансийский автономный округ - Югра, город Пыть-Ях, 700 км автодороги "Тюмень - Нефтеюганск", участок N 1, корп. 1</w:t>
            </w:r>
          </w:p>
        </w:tc>
      </w:tr>
      <w:tr w:rsidR="0079496F" w:rsidRPr="0079496F">
        <w:tc>
          <w:tcPr>
            <w:tcW w:w="3600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Местонахождение и почтовый адрес</w:t>
            </w:r>
          </w:p>
        </w:tc>
        <w:tc>
          <w:tcPr>
            <w:tcW w:w="4932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628380, Российская Федерация, Ханты-Мансийский автономный округ - Югра, город Пыть-Ях, 700 км автодороги "Тюмень - Нефтеюганск", участок N 1, корп. 1</w:t>
            </w:r>
          </w:p>
        </w:tc>
      </w:tr>
      <w:tr w:rsidR="0079496F" w:rsidRPr="0079496F">
        <w:tc>
          <w:tcPr>
            <w:tcW w:w="3600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932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specslugbavpd@mail.ru</w:t>
            </w:r>
          </w:p>
        </w:tc>
      </w:tr>
      <w:tr w:rsidR="0079496F" w:rsidRPr="0079496F">
        <w:tc>
          <w:tcPr>
            <w:tcW w:w="3600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Контактные имена</w:t>
            </w:r>
          </w:p>
        </w:tc>
        <w:tc>
          <w:tcPr>
            <w:tcW w:w="4932" w:type="dxa"/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Директор Зайцев Сергей Николаевич</w:t>
            </w:r>
          </w:p>
        </w:tc>
      </w:tr>
      <w:tr w:rsidR="0079496F" w:rsidRPr="0079496F">
        <w:tblPrEx>
          <w:tblBorders>
            <w:insideH w:val="nil"/>
          </w:tblBorders>
        </w:tblPrEx>
        <w:tc>
          <w:tcPr>
            <w:tcW w:w="3600" w:type="dxa"/>
            <w:tcBorders>
              <w:bottom w:val="nil"/>
            </w:tcBorders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Директор/приемная</w:t>
            </w:r>
          </w:p>
        </w:tc>
        <w:tc>
          <w:tcPr>
            <w:tcW w:w="4932" w:type="dxa"/>
            <w:tcBorders>
              <w:bottom w:val="nil"/>
            </w:tcBorders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9496F">
              <w:rPr>
                <w:rFonts w:ascii="Times New Roman" w:hAnsi="Times New Roman" w:cs="Times New Roman"/>
                <w:lang w:val="en-US"/>
              </w:rPr>
              <w:t>42-94-95, e-mail: specslugbavpd@mail.ru</w:t>
            </w:r>
          </w:p>
        </w:tc>
      </w:tr>
      <w:tr w:rsidR="0079496F" w:rsidRPr="0079496F">
        <w:tblPrEx>
          <w:tblBorders>
            <w:insideH w:val="nil"/>
          </w:tblBorders>
        </w:tblPrEx>
        <w:tc>
          <w:tcPr>
            <w:tcW w:w="3600" w:type="dxa"/>
            <w:tcBorders>
              <w:top w:val="nil"/>
              <w:bottom w:val="nil"/>
            </w:tcBorders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Городское кладбище (магазин)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43-65-55</w:t>
            </w:r>
          </w:p>
        </w:tc>
      </w:tr>
      <w:tr w:rsidR="0079496F" w:rsidRPr="0079496F">
        <w:tblPrEx>
          <w:tblBorders>
            <w:insideH w:val="nil"/>
          </w:tblBorders>
        </w:tblPrEx>
        <w:tc>
          <w:tcPr>
            <w:tcW w:w="3600" w:type="dxa"/>
            <w:tcBorders>
              <w:top w:val="nil"/>
            </w:tcBorders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4932" w:type="dxa"/>
            <w:tcBorders>
              <w:top w:val="nil"/>
            </w:tcBorders>
          </w:tcPr>
          <w:p w:rsidR="0079496F" w:rsidRPr="0079496F" w:rsidRDefault="0079496F">
            <w:pPr>
              <w:pStyle w:val="ConsPlusNormal"/>
              <w:rPr>
                <w:rFonts w:ascii="Times New Roman" w:hAnsi="Times New Roman" w:cs="Times New Roman"/>
              </w:rPr>
            </w:pPr>
            <w:r w:rsidRPr="0079496F">
              <w:rPr>
                <w:rFonts w:ascii="Times New Roman" w:hAnsi="Times New Roman" w:cs="Times New Roman"/>
              </w:rPr>
              <w:t>с 8-00 до 17-00, обед с 12-00 до 13-00, выходной: суббота, воскресенье</w:t>
            </w:r>
          </w:p>
        </w:tc>
      </w:tr>
    </w:tbl>
    <w:p w:rsidR="0079496F" w:rsidRPr="0079496F" w:rsidRDefault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>
      <w:pPr>
        <w:pStyle w:val="ConsPlusNormal"/>
        <w:jc w:val="both"/>
        <w:rPr>
          <w:rFonts w:ascii="Times New Roman" w:hAnsi="Times New Roman" w:cs="Times New Roman"/>
        </w:rPr>
      </w:pPr>
    </w:p>
    <w:p w:rsidR="0079496F" w:rsidRPr="0079496F" w:rsidRDefault="007949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3192" w:rsidRPr="0079496F" w:rsidRDefault="0079496F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973192" w:rsidRPr="0079496F" w:rsidSect="00C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6F"/>
    <w:rsid w:val="000E6A52"/>
    <w:rsid w:val="00314249"/>
    <w:rsid w:val="00562FF3"/>
    <w:rsid w:val="0079496F"/>
    <w:rsid w:val="00964A58"/>
    <w:rsid w:val="00D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1847-BC7F-4F05-9670-F9B14791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0ADB0A4ADBEAC8B7A5B3EE962DDA1659616CEB05CA12721E83F61B91569E12B228175AFD7CD39BB7C3F19377X9K" TargetMode="External"/><Relationship Id="rId13" Type="http://schemas.openxmlformats.org/officeDocument/2006/relationships/hyperlink" Target="consultantplus://offline/ref=7D470ADB0A4ADBEAC8B7BBBEF8FA7AD513573768E800C14C284A85A144C150CB40F2764E09BA37DF98AADFF0906762BE8971X4K" TargetMode="External"/><Relationship Id="rId18" Type="http://schemas.openxmlformats.org/officeDocument/2006/relationships/hyperlink" Target="consultantplus://offline/ref=7D470ADB0A4ADBEAC8B7A5B3EE962DDA165D6D6DE800CA12721E83F61B91569E12B228175AFD7CD39BB7C3F19377X9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470ADB0A4ADBEAC8B7A5B3EE962DDA165F6D60E905CA12721E83F61B91569E00B2701B51F53683DEFCCCF3926761BF9516ADBC74XAK" TargetMode="External"/><Relationship Id="rId12" Type="http://schemas.openxmlformats.org/officeDocument/2006/relationships/hyperlink" Target="consultantplus://offline/ref=7D470ADB0A4ADBEAC8B7BBBEF8FA7AD513573768E800C0472E4985A144C150CB40F2764E09BA37DF98AADFF0906762BE8971X4K" TargetMode="External"/><Relationship Id="rId17" Type="http://schemas.openxmlformats.org/officeDocument/2006/relationships/hyperlink" Target="consultantplus://offline/ref=7D470ADB0A4ADBEAC8B7A5B3EE962DDA165A6E66EA01CA12721E83F61B91569E12B228175AFD7CD39BB7C3F19377X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70ADB0A4ADBEAC8B7A5B3EE962DDA165F6D60E905CA12721E83F61B91569E12B228175AFD7CD39BB7C3F19377X9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0ADB0A4ADBEAC8B7A5B3EE962DDA17546E60E1569D10234B8DF313C10C8E16FB7F1946FF63CC98A9C37FX1K" TargetMode="External"/><Relationship Id="rId11" Type="http://schemas.openxmlformats.org/officeDocument/2006/relationships/hyperlink" Target="consultantplus://offline/ref=7D470ADB0A4ADBEAC8B7BBB7E1FD7AD513573768EE04C6452741D8AB4C985CC947FD294B1CAB6FD099B7C0F08F7B60BC78XBK" TargetMode="External"/><Relationship Id="rId5" Type="http://schemas.openxmlformats.org/officeDocument/2006/relationships/hyperlink" Target="consultantplus://offline/ref=7D470ADB0A4ADBEAC8B7BBBEF8FA7AD513573768E800C14C284885A144C150CB40F2764E09BA37DF98AADFF0906762BE8971X4K" TargetMode="External"/><Relationship Id="rId15" Type="http://schemas.openxmlformats.org/officeDocument/2006/relationships/hyperlink" Target="consultantplus://offline/ref=7D470ADB0A4ADBEAC8B7A5B3EE962DDA145D6065EB06CA12721E83F61B91569E12B228175AFD7CD39BB7C3F19377X9K" TargetMode="External"/><Relationship Id="rId10" Type="http://schemas.openxmlformats.org/officeDocument/2006/relationships/hyperlink" Target="consultantplus://offline/ref=7D470ADB0A4ADBEAC8B7A5B3EE962DDA145D6065EB06CA12721E83F61B91569E12B228175AFD7CD39BB7C3F19377X9K" TargetMode="External"/><Relationship Id="rId19" Type="http://schemas.openxmlformats.org/officeDocument/2006/relationships/hyperlink" Target="consultantplus://offline/ref=7D470ADB0A4ADBEAC8B7A5B3EE962DDA165D6D6DE800CA12721E83F61B91569E12B228175AFD7CD39BB7C3F19377X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470ADB0A4ADBEAC8B7A5B3EE962DDA145C6163E20B97187A478FF41C9E099B07A370185BE063D384ABC1F379X1K" TargetMode="External"/><Relationship Id="rId14" Type="http://schemas.openxmlformats.org/officeDocument/2006/relationships/hyperlink" Target="consultantplus://offline/ref=7D470ADB0A4ADBEAC8B7A5B3EE962DDA165C6164EF01CA12721E83F61B91569E00B2701B58FE63D692A295A0D52C6DBC880AACBF549732EE71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</cp:revision>
  <dcterms:created xsi:type="dcterms:W3CDTF">2020-11-23T10:23:00Z</dcterms:created>
  <dcterms:modified xsi:type="dcterms:W3CDTF">2020-11-23T10:28:00Z</dcterms:modified>
</cp:coreProperties>
</file>