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45" w:rsidRPr="00E11845" w:rsidRDefault="00E11845" w:rsidP="00E11845">
      <w:pPr>
        <w:spacing w:before="600"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  <w:t xml:space="preserve">МОНИТОРИНГ 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(ежемесячный с нарастающим итогом)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оперативной ситуации по линии несовершеннолетних</w:t>
      </w:r>
    </w:p>
    <w:p w:rsidR="00E11845" w:rsidRPr="00E11845" w:rsidRDefault="00E11845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caps/>
          <w:sz w:val="26"/>
          <w:szCs w:val="26"/>
          <w:lang w:eastAsia="ru-RU"/>
        </w:rPr>
      </w:pPr>
      <w:r w:rsidRPr="00E1184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территории города Пыть-Яха</w:t>
      </w:r>
    </w:p>
    <w:p w:rsidR="00E11845" w:rsidRPr="00E11845" w:rsidRDefault="008A3B03" w:rsidP="00E11845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246091" w:rsidRPr="0024609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январь</w:t>
      </w:r>
      <w:r w:rsidR="00147877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-февраль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20</w:t>
      </w:r>
      <w:r w:rsidR="008D226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ru-RU"/>
        </w:rPr>
        <w:t xml:space="preserve"> года</w:t>
      </w:r>
      <w:r w:rsidR="00E11845" w:rsidRPr="00E1184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сравнении с АППГ)</w:t>
      </w:r>
    </w:p>
    <w:p w:rsidR="00E11845" w:rsidRPr="00E11845" w:rsidRDefault="00E11845" w:rsidP="00E11845">
      <w:pPr>
        <w:spacing w:after="0" w:line="240" w:lineRule="auto"/>
        <w:ind w:left="2835" w:firstLine="708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период</w:t>
      </w:r>
    </w:p>
    <w:p w:rsidR="00E11845" w:rsidRPr="00E11845" w:rsidRDefault="00E11845" w:rsidP="00E11845">
      <w:pPr>
        <w:tabs>
          <w:tab w:val="left" w:pos="822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396"/>
        <w:gridCol w:w="1649"/>
        <w:gridCol w:w="1628"/>
      </w:tblGrid>
      <w:tr w:rsidR="00E11845" w:rsidRPr="00E11845" w:rsidTr="0047676F"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отчетный период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данные за АППГ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ДЕТСКИЙ ТРАВМАТИЗМ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47877" w:rsidP="001478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47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59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Бытовые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47877" w:rsidP="0014787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Транспортные травмы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1.3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детей, получивших тяжкий вред здоровью от травм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ДЕТСКАЯ СМЕРТНОСТЬ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Умерло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внешних управляемых причин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результате ДТП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Иное (заболевания)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2.4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Младенческая смертность (а.ч.)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БЕРЕМЕННОСТЬ НЕСОВЕРШЕННОЛЕТНИХ, РОДЫ, АБОРТЫ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Взято на учет по беременности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3D45B1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Роды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3.3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абортов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СУИЦИДАЛЬНЫЕ ПРОЯВЛЕНИЯ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суицидов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4.1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Оконченные суициды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D050F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Групповые заболевания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B7595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Педикулез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47877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8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Заболевания, передающиеся половым путем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том числе ВИЧ, СПИД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-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Отравления алкоголем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5.6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Наркотические отравления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9344" w:type="dxa"/>
            <w:gridSpan w:val="4"/>
            <w:shd w:val="clear" w:color="auto" w:fill="auto"/>
            <w:vAlign w:val="center"/>
          </w:tcPr>
          <w:p w:rsidR="00E11845" w:rsidRPr="00E11845" w:rsidRDefault="00E11845" w:rsidP="00E11845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ПРОТИВОПРАВНЫЕ ДЕЯНИЯ, СОВЕРШЕННЫЕ НЕСОВЕРШЕННОЛЕТНИМИ И В ОТНОШЕНИИ НЕСОВЕРШЕННОЛЕТНИХ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групповых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т.ч. в группе со взрослыми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Количество </w:t>
            </w:r>
            <w:r w:rsidR="00D050F5"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несовершеннолетних </w:t>
            </w: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участников преступлений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3D45B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в т.ч. несовершеннолетних участников групповых преступлений 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6.3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общественно опасных деяний, совершенных несовершеннолетними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6.4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участников общественно опасных деяний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6.5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преступлений, совершенных в отношении несовершеннолетних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147877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147877" w:rsidP="00C5686F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6.6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преступлений против половой неприкосновенности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D60A17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lastRenderedPageBreak/>
              <w:t>6.7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 в т.ч. жестокого обращения с детьми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246091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6.8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самовольных уходов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53139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6.9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-в т.ч. из учреждений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семей, находящихся в СОП (на конец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26602A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C5686F" w:rsidP="009531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953139"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6.10.1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6602A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  <w:r w:rsidR="00953139">
              <w:rPr>
                <w:rFonts w:ascii="Times New Roman" w:eastAsia="Calibri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53139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20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семей, находящихся в СОП в течение отчетного периода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7A06C8" w:rsidP="00D60A17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6.11.1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 них воспитывается детей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E11845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0A17" w:rsidP="00733B7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Количество несовершеннолетних, в отношении которых проводится индивидуальная профилактическая работа (на последний день отчетного периода)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2502A1" w:rsidP="009531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2</w:t>
            </w:r>
            <w:r w:rsidR="00953139">
              <w:rPr>
                <w:rFonts w:ascii="Times New Roman" w:eastAsia="Calibri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D60A17" w:rsidP="00953139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3</w:t>
            </w:r>
            <w:r w:rsidR="00953139"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</w:p>
        </w:tc>
      </w:tr>
      <w:tr w:rsidR="00E11845" w:rsidRPr="00E11845" w:rsidTr="0047676F">
        <w:trPr>
          <w:trHeight w:val="706"/>
        </w:trPr>
        <w:tc>
          <w:tcPr>
            <w:tcW w:w="671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6.12.1</w:t>
            </w:r>
          </w:p>
        </w:tc>
        <w:tc>
          <w:tcPr>
            <w:tcW w:w="5396" w:type="dxa"/>
            <w:shd w:val="clear" w:color="auto" w:fill="auto"/>
            <w:vAlign w:val="center"/>
          </w:tcPr>
          <w:p w:rsidR="00E11845" w:rsidRPr="00E11845" w:rsidRDefault="00E11845" w:rsidP="00E11845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E11845">
              <w:rPr>
                <w:rFonts w:ascii="Times New Roman" w:eastAsia="Calibri" w:hAnsi="Times New Roman" w:cs="Times New Roman"/>
                <w:sz w:val="26"/>
                <w:szCs w:val="24"/>
              </w:rPr>
              <w:t>Выявлено несовершеннолетних в отчетном периоде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11845" w:rsidRPr="00E11845" w:rsidRDefault="00953139" w:rsidP="004B0453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E11845" w:rsidRPr="00E11845" w:rsidRDefault="00953139" w:rsidP="007A06C8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E11845" w:rsidRPr="00E11845" w:rsidRDefault="00E11845" w:rsidP="00E11845">
      <w:pPr>
        <w:tabs>
          <w:tab w:val="left" w:pos="8222"/>
        </w:tabs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11845" w:rsidRPr="00E11845" w:rsidSect="00741E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CC" w:rsidRDefault="00A110CC" w:rsidP="0066030A">
      <w:pPr>
        <w:spacing w:after="0" w:line="240" w:lineRule="auto"/>
      </w:pPr>
      <w:r>
        <w:separator/>
      </w:r>
    </w:p>
  </w:endnote>
  <w:endnote w:type="continuationSeparator" w:id="0">
    <w:p w:rsidR="00A110CC" w:rsidRDefault="00A110CC" w:rsidP="0066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CC" w:rsidRDefault="00A110CC" w:rsidP="0066030A">
      <w:pPr>
        <w:spacing w:after="0" w:line="240" w:lineRule="auto"/>
      </w:pPr>
      <w:r>
        <w:separator/>
      </w:r>
    </w:p>
  </w:footnote>
  <w:footnote w:type="continuationSeparator" w:id="0">
    <w:p w:rsidR="00A110CC" w:rsidRDefault="00A110CC" w:rsidP="0066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108"/>
    <w:multiLevelType w:val="multilevel"/>
    <w:tmpl w:val="3DE839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36564"/>
    <w:rsid w:val="000A07B7"/>
    <w:rsid w:val="000F2C80"/>
    <w:rsid w:val="00147877"/>
    <w:rsid w:val="001B057D"/>
    <w:rsid w:val="002224E2"/>
    <w:rsid w:val="00246091"/>
    <w:rsid w:val="002502A1"/>
    <w:rsid w:val="0026602A"/>
    <w:rsid w:val="0030789A"/>
    <w:rsid w:val="00316E86"/>
    <w:rsid w:val="003D45B1"/>
    <w:rsid w:val="004016D0"/>
    <w:rsid w:val="004A7E2B"/>
    <w:rsid w:val="004B0453"/>
    <w:rsid w:val="00514609"/>
    <w:rsid w:val="0058053B"/>
    <w:rsid w:val="0066030A"/>
    <w:rsid w:val="00733B7D"/>
    <w:rsid w:val="00741E61"/>
    <w:rsid w:val="007A06C8"/>
    <w:rsid w:val="007B1CA4"/>
    <w:rsid w:val="007F6DC2"/>
    <w:rsid w:val="008055DE"/>
    <w:rsid w:val="008A3B03"/>
    <w:rsid w:val="008C5837"/>
    <w:rsid w:val="008D2264"/>
    <w:rsid w:val="00953139"/>
    <w:rsid w:val="00953CA8"/>
    <w:rsid w:val="00994122"/>
    <w:rsid w:val="00A00D3E"/>
    <w:rsid w:val="00A110CC"/>
    <w:rsid w:val="00A76B72"/>
    <w:rsid w:val="00AD3F1B"/>
    <w:rsid w:val="00AF6FB6"/>
    <w:rsid w:val="00B46EA8"/>
    <w:rsid w:val="00B60A4B"/>
    <w:rsid w:val="00B75957"/>
    <w:rsid w:val="00BA550E"/>
    <w:rsid w:val="00BA7533"/>
    <w:rsid w:val="00BD4BEA"/>
    <w:rsid w:val="00C5686F"/>
    <w:rsid w:val="00D050F5"/>
    <w:rsid w:val="00D52874"/>
    <w:rsid w:val="00D60A17"/>
    <w:rsid w:val="00DB4911"/>
    <w:rsid w:val="00DB78F3"/>
    <w:rsid w:val="00DC0942"/>
    <w:rsid w:val="00E11845"/>
    <w:rsid w:val="00E128BC"/>
    <w:rsid w:val="00E31ABC"/>
    <w:rsid w:val="00E90A9D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30A"/>
  </w:style>
  <w:style w:type="paragraph" w:styleId="a8">
    <w:name w:val="footer"/>
    <w:basedOn w:val="a"/>
    <w:link w:val="a9"/>
    <w:uiPriority w:val="99"/>
    <w:unhideWhenUsed/>
    <w:rsid w:val="00660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4356-2644-4D63-A9EA-18781D3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2019-01-17T07:56:00Z</cp:lastPrinted>
  <dcterms:created xsi:type="dcterms:W3CDTF">2020-02-19T04:41:00Z</dcterms:created>
  <dcterms:modified xsi:type="dcterms:W3CDTF">2020-03-13T05:33:00Z</dcterms:modified>
</cp:coreProperties>
</file>