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63" w:rsidRPr="004C3163" w:rsidRDefault="004C3163" w:rsidP="004C3163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4C3163" w:rsidRPr="004C3163" w:rsidRDefault="004C3163" w:rsidP="004C3163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4C3163">
        <w:rPr>
          <w:rFonts w:cs="Arial"/>
          <w:b/>
          <w:bCs/>
          <w:iCs/>
          <w:sz w:val="30"/>
          <w:szCs w:val="28"/>
        </w:rPr>
        <w:t>Ханты-Мансийский автономный округ-Югра</w:t>
      </w:r>
    </w:p>
    <w:p w:rsidR="004C3163" w:rsidRPr="004C3163" w:rsidRDefault="004C3163" w:rsidP="004C3163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4C3163">
        <w:rPr>
          <w:rFonts w:cs="Arial"/>
          <w:b/>
          <w:bCs/>
          <w:iCs/>
          <w:sz w:val="30"/>
          <w:szCs w:val="28"/>
        </w:rPr>
        <w:t>муниципальное образование</w:t>
      </w:r>
    </w:p>
    <w:p w:rsidR="004C3163" w:rsidRPr="004C3163" w:rsidRDefault="004C3163" w:rsidP="004C3163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4C3163">
        <w:rPr>
          <w:rFonts w:cs="Arial"/>
          <w:b/>
          <w:bCs/>
          <w:iCs/>
          <w:sz w:val="30"/>
          <w:szCs w:val="28"/>
        </w:rPr>
        <w:t>городской округ город Пыть-Ях</w:t>
      </w:r>
    </w:p>
    <w:p w:rsidR="004C3163" w:rsidRPr="004C3163" w:rsidRDefault="004C3163" w:rsidP="004C3163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4C3163">
        <w:rPr>
          <w:rFonts w:cs="Arial"/>
          <w:b/>
          <w:bCs/>
          <w:iCs/>
          <w:sz w:val="30"/>
          <w:szCs w:val="28"/>
        </w:rPr>
        <w:t>АДМИНИСТРАЦИЯ ГОРОДА</w:t>
      </w:r>
    </w:p>
    <w:p w:rsidR="004C3163" w:rsidRPr="004C3163" w:rsidRDefault="004C3163" w:rsidP="004C3163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4C3163" w:rsidRPr="004C3163" w:rsidRDefault="004C3163" w:rsidP="004C3163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4C3163">
        <w:rPr>
          <w:rFonts w:cs="Arial"/>
          <w:b/>
          <w:bCs/>
          <w:iCs/>
          <w:sz w:val="30"/>
          <w:szCs w:val="28"/>
        </w:rPr>
        <w:t>П О С Т А Н О В Л Е Н И Е</w:t>
      </w:r>
    </w:p>
    <w:p w:rsidR="004C3163" w:rsidRPr="004C3163" w:rsidRDefault="004C3163" w:rsidP="004C3163">
      <w:pPr>
        <w:jc w:val="center"/>
        <w:rPr>
          <w:rFonts w:cs="Arial"/>
          <w:b/>
          <w:bCs/>
          <w:iCs/>
          <w:sz w:val="30"/>
          <w:szCs w:val="28"/>
        </w:rPr>
      </w:pPr>
    </w:p>
    <w:p w:rsidR="004C3163" w:rsidRPr="004C3163" w:rsidRDefault="004C3163" w:rsidP="004C3163">
      <w:r w:rsidRPr="004C3163">
        <w:t>От 21.12.2016 № 340-па</w:t>
      </w:r>
    </w:p>
    <w:p w:rsidR="004C3163" w:rsidRPr="004C3163" w:rsidRDefault="004C3163" w:rsidP="004C3163"/>
    <w:p w:rsidR="004C3163" w:rsidRPr="004C3163" w:rsidRDefault="004C3163" w:rsidP="004C3163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4C3163">
        <w:rPr>
          <w:rFonts w:cs="Arial"/>
          <w:b/>
          <w:bCs/>
          <w:kern w:val="28"/>
          <w:sz w:val="32"/>
          <w:szCs w:val="32"/>
        </w:rPr>
        <w:t xml:space="preserve">О Координационном совете при главе города Пыть-Яха по вопросам взаимодействия органов местного самоуправления города Пыть-Яха с общественными, национально-культурными и религиозными объединениями (организациями) </w:t>
      </w:r>
    </w:p>
    <w:p w:rsidR="004C3163" w:rsidRDefault="004C3163" w:rsidP="004C3163">
      <w:pPr>
        <w:jc w:val="center"/>
      </w:pPr>
      <w:r w:rsidRPr="004C3163">
        <w:t>(С изменениями</w:t>
      </w:r>
      <w:r w:rsidR="005B27D1">
        <w:t>,</w:t>
      </w:r>
      <w:r w:rsidRPr="004C3163">
        <w:t xml:space="preserve"> внесенными постановлением Администрации </w:t>
      </w:r>
      <w:hyperlink r:id="rId7" w:tooltip="постановление от 12.05.2017 0:00:00 №122-па Администрация г. Пыть-Ях&#10;&#10;О внесении изменения в постановление администрации города от 21.12.2016 № 340-па " w:history="1">
        <w:r w:rsidRPr="004C3163">
          <w:rPr>
            <w:color w:val="0000FF"/>
            <w:szCs w:val="28"/>
          </w:rPr>
          <w:t>от 12.05.2017 № 122-па</w:t>
        </w:r>
      </w:hyperlink>
      <w:r w:rsidRPr="004C3163">
        <w:t>)</w:t>
      </w:r>
    </w:p>
    <w:p w:rsidR="005B27D1" w:rsidRPr="004C3163" w:rsidRDefault="005B27D1" w:rsidP="004C3163">
      <w:pPr>
        <w:jc w:val="center"/>
      </w:pPr>
      <w:r>
        <w:t xml:space="preserve">(С изменениями, внесенными постановлением Администрации </w:t>
      </w:r>
      <w:hyperlink r:id="rId8" w:tooltip="постановление от 27.05.2020 0:00:00 №196-па Администрация г. Пыть-Ях&#10;&#10;О внесении изменения в постановление администрации города от 21.12.2016 № 340-па " w:history="1">
        <w:r w:rsidRPr="005B27D1">
          <w:rPr>
            <w:rStyle w:val="ae"/>
          </w:rPr>
          <w:t>от 27.05.2020 № 196-па</w:t>
        </w:r>
      </w:hyperlink>
      <w:r>
        <w:t>)</w:t>
      </w:r>
    </w:p>
    <w:p w:rsidR="004C3163" w:rsidRPr="004C3163" w:rsidRDefault="004C3163" w:rsidP="004C3163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Cs w:val="20"/>
        </w:rPr>
      </w:pP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 xml:space="preserve">В соответствии с Федеральными законами </w:t>
      </w:r>
      <w:r w:rsidRPr="004C3163">
        <w:rPr>
          <w:rFonts w:cs="Arial"/>
          <w:bCs/>
          <w:szCs w:val="28"/>
        </w:rPr>
        <w:t xml:space="preserve">от 19.05.1995 </w:t>
      </w:r>
      <w:hyperlink r:id="rId9" w:tooltip="ФЕДЕРАЛЬНЫЙ ЗАКОН от 19.05.1995 № 82-ФЗ ГОСУДАРСТВЕННАЯ ДУМА ФЕДЕРАЛЬНОГО СОБРАНИЯ РФ&#10;&#10;ОБ ОБЩЕСТВЕННЫХ ОБЪЕДИНЕНИЯХ" w:history="1">
        <w:r w:rsidRPr="004C3163">
          <w:rPr>
            <w:bCs/>
            <w:color w:val="0000FF"/>
            <w:szCs w:val="28"/>
          </w:rPr>
          <w:t xml:space="preserve">№ </w:t>
        </w:r>
        <w:r w:rsidRPr="004C3163">
          <w:rPr>
            <w:color w:val="0000FF"/>
            <w:szCs w:val="28"/>
          </w:rPr>
          <w:t>82-ФЗ «</w:t>
        </w:r>
        <w:r w:rsidRPr="004C3163">
          <w:rPr>
            <w:bCs/>
            <w:color w:val="0000FF"/>
            <w:szCs w:val="28"/>
          </w:rPr>
          <w:t>Об общественных</w:t>
        </w:r>
      </w:hyperlink>
      <w:r w:rsidRPr="004C3163">
        <w:rPr>
          <w:rFonts w:cs="Arial"/>
          <w:bCs/>
          <w:szCs w:val="28"/>
        </w:rPr>
        <w:t xml:space="preserve"> объединениях», </w:t>
      </w:r>
      <w:r w:rsidRPr="004C3163">
        <w:rPr>
          <w:rFonts w:cs="Arial"/>
          <w:szCs w:val="28"/>
        </w:rPr>
        <w:t xml:space="preserve">от 17.06.1996 </w:t>
      </w:r>
      <w:hyperlink r:id="rId10" w:tooltip="ФЕДЕРАЛЬНЫЙ ЗАКОН от 17.06.1996 № 74-ФЗ ГОСУДАРСТВЕННАЯ ДУМА ФЕДЕРАЛЬНОГО СОБРАНИЯ РФ  О НАЦИОНАЛЬНО-КУЛЬТУРНОЙ АВТОНОМИИ" w:history="1">
        <w:r w:rsidRPr="004C3163">
          <w:rPr>
            <w:color w:val="0000FF"/>
            <w:szCs w:val="28"/>
          </w:rPr>
          <w:t>№ 74-ФЗ «О национально-культурной</w:t>
        </w:r>
      </w:hyperlink>
      <w:r w:rsidRPr="004C3163">
        <w:rPr>
          <w:rFonts w:cs="Arial"/>
          <w:szCs w:val="28"/>
        </w:rPr>
        <w:t xml:space="preserve"> автономии», от 25.07.2002 </w:t>
      </w:r>
      <w:hyperlink r:id="rId11" w:tooltip="ФЕДЕРАЛЬНЫЙ ЗАКОН от 25.07.2002 № 114-ФЗ ГОСУДАРСТВЕННАЯ ДУМА ФЕДЕРАЛЬНОГО СОБРАНИЯ РФ&#10;&#10;О противодействии экстремистской деятельности" w:history="1">
        <w:r w:rsidRPr="004C3163">
          <w:rPr>
            <w:color w:val="0000FF"/>
            <w:szCs w:val="28"/>
          </w:rPr>
          <w:t>№ 114-ФЗ «О противодействии экстремистской</w:t>
        </w:r>
      </w:hyperlink>
      <w:r w:rsidRPr="004C3163">
        <w:rPr>
          <w:rFonts w:cs="Arial"/>
          <w:szCs w:val="28"/>
        </w:rPr>
        <w:t xml:space="preserve"> деятельности», от 06.10.2003 </w:t>
      </w:r>
      <w:hyperlink r:id="rId12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C3163">
          <w:rPr>
            <w:color w:val="0000FF"/>
            <w:szCs w:val="28"/>
          </w:rPr>
          <w:t>№ 131-ФЗ «Об общих принципах организации</w:t>
        </w:r>
      </w:hyperlink>
      <w:r w:rsidRPr="004C3163">
        <w:rPr>
          <w:rFonts w:cs="Arial"/>
          <w:szCs w:val="28"/>
        </w:rPr>
        <w:t xml:space="preserve"> местного самоуправления в Российской Федерации», Указом Президента Российской Федерации от 19.12.2012 </w:t>
      </w:r>
      <w:hyperlink r:id="rId13" w:tooltip="УКАЗ от 19.12.2012 № 1666 ПРЕЗИДЕНТ РФ&#10;&#10;О СТРАТЕГИИ ГОСУДАРСТВЕННОЙ НАЦИОНАЛЬНОЙ ПОЛИТИКИ РОССИЙСКОЙ ФЕДЕРАЦИИ НА ПЕРИОД ДО 2025 ГОДА " w:history="1">
        <w:r w:rsidRPr="004C3163">
          <w:rPr>
            <w:color w:val="0000FF"/>
            <w:szCs w:val="28"/>
          </w:rPr>
          <w:t>№ 1666 «О Стратегии государственной</w:t>
        </w:r>
      </w:hyperlink>
      <w:r w:rsidRPr="004C3163">
        <w:rPr>
          <w:rFonts w:cs="Arial"/>
          <w:szCs w:val="28"/>
        </w:rPr>
        <w:t xml:space="preserve"> национальной политики Российской Федерации на период до 2025 года», </w:t>
      </w:r>
      <w:hyperlink r:id="rId14" w:tooltip="УСТАВ МО от 25.06.2005 № 516 Дума города Пыть-Яха&#10;&#10;УСТАВ ГОРОДА ПЫТЬ-ЯХА" w:history="1">
        <w:r w:rsidRPr="004C3163">
          <w:rPr>
            <w:color w:val="0000FF"/>
            <w:szCs w:val="28"/>
          </w:rPr>
          <w:t>Устав</w:t>
        </w:r>
      </w:hyperlink>
      <w:r w:rsidRPr="004C3163">
        <w:rPr>
          <w:rFonts w:cs="Arial"/>
          <w:szCs w:val="28"/>
        </w:rPr>
        <w:t xml:space="preserve">ом города Пыть-Яха, </w:t>
      </w:r>
      <w:r w:rsidRPr="004C3163">
        <w:rPr>
          <w:rFonts w:cs="Arial"/>
          <w:bCs/>
          <w:szCs w:val="28"/>
        </w:rPr>
        <w:t xml:space="preserve">в целях совершенствования </w:t>
      </w:r>
      <w:r w:rsidRPr="004C3163">
        <w:rPr>
          <w:rFonts w:cs="Arial"/>
          <w:color w:val="000000"/>
          <w:szCs w:val="28"/>
        </w:rPr>
        <w:t xml:space="preserve">межнациональных и </w:t>
      </w:r>
      <w:r w:rsidRPr="004C3163">
        <w:rPr>
          <w:rFonts w:cs="Arial"/>
          <w:szCs w:val="28"/>
        </w:rPr>
        <w:t>межконфессиональных</w:t>
      </w:r>
      <w:r w:rsidRPr="004C3163">
        <w:rPr>
          <w:rFonts w:cs="Arial"/>
          <w:color w:val="000000"/>
          <w:szCs w:val="28"/>
        </w:rPr>
        <w:t xml:space="preserve"> отношений</w:t>
      </w:r>
      <w:r w:rsidRPr="004C3163">
        <w:rPr>
          <w:rFonts w:cs="Arial"/>
          <w:bCs/>
          <w:szCs w:val="28"/>
        </w:rPr>
        <w:t xml:space="preserve"> </w:t>
      </w:r>
      <w:r w:rsidRPr="004C3163">
        <w:rPr>
          <w:rFonts w:cs="Arial"/>
          <w:szCs w:val="28"/>
        </w:rPr>
        <w:t>на территории муниципального образования городской округ город Пыть-Ях: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</w:p>
    <w:p w:rsidR="004C3163" w:rsidRPr="004C3163" w:rsidRDefault="004C3163" w:rsidP="004C3163">
      <w:pPr>
        <w:spacing w:line="360" w:lineRule="auto"/>
        <w:rPr>
          <w:rFonts w:cs="Arial"/>
          <w:szCs w:val="28"/>
        </w:rPr>
      </w:pPr>
      <w:r w:rsidRPr="004C3163">
        <w:rPr>
          <w:rFonts w:cs="Arial"/>
          <w:szCs w:val="28"/>
        </w:rPr>
        <w:t>1. Утвердить:</w:t>
      </w:r>
    </w:p>
    <w:p w:rsidR="004C3163" w:rsidRPr="004C3163" w:rsidRDefault="004C3163" w:rsidP="004C3163">
      <w:pPr>
        <w:shd w:val="clear" w:color="auto" w:fill="FFFFFF"/>
        <w:spacing w:line="360" w:lineRule="auto"/>
        <w:rPr>
          <w:rFonts w:cs="Arial"/>
          <w:szCs w:val="28"/>
        </w:rPr>
      </w:pPr>
      <w:r w:rsidRPr="004C3163">
        <w:rPr>
          <w:rFonts w:cs="Arial"/>
          <w:szCs w:val="28"/>
        </w:rPr>
        <w:t>1.1. Положение о Координационном совете при главе города Пыть-Яха по вопросам взаимодействия органов местного самоуправления города Пыть-Яха с общественными, национально-культурными и религиозными объединениями (организациями) согласно приложению № 1.</w:t>
      </w:r>
    </w:p>
    <w:p w:rsidR="004C3163" w:rsidRPr="004C3163" w:rsidRDefault="004C3163" w:rsidP="004C3163">
      <w:pPr>
        <w:shd w:val="clear" w:color="auto" w:fill="FFFFFF"/>
        <w:spacing w:line="360" w:lineRule="auto"/>
        <w:rPr>
          <w:rFonts w:cs="Arial"/>
          <w:szCs w:val="28"/>
        </w:rPr>
      </w:pPr>
      <w:r w:rsidRPr="004C3163">
        <w:rPr>
          <w:rFonts w:cs="Arial"/>
        </w:rPr>
        <w:t xml:space="preserve">1.2. Состав Координационного совета при главе города Пыть-Яха по вопросам взаимодействия органов местного самоуправления города Пыть-Яха с </w:t>
      </w:r>
      <w:r w:rsidRPr="004C3163">
        <w:rPr>
          <w:rFonts w:cs="Arial"/>
        </w:rPr>
        <w:lastRenderedPageBreak/>
        <w:t>общественными, национально-культурными и религиозными объединениями (организациями), согласно приложению № 2.</w:t>
      </w:r>
    </w:p>
    <w:p w:rsidR="004C3163" w:rsidRPr="004C3163" w:rsidRDefault="004C3163" w:rsidP="004C3163">
      <w:pPr>
        <w:spacing w:line="360" w:lineRule="auto"/>
        <w:ind w:firstLine="540"/>
        <w:rPr>
          <w:rFonts w:cs="Arial"/>
          <w:szCs w:val="28"/>
        </w:rPr>
      </w:pPr>
      <w:bookmarkStart w:id="0" w:name="sub_2"/>
      <w:r w:rsidRPr="004C3163">
        <w:rPr>
          <w:rFonts w:cs="Arial"/>
          <w:szCs w:val="28"/>
        </w:rPr>
        <w:t>2. Сектору по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4C3163" w:rsidRPr="004C3163" w:rsidRDefault="004C3163" w:rsidP="004C3163">
      <w:pPr>
        <w:tabs>
          <w:tab w:val="num" w:pos="0"/>
        </w:tabs>
        <w:autoSpaceDE w:val="0"/>
        <w:autoSpaceDN w:val="0"/>
        <w:adjustRightInd w:val="0"/>
        <w:snapToGrid w:val="0"/>
        <w:spacing w:line="360" w:lineRule="auto"/>
        <w:ind w:firstLine="539"/>
        <w:rPr>
          <w:rFonts w:cs="Arial"/>
          <w:szCs w:val="28"/>
        </w:rPr>
      </w:pPr>
      <w:r w:rsidRPr="004C3163">
        <w:rPr>
          <w:rFonts w:cs="Arial"/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4C3163" w:rsidRPr="004C3163" w:rsidRDefault="004C3163" w:rsidP="004C3163">
      <w:pPr>
        <w:spacing w:line="360" w:lineRule="auto"/>
        <w:rPr>
          <w:rFonts w:cs="Arial"/>
          <w:szCs w:val="28"/>
        </w:rPr>
      </w:pPr>
      <w:r w:rsidRPr="004C3163">
        <w:rPr>
          <w:rFonts w:cs="Arial"/>
          <w:szCs w:val="28"/>
        </w:rPr>
        <w:t>4. Настоящее постановление вступает в силу после его официального опубликования.</w:t>
      </w:r>
    </w:p>
    <w:bookmarkEnd w:id="0"/>
    <w:p w:rsidR="004C3163" w:rsidRPr="004C3163" w:rsidRDefault="004C3163" w:rsidP="004C3163">
      <w:pPr>
        <w:spacing w:line="360" w:lineRule="auto"/>
        <w:ind w:firstLine="540"/>
        <w:rPr>
          <w:rFonts w:cs="Arial"/>
          <w:szCs w:val="28"/>
        </w:rPr>
      </w:pPr>
      <w:r w:rsidRPr="004C3163">
        <w:rPr>
          <w:rFonts w:cs="Arial"/>
          <w:szCs w:val="28"/>
        </w:rPr>
        <w:t xml:space="preserve">5. Контроль за выполнением постановления возложить на заместителя главы города Пальчика К.Н. </w:t>
      </w:r>
    </w:p>
    <w:p w:rsidR="004C3163" w:rsidRPr="004C3163" w:rsidRDefault="004C3163" w:rsidP="004C3163">
      <w:pPr>
        <w:spacing w:line="360" w:lineRule="auto"/>
        <w:ind w:firstLine="540"/>
        <w:rPr>
          <w:rFonts w:cs="Arial"/>
          <w:szCs w:val="28"/>
        </w:rPr>
      </w:pP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4C3163">
        <w:rPr>
          <w:rFonts w:cs="Arial"/>
          <w:szCs w:val="28"/>
        </w:rPr>
        <w:t xml:space="preserve">Глава города Пыть-Яха О.Л. Ковалевский 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4C3163">
        <w:rPr>
          <w:rFonts w:cs="Arial"/>
          <w:sz w:val="20"/>
          <w:szCs w:val="28"/>
        </w:rPr>
        <w:br w:type="page"/>
      </w:r>
    </w:p>
    <w:p w:rsidR="004C3163" w:rsidRPr="004C3163" w:rsidRDefault="004C3163" w:rsidP="004C3163">
      <w:pPr>
        <w:autoSpaceDE w:val="0"/>
        <w:autoSpaceDN w:val="0"/>
        <w:adjustRightInd w:val="0"/>
        <w:ind w:firstLine="0"/>
        <w:jc w:val="right"/>
        <w:rPr>
          <w:rFonts w:cs="Arial"/>
          <w:szCs w:val="28"/>
        </w:rPr>
      </w:pPr>
      <w:r w:rsidRPr="004C3163">
        <w:rPr>
          <w:rFonts w:cs="Arial"/>
          <w:szCs w:val="28"/>
        </w:rPr>
        <w:t>Приложение № 1</w:t>
      </w:r>
    </w:p>
    <w:p w:rsidR="004C3163" w:rsidRPr="004C3163" w:rsidRDefault="004C3163" w:rsidP="004C3163">
      <w:pPr>
        <w:jc w:val="right"/>
        <w:rPr>
          <w:rFonts w:cs="Arial"/>
          <w:szCs w:val="28"/>
        </w:rPr>
      </w:pPr>
      <w:r w:rsidRPr="004C3163">
        <w:rPr>
          <w:rFonts w:cs="Arial"/>
          <w:szCs w:val="28"/>
        </w:rPr>
        <w:t>к постановлению администрации</w:t>
      </w:r>
    </w:p>
    <w:p w:rsidR="004C3163" w:rsidRPr="004C3163" w:rsidRDefault="004C3163" w:rsidP="004C3163">
      <w:pPr>
        <w:jc w:val="right"/>
        <w:rPr>
          <w:rFonts w:cs="Arial"/>
          <w:szCs w:val="28"/>
        </w:rPr>
      </w:pPr>
      <w:r w:rsidRPr="004C3163">
        <w:rPr>
          <w:rFonts w:cs="Arial"/>
          <w:szCs w:val="28"/>
        </w:rPr>
        <w:t>города Пыть-Яха</w:t>
      </w:r>
    </w:p>
    <w:p w:rsidR="004C3163" w:rsidRPr="004C3163" w:rsidRDefault="004C3163" w:rsidP="004C3163">
      <w:pPr>
        <w:tabs>
          <w:tab w:val="left" w:pos="1134"/>
        </w:tabs>
        <w:jc w:val="right"/>
        <w:outlineLvl w:val="2"/>
        <w:rPr>
          <w:rFonts w:cs="Arial"/>
          <w:bCs/>
          <w:szCs w:val="28"/>
        </w:rPr>
      </w:pPr>
      <w:r w:rsidRPr="004C3163">
        <w:rPr>
          <w:rFonts w:cs="Arial"/>
          <w:bCs/>
          <w:szCs w:val="28"/>
        </w:rPr>
        <w:t>от 21.12.2016 № 340-па</w:t>
      </w:r>
    </w:p>
    <w:p w:rsidR="004C3163" w:rsidRPr="004C3163" w:rsidRDefault="004C3163" w:rsidP="004C3163">
      <w:pPr>
        <w:tabs>
          <w:tab w:val="left" w:pos="1134"/>
        </w:tabs>
        <w:outlineLvl w:val="2"/>
        <w:rPr>
          <w:rFonts w:cs="Arial"/>
          <w:bCs/>
          <w:szCs w:val="28"/>
        </w:rPr>
      </w:pPr>
    </w:p>
    <w:p w:rsidR="004C3163" w:rsidRPr="004C3163" w:rsidRDefault="004C3163" w:rsidP="004C3163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4C3163">
        <w:rPr>
          <w:rFonts w:cs="Arial"/>
          <w:b/>
          <w:bCs/>
          <w:kern w:val="32"/>
          <w:sz w:val="32"/>
          <w:szCs w:val="32"/>
        </w:rPr>
        <w:t xml:space="preserve">Положение о Координационном совете при главе города Пыть-Яха по вопросам взаимодействия органов местного самоуправления города Пыть-Яха с общественными, национально-культурными и религиозными объединениями (организациями) </w:t>
      </w:r>
    </w:p>
    <w:p w:rsidR="004C3163" w:rsidRPr="004C3163" w:rsidRDefault="004C3163" w:rsidP="004C3163">
      <w:pPr>
        <w:shd w:val="clear" w:color="auto" w:fill="FFFFFF"/>
        <w:jc w:val="center"/>
        <w:rPr>
          <w:rFonts w:cs="Arial"/>
          <w:bCs/>
          <w:szCs w:val="28"/>
        </w:rPr>
      </w:pPr>
    </w:p>
    <w:p w:rsidR="004C3163" w:rsidRPr="004C3163" w:rsidRDefault="004C3163" w:rsidP="004C3163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4C3163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4C3163" w:rsidRPr="004C3163" w:rsidRDefault="004C3163" w:rsidP="004C3163">
      <w:pPr>
        <w:shd w:val="clear" w:color="auto" w:fill="FFFFFF"/>
        <w:ind w:firstLine="709"/>
        <w:rPr>
          <w:rFonts w:cs="Arial"/>
          <w:bCs/>
          <w:szCs w:val="28"/>
        </w:rPr>
      </w:pPr>
    </w:p>
    <w:p w:rsidR="004C3163" w:rsidRPr="004C3163" w:rsidRDefault="004C3163" w:rsidP="004C3163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4C3163">
        <w:rPr>
          <w:rFonts w:cs="Arial"/>
          <w:szCs w:val="28"/>
        </w:rPr>
        <w:t>1.1. Координационный совет при главе города Пыть-Яха по вопросам взаимодействия органов местного самоуправления города Пыть-Яха с общественными, национально-культурными и религиозными объединениями (организациями) (далее– Координационный совет) является координационным органом, образованным для рассмотрения вопросов, возникающих в сфере деятельности общественных, национально-культурных, религиозных и иных объединений (организаций), представляющих интересы этнических общностей и религиозных объединений, осуществляющих свою деятельность на территории города Пыть-Яха (далее - общественные и религиозные объединения).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4C3163">
        <w:rPr>
          <w:rFonts w:cs="Arial"/>
          <w:szCs w:val="28"/>
        </w:rPr>
        <w:t>1.2. В своей деятельности Координационный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Уставом города Пыть-Яха, нормативными правовыми актами органов местного самоуправления города Пыть-Яха, настоящим Положением.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4C3163" w:rsidRPr="004C3163" w:rsidRDefault="004C3163" w:rsidP="004C3163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4C3163">
        <w:rPr>
          <w:rFonts w:cs="Arial"/>
          <w:b/>
          <w:bCs/>
          <w:iCs/>
          <w:sz w:val="30"/>
          <w:szCs w:val="28"/>
        </w:rPr>
        <w:t>2. Цель и задачи Координационного совета</w:t>
      </w:r>
    </w:p>
    <w:p w:rsidR="004C3163" w:rsidRPr="004C3163" w:rsidRDefault="004C3163" w:rsidP="004C3163">
      <w:pPr>
        <w:spacing w:line="360" w:lineRule="auto"/>
        <w:ind w:firstLine="709"/>
        <w:rPr>
          <w:rFonts w:cs="Arial"/>
          <w:szCs w:val="28"/>
        </w:rPr>
      </w:pP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4C3163">
        <w:rPr>
          <w:rFonts w:cs="Arial"/>
          <w:szCs w:val="28"/>
        </w:rPr>
        <w:t xml:space="preserve">2.1. Цель деятельности Координационного совета - совершенствование межнациональных и межконфессиональных отношений, обеспечение условий для полноправного социального и национально-культурного развития населения города </w:t>
      </w:r>
      <w:r w:rsidRPr="004C3163">
        <w:rPr>
          <w:rFonts w:cs="Arial"/>
          <w:szCs w:val="28"/>
        </w:rPr>
        <w:lastRenderedPageBreak/>
        <w:t>Пыть-Яха, упрочение гражданской и духовно - нравственной общности на основе соблюдения прав и свобод человека и гражданина.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4C3163">
        <w:rPr>
          <w:rFonts w:cs="Arial"/>
          <w:szCs w:val="28"/>
        </w:rPr>
        <w:t>2.2. Задачами Координационного Совета являются: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4C3163">
        <w:rPr>
          <w:rFonts w:cs="Arial"/>
          <w:szCs w:val="28"/>
        </w:rPr>
        <w:t>2.2.1. Содействие сохранению сложившегося на территории города Пыть-Яха многонационального сообщества, его духовно-нравственного потенциала, традиций и обычаев, формированию толерантного сознания и поведения, укреплению связей между представителями различных национальностей, терпимости и взаимного уважения в вопросах свободы совести и вероисповедания.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4C3163">
        <w:rPr>
          <w:rFonts w:cs="Arial"/>
          <w:szCs w:val="28"/>
        </w:rPr>
        <w:t>2.2.2. Содействие национально-культурным автономиям, иным общественным организациям, представляющим интересы этнических общностей, и религиозным объединениям в решении вопросов сохранения национальной самобытности, развития национальной культуры и межконфессионального диалога.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 xml:space="preserve">2.2.3. Информационно-аналитическое обеспечение деятельности органов местного самоуправления города Пыть-Яха по вопросам, затрагивающим сферу взаимоотношений </w:t>
      </w:r>
      <w:r w:rsidRPr="004C3163">
        <w:rPr>
          <w:rFonts w:cs="Arial"/>
          <w:bCs/>
          <w:szCs w:val="28"/>
        </w:rPr>
        <w:t xml:space="preserve">с общественными, </w:t>
      </w:r>
      <w:r w:rsidRPr="004C3163">
        <w:rPr>
          <w:rFonts w:cs="Arial"/>
          <w:szCs w:val="28"/>
        </w:rPr>
        <w:t>национально-культурными и религиозными объединениями (организациями).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</w:p>
    <w:p w:rsidR="004C3163" w:rsidRPr="004C3163" w:rsidRDefault="004C3163" w:rsidP="004C3163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bookmarkStart w:id="1" w:name="Par52"/>
      <w:bookmarkEnd w:id="1"/>
      <w:r w:rsidRPr="004C3163">
        <w:rPr>
          <w:rFonts w:cs="Arial"/>
          <w:b/>
          <w:bCs/>
          <w:iCs/>
          <w:sz w:val="30"/>
          <w:szCs w:val="28"/>
        </w:rPr>
        <w:t>3. Функции Координационного совета</w:t>
      </w:r>
    </w:p>
    <w:p w:rsidR="004C3163" w:rsidRPr="004C3163" w:rsidRDefault="004C3163" w:rsidP="004C3163">
      <w:pPr>
        <w:spacing w:line="360" w:lineRule="auto"/>
        <w:ind w:firstLine="709"/>
        <w:rPr>
          <w:rFonts w:cs="Arial"/>
          <w:szCs w:val="28"/>
        </w:rPr>
      </w:pP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4C3163">
        <w:rPr>
          <w:rFonts w:cs="Arial"/>
          <w:szCs w:val="28"/>
        </w:rPr>
        <w:t>3.1. Координационный совет в соответствии с возложенными на него задачами осуществляет следующие функции: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4C3163">
        <w:rPr>
          <w:rFonts w:cs="Arial"/>
          <w:szCs w:val="28"/>
        </w:rPr>
        <w:t>3.1.1. Изучает и анализирует процессы, происходящие в сфере межнациональных и межконфессиональных отношений, вырабатывает рекомендации и предложения по их стабилизации.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4C3163">
        <w:rPr>
          <w:rFonts w:cs="Arial"/>
          <w:szCs w:val="28"/>
        </w:rPr>
        <w:t xml:space="preserve">3.1.2. Содействует созданию открытого информационного пространства для взаимодействия органов местного самоуправления города Пыть-Яха </w:t>
      </w:r>
      <w:r w:rsidRPr="004C3163">
        <w:rPr>
          <w:rFonts w:cs="Arial"/>
          <w:bCs/>
          <w:szCs w:val="28"/>
        </w:rPr>
        <w:t xml:space="preserve">с общественными, </w:t>
      </w:r>
      <w:r w:rsidRPr="004C3163">
        <w:rPr>
          <w:rFonts w:cs="Arial"/>
          <w:szCs w:val="28"/>
        </w:rPr>
        <w:t xml:space="preserve">национально-культурными </w:t>
      </w:r>
      <w:r w:rsidRPr="004C3163">
        <w:rPr>
          <w:rFonts w:cs="Arial"/>
          <w:bCs/>
          <w:szCs w:val="28"/>
        </w:rPr>
        <w:t>и религиозными объединениями</w:t>
      </w:r>
      <w:r w:rsidRPr="004C3163">
        <w:rPr>
          <w:rFonts w:cs="Arial"/>
          <w:szCs w:val="28"/>
        </w:rPr>
        <w:t>.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4C3163">
        <w:rPr>
          <w:rFonts w:cs="Arial"/>
          <w:szCs w:val="28"/>
        </w:rPr>
        <w:t>3.1.3. Оказывает содействие органам местного самоуправления города Пыть-Яха в реализации мероприятий, направленных на гармонизацию межэтнических и межкультурных отношений, укрепление толерантности, профилактику экстремизма.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4C3163">
        <w:rPr>
          <w:rFonts w:cs="Arial"/>
          <w:bCs/>
          <w:szCs w:val="28"/>
        </w:rPr>
        <w:t>3.1.4. Содействует в проведении городских мероприятий общественной значимости и организует участие в них представителей органов местного самоуправления города Пыть-Яха, общественных и религиозных объединений.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4C3163">
        <w:rPr>
          <w:rFonts w:cs="Arial"/>
          <w:szCs w:val="28"/>
        </w:rPr>
        <w:lastRenderedPageBreak/>
        <w:t>3.1.5. Выполняет иные координационные и методические функции в отношении деятельности органов местного самоуправления города Пыть-Яха в сфере, относящейся к компетенции Координационного совета.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</w:p>
    <w:p w:rsidR="004C3163" w:rsidRPr="004C3163" w:rsidRDefault="004C3163" w:rsidP="004C3163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4C3163">
        <w:rPr>
          <w:rFonts w:cs="Arial"/>
          <w:b/>
          <w:bCs/>
          <w:iCs/>
          <w:sz w:val="30"/>
          <w:szCs w:val="28"/>
        </w:rPr>
        <w:t>4. Права Координационного совета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0"/>
        <w:jc w:val="center"/>
        <w:outlineLvl w:val="1"/>
        <w:rPr>
          <w:rFonts w:cs="Arial"/>
          <w:szCs w:val="28"/>
        </w:rPr>
      </w:pP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4C3163">
        <w:rPr>
          <w:rFonts w:cs="Arial"/>
          <w:szCs w:val="28"/>
        </w:rPr>
        <w:t>4.1. Координационный совет имеет право: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4C3163">
        <w:rPr>
          <w:rFonts w:cs="Arial"/>
          <w:szCs w:val="28"/>
        </w:rPr>
        <w:t>4.1.1. Запрашивать у органов местного самоуправления города Пыть-Яха, национально-культурных, религиозных и иных объединений (организаций), представляющих интересы этнических общностей и религиозных объединений информацию по вопросам, выносимым на рассмотрение Координационного совета.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4.1.2. Проводить комплексный анализ состояния в сфере межнациональных и межконфессиональных отношений на территории города Пыть-Яха, с последующей подготовкой рекомендаций по улучшению работы в данной сфере.</w:t>
      </w:r>
    </w:p>
    <w:p w:rsidR="004C3163" w:rsidRPr="004C3163" w:rsidRDefault="004C3163" w:rsidP="004C3163">
      <w:pPr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 xml:space="preserve">4.1.3. Заслушивать на заседании Координационного совета отчеты, информации представителей органов местного самоуправления, а также представителей территориальных органов федеральных органов исполнительной власти (по согласованию), </w:t>
      </w:r>
      <w:r w:rsidRPr="004C3163">
        <w:rPr>
          <w:rFonts w:cs="Arial"/>
          <w:bCs/>
          <w:szCs w:val="28"/>
        </w:rPr>
        <w:t>общественных и религиозных объединений</w:t>
      </w:r>
      <w:r w:rsidRPr="004C3163">
        <w:rPr>
          <w:rFonts w:cs="Arial"/>
          <w:szCs w:val="28"/>
        </w:rPr>
        <w:t>, осуществляющих свою деятельность на территории города Пыть-Яха.</w:t>
      </w:r>
    </w:p>
    <w:p w:rsidR="004C3163" w:rsidRPr="004C3163" w:rsidRDefault="004C3163" w:rsidP="004C3163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4C3163">
        <w:rPr>
          <w:rFonts w:cs="Arial"/>
          <w:szCs w:val="28"/>
        </w:rPr>
        <w:t>4.1.4. Образовывать при необходимости экспертные комиссии, рабочие группы для реализации мероприятий по развитию межнациональных и межконфессиональных отношений, определенных Координационным советом.</w:t>
      </w:r>
    </w:p>
    <w:p w:rsidR="004C3163" w:rsidRPr="004C3163" w:rsidRDefault="004C3163" w:rsidP="004C3163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4C3163">
        <w:rPr>
          <w:rFonts w:cs="Arial"/>
          <w:szCs w:val="28"/>
        </w:rPr>
        <w:t xml:space="preserve">4.1.5. Привлекать для участия в работе в качестве экспертов в сфере межнациональных и межконфессиональных отношений представителей территориальных подразделений органов федеральных органов исполнительной власти (по согласованию), органов местного самоуправления, </w:t>
      </w:r>
      <w:r w:rsidRPr="004C3163">
        <w:rPr>
          <w:rFonts w:cs="Arial"/>
          <w:bCs/>
          <w:szCs w:val="28"/>
        </w:rPr>
        <w:t>образовательных организаций, учреждений культуры, науки и искусства, а также других заинтересованных лиц</w:t>
      </w:r>
      <w:r w:rsidRPr="004C3163">
        <w:rPr>
          <w:rFonts w:cs="Arial"/>
          <w:szCs w:val="28"/>
        </w:rPr>
        <w:t>.</w:t>
      </w:r>
    </w:p>
    <w:p w:rsidR="004C3163" w:rsidRPr="004C3163" w:rsidRDefault="004C3163" w:rsidP="004C3163">
      <w:pPr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4.1.6. Организовывать разработку и рассмотрение мероприятий и планов по развитию межнациональных и межконфессиональных отношений на территории города Пыть-Яха.</w:t>
      </w:r>
    </w:p>
    <w:p w:rsidR="004C3163" w:rsidRPr="004C3163" w:rsidRDefault="004C3163" w:rsidP="004C3163">
      <w:pPr>
        <w:spacing w:line="360" w:lineRule="auto"/>
        <w:rPr>
          <w:rFonts w:cs="Arial"/>
          <w:szCs w:val="28"/>
        </w:rPr>
      </w:pPr>
      <w:r w:rsidRPr="004C3163">
        <w:rPr>
          <w:rFonts w:cs="Arial"/>
          <w:szCs w:val="28"/>
        </w:rPr>
        <w:t>4.1.7. Принимать необходимые организационные меры по повышению качественного уровня проведения профилактических мер.</w:t>
      </w:r>
    </w:p>
    <w:p w:rsidR="004C3163" w:rsidRPr="004C3163" w:rsidRDefault="004C3163" w:rsidP="004C3163">
      <w:pPr>
        <w:spacing w:line="360" w:lineRule="auto"/>
        <w:rPr>
          <w:rFonts w:cs="Arial"/>
          <w:szCs w:val="28"/>
        </w:rPr>
      </w:pPr>
    </w:p>
    <w:p w:rsidR="004C3163" w:rsidRPr="004C3163" w:rsidRDefault="004C3163" w:rsidP="00C62F42">
      <w:pPr>
        <w:pStyle w:val="2"/>
      </w:pPr>
      <w:r w:rsidRPr="004C3163">
        <w:lastRenderedPageBreak/>
        <w:t>5. Состав и п</w:t>
      </w:r>
      <w:r w:rsidR="00C62F42">
        <w:t xml:space="preserve">орядок организации деятельности </w:t>
      </w:r>
      <w:bookmarkStart w:id="2" w:name="_GoBack"/>
      <w:bookmarkEnd w:id="2"/>
      <w:r w:rsidRPr="004C3163">
        <w:t>Координационного совета</w:t>
      </w:r>
    </w:p>
    <w:p w:rsidR="004C3163" w:rsidRPr="004C3163" w:rsidRDefault="004C3163" w:rsidP="004C3163">
      <w:pPr>
        <w:spacing w:line="360" w:lineRule="auto"/>
        <w:ind w:firstLine="709"/>
        <w:rPr>
          <w:rFonts w:cs="Arial"/>
          <w:szCs w:val="28"/>
        </w:rPr>
      </w:pPr>
    </w:p>
    <w:p w:rsidR="004C3163" w:rsidRPr="004C3163" w:rsidRDefault="004C3163" w:rsidP="004C3163">
      <w:pPr>
        <w:shd w:val="clear" w:color="auto" w:fill="FFFFFF"/>
        <w:tabs>
          <w:tab w:val="left" w:pos="1560"/>
        </w:tabs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 xml:space="preserve">5.1. Координационный совет формируется в составе председателя Координационного совета, заместитель председателя Координационного совета, секретаря Координационного совета и членов Координационного совета. 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 xml:space="preserve">5.2. Председателем Координационного совета является глава города Пыть-Яха. 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5.3. В случае отсутствия председателя Координационного совета его полномочия осуществляет заместитель председателя Координационного совета.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5.4. Председатель Координационного совета: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5.4.1. Председательствует на заседании Координационного совета.</w:t>
      </w:r>
    </w:p>
    <w:p w:rsidR="004C3163" w:rsidRPr="004C3163" w:rsidRDefault="004C3163" w:rsidP="004C3163">
      <w:pPr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5.4.2. Осуществляет общее руководство деятельностью Координационного совета.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5.4.3. Определяет место и время проведения Координационного совета.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5.4.4. Утверждает повестку дня заседания Координационного совета.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5.4.5. Утверждает план работы Координационного совета.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5.4.6. Дает поручения одному из заместителей председателя Координационного совета, секретарю Координационного совета и членам Координационного совета.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5.4.7. Подписывает протоколы заседаний Координационного совета.</w:t>
      </w:r>
    </w:p>
    <w:p w:rsidR="004C3163" w:rsidRPr="004C3163" w:rsidRDefault="004C3163" w:rsidP="004C3163">
      <w:pPr>
        <w:shd w:val="clear" w:color="auto" w:fill="FFFFFF"/>
        <w:tabs>
          <w:tab w:val="left" w:pos="1418"/>
          <w:tab w:val="left" w:pos="1560"/>
        </w:tabs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5.5. Заместитель председателя Координационного совета: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5.5.1. В отсутствие председателя Координационного совета исполняет его полномочия.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5.5.2. Организует обеспечение деятельности Координационного совета, решает организационные и иные вопросы, связанные с деятельностью Координационного совета.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5.6. Секретарь Координационного совета: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5.6.1. Составляет проект повестки дня заседаний Координационного совета, организует подготовку материалов к заседаниям, а также проектов соответствующих решений.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5.6.2. Информирует членов Координационного совета о месте, времени проведения и повестке дня очередного заседания не позднее трех дней до дня заседания, обеспечивает их необходимыми материалами.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lastRenderedPageBreak/>
        <w:t xml:space="preserve">5.6.3. Оформляет протокол заседания Координационного совета и рассылает его членам Координационного совета, а также, указанным в 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</w:p>
    <w:p w:rsidR="004C3163" w:rsidRPr="004C3163" w:rsidRDefault="004C3163" w:rsidP="004C3163">
      <w:pPr>
        <w:shd w:val="clear" w:color="auto" w:fill="FFFFFF"/>
        <w:spacing w:line="360" w:lineRule="auto"/>
        <w:rPr>
          <w:rFonts w:cs="Arial"/>
          <w:szCs w:val="28"/>
        </w:rPr>
      </w:pPr>
      <w:r w:rsidRPr="004C3163">
        <w:rPr>
          <w:rFonts w:cs="Arial"/>
          <w:szCs w:val="28"/>
        </w:rPr>
        <w:t>соответствующем решении, лицам, в трехдневный срок после подписания протокола.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4C3163">
        <w:rPr>
          <w:rFonts w:cs="Arial"/>
          <w:szCs w:val="28"/>
        </w:rPr>
        <w:t>5.6.4. Осуществляет контроль за исполнением решения и поручений, содержащихся в протоколах заседаний Координационного совета.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5.6.5. Осуществляет организационную деятельность Координационного совета.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5.6.6. Организует размещение информации о деятельности Координационного совета на официальном сайте администрации города Пыть-Яха в сети «Интернет».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5.7. Члены Координационного совета:</w:t>
      </w:r>
    </w:p>
    <w:p w:rsidR="004C3163" w:rsidRPr="004C3163" w:rsidRDefault="004C3163" w:rsidP="004C3163">
      <w:pPr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5.7.1. Участвуют в заседаниях Координационного совета.</w:t>
      </w:r>
    </w:p>
    <w:p w:rsidR="004C3163" w:rsidRPr="004C3163" w:rsidRDefault="004C3163" w:rsidP="004C3163">
      <w:pPr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5.7.2. Вносят председателю Координационного совета предложения по плану работы Координационного совета, повестке дня заседаний Координационного совета и порядку обсуждения вопросов на заседаниях Координационного совета.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5.7.3. Участвуют в подготовке материалов к заседанию Координационного совета, а также проектов его решений.</w:t>
      </w:r>
    </w:p>
    <w:p w:rsidR="004C3163" w:rsidRPr="004C3163" w:rsidRDefault="004C3163" w:rsidP="004C3163">
      <w:pPr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5.7.4. Обладают равными правами при обсуждении вопросов, внесенных в повестку дня заседаний Координационного совета, а также при голосовании.</w:t>
      </w:r>
    </w:p>
    <w:p w:rsidR="004C3163" w:rsidRPr="004C3163" w:rsidRDefault="004C3163" w:rsidP="004C3163">
      <w:pPr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5.7.5. При несогласии с принятым решением Координационного совета имеют право в письменной форме изложить особое мнение, которое прилагается к протоколу заседания Координационного совета.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5.8. Координационный совет осуществляет свою деятельность в соответствии с планом работы, утвержденным Координационным советом. План работы Координационного совета составляется на один год, включает в себя перечень основных вопросов, подлежащих рассмотрению на заседаниях Координационного совета.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5.9. Заседания Координационного совета проводятся не реже одного раза в полугодие.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Внеочередные заседания Координационного совета проводятся по решению председателя Координационного совета.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Заседания Координационного совета проводит председатель Координационного совета или, по его поручению, заместитель председателя Координационного совета.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lastRenderedPageBreak/>
        <w:t xml:space="preserve">5.10. Основной формой деятельности Координационного совета является заседание. 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 xml:space="preserve">5.11. Заседание Координационного совета считается правомочным, если на нем присутствует более половины его членов. 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5.12.</w:t>
      </w:r>
      <w:r w:rsidRPr="004C3163">
        <w:rPr>
          <w:rFonts w:cs="Arial"/>
          <w:color w:val="FF00FF"/>
          <w:szCs w:val="28"/>
        </w:rPr>
        <w:t xml:space="preserve"> </w:t>
      </w:r>
      <w:r w:rsidRPr="004C3163">
        <w:rPr>
          <w:rFonts w:cs="Arial"/>
          <w:szCs w:val="28"/>
        </w:rPr>
        <w:t xml:space="preserve">В целях обеспечения кворума, в случае временного отсутствия члена Координационного совета, на заседании может присутствовать лицо, исполняющее его обязанности, о чем секретарь Координационного совета должен быть уведомлен до начала заседания. 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5.13. Наряду с членами Координационного совета участие в его заседании могут принимать лица, приглашенные для участия в обсуждении отдельных вопросов повестки дня.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5.14. Решения Координационного совета принимаются путем открытого голосования, простым большинством голосов, присутствующих на заседании членов Координационного совета. При равенстве голосов решающим является голос, председательствующего на заседании Координационного совета.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5.15. Решения, принимаемые на заседаниях Координационного совета, оформляются протоколами, которые подписываются председательствующим и секретарем Координационного совета. Протоколы Координационного совета рассылаются членам Координационного совета, а также размещаются на официальном сайте администрации города Пыть-Яха, в трехдневный срок после подписания протокола.</w:t>
      </w:r>
    </w:p>
    <w:p w:rsidR="004C3163" w:rsidRPr="004C3163" w:rsidRDefault="004C3163" w:rsidP="004C3163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5.16. Решения, принимаемые Координационным советом по вопросам его ведения, являются обязательными для всех членов Координационного совета, администрации города Пыть-Яха, общественных, национально-культурных, религиозных и иных объединений (организаций), представляющих интересы этнических общностей и религиозных объединений, иных органов и должностных лиц, осуществляющих свою деятельность на территории города Пыть-Яха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4C3163">
        <w:rPr>
          <w:rFonts w:cs="Arial"/>
          <w:szCs w:val="28"/>
        </w:rPr>
        <w:t>5.17. Информация о деятельности Координационного совета подлежит размещению на официальном сайте администрации города Пыть-Яха в сети «Интернет».</w:t>
      </w:r>
    </w:p>
    <w:p w:rsidR="005B27D1" w:rsidRDefault="004C3163" w:rsidP="005B27D1">
      <w:pPr>
        <w:tabs>
          <w:tab w:val="left" w:pos="1395"/>
        </w:tabs>
        <w:spacing w:line="276" w:lineRule="auto"/>
        <w:ind w:firstLine="0"/>
        <w:rPr>
          <w:rFonts w:cs="Arial"/>
          <w:szCs w:val="28"/>
        </w:rPr>
      </w:pPr>
      <w:r w:rsidRPr="004C3163">
        <w:rPr>
          <w:rFonts w:cs="Arial"/>
          <w:szCs w:val="28"/>
        </w:rPr>
        <w:br w:type="page"/>
      </w:r>
      <w:r w:rsidR="005B27D1" w:rsidRPr="004C3163">
        <w:rPr>
          <w:rFonts w:cs="Arial"/>
          <w:szCs w:val="28"/>
        </w:rPr>
        <w:lastRenderedPageBreak/>
        <w:t xml:space="preserve">(Приложение изложено в новой редакции постановлением Администрации </w:t>
      </w:r>
      <w:hyperlink r:id="rId15" w:tooltip="постановление от 12.05.2017 0:00:00 №122-па Администрация г. Пыть-Ях&#10;&#10;О внесении изменения в постановление администрации города от 21.12.2016 № 340-па " w:history="1">
        <w:r w:rsidR="005B27D1" w:rsidRPr="004C3163">
          <w:rPr>
            <w:color w:val="0000FF"/>
            <w:szCs w:val="28"/>
          </w:rPr>
          <w:t>от 12.05.2017 № 122-па</w:t>
        </w:r>
      </w:hyperlink>
      <w:r w:rsidR="005B27D1" w:rsidRPr="004C3163">
        <w:rPr>
          <w:rFonts w:cs="Arial"/>
          <w:szCs w:val="28"/>
        </w:rPr>
        <w:t>)</w:t>
      </w:r>
    </w:p>
    <w:p w:rsidR="005B27D1" w:rsidRPr="004C3163" w:rsidRDefault="005B27D1" w:rsidP="005B27D1">
      <w:pPr>
        <w:tabs>
          <w:tab w:val="left" w:pos="1395"/>
        </w:tabs>
        <w:spacing w:line="276" w:lineRule="auto"/>
        <w:ind w:firstLine="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5B27D1">
        <w:rPr>
          <w:rFonts w:cs="Arial"/>
          <w:szCs w:val="28"/>
        </w:rPr>
        <w:t>Приложе</w:t>
      </w:r>
      <w:r>
        <w:rPr>
          <w:rFonts w:cs="Arial"/>
          <w:szCs w:val="28"/>
        </w:rPr>
        <w:t>ние № 2 к постановлению изложено</w:t>
      </w:r>
      <w:r w:rsidRPr="005B27D1">
        <w:rPr>
          <w:rFonts w:cs="Arial"/>
          <w:szCs w:val="28"/>
        </w:rPr>
        <w:t xml:space="preserve"> в новой редакции</w:t>
      </w:r>
      <w:r>
        <w:rPr>
          <w:rFonts w:cs="Arial"/>
          <w:szCs w:val="28"/>
        </w:rPr>
        <w:t xml:space="preserve"> </w:t>
      </w:r>
      <w:r>
        <w:t xml:space="preserve">постановлением Администрации </w:t>
      </w:r>
      <w:hyperlink r:id="rId16" w:tooltip="постановление от 27.05.2020 0:00:00 №196-па Администрация г. Пыть-Ях&#10;&#10;О внесении изменения в постановление администрации города от 21.12.2016 № 340-па " w:history="1">
        <w:r>
          <w:rPr>
            <w:rStyle w:val="ae"/>
          </w:rPr>
          <w:t>от 27.05.2020 № 196-па</w:t>
        </w:r>
      </w:hyperlink>
      <w:r>
        <w:t>)</w:t>
      </w:r>
    </w:p>
    <w:p w:rsidR="004C3163" w:rsidRPr="004C3163" w:rsidRDefault="004C3163" w:rsidP="004C3163">
      <w:pPr>
        <w:shd w:val="clear" w:color="auto" w:fill="FFFFFF"/>
        <w:spacing w:line="360" w:lineRule="auto"/>
        <w:ind w:firstLine="709"/>
        <w:rPr>
          <w:rFonts w:cs="Arial"/>
        </w:rPr>
      </w:pPr>
    </w:p>
    <w:p w:rsidR="004C3163" w:rsidRPr="004C3163" w:rsidRDefault="004C3163" w:rsidP="004C3163">
      <w:pPr>
        <w:jc w:val="right"/>
        <w:rPr>
          <w:rFonts w:cs="Arial"/>
        </w:rPr>
      </w:pPr>
      <w:r w:rsidRPr="004C3163">
        <w:rPr>
          <w:rFonts w:cs="Arial"/>
        </w:rPr>
        <w:t>Приложение № 2</w:t>
      </w:r>
    </w:p>
    <w:p w:rsidR="004C3163" w:rsidRPr="004C3163" w:rsidRDefault="004C3163" w:rsidP="004C3163">
      <w:pPr>
        <w:tabs>
          <w:tab w:val="left" w:pos="1134"/>
        </w:tabs>
        <w:jc w:val="right"/>
        <w:outlineLvl w:val="2"/>
        <w:rPr>
          <w:rFonts w:cs="Arial"/>
          <w:bCs/>
          <w:szCs w:val="28"/>
        </w:rPr>
      </w:pPr>
      <w:r w:rsidRPr="004C3163">
        <w:rPr>
          <w:rFonts w:cs="Arial"/>
          <w:bCs/>
          <w:szCs w:val="28"/>
        </w:rPr>
        <w:t>к постановлению администрации</w:t>
      </w:r>
    </w:p>
    <w:p w:rsidR="004C3163" w:rsidRPr="004C3163" w:rsidRDefault="004C3163" w:rsidP="004C3163">
      <w:pPr>
        <w:tabs>
          <w:tab w:val="left" w:pos="1134"/>
        </w:tabs>
        <w:jc w:val="right"/>
        <w:outlineLvl w:val="2"/>
        <w:rPr>
          <w:rFonts w:cs="Arial"/>
          <w:bCs/>
          <w:szCs w:val="28"/>
        </w:rPr>
      </w:pPr>
      <w:r w:rsidRPr="004C3163">
        <w:rPr>
          <w:rFonts w:cs="Arial"/>
          <w:bCs/>
          <w:szCs w:val="28"/>
        </w:rPr>
        <w:t>города Пыть-Яха</w:t>
      </w:r>
    </w:p>
    <w:p w:rsidR="004C3163" w:rsidRPr="004C3163" w:rsidRDefault="004C3163" w:rsidP="004C3163">
      <w:pPr>
        <w:tabs>
          <w:tab w:val="left" w:pos="1395"/>
        </w:tabs>
        <w:spacing w:line="360" w:lineRule="auto"/>
        <w:jc w:val="right"/>
        <w:rPr>
          <w:rFonts w:cs="Arial"/>
          <w:szCs w:val="28"/>
        </w:rPr>
      </w:pPr>
      <w:r w:rsidRPr="004C3163">
        <w:rPr>
          <w:rFonts w:cs="Arial"/>
          <w:szCs w:val="28"/>
        </w:rPr>
        <w:t>от 21.12.2016 № 340-па</w:t>
      </w:r>
    </w:p>
    <w:p w:rsidR="004C3163" w:rsidRPr="004C3163" w:rsidRDefault="004C3163" w:rsidP="004C3163">
      <w:pPr>
        <w:tabs>
          <w:tab w:val="left" w:pos="1395"/>
        </w:tabs>
        <w:spacing w:line="360" w:lineRule="auto"/>
        <w:rPr>
          <w:rFonts w:cs="Arial"/>
          <w:szCs w:val="28"/>
        </w:rPr>
      </w:pPr>
    </w:p>
    <w:p w:rsidR="005B27D1" w:rsidRDefault="005B27D1" w:rsidP="005B27D1">
      <w:pPr>
        <w:pStyle w:val="2"/>
      </w:pPr>
      <w:r>
        <w:t>Состав</w:t>
      </w:r>
    </w:p>
    <w:p w:rsidR="005B27D1" w:rsidRDefault="005B27D1" w:rsidP="005B27D1">
      <w:pPr>
        <w:pStyle w:val="2"/>
      </w:pPr>
      <w:r>
        <w:t>Координационного совета при главе города Пыть-Яха по вопросам взаимодействия органов местного самоуправления города Пыть-Яха с общественными, национально-культурными и религиозными объединениями (организациями)</w:t>
      </w:r>
    </w:p>
    <w:p w:rsidR="005B27D1" w:rsidRDefault="005B27D1" w:rsidP="005B27D1">
      <w:pPr>
        <w:shd w:val="clear" w:color="auto" w:fill="FFFFFF"/>
        <w:spacing w:line="360" w:lineRule="auto"/>
        <w:jc w:val="center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5490"/>
      </w:tblGrid>
      <w:tr w:rsidR="005B27D1" w:rsidTr="00F33A5E"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B27D1" w:rsidRDefault="005B27D1" w:rsidP="00F33A5E">
            <w:pPr>
              <w:spacing w:line="360" w:lineRule="auto"/>
              <w:ind w:left="-108"/>
              <w:rPr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B27D1" w:rsidRPr="00EF03D1" w:rsidRDefault="005B27D1" w:rsidP="00F33A5E">
            <w:pPr>
              <w:spacing w:line="360" w:lineRule="auto"/>
              <w:ind w:left="-108"/>
              <w:rPr>
                <w:szCs w:val="28"/>
              </w:rPr>
            </w:pPr>
            <w:r w:rsidRPr="00EF03D1">
              <w:rPr>
                <w:szCs w:val="28"/>
              </w:rPr>
              <w:t>глава города Пыть-Яха, председатель Координационного совета</w:t>
            </w:r>
          </w:p>
          <w:p w:rsidR="005B27D1" w:rsidRPr="00EF03D1" w:rsidRDefault="005B27D1" w:rsidP="00F33A5E">
            <w:pPr>
              <w:spacing w:line="360" w:lineRule="auto"/>
              <w:ind w:left="-108"/>
              <w:rPr>
                <w:sz w:val="16"/>
                <w:szCs w:val="16"/>
              </w:rPr>
            </w:pPr>
          </w:p>
        </w:tc>
      </w:tr>
      <w:tr w:rsidR="005B27D1" w:rsidTr="00F33A5E"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B27D1" w:rsidRDefault="005B27D1" w:rsidP="00F33A5E">
            <w:pPr>
              <w:spacing w:line="360" w:lineRule="auto"/>
              <w:ind w:left="-108"/>
              <w:rPr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B27D1" w:rsidRPr="00EF03D1" w:rsidRDefault="005B27D1" w:rsidP="00F33A5E">
            <w:pPr>
              <w:spacing w:line="360" w:lineRule="auto"/>
              <w:ind w:left="-108"/>
              <w:rPr>
                <w:rFonts w:cs="Arial"/>
                <w:szCs w:val="28"/>
              </w:rPr>
            </w:pPr>
            <w:r w:rsidRPr="00EF03D1">
              <w:rPr>
                <w:rFonts w:cs="Arial"/>
                <w:szCs w:val="28"/>
              </w:rPr>
              <w:t>первый заместитель главы города, заместитель председателя Координационного совета администрации г. Пыть-Яха</w:t>
            </w:r>
          </w:p>
          <w:p w:rsidR="005B27D1" w:rsidRPr="00EF03D1" w:rsidRDefault="005B27D1" w:rsidP="00F33A5E">
            <w:pPr>
              <w:spacing w:line="360" w:lineRule="auto"/>
              <w:ind w:left="-108"/>
              <w:rPr>
                <w:szCs w:val="28"/>
              </w:rPr>
            </w:pPr>
          </w:p>
        </w:tc>
      </w:tr>
      <w:tr w:rsidR="005B27D1" w:rsidTr="00F33A5E"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B27D1" w:rsidRDefault="005B27D1" w:rsidP="00F33A5E">
            <w:pPr>
              <w:spacing w:line="360" w:lineRule="auto"/>
              <w:rPr>
                <w:szCs w:val="28"/>
              </w:rPr>
            </w:pPr>
          </w:p>
          <w:p w:rsidR="005B27D1" w:rsidRDefault="005B27D1" w:rsidP="00F33A5E">
            <w:pPr>
              <w:spacing w:line="360" w:lineRule="auto"/>
              <w:ind w:left="-108"/>
              <w:rPr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B27D1" w:rsidRPr="00EF03D1" w:rsidRDefault="005B27D1" w:rsidP="00F33A5E">
            <w:pPr>
              <w:spacing w:line="360" w:lineRule="auto"/>
              <w:ind w:left="-108"/>
              <w:rPr>
                <w:rFonts w:cs="Arial"/>
                <w:szCs w:val="28"/>
              </w:rPr>
            </w:pPr>
            <w:r w:rsidRPr="00EF03D1">
              <w:rPr>
                <w:rFonts w:cs="Arial"/>
                <w:szCs w:val="28"/>
              </w:rPr>
              <w:t>главный специалист отдела по внутренней политике, связям с общественными организациями и СМИ управления по внутренней политике администрации г. Пыть-Яха</w:t>
            </w:r>
          </w:p>
          <w:p w:rsidR="005B27D1" w:rsidRPr="00EF03D1" w:rsidRDefault="005B27D1" w:rsidP="00F33A5E">
            <w:pPr>
              <w:spacing w:line="360" w:lineRule="auto"/>
              <w:ind w:left="-108"/>
              <w:rPr>
                <w:sz w:val="16"/>
                <w:szCs w:val="16"/>
              </w:rPr>
            </w:pPr>
          </w:p>
        </w:tc>
      </w:tr>
      <w:tr w:rsidR="005B27D1" w:rsidTr="00F33A5E"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7D1" w:rsidRDefault="005B27D1" w:rsidP="00F33A5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Члены Координационного совета:</w:t>
            </w:r>
          </w:p>
        </w:tc>
      </w:tr>
      <w:tr w:rsidR="005B27D1" w:rsidTr="00F33A5E"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B27D1" w:rsidRDefault="005B27D1" w:rsidP="00F33A5E">
            <w:pPr>
              <w:spacing w:line="360" w:lineRule="auto"/>
              <w:ind w:left="-108"/>
              <w:rPr>
                <w:szCs w:val="28"/>
              </w:rPr>
            </w:pPr>
          </w:p>
          <w:p w:rsidR="005B27D1" w:rsidRDefault="005B27D1" w:rsidP="00F33A5E">
            <w:pPr>
              <w:spacing w:line="360" w:lineRule="auto"/>
              <w:ind w:left="-108"/>
              <w:rPr>
                <w:szCs w:val="28"/>
              </w:rPr>
            </w:pPr>
          </w:p>
          <w:p w:rsidR="005B27D1" w:rsidRDefault="005B27D1" w:rsidP="00F33A5E">
            <w:pPr>
              <w:spacing w:line="360" w:lineRule="auto"/>
              <w:ind w:left="-108"/>
              <w:rPr>
                <w:szCs w:val="28"/>
              </w:rPr>
            </w:pPr>
          </w:p>
          <w:p w:rsidR="005B27D1" w:rsidRDefault="005B27D1" w:rsidP="00F33A5E">
            <w:pPr>
              <w:spacing w:line="360" w:lineRule="auto"/>
              <w:ind w:left="-108"/>
              <w:rPr>
                <w:szCs w:val="28"/>
              </w:rPr>
            </w:pPr>
          </w:p>
          <w:p w:rsidR="005B27D1" w:rsidRDefault="005B27D1" w:rsidP="00F33A5E">
            <w:pPr>
              <w:spacing w:line="360" w:lineRule="auto"/>
              <w:ind w:left="-108"/>
              <w:rPr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B27D1" w:rsidRPr="004C3163" w:rsidRDefault="005B27D1" w:rsidP="00F33A5E">
            <w:pPr>
              <w:spacing w:line="360" w:lineRule="auto"/>
              <w:ind w:left="-108"/>
              <w:rPr>
                <w:rFonts w:cs="Arial"/>
                <w:szCs w:val="28"/>
              </w:rPr>
            </w:pPr>
            <w:r w:rsidRPr="004C3163">
              <w:rPr>
                <w:rFonts w:cs="Arial"/>
                <w:szCs w:val="28"/>
              </w:rPr>
              <w:t>заместитель главы города Пыть-Яха (курирующий вопросы социальной сферы)</w:t>
            </w:r>
          </w:p>
          <w:p w:rsidR="005B27D1" w:rsidRDefault="005B27D1" w:rsidP="00F33A5E">
            <w:pPr>
              <w:spacing w:line="360" w:lineRule="auto"/>
              <w:ind w:left="-108"/>
              <w:rPr>
                <w:rFonts w:cs="Arial"/>
                <w:szCs w:val="28"/>
                <w:highlight w:val="green"/>
              </w:rPr>
            </w:pPr>
          </w:p>
          <w:p w:rsidR="005B27D1" w:rsidRDefault="005B27D1" w:rsidP="00F33A5E">
            <w:pPr>
              <w:spacing w:line="360" w:lineRule="auto"/>
              <w:ind w:lef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н</w:t>
            </w:r>
            <w:r w:rsidRPr="00EF03D1">
              <w:rPr>
                <w:rFonts w:cs="Arial"/>
                <w:szCs w:val="28"/>
              </w:rPr>
              <w:t>ачальник управления по внутренней политике</w:t>
            </w:r>
          </w:p>
          <w:p w:rsidR="005B27D1" w:rsidRPr="00954B6D" w:rsidRDefault="005B27D1" w:rsidP="00F33A5E">
            <w:pPr>
              <w:spacing w:line="360" w:lineRule="auto"/>
              <w:rPr>
                <w:szCs w:val="28"/>
              </w:rPr>
            </w:pPr>
            <w:r w:rsidRPr="004C3163">
              <w:rPr>
                <w:rFonts w:cs="Arial"/>
                <w:szCs w:val="28"/>
              </w:rPr>
              <w:t xml:space="preserve">представитель </w:t>
            </w:r>
            <w:r w:rsidRPr="004C3163">
              <w:rPr>
                <w:rFonts w:cs="Arial"/>
                <w:color w:val="000000"/>
                <w:szCs w:val="28"/>
                <w:shd w:val="clear" w:color="auto" w:fill="FFFFFF"/>
              </w:rPr>
              <w:t xml:space="preserve">Всероссийской политической партии «Единая Россия» </w:t>
            </w:r>
            <w:r w:rsidRPr="004C3163">
              <w:rPr>
                <w:rFonts w:cs="Arial"/>
                <w:szCs w:val="28"/>
              </w:rPr>
              <w:t xml:space="preserve">г. </w:t>
            </w:r>
            <w:r w:rsidRPr="004C3163">
              <w:rPr>
                <w:rFonts w:cs="Arial"/>
                <w:szCs w:val="28"/>
              </w:rPr>
              <w:lastRenderedPageBreak/>
              <w:t>Пыть-</w:t>
            </w:r>
            <w:r w:rsidRPr="00954B6D">
              <w:rPr>
                <w:rFonts w:cs="Arial"/>
                <w:szCs w:val="28"/>
              </w:rPr>
              <w:t>Яха (по согласованию)</w:t>
            </w:r>
          </w:p>
          <w:p w:rsidR="005B27D1" w:rsidRPr="00954B6D" w:rsidRDefault="005B27D1" w:rsidP="00F33A5E">
            <w:pPr>
              <w:spacing w:line="360" w:lineRule="auto"/>
              <w:rPr>
                <w:rFonts w:cs="Arial"/>
                <w:szCs w:val="28"/>
              </w:rPr>
            </w:pPr>
          </w:p>
          <w:p w:rsidR="005B27D1" w:rsidRPr="00954B6D" w:rsidRDefault="005B27D1" w:rsidP="00F33A5E">
            <w:pPr>
              <w:spacing w:line="360" w:lineRule="auto"/>
              <w:rPr>
                <w:rFonts w:cs="Arial"/>
                <w:szCs w:val="28"/>
              </w:rPr>
            </w:pPr>
            <w:r w:rsidRPr="00954B6D">
              <w:rPr>
                <w:rFonts w:cs="Arial"/>
                <w:szCs w:val="28"/>
              </w:rPr>
              <w:t xml:space="preserve">представитель </w:t>
            </w:r>
            <w:r w:rsidRPr="00954B6D">
              <w:rPr>
                <w:rFonts w:cs="Arial"/>
                <w:color w:val="000000"/>
                <w:szCs w:val="28"/>
                <w:shd w:val="clear" w:color="auto" w:fill="FFFFFF"/>
              </w:rPr>
              <w:t>Коммунистической партии Российской Федерации</w:t>
            </w:r>
            <w:r w:rsidRPr="00954B6D">
              <w:rPr>
                <w:rFonts w:cs="Arial"/>
                <w:szCs w:val="28"/>
              </w:rPr>
              <w:t xml:space="preserve"> г. Пыть-Яха (по согласованию)</w:t>
            </w:r>
          </w:p>
          <w:p w:rsidR="005B27D1" w:rsidRPr="00954B6D" w:rsidRDefault="005B27D1" w:rsidP="00F33A5E">
            <w:pPr>
              <w:spacing w:line="360" w:lineRule="auto"/>
              <w:jc w:val="right"/>
              <w:rPr>
                <w:rFonts w:cs="Arial"/>
                <w:szCs w:val="28"/>
              </w:rPr>
            </w:pPr>
          </w:p>
          <w:p w:rsidR="005B27D1" w:rsidRPr="000E6E82" w:rsidRDefault="005B27D1" w:rsidP="00F33A5E">
            <w:pPr>
              <w:spacing w:line="360" w:lineRule="auto"/>
              <w:rPr>
                <w:rFonts w:cs="Arial"/>
                <w:szCs w:val="28"/>
              </w:rPr>
            </w:pPr>
            <w:r w:rsidRPr="00954B6D">
              <w:rPr>
                <w:rFonts w:cs="Arial"/>
                <w:szCs w:val="28"/>
              </w:rPr>
              <w:t xml:space="preserve">представитель </w:t>
            </w:r>
            <w:r w:rsidRPr="00954B6D">
              <w:rPr>
                <w:rFonts w:cs="Arial"/>
                <w:color w:val="000000"/>
                <w:szCs w:val="28"/>
                <w:shd w:val="clear" w:color="auto" w:fill="FFFFFF"/>
              </w:rPr>
              <w:t>ЛДПР-Либерально-демократической партии России</w:t>
            </w:r>
            <w:r w:rsidRPr="00954B6D">
              <w:rPr>
                <w:rFonts w:cs="Arial"/>
                <w:szCs w:val="28"/>
              </w:rPr>
              <w:t xml:space="preserve"> г. Пыть-Яха (по согласов</w:t>
            </w:r>
            <w:r w:rsidRPr="000E6E82">
              <w:rPr>
                <w:rFonts w:cs="Arial"/>
                <w:szCs w:val="28"/>
              </w:rPr>
              <w:t>анию)</w:t>
            </w:r>
          </w:p>
          <w:p w:rsidR="005B27D1" w:rsidRPr="000E6E82" w:rsidRDefault="005B27D1" w:rsidP="00F33A5E">
            <w:pPr>
              <w:spacing w:line="360" w:lineRule="auto"/>
              <w:rPr>
                <w:rFonts w:cs="Arial"/>
                <w:szCs w:val="16"/>
              </w:rPr>
            </w:pPr>
          </w:p>
          <w:p w:rsidR="005B27D1" w:rsidRPr="000E6E82" w:rsidRDefault="005B27D1" w:rsidP="00F33A5E">
            <w:pPr>
              <w:spacing w:line="360" w:lineRule="auto"/>
              <w:rPr>
                <w:rFonts w:cs="Arial"/>
                <w:szCs w:val="28"/>
              </w:rPr>
            </w:pPr>
            <w:r w:rsidRPr="000E6E82">
              <w:rPr>
                <w:rFonts w:cs="Arial"/>
                <w:szCs w:val="28"/>
              </w:rPr>
              <w:t>директор Департамента образования и молодежной политики администрации города Пыть-Яха</w:t>
            </w:r>
          </w:p>
          <w:p w:rsidR="005B27D1" w:rsidRPr="000E6E82" w:rsidRDefault="005B27D1" w:rsidP="00F33A5E">
            <w:pPr>
              <w:spacing w:line="360" w:lineRule="auto"/>
              <w:rPr>
                <w:rFonts w:cs="Arial"/>
                <w:szCs w:val="16"/>
              </w:rPr>
            </w:pPr>
          </w:p>
          <w:p w:rsidR="005B27D1" w:rsidRPr="000E6E82" w:rsidRDefault="005B27D1" w:rsidP="00F33A5E">
            <w:pPr>
              <w:spacing w:line="360" w:lineRule="auto"/>
              <w:rPr>
                <w:rFonts w:cs="Arial"/>
                <w:szCs w:val="28"/>
              </w:rPr>
            </w:pPr>
            <w:r w:rsidRPr="000E6E82">
              <w:rPr>
                <w:rFonts w:cs="Arial"/>
                <w:szCs w:val="28"/>
              </w:rPr>
              <w:t>начальник отдела по культуре и искусству администрации города Пыть-Яха</w:t>
            </w:r>
          </w:p>
          <w:p w:rsidR="005B27D1" w:rsidRPr="000E6E82" w:rsidRDefault="005B27D1" w:rsidP="00F33A5E">
            <w:pPr>
              <w:spacing w:line="360" w:lineRule="auto"/>
              <w:rPr>
                <w:rFonts w:cs="Arial"/>
                <w:szCs w:val="16"/>
              </w:rPr>
            </w:pPr>
          </w:p>
          <w:p w:rsidR="005B27D1" w:rsidRPr="000E6E82" w:rsidRDefault="005B27D1" w:rsidP="00F33A5E">
            <w:pPr>
              <w:spacing w:line="360" w:lineRule="auto"/>
              <w:rPr>
                <w:rFonts w:cs="Arial"/>
                <w:szCs w:val="28"/>
              </w:rPr>
            </w:pPr>
            <w:r w:rsidRPr="000E6E82">
              <w:rPr>
                <w:rFonts w:cs="Arial"/>
                <w:szCs w:val="28"/>
              </w:rPr>
              <w:t>начальник отдела по физической культуре и спорту администрации города Пыть-Яха</w:t>
            </w:r>
          </w:p>
          <w:p w:rsidR="005B27D1" w:rsidRPr="000E6E82" w:rsidRDefault="005B27D1" w:rsidP="00F33A5E">
            <w:pPr>
              <w:spacing w:line="360" w:lineRule="auto"/>
              <w:rPr>
                <w:rFonts w:cs="Arial"/>
                <w:szCs w:val="16"/>
              </w:rPr>
            </w:pPr>
          </w:p>
          <w:p w:rsidR="005B27D1" w:rsidRPr="000E6E82" w:rsidRDefault="005B27D1" w:rsidP="00F33A5E">
            <w:pPr>
              <w:spacing w:line="360" w:lineRule="auto"/>
              <w:rPr>
                <w:rFonts w:cs="Arial"/>
                <w:szCs w:val="28"/>
              </w:rPr>
            </w:pPr>
            <w:r w:rsidRPr="000E6E82">
              <w:rPr>
                <w:rFonts w:cs="Arial"/>
                <w:szCs w:val="28"/>
              </w:rPr>
              <w:t xml:space="preserve">начальник Управления социальной защиты населения по городу </w:t>
            </w:r>
            <w:proofErr w:type="spellStart"/>
            <w:r w:rsidRPr="000E6E82">
              <w:rPr>
                <w:rFonts w:cs="Arial"/>
                <w:szCs w:val="28"/>
              </w:rPr>
              <w:t>Пыть-Яху</w:t>
            </w:r>
            <w:proofErr w:type="spellEnd"/>
            <w:r w:rsidRPr="000E6E82">
              <w:rPr>
                <w:rFonts w:cs="Arial"/>
                <w:szCs w:val="28"/>
              </w:rPr>
              <w:t xml:space="preserve"> Департамента социального развития ХМАО-Югры (по согласованию)</w:t>
            </w:r>
          </w:p>
          <w:p w:rsidR="005B27D1" w:rsidRPr="000E6E82" w:rsidRDefault="005B27D1" w:rsidP="00F33A5E">
            <w:pPr>
              <w:spacing w:line="360" w:lineRule="auto"/>
              <w:rPr>
                <w:rFonts w:cs="Arial"/>
                <w:szCs w:val="16"/>
              </w:rPr>
            </w:pPr>
          </w:p>
          <w:p w:rsidR="005B27D1" w:rsidRPr="000E6E82" w:rsidRDefault="005B27D1" w:rsidP="00F33A5E">
            <w:pPr>
              <w:spacing w:line="360" w:lineRule="auto"/>
              <w:rPr>
                <w:szCs w:val="28"/>
              </w:rPr>
            </w:pPr>
            <w:r w:rsidRPr="000E6E82">
              <w:rPr>
                <w:rFonts w:cs="Arial"/>
                <w:szCs w:val="28"/>
              </w:rPr>
              <w:t xml:space="preserve">Настоятель </w:t>
            </w:r>
            <w:proofErr w:type="spellStart"/>
            <w:r w:rsidRPr="000E6E82">
              <w:rPr>
                <w:rFonts w:cs="Arial"/>
                <w:szCs w:val="28"/>
              </w:rPr>
              <w:t>Пыть-Яхского</w:t>
            </w:r>
            <w:proofErr w:type="spellEnd"/>
            <w:r w:rsidRPr="000E6E82">
              <w:rPr>
                <w:rFonts w:cs="Arial"/>
                <w:szCs w:val="28"/>
              </w:rPr>
              <w:t xml:space="preserve"> православного прихода храма в честь иконы Божией Матери «Нечаянная радость» (по согласованию)</w:t>
            </w:r>
          </w:p>
          <w:p w:rsidR="005B27D1" w:rsidRPr="000E6E82" w:rsidRDefault="005B27D1" w:rsidP="00F33A5E">
            <w:pPr>
              <w:spacing w:line="360" w:lineRule="auto"/>
              <w:rPr>
                <w:szCs w:val="28"/>
              </w:rPr>
            </w:pPr>
          </w:p>
          <w:p w:rsidR="005B27D1" w:rsidRDefault="005B27D1" w:rsidP="00F33A5E">
            <w:pPr>
              <w:spacing w:line="360" w:lineRule="auto"/>
            </w:pPr>
            <w:r w:rsidRPr="000E6E82">
              <w:t>Настоятель Прихода храма в честь святых мучеников и бессребреников Космы и Дамиана</w:t>
            </w:r>
          </w:p>
          <w:p w:rsidR="005B27D1" w:rsidRPr="000E6E82" w:rsidRDefault="005B27D1" w:rsidP="00F33A5E">
            <w:pPr>
              <w:spacing w:line="360" w:lineRule="auto"/>
            </w:pPr>
          </w:p>
          <w:p w:rsidR="005B27D1" w:rsidRPr="000E6E82" w:rsidRDefault="005B27D1" w:rsidP="00F33A5E">
            <w:pPr>
              <w:spacing w:line="360" w:lineRule="auto"/>
              <w:rPr>
                <w:rFonts w:cs="Arial"/>
                <w:szCs w:val="28"/>
              </w:rPr>
            </w:pPr>
            <w:r w:rsidRPr="000E6E82">
              <w:rPr>
                <w:rFonts w:cs="Arial"/>
                <w:szCs w:val="28"/>
              </w:rPr>
              <w:t xml:space="preserve">Имам </w:t>
            </w:r>
            <w:proofErr w:type="spellStart"/>
            <w:r w:rsidRPr="000E6E82">
              <w:rPr>
                <w:rFonts w:cs="Arial"/>
                <w:szCs w:val="28"/>
              </w:rPr>
              <w:t>Хатыб</w:t>
            </w:r>
            <w:proofErr w:type="spellEnd"/>
            <w:r w:rsidRPr="000E6E82">
              <w:rPr>
                <w:rFonts w:cs="Arial"/>
                <w:szCs w:val="28"/>
              </w:rPr>
              <w:t xml:space="preserve"> г. Пыть-Яха (по </w:t>
            </w:r>
            <w:r w:rsidRPr="000E6E82">
              <w:rPr>
                <w:rFonts w:cs="Arial"/>
                <w:szCs w:val="28"/>
              </w:rPr>
              <w:lastRenderedPageBreak/>
              <w:t>согласованию)</w:t>
            </w:r>
          </w:p>
          <w:p w:rsidR="005B27D1" w:rsidRDefault="005B27D1" w:rsidP="00F33A5E">
            <w:pPr>
              <w:spacing w:line="360" w:lineRule="auto"/>
              <w:rPr>
                <w:rFonts w:cs="Arial"/>
                <w:szCs w:val="28"/>
              </w:rPr>
            </w:pPr>
          </w:p>
          <w:p w:rsidR="005B27D1" w:rsidRPr="004C3163" w:rsidRDefault="005B27D1" w:rsidP="00F33A5E">
            <w:pPr>
              <w:spacing w:line="360" w:lineRule="auto"/>
              <w:rPr>
                <w:rFonts w:cs="Arial"/>
                <w:szCs w:val="28"/>
              </w:rPr>
            </w:pPr>
            <w:r w:rsidRPr="00230CC8">
              <w:rPr>
                <w:rFonts w:cs="Arial"/>
                <w:szCs w:val="28"/>
              </w:rPr>
              <w:t>Президент городской общественной организации города Пыть-Яха Азербайджанский национально-культурный центр «ВЭТЭН» («РОДИНА») (по согласованию)</w:t>
            </w:r>
          </w:p>
          <w:p w:rsidR="005B27D1" w:rsidRDefault="005B27D1" w:rsidP="00F33A5E">
            <w:pPr>
              <w:spacing w:line="360" w:lineRule="auto"/>
              <w:rPr>
                <w:rFonts w:cs="Arial"/>
                <w:szCs w:val="28"/>
              </w:rPr>
            </w:pPr>
          </w:p>
          <w:p w:rsidR="005B27D1" w:rsidRPr="000E6E82" w:rsidRDefault="005B27D1" w:rsidP="00F33A5E">
            <w:pPr>
              <w:spacing w:line="360" w:lineRule="auto"/>
              <w:rPr>
                <w:rFonts w:cs="Arial"/>
                <w:szCs w:val="28"/>
              </w:rPr>
            </w:pPr>
            <w:r w:rsidRPr="000E6E82">
              <w:rPr>
                <w:rFonts w:cs="Arial"/>
                <w:szCs w:val="28"/>
              </w:rPr>
              <w:t>представитель городского отдела окружной общественной организации «Спасение Югры» г. Пыть-Яха (по согласованию)</w:t>
            </w:r>
          </w:p>
          <w:p w:rsidR="005B27D1" w:rsidRPr="000E6E82" w:rsidRDefault="005B27D1" w:rsidP="00F33A5E">
            <w:pPr>
              <w:spacing w:line="360" w:lineRule="auto"/>
              <w:rPr>
                <w:rFonts w:cs="Arial"/>
                <w:szCs w:val="16"/>
              </w:rPr>
            </w:pPr>
          </w:p>
          <w:p w:rsidR="005B27D1" w:rsidRPr="004C3163" w:rsidRDefault="005B27D1" w:rsidP="00F33A5E">
            <w:pPr>
              <w:spacing w:line="36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</w:t>
            </w:r>
            <w:r w:rsidRPr="000E6E82">
              <w:rPr>
                <w:rFonts w:cs="Arial"/>
                <w:szCs w:val="28"/>
              </w:rPr>
              <w:t>редставитель общества азербайджанцев г. Пыть-Яха (по согласованию)</w:t>
            </w:r>
          </w:p>
          <w:p w:rsidR="005B27D1" w:rsidRDefault="005B27D1" w:rsidP="00F33A5E">
            <w:pPr>
              <w:spacing w:line="360" w:lineRule="auto"/>
              <w:jc w:val="right"/>
              <w:rPr>
                <w:rFonts w:cs="Arial"/>
                <w:szCs w:val="28"/>
              </w:rPr>
            </w:pPr>
          </w:p>
          <w:p w:rsidR="005B27D1" w:rsidRPr="00360992" w:rsidRDefault="005B27D1" w:rsidP="00F33A5E">
            <w:pPr>
              <w:spacing w:line="36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</w:t>
            </w:r>
            <w:r w:rsidRPr="004C3163">
              <w:rPr>
                <w:rFonts w:cs="Arial"/>
                <w:szCs w:val="28"/>
              </w:rPr>
              <w:t>редстави</w:t>
            </w:r>
            <w:r w:rsidRPr="00360992">
              <w:rPr>
                <w:rFonts w:cs="Arial"/>
                <w:szCs w:val="28"/>
              </w:rPr>
              <w:t>тель общества чеченского народа г. Пыть-Яха (по согласованию)</w:t>
            </w:r>
          </w:p>
          <w:p w:rsidR="005B27D1" w:rsidRPr="00360992" w:rsidRDefault="005B27D1" w:rsidP="00F33A5E">
            <w:pPr>
              <w:spacing w:line="360" w:lineRule="auto"/>
            </w:pPr>
          </w:p>
          <w:p w:rsidR="005B27D1" w:rsidRPr="004C3163" w:rsidRDefault="005B27D1" w:rsidP="00F33A5E">
            <w:pPr>
              <w:spacing w:line="360" w:lineRule="auto"/>
              <w:rPr>
                <w:rFonts w:cs="Arial"/>
                <w:szCs w:val="28"/>
              </w:rPr>
            </w:pPr>
            <w:r w:rsidRPr="00360992">
              <w:rPr>
                <w:rFonts w:cs="Arial"/>
                <w:szCs w:val="28"/>
              </w:rPr>
              <w:t>представитель объединенной диаспоры народов Кавказа г. Пыть-Яха (по согласованию)</w:t>
            </w:r>
          </w:p>
          <w:p w:rsidR="005B27D1" w:rsidRDefault="005B27D1" w:rsidP="00F33A5E">
            <w:pPr>
              <w:spacing w:line="360" w:lineRule="auto"/>
            </w:pPr>
          </w:p>
          <w:p w:rsidR="005B27D1" w:rsidRPr="004C3163" w:rsidRDefault="005B27D1" w:rsidP="00F33A5E">
            <w:pPr>
              <w:spacing w:line="36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</w:t>
            </w:r>
            <w:r w:rsidRPr="004C3163">
              <w:rPr>
                <w:rFonts w:cs="Arial"/>
                <w:szCs w:val="28"/>
              </w:rPr>
              <w:t>редставитель татаро-башкирской диаспоры</w:t>
            </w:r>
            <w:r>
              <w:rPr>
                <w:rFonts w:cs="Arial"/>
                <w:szCs w:val="28"/>
              </w:rPr>
              <w:t xml:space="preserve"> </w:t>
            </w:r>
            <w:r w:rsidRPr="004C3163">
              <w:rPr>
                <w:rFonts w:cs="Arial"/>
                <w:szCs w:val="28"/>
              </w:rPr>
              <w:t>г. Пыть-Яха (по согласованию)</w:t>
            </w:r>
          </w:p>
          <w:p w:rsidR="005B27D1" w:rsidRDefault="005B27D1" w:rsidP="00F33A5E">
            <w:pPr>
              <w:spacing w:line="360" w:lineRule="auto"/>
            </w:pPr>
          </w:p>
          <w:p w:rsidR="005B27D1" w:rsidRDefault="005B27D1" w:rsidP="00F33A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cs="Arial"/>
                <w:szCs w:val="28"/>
              </w:rPr>
              <w:t>п</w:t>
            </w:r>
            <w:r w:rsidRPr="000E6E82">
              <w:rPr>
                <w:rFonts w:cs="Arial"/>
                <w:szCs w:val="28"/>
              </w:rPr>
              <w:t>редставитель</w:t>
            </w:r>
            <w:r>
              <w:rPr>
                <w:rFonts w:cs="Arial"/>
                <w:szCs w:val="28"/>
              </w:rPr>
              <w:t xml:space="preserve"> </w:t>
            </w:r>
            <w:r>
              <w:t>м</w:t>
            </w:r>
            <w:r w:rsidRPr="008E31CE">
              <w:t>арийск</w:t>
            </w:r>
            <w:r>
              <w:t>ой</w:t>
            </w:r>
            <w:r w:rsidRPr="008E31CE">
              <w:t xml:space="preserve"> национально-культурн</w:t>
            </w:r>
            <w:r>
              <w:t>ой</w:t>
            </w:r>
            <w:r w:rsidRPr="008E31CE">
              <w:t xml:space="preserve"> организаци</w:t>
            </w:r>
            <w:r>
              <w:t>и</w:t>
            </w:r>
            <w:r w:rsidRPr="008E31CE">
              <w:t xml:space="preserve"> «Мари </w:t>
            </w:r>
            <w:proofErr w:type="spellStart"/>
            <w:r w:rsidRPr="008E31CE">
              <w:t>Ушем</w:t>
            </w:r>
            <w:proofErr w:type="spellEnd"/>
            <w:r w:rsidRPr="008E31CE">
              <w:t>»</w:t>
            </w:r>
          </w:p>
        </w:tc>
      </w:tr>
    </w:tbl>
    <w:p w:rsidR="00BA7228" w:rsidRPr="004C3163" w:rsidRDefault="00BA7228" w:rsidP="004C3163"/>
    <w:sectPr w:rsidR="00BA7228" w:rsidRPr="004C3163" w:rsidSect="00585BE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567" w:bottom="1134" w:left="1701" w:header="720" w:footer="720" w:gutter="0"/>
      <w:cols w:space="720" w:equalWidth="0">
        <w:col w:w="9637" w:space="226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E5" w:rsidRDefault="00167CE5">
      <w:r>
        <w:separator/>
      </w:r>
    </w:p>
  </w:endnote>
  <w:endnote w:type="continuationSeparator" w:id="0">
    <w:p w:rsidR="00167CE5" w:rsidRDefault="0016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05B" w:rsidRDefault="00FA50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05B" w:rsidRDefault="00FA50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05B" w:rsidRDefault="00FA50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E5" w:rsidRDefault="00167CE5">
      <w:r>
        <w:separator/>
      </w:r>
    </w:p>
  </w:footnote>
  <w:footnote w:type="continuationSeparator" w:id="0">
    <w:p w:rsidR="00167CE5" w:rsidRDefault="00167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DF" w:rsidRDefault="00AA07DF" w:rsidP="00BC2C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07DF" w:rsidRDefault="00AA07DF" w:rsidP="00AA07D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DF" w:rsidRDefault="00AA07DF" w:rsidP="00AA07DF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05B" w:rsidRDefault="00FA50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6E57"/>
    <w:multiLevelType w:val="hybridMultilevel"/>
    <w:tmpl w:val="3E8E2A4A"/>
    <w:lvl w:ilvl="0" w:tplc="4F84D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C2915"/>
    <w:multiLevelType w:val="hybridMultilevel"/>
    <w:tmpl w:val="65CE1F58"/>
    <w:lvl w:ilvl="0" w:tplc="5192A818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42901"/>
    <w:multiLevelType w:val="multilevel"/>
    <w:tmpl w:val="491C2780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7347B93"/>
    <w:multiLevelType w:val="hybridMultilevel"/>
    <w:tmpl w:val="4656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D7"/>
    <w:rsid w:val="00006752"/>
    <w:rsid w:val="00027E55"/>
    <w:rsid w:val="000431DD"/>
    <w:rsid w:val="00043F78"/>
    <w:rsid w:val="00065745"/>
    <w:rsid w:val="00071278"/>
    <w:rsid w:val="00091A0B"/>
    <w:rsid w:val="00095CB4"/>
    <w:rsid w:val="000A0479"/>
    <w:rsid w:val="000A12EF"/>
    <w:rsid w:val="000B037E"/>
    <w:rsid w:val="000C3FAF"/>
    <w:rsid w:val="000C5199"/>
    <w:rsid w:val="000D0C14"/>
    <w:rsid w:val="000E31AE"/>
    <w:rsid w:val="000F1F6A"/>
    <w:rsid w:val="000F4FAF"/>
    <w:rsid w:val="00101227"/>
    <w:rsid w:val="00125670"/>
    <w:rsid w:val="001272AE"/>
    <w:rsid w:val="00132C9A"/>
    <w:rsid w:val="00133B05"/>
    <w:rsid w:val="00135356"/>
    <w:rsid w:val="00135D10"/>
    <w:rsid w:val="001414F8"/>
    <w:rsid w:val="00142CC3"/>
    <w:rsid w:val="001627CF"/>
    <w:rsid w:val="0016280F"/>
    <w:rsid w:val="00166C48"/>
    <w:rsid w:val="00167CE5"/>
    <w:rsid w:val="001713F3"/>
    <w:rsid w:val="00192703"/>
    <w:rsid w:val="00192F45"/>
    <w:rsid w:val="00195394"/>
    <w:rsid w:val="001A7B79"/>
    <w:rsid w:val="001B2DA0"/>
    <w:rsid w:val="001C16E4"/>
    <w:rsid w:val="001C47F5"/>
    <w:rsid w:val="001D16FE"/>
    <w:rsid w:val="001D5D3F"/>
    <w:rsid w:val="00200A23"/>
    <w:rsid w:val="00236FB4"/>
    <w:rsid w:val="002378BC"/>
    <w:rsid w:val="00241FF3"/>
    <w:rsid w:val="00252613"/>
    <w:rsid w:val="00253E56"/>
    <w:rsid w:val="002662D9"/>
    <w:rsid w:val="002670FF"/>
    <w:rsid w:val="00273EA3"/>
    <w:rsid w:val="00280EED"/>
    <w:rsid w:val="00291E2E"/>
    <w:rsid w:val="002960BE"/>
    <w:rsid w:val="002A5A06"/>
    <w:rsid w:val="002C4F8A"/>
    <w:rsid w:val="002D255F"/>
    <w:rsid w:val="002E360D"/>
    <w:rsid w:val="002E4B7A"/>
    <w:rsid w:val="002E693B"/>
    <w:rsid w:val="002F5D8A"/>
    <w:rsid w:val="00315923"/>
    <w:rsid w:val="003175C4"/>
    <w:rsid w:val="00322937"/>
    <w:rsid w:val="00325F98"/>
    <w:rsid w:val="00333338"/>
    <w:rsid w:val="003428B8"/>
    <w:rsid w:val="00342D7F"/>
    <w:rsid w:val="00346229"/>
    <w:rsid w:val="003608B4"/>
    <w:rsid w:val="00363283"/>
    <w:rsid w:val="00370D04"/>
    <w:rsid w:val="00371FA5"/>
    <w:rsid w:val="00374724"/>
    <w:rsid w:val="00384F65"/>
    <w:rsid w:val="00386ECA"/>
    <w:rsid w:val="003A4EA2"/>
    <w:rsid w:val="003B02CA"/>
    <w:rsid w:val="003B1508"/>
    <w:rsid w:val="003C2A13"/>
    <w:rsid w:val="003C4689"/>
    <w:rsid w:val="003C76D8"/>
    <w:rsid w:val="003D6374"/>
    <w:rsid w:val="003F0F0C"/>
    <w:rsid w:val="003F5139"/>
    <w:rsid w:val="003F61A4"/>
    <w:rsid w:val="00402A16"/>
    <w:rsid w:val="004031B0"/>
    <w:rsid w:val="00403EC9"/>
    <w:rsid w:val="0042119D"/>
    <w:rsid w:val="004252A7"/>
    <w:rsid w:val="00426015"/>
    <w:rsid w:val="00432CCB"/>
    <w:rsid w:val="004378CC"/>
    <w:rsid w:val="004425C0"/>
    <w:rsid w:val="00455165"/>
    <w:rsid w:val="0046437A"/>
    <w:rsid w:val="0046599B"/>
    <w:rsid w:val="004731A4"/>
    <w:rsid w:val="00483436"/>
    <w:rsid w:val="004948F8"/>
    <w:rsid w:val="004B6C01"/>
    <w:rsid w:val="004C3163"/>
    <w:rsid w:val="004D24FF"/>
    <w:rsid w:val="004E02BD"/>
    <w:rsid w:val="004E0DD4"/>
    <w:rsid w:val="004E2260"/>
    <w:rsid w:val="004E4489"/>
    <w:rsid w:val="004E7CD8"/>
    <w:rsid w:val="004F0511"/>
    <w:rsid w:val="004F140A"/>
    <w:rsid w:val="00503784"/>
    <w:rsid w:val="00505AA6"/>
    <w:rsid w:val="005421EF"/>
    <w:rsid w:val="00547E5C"/>
    <w:rsid w:val="005509A8"/>
    <w:rsid w:val="00552AF2"/>
    <w:rsid w:val="00567776"/>
    <w:rsid w:val="00572CEE"/>
    <w:rsid w:val="005740CE"/>
    <w:rsid w:val="005779A1"/>
    <w:rsid w:val="00585BE9"/>
    <w:rsid w:val="00590162"/>
    <w:rsid w:val="005923C6"/>
    <w:rsid w:val="0059317E"/>
    <w:rsid w:val="005A02D7"/>
    <w:rsid w:val="005B27D1"/>
    <w:rsid w:val="005B4269"/>
    <w:rsid w:val="005D4F4F"/>
    <w:rsid w:val="005D5A31"/>
    <w:rsid w:val="005D683F"/>
    <w:rsid w:val="00600CB7"/>
    <w:rsid w:val="006033D9"/>
    <w:rsid w:val="00605C76"/>
    <w:rsid w:val="00623263"/>
    <w:rsid w:val="0063582B"/>
    <w:rsid w:val="006368D2"/>
    <w:rsid w:val="00653342"/>
    <w:rsid w:val="00676679"/>
    <w:rsid w:val="0068046A"/>
    <w:rsid w:val="00686A45"/>
    <w:rsid w:val="00694572"/>
    <w:rsid w:val="006948DA"/>
    <w:rsid w:val="006A061D"/>
    <w:rsid w:val="006A5996"/>
    <w:rsid w:val="006C22DC"/>
    <w:rsid w:val="006D38D6"/>
    <w:rsid w:val="006D4445"/>
    <w:rsid w:val="006E1518"/>
    <w:rsid w:val="006E2893"/>
    <w:rsid w:val="00711A27"/>
    <w:rsid w:val="0071588E"/>
    <w:rsid w:val="00716A0D"/>
    <w:rsid w:val="007409DC"/>
    <w:rsid w:val="00745D5E"/>
    <w:rsid w:val="0074700A"/>
    <w:rsid w:val="00751024"/>
    <w:rsid w:val="00764CE0"/>
    <w:rsid w:val="00772E3A"/>
    <w:rsid w:val="007B506E"/>
    <w:rsid w:val="007B7E9D"/>
    <w:rsid w:val="007C0CC5"/>
    <w:rsid w:val="007E01A2"/>
    <w:rsid w:val="00810EAE"/>
    <w:rsid w:val="00822915"/>
    <w:rsid w:val="00824AE6"/>
    <w:rsid w:val="0083626E"/>
    <w:rsid w:val="00842B72"/>
    <w:rsid w:val="008517F7"/>
    <w:rsid w:val="00867AEE"/>
    <w:rsid w:val="00881FAF"/>
    <w:rsid w:val="008B472B"/>
    <w:rsid w:val="008B5C6A"/>
    <w:rsid w:val="008B6679"/>
    <w:rsid w:val="008C12D4"/>
    <w:rsid w:val="008C2FBB"/>
    <w:rsid w:val="008E4325"/>
    <w:rsid w:val="008E5559"/>
    <w:rsid w:val="008F6334"/>
    <w:rsid w:val="00916B03"/>
    <w:rsid w:val="00930256"/>
    <w:rsid w:val="0093337D"/>
    <w:rsid w:val="00936C00"/>
    <w:rsid w:val="009419CA"/>
    <w:rsid w:val="00944350"/>
    <w:rsid w:val="0095219B"/>
    <w:rsid w:val="009573AE"/>
    <w:rsid w:val="00957A62"/>
    <w:rsid w:val="00957B6A"/>
    <w:rsid w:val="0096105D"/>
    <w:rsid w:val="00965DCE"/>
    <w:rsid w:val="009660DF"/>
    <w:rsid w:val="009726B0"/>
    <w:rsid w:val="00981AA5"/>
    <w:rsid w:val="009821AB"/>
    <w:rsid w:val="0098459D"/>
    <w:rsid w:val="009862DC"/>
    <w:rsid w:val="0099257C"/>
    <w:rsid w:val="009A08F4"/>
    <w:rsid w:val="009A0AE5"/>
    <w:rsid w:val="009D1C61"/>
    <w:rsid w:val="009D29F8"/>
    <w:rsid w:val="009D2E40"/>
    <w:rsid w:val="009D42F6"/>
    <w:rsid w:val="009E2F6A"/>
    <w:rsid w:val="009E792E"/>
    <w:rsid w:val="009E7A99"/>
    <w:rsid w:val="009F0375"/>
    <w:rsid w:val="00A00414"/>
    <w:rsid w:val="00A00425"/>
    <w:rsid w:val="00A00A8D"/>
    <w:rsid w:val="00A02456"/>
    <w:rsid w:val="00A02881"/>
    <w:rsid w:val="00A1172B"/>
    <w:rsid w:val="00A12805"/>
    <w:rsid w:val="00A21351"/>
    <w:rsid w:val="00A216E2"/>
    <w:rsid w:val="00A2602D"/>
    <w:rsid w:val="00A56C8C"/>
    <w:rsid w:val="00A57FFA"/>
    <w:rsid w:val="00A621CC"/>
    <w:rsid w:val="00A751F7"/>
    <w:rsid w:val="00A752B0"/>
    <w:rsid w:val="00A967E9"/>
    <w:rsid w:val="00AA07DF"/>
    <w:rsid w:val="00AA58B5"/>
    <w:rsid w:val="00AA76C0"/>
    <w:rsid w:val="00AC1EF5"/>
    <w:rsid w:val="00AC2097"/>
    <w:rsid w:val="00AC26DA"/>
    <w:rsid w:val="00AD003A"/>
    <w:rsid w:val="00AD6D09"/>
    <w:rsid w:val="00AE5DE4"/>
    <w:rsid w:val="00AF42A2"/>
    <w:rsid w:val="00AF6336"/>
    <w:rsid w:val="00B6427C"/>
    <w:rsid w:val="00B65494"/>
    <w:rsid w:val="00B9072F"/>
    <w:rsid w:val="00B92247"/>
    <w:rsid w:val="00BA7228"/>
    <w:rsid w:val="00BB373F"/>
    <w:rsid w:val="00BC09FD"/>
    <w:rsid w:val="00BC0BA2"/>
    <w:rsid w:val="00BC2CD2"/>
    <w:rsid w:val="00BC4857"/>
    <w:rsid w:val="00BC7593"/>
    <w:rsid w:val="00BD1A6B"/>
    <w:rsid w:val="00BD2FDB"/>
    <w:rsid w:val="00BD58BC"/>
    <w:rsid w:val="00BE2118"/>
    <w:rsid w:val="00BE7B19"/>
    <w:rsid w:val="00BF67A4"/>
    <w:rsid w:val="00C00C2C"/>
    <w:rsid w:val="00C1046B"/>
    <w:rsid w:val="00C14D7D"/>
    <w:rsid w:val="00C16869"/>
    <w:rsid w:val="00C178F9"/>
    <w:rsid w:val="00C35444"/>
    <w:rsid w:val="00C42346"/>
    <w:rsid w:val="00C42FA3"/>
    <w:rsid w:val="00C502B9"/>
    <w:rsid w:val="00C560BB"/>
    <w:rsid w:val="00C62F42"/>
    <w:rsid w:val="00C74D03"/>
    <w:rsid w:val="00C7683F"/>
    <w:rsid w:val="00C87C26"/>
    <w:rsid w:val="00C9014F"/>
    <w:rsid w:val="00C92B57"/>
    <w:rsid w:val="00C966F9"/>
    <w:rsid w:val="00CA1EBC"/>
    <w:rsid w:val="00CA4234"/>
    <w:rsid w:val="00CA6210"/>
    <w:rsid w:val="00CB0EBB"/>
    <w:rsid w:val="00CB0FEB"/>
    <w:rsid w:val="00CC11C9"/>
    <w:rsid w:val="00CC5419"/>
    <w:rsid w:val="00CC5D1A"/>
    <w:rsid w:val="00CD11A0"/>
    <w:rsid w:val="00CD79DA"/>
    <w:rsid w:val="00CD7B2B"/>
    <w:rsid w:val="00CE2A8E"/>
    <w:rsid w:val="00CE629F"/>
    <w:rsid w:val="00CE699A"/>
    <w:rsid w:val="00CE78B2"/>
    <w:rsid w:val="00D00127"/>
    <w:rsid w:val="00D0609E"/>
    <w:rsid w:val="00D35B43"/>
    <w:rsid w:val="00D376FB"/>
    <w:rsid w:val="00D4407A"/>
    <w:rsid w:val="00D474AE"/>
    <w:rsid w:val="00D63C02"/>
    <w:rsid w:val="00D66491"/>
    <w:rsid w:val="00D7444B"/>
    <w:rsid w:val="00D90E20"/>
    <w:rsid w:val="00D93D66"/>
    <w:rsid w:val="00DB7F9E"/>
    <w:rsid w:val="00DC02CA"/>
    <w:rsid w:val="00DD5D7C"/>
    <w:rsid w:val="00DD7C90"/>
    <w:rsid w:val="00E01F47"/>
    <w:rsid w:val="00E04AB0"/>
    <w:rsid w:val="00E12FF8"/>
    <w:rsid w:val="00E22C95"/>
    <w:rsid w:val="00E25A47"/>
    <w:rsid w:val="00E26581"/>
    <w:rsid w:val="00E27083"/>
    <w:rsid w:val="00E31B34"/>
    <w:rsid w:val="00E33F5E"/>
    <w:rsid w:val="00E366BB"/>
    <w:rsid w:val="00E51B77"/>
    <w:rsid w:val="00E574DC"/>
    <w:rsid w:val="00E71CF2"/>
    <w:rsid w:val="00E828AF"/>
    <w:rsid w:val="00E90059"/>
    <w:rsid w:val="00E90C81"/>
    <w:rsid w:val="00E95ABA"/>
    <w:rsid w:val="00EA0B92"/>
    <w:rsid w:val="00EA10F0"/>
    <w:rsid w:val="00EC1DFE"/>
    <w:rsid w:val="00EC7208"/>
    <w:rsid w:val="00ED24B9"/>
    <w:rsid w:val="00EE666B"/>
    <w:rsid w:val="00EE6678"/>
    <w:rsid w:val="00F03601"/>
    <w:rsid w:val="00F1154C"/>
    <w:rsid w:val="00F1286E"/>
    <w:rsid w:val="00F15210"/>
    <w:rsid w:val="00F20707"/>
    <w:rsid w:val="00F327E5"/>
    <w:rsid w:val="00F40ACE"/>
    <w:rsid w:val="00F60F51"/>
    <w:rsid w:val="00F64063"/>
    <w:rsid w:val="00F84DD9"/>
    <w:rsid w:val="00F85A13"/>
    <w:rsid w:val="00F90038"/>
    <w:rsid w:val="00F933E6"/>
    <w:rsid w:val="00F95DE3"/>
    <w:rsid w:val="00FA505B"/>
    <w:rsid w:val="00FD03B6"/>
    <w:rsid w:val="00FD3CC3"/>
    <w:rsid w:val="00FD4886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7CB0CC-DAF8-490C-B5A2-5C108199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62F4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62F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62F4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62F4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62F4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62F4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62F42"/>
  </w:style>
  <w:style w:type="paragraph" w:styleId="a3">
    <w:name w:val="Balloon Text"/>
    <w:basedOn w:val="a"/>
    <w:semiHidden/>
    <w:rsid w:val="00957A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6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A6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AA07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07DF"/>
  </w:style>
  <w:style w:type="paragraph" w:styleId="a6">
    <w:name w:val="footer"/>
    <w:basedOn w:val="a"/>
    <w:rsid w:val="00386EC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333338"/>
    <w:pPr>
      <w:widowControl w:val="0"/>
      <w:snapToGrid w:val="0"/>
      <w:ind w:right="19772" w:firstLine="720"/>
    </w:pPr>
    <w:rPr>
      <w:rFonts w:ascii="Arial" w:hAnsi="Arial"/>
    </w:rPr>
  </w:style>
  <w:style w:type="paragraph" w:styleId="a7">
    <w:name w:val="Body Text"/>
    <w:basedOn w:val="a"/>
    <w:link w:val="a8"/>
    <w:rsid w:val="00503784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locked/>
    <w:rsid w:val="00503784"/>
    <w:rPr>
      <w:rFonts w:eastAsia="Calibri"/>
      <w:sz w:val="28"/>
      <w:lang w:val="ru-RU" w:eastAsia="ru-RU" w:bidi="ar-SA"/>
    </w:rPr>
  </w:style>
  <w:style w:type="paragraph" w:customStyle="1" w:styleId="10">
    <w:name w:val="Абзац списка1"/>
    <w:basedOn w:val="a"/>
    <w:rsid w:val="00503784"/>
    <w:pPr>
      <w:ind w:left="720"/>
      <w:contextualSpacing/>
    </w:pPr>
    <w:rPr>
      <w:rFonts w:eastAsia="Calibri"/>
      <w:sz w:val="20"/>
    </w:rPr>
  </w:style>
  <w:style w:type="character" w:customStyle="1" w:styleId="a9">
    <w:name w:val="Основной текст_"/>
    <w:link w:val="11"/>
    <w:locked/>
    <w:rsid w:val="00F90038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9"/>
    <w:rsid w:val="00F90038"/>
    <w:pPr>
      <w:widowControl w:val="0"/>
      <w:shd w:val="clear" w:color="auto" w:fill="FFFFFF"/>
      <w:spacing w:before="660" w:after="540" w:line="293" w:lineRule="exact"/>
    </w:pPr>
    <w:rPr>
      <w:sz w:val="20"/>
      <w:shd w:val="clear" w:color="auto" w:fill="FFFFFF"/>
    </w:rPr>
  </w:style>
  <w:style w:type="paragraph" w:styleId="aa">
    <w:name w:val="Normal (Web)"/>
    <w:basedOn w:val="a"/>
    <w:rsid w:val="007C0CC5"/>
    <w:pPr>
      <w:spacing w:before="100" w:beforeAutospacing="1" w:after="100" w:afterAutospacing="1"/>
    </w:pPr>
  </w:style>
  <w:style w:type="character" w:styleId="ab">
    <w:name w:val="Strong"/>
    <w:qFormat/>
    <w:rsid w:val="007C0CC5"/>
    <w:rPr>
      <w:b/>
      <w:bCs/>
    </w:rPr>
  </w:style>
  <w:style w:type="character" w:customStyle="1" w:styleId="apple-converted-space">
    <w:name w:val="apple-converted-space"/>
    <w:basedOn w:val="a0"/>
    <w:rsid w:val="00E31B34"/>
  </w:style>
  <w:style w:type="character" w:customStyle="1" w:styleId="BodyTextChar">
    <w:name w:val="Body Text Char"/>
    <w:basedOn w:val="a0"/>
    <w:locked/>
    <w:rsid w:val="00810EA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A722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62F4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C62F4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BA722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62F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C62F42"/>
    <w:rPr>
      <w:color w:val="0000FF"/>
      <w:u w:val="none"/>
    </w:rPr>
  </w:style>
  <w:style w:type="paragraph" w:customStyle="1" w:styleId="Application">
    <w:name w:val="Application!Приложение"/>
    <w:rsid w:val="00C62F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62F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62F4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">
    <w:name w:val="FollowedHyperlink"/>
    <w:basedOn w:val="a0"/>
    <w:rsid w:val="00BA7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d7a674e9-b78b-4c54-945d-4cf45b98a770.docx" TargetMode="External"/><Relationship Id="rId13" Type="http://schemas.openxmlformats.org/officeDocument/2006/relationships/hyperlink" Target="http://dostup.scli.ru:8111/content/act/71bc1f38-355d-4ec7-a5c1-2212a671b13e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xmkmain2:8080/content/act/a63c28ba-5964-4adb-b51f-d30fff4c9a64.doc" TargetMode="External"/><Relationship Id="rId12" Type="http://schemas.openxmlformats.org/officeDocument/2006/relationships/hyperlink" Target="http://dostup.scli.ru:8111/content/act/96e20c02-1b12-465a-b64c-24aa92270007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content\act\d7a674e9-b78b-4c54-945d-4cf45b98a770.doc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2890660a-6f0f-465e-a5dc-08c84a128623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xmkmain2:8080/content/act/a63c28ba-5964-4adb-b51f-d30fff4c9a64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stup.scli.ru:8111/content/act/5e755b4e-656b-49c0-9ecf-4c7d69f81ff4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2e853b0-ef56-44cc-b5cf-5cfb45dcf682.html" TargetMode="External"/><Relationship Id="rId14" Type="http://schemas.openxmlformats.org/officeDocument/2006/relationships/hyperlink" Target="http://dostup.scli.ru:8111/content/act/28c9007b-1d27-4531-bf69-f4273e5e2ad1.html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11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18492</CharactersWithSpaces>
  <SharedDoc>false</SharedDoc>
  <HLinks>
    <vt:vector size="18" baseType="variant">
      <vt:variant>
        <vt:i4>262227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consultantplus://offline/ref=24B74BAB028AAA889053F0B7EB767EF25EE0327B166CD624DE2F15h9YAL</vt:lpwstr>
      </vt:variant>
      <vt:variant>
        <vt:lpwstr/>
      </vt:variant>
      <vt:variant>
        <vt:i4>6226014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consultantplus://offline/ref=9935CF2AC97AFFF26F18ECCD10F27F2176EA5261F635832A2F1D916010B2q0G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consultantplus://offline/ref=9935CF2AC97AFFF26F18ECCD10F27F217FED5D60FA3EDE2027449D62172FE2EACD1DCD6ECEA5A1B3qCG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Аналитический отдел</dc:creator>
  <cp:keywords/>
  <cp:lastModifiedBy>Ольга Медведева</cp:lastModifiedBy>
  <cp:revision>2</cp:revision>
  <cp:lastPrinted>2016-12-21T05:18:00Z</cp:lastPrinted>
  <dcterms:created xsi:type="dcterms:W3CDTF">2020-06-02T07:12:00Z</dcterms:created>
  <dcterms:modified xsi:type="dcterms:W3CDTF">2020-06-02T07:12:00Z</dcterms:modified>
</cp:coreProperties>
</file>