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B09" w:rsidRPr="00CD1B09" w:rsidRDefault="00CD1B09" w:rsidP="00CD1B09">
      <w:pPr>
        <w:shd w:val="clear" w:color="auto" w:fill="FFFFFF"/>
        <w:spacing w:after="0" w:line="240" w:lineRule="auto"/>
        <w:jc w:val="center"/>
        <w:outlineLvl w:val="0"/>
        <w:rPr>
          <w:rFonts w:ascii="Times New Roman" w:eastAsia="Times New Roman" w:hAnsi="Times New Roman" w:cs="Times New Roman"/>
          <w:kern w:val="36"/>
          <w:sz w:val="54"/>
          <w:szCs w:val="54"/>
          <w:lang w:eastAsia="ru-RU"/>
        </w:rPr>
      </w:pPr>
      <w:r w:rsidRPr="00CD1B09">
        <w:rPr>
          <w:rFonts w:ascii="Times New Roman" w:eastAsia="Times New Roman" w:hAnsi="Times New Roman" w:cs="Times New Roman"/>
          <w:kern w:val="36"/>
          <w:sz w:val="54"/>
          <w:szCs w:val="54"/>
          <w:lang w:eastAsia="ru-RU"/>
        </w:rPr>
        <w:t xml:space="preserve">Памятка потребителю </w:t>
      </w:r>
    </w:p>
    <w:p w:rsidR="00CD1B09" w:rsidRPr="00CD1B09" w:rsidRDefault="00CD1B09" w:rsidP="00CD1B09">
      <w:pPr>
        <w:shd w:val="clear" w:color="auto" w:fill="FFFFFF"/>
        <w:spacing w:after="0" w:line="240" w:lineRule="auto"/>
        <w:jc w:val="center"/>
        <w:outlineLvl w:val="0"/>
        <w:rPr>
          <w:rFonts w:ascii="Times New Roman" w:eastAsia="Times New Roman" w:hAnsi="Times New Roman" w:cs="Times New Roman"/>
          <w:kern w:val="36"/>
          <w:sz w:val="54"/>
          <w:szCs w:val="54"/>
          <w:lang w:eastAsia="ru-RU"/>
        </w:rPr>
      </w:pPr>
      <w:r w:rsidRPr="00CD1B09">
        <w:rPr>
          <w:rFonts w:ascii="Times New Roman" w:eastAsia="Times New Roman" w:hAnsi="Times New Roman" w:cs="Times New Roman"/>
          <w:kern w:val="36"/>
          <w:sz w:val="54"/>
          <w:szCs w:val="54"/>
          <w:lang w:eastAsia="ru-RU"/>
        </w:rPr>
        <w:t>при пользовании услугами почтовой связи</w:t>
      </w:r>
    </w:p>
    <w:p w:rsidR="00CD1B09" w:rsidRPr="00CD1B09" w:rsidRDefault="00CD1B09" w:rsidP="00CD1B09">
      <w:pPr>
        <w:shd w:val="clear" w:color="auto" w:fill="FFFFFF"/>
        <w:spacing w:after="0" w:line="240" w:lineRule="auto"/>
        <w:jc w:val="center"/>
        <w:outlineLvl w:val="0"/>
        <w:rPr>
          <w:rFonts w:ascii="Arial" w:eastAsia="Times New Roman" w:hAnsi="Arial" w:cs="Arial"/>
          <w:kern w:val="36"/>
          <w:sz w:val="54"/>
          <w:szCs w:val="54"/>
          <w:lang w:eastAsia="ru-RU"/>
        </w:rPr>
      </w:pPr>
    </w:p>
    <w:p w:rsidR="00CD1B09" w:rsidRPr="00CD1B09" w:rsidRDefault="00CD1B09" w:rsidP="00CD1B09">
      <w:pPr>
        <w:shd w:val="clear" w:color="auto" w:fill="FFFFFF"/>
        <w:spacing w:after="0" w:line="240" w:lineRule="auto"/>
        <w:ind w:firstLine="708"/>
        <w:jc w:val="both"/>
        <w:rPr>
          <w:rFonts w:ascii="Times New Roman" w:eastAsia="Times New Roman" w:hAnsi="Times New Roman" w:cs="Times New Roman"/>
          <w:color w:val="555555"/>
          <w:sz w:val="26"/>
          <w:szCs w:val="26"/>
          <w:lang w:eastAsia="ru-RU"/>
        </w:rPr>
      </w:pPr>
      <w:r w:rsidRPr="00CD1B09">
        <w:rPr>
          <w:rFonts w:ascii="Times New Roman" w:eastAsia="Times New Roman" w:hAnsi="Times New Roman" w:cs="Times New Roman"/>
          <w:color w:val="000000"/>
          <w:sz w:val="26"/>
          <w:szCs w:val="26"/>
          <w:lang w:eastAsia="ru-RU"/>
        </w:rPr>
        <w:t>К отношениям между пользователями услугами почтовой связи и операторами почтовой связи при оказании услуг почтовой связи применяются положения Гражданского кодекса РФ, Федерального закона от 07.07.2003 № 126-ФЗ «О связи», Федерального закона от 17.07.1999 № 176-ФЗ «О почтовой связи», Закона РФ от 07.02.1992 № 2300-1 «О защите прав потребителей», Правил оказания услуг почтовой связи, утвержденных приказом Министерства связи и массовых коммуникаций РФ от 31.07.2014 № 234.</w:t>
      </w:r>
    </w:p>
    <w:p w:rsidR="00CD1B09" w:rsidRPr="00CD1B09" w:rsidRDefault="00CD1B09" w:rsidP="00CD1B09">
      <w:pPr>
        <w:shd w:val="clear" w:color="auto" w:fill="FFFFFF"/>
        <w:spacing w:after="0" w:line="240" w:lineRule="auto"/>
        <w:ind w:firstLine="708"/>
        <w:jc w:val="both"/>
        <w:rPr>
          <w:rFonts w:ascii="Times New Roman" w:eastAsia="Times New Roman" w:hAnsi="Times New Roman" w:cs="Times New Roman"/>
          <w:b/>
          <w:i/>
          <w:color w:val="555555"/>
          <w:sz w:val="26"/>
          <w:szCs w:val="26"/>
          <w:lang w:eastAsia="ru-RU"/>
        </w:rPr>
      </w:pPr>
      <w:r w:rsidRPr="00CD1B09">
        <w:rPr>
          <w:rFonts w:ascii="Times New Roman" w:eastAsia="Times New Roman" w:hAnsi="Times New Roman" w:cs="Times New Roman"/>
          <w:b/>
          <w:i/>
          <w:color w:val="000000"/>
          <w:sz w:val="26"/>
          <w:szCs w:val="26"/>
          <w:lang w:eastAsia="ru-RU"/>
        </w:rPr>
        <w:t>Операторы почтовой связи оказывают пользователям услуги почтовой связи на договорной основе.</w:t>
      </w:r>
    </w:p>
    <w:p w:rsidR="00CD1B09" w:rsidRPr="00CD1B09" w:rsidRDefault="00CD1B09" w:rsidP="00CD1B09">
      <w:pPr>
        <w:shd w:val="clear" w:color="auto" w:fill="FFFFFF"/>
        <w:spacing w:after="0" w:line="240" w:lineRule="auto"/>
        <w:jc w:val="both"/>
        <w:rPr>
          <w:rFonts w:ascii="Times New Roman" w:eastAsia="Times New Roman" w:hAnsi="Times New Roman" w:cs="Times New Roman"/>
          <w:color w:val="555555"/>
          <w:sz w:val="26"/>
          <w:szCs w:val="26"/>
          <w:lang w:eastAsia="ru-RU"/>
        </w:rPr>
      </w:pPr>
      <w:r w:rsidRPr="00CD1B09">
        <w:rPr>
          <w:rFonts w:ascii="Times New Roman" w:eastAsia="Times New Roman" w:hAnsi="Times New Roman" w:cs="Times New Roman"/>
          <w:color w:val="555555"/>
          <w:sz w:val="26"/>
          <w:szCs w:val="26"/>
          <w:lang w:eastAsia="ru-RU"/>
        </w:rPr>
        <w:t> </w:t>
      </w:r>
    </w:p>
    <w:p w:rsidR="00CD1B09" w:rsidRPr="00CD1B09" w:rsidRDefault="00CD1B09" w:rsidP="00CD1B09">
      <w:pPr>
        <w:shd w:val="clear" w:color="auto" w:fill="FFFFFF"/>
        <w:spacing w:after="0" w:line="240" w:lineRule="auto"/>
        <w:jc w:val="both"/>
        <w:rPr>
          <w:rFonts w:ascii="Times New Roman" w:eastAsia="Times New Roman" w:hAnsi="Times New Roman" w:cs="Times New Roman"/>
          <w:color w:val="555555"/>
          <w:sz w:val="26"/>
          <w:szCs w:val="26"/>
          <w:lang w:eastAsia="ru-RU"/>
        </w:rPr>
      </w:pPr>
      <w:r w:rsidRPr="00CD1B09">
        <w:rPr>
          <w:rFonts w:ascii="Times New Roman" w:eastAsia="Times New Roman" w:hAnsi="Times New Roman" w:cs="Times New Roman"/>
          <w:b/>
          <w:bCs/>
          <w:color w:val="000000"/>
          <w:sz w:val="26"/>
          <w:szCs w:val="26"/>
          <w:lang w:eastAsia="ru-RU"/>
        </w:rPr>
        <w:t>Права и обязанности пользователей услугами и операторов почтовой связи</w:t>
      </w:r>
    </w:p>
    <w:p w:rsidR="00CD1B09" w:rsidRPr="00CD1B09" w:rsidRDefault="00CD1B09" w:rsidP="00CD1B09">
      <w:pPr>
        <w:shd w:val="clear" w:color="auto" w:fill="FFFFFF"/>
        <w:spacing w:after="0" w:line="240" w:lineRule="auto"/>
        <w:ind w:firstLine="708"/>
        <w:jc w:val="both"/>
        <w:rPr>
          <w:rFonts w:ascii="Times New Roman" w:eastAsia="Times New Roman" w:hAnsi="Times New Roman" w:cs="Times New Roman"/>
          <w:color w:val="555555"/>
          <w:sz w:val="26"/>
          <w:szCs w:val="26"/>
          <w:lang w:eastAsia="ru-RU"/>
        </w:rPr>
      </w:pPr>
      <w:r w:rsidRPr="00CD1B09">
        <w:rPr>
          <w:rFonts w:ascii="Times New Roman" w:eastAsia="Times New Roman" w:hAnsi="Times New Roman" w:cs="Times New Roman"/>
          <w:color w:val="000000"/>
          <w:sz w:val="26"/>
          <w:szCs w:val="26"/>
          <w:lang w:eastAsia="ru-RU"/>
        </w:rPr>
        <w:t>Пользователь услуг почтовой связи обязан оплатить оказанные ему услуги.</w:t>
      </w:r>
    </w:p>
    <w:p w:rsidR="00CD1B09" w:rsidRPr="00CD1B09" w:rsidRDefault="00CD1B09" w:rsidP="00CD1B09">
      <w:pPr>
        <w:shd w:val="clear" w:color="auto" w:fill="FFFFFF"/>
        <w:spacing w:after="0" w:line="240" w:lineRule="auto"/>
        <w:ind w:firstLine="708"/>
        <w:jc w:val="both"/>
        <w:rPr>
          <w:rFonts w:ascii="Times New Roman" w:eastAsia="Times New Roman" w:hAnsi="Times New Roman" w:cs="Times New Roman"/>
          <w:color w:val="555555"/>
          <w:sz w:val="26"/>
          <w:szCs w:val="26"/>
          <w:lang w:eastAsia="ru-RU"/>
        </w:rPr>
      </w:pPr>
      <w:r w:rsidRPr="00CD1B09">
        <w:rPr>
          <w:rFonts w:ascii="Times New Roman" w:eastAsia="Times New Roman" w:hAnsi="Times New Roman" w:cs="Times New Roman"/>
          <w:color w:val="000000"/>
          <w:sz w:val="26"/>
          <w:szCs w:val="26"/>
          <w:lang w:eastAsia="ru-RU"/>
        </w:rPr>
        <w:t>До выдачи адресату (его уполномоченному представителю) регистрируемого почтового отправления или выплаты почтового перевода отправитель имеет право на основании своего письменного заявления: распорядиться о возврате его почтового отправления или почтового перевода; распорядиться о выдаче почтового отправления или выплате почтового перевода другому лицу и по другому адресу или о доставке (выплате) его тому же адресату, но по другому адресу; продлить срок хранения почтового отправления или почтового перевода; распорядиться об осуществлении действий, предусмотренных актами Всемирного почтового союза, в случае невыдачи адресату международной посылки (его уполномоченному представителю), сделав отметку на сопроводительном бланке к ней.</w:t>
      </w:r>
    </w:p>
    <w:p w:rsidR="00CD1B09" w:rsidRPr="00CD1B09" w:rsidRDefault="00CD1B09" w:rsidP="00CD1B09">
      <w:pPr>
        <w:shd w:val="clear" w:color="auto" w:fill="FFFFFF"/>
        <w:spacing w:after="0" w:line="240" w:lineRule="auto"/>
        <w:ind w:firstLine="708"/>
        <w:jc w:val="both"/>
        <w:rPr>
          <w:rFonts w:ascii="Times New Roman" w:eastAsia="Times New Roman" w:hAnsi="Times New Roman" w:cs="Times New Roman"/>
          <w:color w:val="555555"/>
          <w:sz w:val="26"/>
          <w:szCs w:val="26"/>
          <w:lang w:eastAsia="ru-RU"/>
        </w:rPr>
      </w:pPr>
      <w:r w:rsidRPr="00CD1B09">
        <w:rPr>
          <w:rFonts w:ascii="Times New Roman" w:eastAsia="Times New Roman" w:hAnsi="Times New Roman" w:cs="Times New Roman"/>
          <w:color w:val="000000"/>
          <w:sz w:val="26"/>
          <w:szCs w:val="26"/>
          <w:lang w:eastAsia="ru-RU"/>
        </w:rPr>
        <w:t>Отправитель имеет право получить обратно регистрируемые почтовые отправления или почтовые переводы, еще не отправленные по назначению. Условия возврата платы за обработку почтового отправления в этом случае устанавливаются операторами почтовой связи.</w:t>
      </w:r>
    </w:p>
    <w:p w:rsidR="00CD1B09" w:rsidRPr="00CD1B09" w:rsidRDefault="00CD1B09" w:rsidP="00CD1B09">
      <w:pPr>
        <w:shd w:val="clear" w:color="auto" w:fill="FFFFFF"/>
        <w:spacing w:after="0" w:line="240" w:lineRule="auto"/>
        <w:ind w:firstLine="708"/>
        <w:jc w:val="both"/>
        <w:rPr>
          <w:rFonts w:ascii="Times New Roman" w:eastAsia="Times New Roman" w:hAnsi="Times New Roman" w:cs="Times New Roman"/>
          <w:color w:val="555555"/>
          <w:sz w:val="26"/>
          <w:szCs w:val="26"/>
          <w:lang w:eastAsia="ru-RU"/>
        </w:rPr>
      </w:pPr>
      <w:r w:rsidRPr="00CD1B09">
        <w:rPr>
          <w:rFonts w:ascii="Times New Roman" w:eastAsia="Times New Roman" w:hAnsi="Times New Roman" w:cs="Times New Roman"/>
          <w:color w:val="000000"/>
          <w:sz w:val="26"/>
          <w:szCs w:val="26"/>
          <w:lang w:eastAsia="ru-RU"/>
        </w:rPr>
        <w:t>Адресат (его уполномоченный представитель) имеет право отказаться от поступившего в его адрес почтового отправления или почтового перевода, сделав отметку об этом на почтовом отправлении или извещении. Если адресат (его уполномоченный представитель) отказывается сделать такую отметку, ее делает почтовый работник.</w:t>
      </w:r>
    </w:p>
    <w:p w:rsidR="00CD1B09" w:rsidRPr="00CD1B09" w:rsidRDefault="00CD1B09" w:rsidP="00CD1B09">
      <w:pPr>
        <w:shd w:val="clear" w:color="auto" w:fill="FFFFFF"/>
        <w:spacing w:after="0" w:line="240" w:lineRule="auto"/>
        <w:ind w:firstLine="708"/>
        <w:jc w:val="both"/>
        <w:rPr>
          <w:rFonts w:ascii="Times New Roman" w:eastAsia="Times New Roman" w:hAnsi="Times New Roman" w:cs="Times New Roman"/>
          <w:color w:val="555555"/>
          <w:sz w:val="26"/>
          <w:szCs w:val="26"/>
          <w:lang w:eastAsia="ru-RU"/>
        </w:rPr>
      </w:pPr>
      <w:r w:rsidRPr="00CD1B09">
        <w:rPr>
          <w:rFonts w:ascii="Times New Roman" w:eastAsia="Times New Roman" w:hAnsi="Times New Roman" w:cs="Times New Roman"/>
          <w:color w:val="000000"/>
          <w:sz w:val="26"/>
          <w:szCs w:val="26"/>
          <w:lang w:eastAsia="ru-RU"/>
        </w:rPr>
        <w:t>Адресат (его уполномоченный представитель) имеет право за дополнительную плату сделать распоряжение (в письменной форме) об отправлении или доставке по другому адресу поступающих на его имя почтовых отправлений и почтовых переводов.</w:t>
      </w:r>
    </w:p>
    <w:p w:rsidR="00CD1B09" w:rsidRPr="00CD1B09" w:rsidRDefault="00CD1B09" w:rsidP="00CD1B09">
      <w:pPr>
        <w:shd w:val="clear" w:color="auto" w:fill="FFFFFF"/>
        <w:spacing w:after="0" w:line="240" w:lineRule="auto"/>
        <w:jc w:val="both"/>
        <w:rPr>
          <w:rFonts w:ascii="Times New Roman" w:eastAsia="Times New Roman" w:hAnsi="Times New Roman" w:cs="Times New Roman"/>
          <w:color w:val="555555"/>
          <w:sz w:val="26"/>
          <w:szCs w:val="26"/>
          <w:lang w:eastAsia="ru-RU"/>
        </w:rPr>
      </w:pPr>
      <w:r w:rsidRPr="00CD1B09">
        <w:rPr>
          <w:rFonts w:ascii="Times New Roman" w:eastAsia="Times New Roman" w:hAnsi="Times New Roman" w:cs="Times New Roman"/>
          <w:color w:val="000000"/>
          <w:sz w:val="26"/>
          <w:szCs w:val="26"/>
          <w:lang w:eastAsia="ru-RU"/>
        </w:rPr>
        <w:t xml:space="preserve">Операторы почтовой связи обязаны: пересылать почтовые отправления и осуществлять почтовые переводы в установленные сроки; обеспечивать сохранность принятых от пользователей почтовых отправлений и почтовых переводов; обеспечивать качество услуг </w:t>
      </w:r>
      <w:r w:rsidRPr="00CD1B09">
        <w:rPr>
          <w:rFonts w:ascii="Times New Roman" w:eastAsia="Times New Roman" w:hAnsi="Times New Roman" w:cs="Times New Roman"/>
          <w:color w:val="000000"/>
          <w:sz w:val="26"/>
          <w:szCs w:val="26"/>
          <w:lang w:eastAsia="ru-RU"/>
        </w:rPr>
        <w:lastRenderedPageBreak/>
        <w:t>связи в соответствии с нормативными правовыми актами, регламентирующими деятельность в области почтовой связи, и условиями договора; оказывать в установленных законодательством РФ случаях и порядке содействие уполномоченным государственным органам, осуществляющим оперативно-розыскную деятельность или обеспечение безопасности РФ при проведении оперативно-розыскных мероприятий и следственных действий; соблюдать тайну связи.</w:t>
      </w:r>
    </w:p>
    <w:p w:rsidR="00CD1B09" w:rsidRPr="00CD1B09" w:rsidRDefault="00CD1B09" w:rsidP="00CD1B09">
      <w:pPr>
        <w:shd w:val="clear" w:color="auto" w:fill="FFFFFF"/>
        <w:spacing w:after="0" w:line="240" w:lineRule="auto"/>
        <w:ind w:firstLine="708"/>
        <w:jc w:val="both"/>
        <w:rPr>
          <w:rFonts w:ascii="Times New Roman" w:eastAsia="Times New Roman" w:hAnsi="Times New Roman" w:cs="Times New Roman"/>
          <w:color w:val="555555"/>
          <w:sz w:val="26"/>
          <w:szCs w:val="26"/>
          <w:lang w:eastAsia="ru-RU"/>
        </w:rPr>
      </w:pPr>
      <w:r w:rsidRPr="00CD1B09">
        <w:rPr>
          <w:rFonts w:ascii="Times New Roman" w:eastAsia="Times New Roman" w:hAnsi="Times New Roman" w:cs="Times New Roman"/>
          <w:color w:val="000000"/>
          <w:sz w:val="26"/>
          <w:szCs w:val="26"/>
          <w:lang w:eastAsia="ru-RU"/>
        </w:rPr>
        <w:t>Информация об адресных данных пользователей услугами почтовой связи, о почтовых отправлениях, почтовых переводах, телеграфных и иных сообщениях, входящих в сферу деятельности операторов почтовой связи, а также сами эти почтовые отправления, переводимые денежные средства, телеграфные и иные сообщения являются тайной связи и выдаются только отправителям (адресатам) или их уполномоченным представителям.</w:t>
      </w:r>
    </w:p>
    <w:p w:rsidR="00CD1B09" w:rsidRPr="00CD1B09" w:rsidRDefault="00CD1B09" w:rsidP="00CD1B09">
      <w:pPr>
        <w:shd w:val="clear" w:color="auto" w:fill="FFFFFF"/>
        <w:spacing w:after="0" w:line="240" w:lineRule="auto"/>
        <w:ind w:firstLine="708"/>
        <w:jc w:val="both"/>
        <w:rPr>
          <w:rFonts w:ascii="Times New Roman" w:eastAsia="Times New Roman" w:hAnsi="Times New Roman" w:cs="Times New Roman"/>
          <w:color w:val="555555"/>
          <w:sz w:val="26"/>
          <w:szCs w:val="26"/>
          <w:lang w:eastAsia="ru-RU"/>
        </w:rPr>
      </w:pPr>
      <w:r w:rsidRPr="00CD1B09">
        <w:rPr>
          <w:rFonts w:ascii="Times New Roman" w:eastAsia="Times New Roman" w:hAnsi="Times New Roman" w:cs="Times New Roman"/>
          <w:color w:val="000000"/>
          <w:sz w:val="26"/>
          <w:szCs w:val="26"/>
          <w:lang w:eastAsia="ru-RU"/>
        </w:rPr>
        <w:t>Операторы почтовой связи имеют право задерживать внутренние почтовые отправления, содержимое которых запрещено к пересылке, в месте их обнаружения.</w:t>
      </w:r>
    </w:p>
    <w:p w:rsidR="00CD1B09" w:rsidRPr="00CD1B09" w:rsidRDefault="00CD1B09" w:rsidP="00CD1B09">
      <w:pPr>
        <w:shd w:val="clear" w:color="auto" w:fill="FFFFFF"/>
        <w:spacing w:after="0" w:line="240" w:lineRule="auto"/>
        <w:ind w:firstLine="708"/>
        <w:jc w:val="both"/>
        <w:rPr>
          <w:rFonts w:ascii="Times New Roman" w:eastAsia="Times New Roman" w:hAnsi="Times New Roman" w:cs="Times New Roman"/>
          <w:color w:val="555555"/>
          <w:sz w:val="26"/>
          <w:szCs w:val="26"/>
          <w:lang w:eastAsia="ru-RU"/>
        </w:rPr>
      </w:pPr>
      <w:r w:rsidRPr="00CD1B09">
        <w:rPr>
          <w:rFonts w:ascii="Times New Roman" w:eastAsia="Times New Roman" w:hAnsi="Times New Roman" w:cs="Times New Roman"/>
          <w:color w:val="000000"/>
          <w:sz w:val="26"/>
          <w:szCs w:val="26"/>
          <w:lang w:eastAsia="ru-RU"/>
        </w:rPr>
        <w:t>О факте обнаружения в почтовых отправлениях запрещенного к пересылке вложения и задержания этих почтовых отправлений операторы почтовой связи обязаны немедленно ставить в известность соответствующие органы, уполномоченные производить изъятие запрещенных к пересылке предметов и веществ, а в отношении международных почтовых отправлений операторы почтовой связи обязаны немедленно ставить в известность таможенные органы РФ.</w:t>
      </w:r>
    </w:p>
    <w:p w:rsidR="00CD1B09" w:rsidRPr="00CD1B09" w:rsidRDefault="00CD1B09" w:rsidP="00CD1B09">
      <w:pPr>
        <w:shd w:val="clear" w:color="auto" w:fill="FFFFFF"/>
        <w:spacing w:after="0" w:line="240" w:lineRule="auto"/>
        <w:ind w:firstLine="708"/>
        <w:jc w:val="both"/>
        <w:rPr>
          <w:rFonts w:ascii="Times New Roman" w:eastAsia="Times New Roman" w:hAnsi="Times New Roman" w:cs="Times New Roman"/>
          <w:color w:val="555555"/>
          <w:sz w:val="26"/>
          <w:szCs w:val="26"/>
          <w:lang w:eastAsia="ru-RU"/>
        </w:rPr>
      </w:pPr>
      <w:r w:rsidRPr="00CD1B09">
        <w:rPr>
          <w:rFonts w:ascii="Times New Roman" w:eastAsia="Times New Roman" w:hAnsi="Times New Roman" w:cs="Times New Roman"/>
          <w:color w:val="000000"/>
          <w:sz w:val="26"/>
          <w:szCs w:val="26"/>
          <w:lang w:eastAsia="ru-RU"/>
        </w:rPr>
        <w:t>Предметы, которые по своему характеру или из-за упаковки могут представлять опасность для жизни и здоровья людей, загрязнять или портить (повреждать) другие почтовые отправления и имущество, изымаются операторами почтовой связи и уничтожаются, если эту опасность нельзя устранить иным путем, с составлением соответствующего акта.</w:t>
      </w:r>
    </w:p>
    <w:p w:rsidR="00CD1B09" w:rsidRPr="00CD1B09" w:rsidRDefault="00CD1B09" w:rsidP="00CD1B09">
      <w:pPr>
        <w:shd w:val="clear" w:color="auto" w:fill="FFFFFF"/>
        <w:spacing w:after="0" w:line="240" w:lineRule="auto"/>
        <w:ind w:firstLine="708"/>
        <w:jc w:val="both"/>
        <w:rPr>
          <w:rFonts w:ascii="Times New Roman" w:eastAsia="Times New Roman" w:hAnsi="Times New Roman" w:cs="Times New Roman"/>
          <w:color w:val="555555"/>
          <w:sz w:val="26"/>
          <w:szCs w:val="26"/>
          <w:lang w:eastAsia="ru-RU"/>
        </w:rPr>
      </w:pPr>
      <w:r w:rsidRPr="00CD1B09">
        <w:rPr>
          <w:rFonts w:ascii="Times New Roman" w:eastAsia="Times New Roman" w:hAnsi="Times New Roman" w:cs="Times New Roman"/>
          <w:color w:val="000000"/>
          <w:sz w:val="26"/>
          <w:szCs w:val="26"/>
          <w:lang w:eastAsia="ru-RU"/>
        </w:rPr>
        <w:t>Об изъятии или уничтожении предметов и веществ, запрещенных к пересылке, операторы почтовой связи обязаны информировать в 10-дневный срок отправителя или адресата, за исключением случаев, когда по факту обнаружения указанных предметов и веществ правоохранительными органами принимается решение о проведении оперативно-розыскных мероприятий.</w:t>
      </w:r>
    </w:p>
    <w:p w:rsidR="00CD1B09" w:rsidRPr="00CD1B09" w:rsidRDefault="00CD1B09" w:rsidP="00CD1B09">
      <w:pPr>
        <w:shd w:val="clear" w:color="auto" w:fill="FFFFFF"/>
        <w:spacing w:after="0" w:line="240" w:lineRule="auto"/>
        <w:ind w:firstLine="708"/>
        <w:jc w:val="both"/>
        <w:rPr>
          <w:rFonts w:ascii="Times New Roman" w:eastAsia="Times New Roman" w:hAnsi="Times New Roman" w:cs="Times New Roman"/>
          <w:color w:val="555555"/>
          <w:sz w:val="26"/>
          <w:szCs w:val="26"/>
          <w:lang w:eastAsia="ru-RU"/>
        </w:rPr>
      </w:pPr>
      <w:r w:rsidRPr="00CD1B09">
        <w:rPr>
          <w:rFonts w:ascii="Times New Roman" w:eastAsia="Times New Roman" w:hAnsi="Times New Roman" w:cs="Times New Roman"/>
          <w:color w:val="000000"/>
          <w:sz w:val="26"/>
          <w:szCs w:val="26"/>
          <w:lang w:eastAsia="ru-RU"/>
        </w:rPr>
        <w:t>Оператор почтовой связи вправе отказать пользователям услуг в предоставлении услуги почтовой связи в объекте почтовой связи, если такая услуга не входит в утвержденный оператором почтовой связи для этого объекта перечень услуг.</w:t>
      </w:r>
    </w:p>
    <w:p w:rsidR="00CD1B09" w:rsidRPr="00CD1B09" w:rsidRDefault="00CD1B09" w:rsidP="00CD1B09">
      <w:pPr>
        <w:shd w:val="clear" w:color="auto" w:fill="FFFFFF"/>
        <w:spacing w:after="0" w:line="240" w:lineRule="auto"/>
        <w:jc w:val="both"/>
        <w:rPr>
          <w:rFonts w:ascii="Times New Roman" w:eastAsia="Times New Roman" w:hAnsi="Times New Roman" w:cs="Times New Roman"/>
          <w:color w:val="555555"/>
          <w:sz w:val="26"/>
          <w:szCs w:val="26"/>
          <w:lang w:eastAsia="ru-RU"/>
        </w:rPr>
      </w:pPr>
      <w:r w:rsidRPr="00CD1B09">
        <w:rPr>
          <w:rFonts w:ascii="Times New Roman" w:eastAsia="Times New Roman" w:hAnsi="Times New Roman" w:cs="Times New Roman"/>
          <w:color w:val="555555"/>
          <w:sz w:val="26"/>
          <w:szCs w:val="26"/>
          <w:lang w:eastAsia="ru-RU"/>
        </w:rPr>
        <w:t> </w:t>
      </w:r>
    </w:p>
    <w:p w:rsidR="00CD1B09" w:rsidRPr="00CD1B09" w:rsidRDefault="00CD1B09" w:rsidP="00CD1B09">
      <w:pPr>
        <w:shd w:val="clear" w:color="auto" w:fill="FFFFFF"/>
        <w:spacing w:after="0" w:line="240" w:lineRule="auto"/>
        <w:jc w:val="both"/>
        <w:rPr>
          <w:rFonts w:ascii="Times New Roman" w:eastAsia="Times New Roman" w:hAnsi="Times New Roman" w:cs="Times New Roman"/>
          <w:color w:val="555555"/>
          <w:sz w:val="26"/>
          <w:szCs w:val="26"/>
          <w:lang w:eastAsia="ru-RU"/>
        </w:rPr>
      </w:pPr>
      <w:r w:rsidRPr="00CD1B09">
        <w:rPr>
          <w:rFonts w:ascii="Times New Roman" w:eastAsia="Times New Roman" w:hAnsi="Times New Roman" w:cs="Times New Roman"/>
          <w:b/>
          <w:bCs/>
          <w:color w:val="000000"/>
          <w:sz w:val="26"/>
          <w:szCs w:val="26"/>
          <w:lang w:eastAsia="ru-RU"/>
        </w:rPr>
        <w:t>Ответственность операторов почтовой связи</w:t>
      </w:r>
    </w:p>
    <w:p w:rsidR="00CD1B09" w:rsidRPr="00CD1B09" w:rsidRDefault="00CD1B09" w:rsidP="00CD1B09">
      <w:pPr>
        <w:shd w:val="clear" w:color="auto" w:fill="FFFFFF"/>
        <w:spacing w:after="0" w:line="240" w:lineRule="auto"/>
        <w:ind w:firstLine="708"/>
        <w:jc w:val="both"/>
        <w:rPr>
          <w:rFonts w:ascii="Times New Roman" w:eastAsia="Times New Roman" w:hAnsi="Times New Roman" w:cs="Times New Roman"/>
          <w:color w:val="555555"/>
          <w:sz w:val="26"/>
          <w:szCs w:val="26"/>
          <w:lang w:eastAsia="ru-RU"/>
        </w:rPr>
      </w:pPr>
      <w:r w:rsidRPr="00CD1B09">
        <w:rPr>
          <w:rFonts w:ascii="Times New Roman" w:eastAsia="Times New Roman" w:hAnsi="Times New Roman" w:cs="Times New Roman"/>
          <w:color w:val="000000"/>
          <w:sz w:val="26"/>
          <w:szCs w:val="26"/>
          <w:lang w:eastAsia="ru-RU"/>
        </w:rPr>
        <w:t>За неисполнение либо ненадлежащее исполнение обязательств по оказанию услуг, либо исполнение их ненадлежащим образом операторы почтовой связи несут ответственность перед пользователями услуг. Ответственность операторов почтовой связи наступает за утрату, порчу (повреждение), недостачу вложений, недоставку или нарушение контрольных сроков пересылки почтовых отправлений, осуществления почтовых переводов денежных средств, иные нарушения установленных требований по оказанию услуг почтовой связи.</w:t>
      </w:r>
    </w:p>
    <w:p w:rsidR="00CD1B09" w:rsidRPr="00CD1B09" w:rsidRDefault="00CD1B09" w:rsidP="00CD1B09">
      <w:pPr>
        <w:shd w:val="clear" w:color="auto" w:fill="FFFFFF"/>
        <w:spacing w:after="0" w:line="240" w:lineRule="auto"/>
        <w:ind w:firstLine="708"/>
        <w:jc w:val="both"/>
        <w:rPr>
          <w:rFonts w:ascii="Times New Roman" w:eastAsia="Times New Roman" w:hAnsi="Times New Roman" w:cs="Times New Roman"/>
          <w:color w:val="555555"/>
          <w:sz w:val="26"/>
          <w:szCs w:val="26"/>
          <w:lang w:eastAsia="ru-RU"/>
        </w:rPr>
      </w:pPr>
      <w:r w:rsidRPr="00CD1B09">
        <w:rPr>
          <w:rFonts w:ascii="Times New Roman" w:eastAsia="Times New Roman" w:hAnsi="Times New Roman" w:cs="Times New Roman"/>
          <w:color w:val="000000"/>
          <w:sz w:val="26"/>
          <w:szCs w:val="26"/>
          <w:lang w:eastAsia="ru-RU"/>
        </w:rPr>
        <w:t>Убытки, причиненные при оказании услуг, возмещаются оператором почтовой связи в следующих размерах:</w:t>
      </w:r>
    </w:p>
    <w:p w:rsidR="00CD1B09" w:rsidRPr="00CD1B09" w:rsidRDefault="00CD1B09" w:rsidP="00CD1B09">
      <w:pPr>
        <w:shd w:val="clear" w:color="auto" w:fill="FFFFFF"/>
        <w:spacing w:after="0" w:line="240" w:lineRule="auto"/>
        <w:jc w:val="both"/>
        <w:rPr>
          <w:rFonts w:ascii="Times New Roman" w:eastAsia="Times New Roman" w:hAnsi="Times New Roman" w:cs="Times New Roman"/>
          <w:color w:val="555555"/>
          <w:sz w:val="26"/>
          <w:szCs w:val="26"/>
          <w:lang w:eastAsia="ru-RU"/>
        </w:rPr>
      </w:pPr>
      <w:r w:rsidRPr="00CD1B09">
        <w:rPr>
          <w:rFonts w:ascii="Times New Roman" w:eastAsia="Times New Roman" w:hAnsi="Times New Roman" w:cs="Times New Roman"/>
          <w:color w:val="000000"/>
          <w:sz w:val="26"/>
          <w:szCs w:val="26"/>
          <w:lang w:eastAsia="ru-RU"/>
        </w:rPr>
        <w:lastRenderedPageBreak/>
        <w:t xml:space="preserve">в случае утраты или порчи (повреждения) почтового отправления с объявленной ценностью - в размере объявленной ценности и суммы тарифной платы, за исключением тарифной платы за объявленную ценность; в случае утраты или порчи (повреждения) части вложения почтового отправления с объявленной ценностью при его пересылке с описью вложения - в размере объявленной ценности недостающей или испорченной (поврежденной) части вложения, указанной отправителем в описи; в случае утраты или порчи (повреждения) части вложения почтового отправления с объявленной ценностью при его пересылке без описи вложения - в размере части объявленной ценности почтового отправления, определяемой пропорционально отношению массы недостающей или испорченной (поврежденной) части вложения к массе </w:t>
      </w:r>
      <w:proofErr w:type="spellStart"/>
      <w:r w:rsidRPr="00CD1B09">
        <w:rPr>
          <w:rFonts w:ascii="Times New Roman" w:eastAsia="Times New Roman" w:hAnsi="Times New Roman" w:cs="Times New Roman"/>
          <w:color w:val="000000"/>
          <w:sz w:val="26"/>
          <w:szCs w:val="26"/>
          <w:lang w:eastAsia="ru-RU"/>
        </w:rPr>
        <w:t>пересылавшегося</w:t>
      </w:r>
      <w:proofErr w:type="spellEnd"/>
      <w:r w:rsidRPr="00CD1B09">
        <w:rPr>
          <w:rFonts w:ascii="Times New Roman" w:eastAsia="Times New Roman" w:hAnsi="Times New Roman" w:cs="Times New Roman"/>
          <w:color w:val="000000"/>
          <w:sz w:val="26"/>
          <w:szCs w:val="26"/>
          <w:lang w:eastAsia="ru-RU"/>
        </w:rPr>
        <w:t xml:space="preserve"> вложения (без массы оболочки почтового отправления); в случае невыплаты (неосуществления) почтового перевода денежных средств - в размере суммы перевода и суммы тарифной платы; в случае утраты или порчи (повреждения) иных регистрируемых почтовых отправлений - в двукратном размере суммы тарифной платы; в случае утраты или порчи (повреждения) части их вложения - в размере суммы тарифной платы.</w:t>
      </w:r>
    </w:p>
    <w:p w:rsidR="00CD1B09" w:rsidRPr="00CD1B09" w:rsidRDefault="00CD1B09" w:rsidP="00CD1B09">
      <w:pPr>
        <w:shd w:val="clear" w:color="auto" w:fill="FFFFFF"/>
        <w:spacing w:after="0" w:line="240" w:lineRule="auto"/>
        <w:ind w:firstLine="708"/>
        <w:jc w:val="both"/>
        <w:rPr>
          <w:rFonts w:ascii="Times New Roman" w:eastAsia="Times New Roman" w:hAnsi="Times New Roman" w:cs="Times New Roman"/>
          <w:color w:val="555555"/>
          <w:sz w:val="26"/>
          <w:szCs w:val="26"/>
          <w:lang w:eastAsia="ru-RU"/>
        </w:rPr>
      </w:pPr>
      <w:r w:rsidRPr="00CD1B09">
        <w:rPr>
          <w:rFonts w:ascii="Times New Roman" w:eastAsia="Times New Roman" w:hAnsi="Times New Roman" w:cs="Times New Roman"/>
          <w:color w:val="000000"/>
          <w:sz w:val="26"/>
          <w:szCs w:val="26"/>
          <w:lang w:eastAsia="ru-RU"/>
        </w:rPr>
        <w:t>В случае нарушения контрольных сроков пересылки почтовых отправлений и осуществления почтовых переводов денежных средств для личных (бытовых) нужд граждан, операторы почтовой связи выплачивают неустойку в размере 3 процентов платы за услугу почтовой связи по пересылке за каждый день задержки, но не более оплаченной суммы за данную услугу, а также за нарушение контрольных сроков пересылки почтового отправления воздушным транспортом - разницу между платой за пересылку воздушным и наземным транспортом.</w:t>
      </w:r>
    </w:p>
    <w:p w:rsidR="00CD1B09" w:rsidRPr="00CD1B09" w:rsidRDefault="00CD1B09" w:rsidP="00CD1B09">
      <w:pPr>
        <w:shd w:val="clear" w:color="auto" w:fill="FFFFFF"/>
        <w:spacing w:after="0" w:line="240" w:lineRule="auto"/>
        <w:ind w:firstLine="708"/>
        <w:jc w:val="both"/>
        <w:rPr>
          <w:rFonts w:ascii="Times New Roman" w:eastAsia="Times New Roman" w:hAnsi="Times New Roman" w:cs="Times New Roman"/>
          <w:color w:val="555555"/>
          <w:sz w:val="26"/>
          <w:szCs w:val="26"/>
          <w:lang w:eastAsia="ru-RU"/>
        </w:rPr>
      </w:pPr>
      <w:r w:rsidRPr="00CD1B09">
        <w:rPr>
          <w:rFonts w:ascii="Times New Roman" w:eastAsia="Times New Roman" w:hAnsi="Times New Roman" w:cs="Times New Roman"/>
          <w:color w:val="000000"/>
          <w:sz w:val="26"/>
          <w:szCs w:val="26"/>
          <w:lang w:eastAsia="ru-RU"/>
        </w:rPr>
        <w:t>Операторы почтовой связи не несут ответственность за утрату, порчу (повреждение), недоставку почтовых отправлений или нарушение контрольных сроков их пересылки, если будет доказано, что таковые произошли вследствие обстоятельств непреодолимой силы или свойства вложения почтового отправления.</w:t>
      </w:r>
    </w:p>
    <w:p w:rsidR="00CD1B09" w:rsidRPr="00CD1B09" w:rsidRDefault="00CD1B09" w:rsidP="00CD1B09">
      <w:pPr>
        <w:shd w:val="clear" w:color="auto" w:fill="FFFFFF"/>
        <w:spacing w:after="0" w:line="240" w:lineRule="auto"/>
        <w:jc w:val="both"/>
        <w:rPr>
          <w:rFonts w:ascii="Times New Roman" w:eastAsia="Times New Roman" w:hAnsi="Times New Roman" w:cs="Times New Roman"/>
          <w:color w:val="555555"/>
          <w:sz w:val="26"/>
          <w:szCs w:val="26"/>
          <w:lang w:eastAsia="ru-RU"/>
        </w:rPr>
      </w:pPr>
      <w:r w:rsidRPr="00CD1B09">
        <w:rPr>
          <w:rFonts w:ascii="Times New Roman" w:eastAsia="Times New Roman" w:hAnsi="Times New Roman" w:cs="Times New Roman"/>
          <w:color w:val="555555"/>
          <w:sz w:val="26"/>
          <w:szCs w:val="26"/>
          <w:lang w:eastAsia="ru-RU"/>
        </w:rPr>
        <w:t> </w:t>
      </w:r>
    </w:p>
    <w:p w:rsidR="00CD1B09" w:rsidRPr="00CD1B09" w:rsidRDefault="00CD1B09" w:rsidP="00CD1B09">
      <w:pPr>
        <w:shd w:val="clear" w:color="auto" w:fill="FFFFFF"/>
        <w:spacing w:after="0" w:line="240" w:lineRule="auto"/>
        <w:jc w:val="both"/>
        <w:rPr>
          <w:rFonts w:ascii="Times New Roman" w:eastAsia="Times New Roman" w:hAnsi="Times New Roman" w:cs="Times New Roman"/>
          <w:color w:val="555555"/>
          <w:sz w:val="26"/>
          <w:szCs w:val="26"/>
          <w:lang w:eastAsia="ru-RU"/>
        </w:rPr>
      </w:pPr>
      <w:r w:rsidRPr="00CD1B09">
        <w:rPr>
          <w:rFonts w:ascii="Times New Roman" w:eastAsia="Times New Roman" w:hAnsi="Times New Roman" w:cs="Times New Roman"/>
          <w:b/>
          <w:bCs/>
          <w:color w:val="000000"/>
          <w:sz w:val="26"/>
          <w:szCs w:val="26"/>
          <w:lang w:eastAsia="ru-RU"/>
        </w:rPr>
        <w:t>Порядок предъявления претензий</w:t>
      </w:r>
    </w:p>
    <w:p w:rsidR="00CD1B09" w:rsidRPr="00CD1B09" w:rsidRDefault="00CD1B09" w:rsidP="00CD1B09">
      <w:pPr>
        <w:shd w:val="clear" w:color="auto" w:fill="FFFFFF"/>
        <w:spacing w:after="0" w:line="240" w:lineRule="auto"/>
        <w:ind w:firstLine="708"/>
        <w:jc w:val="both"/>
        <w:rPr>
          <w:rFonts w:ascii="Times New Roman" w:eastAsia="Times New Roman" w:hAnsi="Times New Roman" w:cs="Times New Roman"/>
          <w:color w:val="555555"/>
          <w:sz w:val="26"/>
          <w:szCs w:val="26"/>
          <w:lang w:eastAsia="ru-RU"/>
        </w:rPr>
      </w:pPr>
      <w:r w:rsidRPr="00CD1B09">
        <w:rPr>
          <w:rFonts w:ascii="Times New Roman" w:eastAsia="Times New Roman" w:hAnsi="Times New Roman" w:cs="Times New Roman"/>
          <w:color w:val="000000"/>
          <w:sz w:val="26"/>
          <w:szCs w:val="26"/>
          <w:lang w:eastAsia="ru-RU"/>
        </w:rPr>
        <w:t>При неисполнении или ненадлежащем исполнении обязательств по оказанию услуг пользователь услуг почтовой связи вправе предъявить оператору почтовой связи претензию, в том числе с требованием о возмещении вреда.</w:t>
      </w:r>
    </w:p>
    <w:p w:rsidR="00CD1B09" w:rsidRPr="00CD1B09" w:rsidRDefault="00CD1B09" w:rsidP="00CD1B09">
      <w:pPr>
        <w:shd w:val="clear" w:color="auto" w:fill="FFFFFF"/>
        <w:spacing w:after="0" w:line="240" w:lineRule="auto"/>
        <w:ind w:firstLine="708"/>
        <w:jc w:val="both"/>
        <w:rPr>
          <w:rFonts w:ascii="Times New Roman" w:eastAsia="Times New Roman" w:hAnsi="Times New Roman" w:cs="Times New Roman"/>
          <w:color w:val="555555"/>
          <w:sz w:val="26"/>
          <w:szCs w:val="26"/>
          <w:lang w:eastAsia="ru-RU"/>
        </w:rPr>
      </w:pPr>
      <w:r w:rsidRPr="00CD1B09">
        <w:rPr>
          <w:rFonts w:ascii="Times New Roman" w:eastAsia="Times New Roman" w:hAnsi="Times New Roman" w:cs="Times New Roman"/>
          <w:color w:val="000000"/>
          <w:sz w:val="26"/>
          <w:szCs w:val="26"/>
          <w:lang w:eastAsia="ru-RU"/>
        </w:rPr>
        <w:t>Претензии в связи с недоставкой, несвоевременной доставкой, повреждением или утратой почтового отправления либо невыплатой переведенных денежных средств предъявляются в течение 6 месяцев со дня подачи почтового отправления или почтового перевода денежных средств.</w:t>
      </w:r>
    </w:p>
    <w:p w:rsidR="00CD1B09" w:rsidRPr="00CD1B09" w:rsidRDefault="00CD1B09" w:rsidP="00CD1B09">
      <w:pPr>
        <w:shd w:val="clear" w:color="auto" w:fill="FFFFFF"/>
        <w:spacing w:after="0" w:line="240" w:lineRule="auto"/>
        <w:ind w:firstLine="708"/>
        <w:jc w:val="both"/>
        <w:rPr>
          <w:rFonts w:ascii="Times New Roman" w:eastAsia="Times New Roman" w:hAnsi="Times New Roman" w:cs="Times New Roman"/>
          <w:color w:val="555555"/>
          <w:sz w:val="26"/>
          <w:szCs w:val="26"/>
          <w:lang w:eastAsia="ru-RU"/>
        </w:rPr>
      </w:pPr>
      <w:r w:rsidRPr="00CD1B09">
        <w:rPr>
          <w:rFonts w:ascii="Times New Roman" w:eastAsia="Times New Roman" w:hAnsi="Times New Roman" w:cs="Times New Roman"/>
          <w:color w:val="000000"/>
          <w:sz w:val="26"/>
          <w:szCs w:val="26"/>
          <w:lang w:eastAsia="ru-RU"/>
        </w:rPr>
        <w:t>Претензии предъявляются в письменном виде и подлежат обязательной регистрации.</w:t>
      </w:r>
    </w:p>
    <w:p w:rsidR="00CD1B09" w:rsidRPr="00CD1B09" w:rsidRDefault="00CD1B09" w:rsidP="00CD1B09">
      <w:pPr>
        <w:shd w:val="clear" w:color="auto" w:fill="FFFFFF"/>
        <w:spacing w:after="0" w:line="240" w:lineRule="auto"/>
        <w:ind w:firstLine="708"/>
        <w:jc w:val="both"/>
        <w:rPr>
          <w:rFonts w:ascii="Times New Roman" w:eastAsia="Times New Roman" w:hAnsi="Times New Roman" w:cs="Times New Roman"/>
          <w:color w:val="555555"/>
          <w:sz w:val="26"/>
          <w:szCs w:val="26"/>
          <w:lang w:eastAsia="ru-RU"/>
        </w:rPr>
      </w:pPr>
      <w:r w:rsidRPr="00CD1B09">
        <w:rPr>
          <w:rFonts w:ascii="Times New Roman" w:eastAsia="Times New Roman" w:hAnsi="Times New Roman" w:cs="Times New Roman"/>
          <w:color w:val="000000"/>
          <w:sz w:val="26"/>
          <w:szCs w:val="26"/>
          <w:lang w:eastAsia="ru-RU"/>
        </w:rPr>
        <w:t>Письменные ответы на претензии должны быть даны в следующие сроки:</w:t>
      </w:r>
    </w:p>
    <w:p w:rsidR="00CD1B09" w:rsidRPr="00CD1B09" w:rsidRDefault="00CD1B09" w:rsidP="00CD1B09">
      <w:pPr>
        <w:shd w:val="clear" w:color="auto" w:fill="FFFFFF"/>
        <w:spacing w:after="0" w:line="240" w:lineRule="auto"/>
        <w:ind w:firstLine="708"/>
        <w:jc w:val="both"/>
        <w:rPr>
          <w:rFonts w:ascii="Times New Roman" w:eastAsia="Times New Roman" w:hAnsi="Times New Roman" w:cs="Times New Roman"/>
          <w:color w:val="555555"/>
          <w:sz w:val="26"/>
          <w:szCs w:val="26"/>
          <w:lang w:eastAsia="ru-RU"/>
        </w:rPr>
      </w:pPr>
      <w:r w:rsidRPr="00CD1B09">
        <w:rPr>
          <w:rFonts w:ascii="Times New Roman" w:eastAsia="Times New Roman" w:hAnsi="Times New Roman" w:cs="Times New Roman"/>
          <w:color w:val="000000"/>
          <w:sz w:val="26"/>
          <w:szCs w:val="26"/>
          <w:lang w:eastAsia="ru-RU"/>
        </w:rPr>
        <w:t>на претензии по почтовым отправлениям и почтовым переводам денежных средств, пересылаемых (переводимых) в пределах одного населенного пункта, - в течение 5 дней;</w:t>
      </w:r>
    </w:p>
    <w:p w:rsidR="00CD1B09" w:rsidRPr="00CD1B09" w:rsidRDefault="00CD1B09" w:rsidP="00CD1B09">
      <w:pPr>
        <w:shd w:val="clear" w:color="auto" w:fill="FFFFFF"/>
        <w:spacing w:after="0" w:line="240" w:lineRule="auto"/>
        <w:ind w:firstLine="708"/>
        <w:jc w:val="both"/>
        <w:rPr>
          <w:rFonts w:ascii="Times New Roman" w:eastAsia="Times New Roman" w:hAnsi="Times New Roman" w:cs="Times New Roman"/>
          <w:color w:val="555555"/>
          <w:sz w:val="26"/>
          <w:szCs w:val="26"/>
          <w:lang w:eastAsia="ru-RU"/>
        </w:rPr>
      </w:pPr>
      <w:r w:rsidRPr="00CD1B09">
        <w:rPr>
          <w:rFonts w:ascii="Times New Roman" w:eastAsia="Times New Roman" w:hAnsi="Times New Roman" w:cs="Times New Roman"/>
          <w:color w:val="000000"/>
          <w:sz w:val="26"/>
          <w:szCs w:val="26"/>
          <w:lang w:eastAsia="ru-RU"/>
        </w:rPr>
        <w:t>на претензии по всем другим почтовым отправлениям и почтовым переводам денежных средств - в течение 30 дней.</w:t>
      </w:r>
    </w:p>
    <w:p w:rsidR="00CD1B09" w:rsidRPr="00CD1B09" w:rsidRDefault="00CD1B09" w:rsidP="00CD1B09">
      <w:pPr>
        <w:shd w:val="clear" w:color="auto" w:fill="FFFFFF"/>
        <w:spacing w:after="0" w:line="240" w:lineRule="auto"/>
        <w:ind w:firstLine="708"/>
        <w:jc w:val="both"/>
        <w:rPr>
          <w:rFonts w:ascii="Times New Roman" w:eastAsia="Times New Roman" w:hAnsi="Times New Roman" w:cs="Times New Roman"/>
          <w:color w:val="555555"/>
          <w:sz w:val="26"/>
          <w:szCs w:val="26"/>
          <w:lang w:eastAsia="ru-RU"/>
        </w:rPr>
      </w:pPr>
      <w:r w:rsidRPr="00CD1B09">
        <w:rPr>
          <w:rFonts w:ascii="Times New Roman" w:eastAsia="Times New Roman" w:hAnsi="Times New Roman" w:cs="Times New Roman"/>
          <w:color w:val="000000"/>
          <w:sz w:val="26"/>
          <w:szCs w:val="26"/>
          <w:lang w:eastAsia="ru-RU"/>
        </w:rPr>
        <w:lastRenderedPageBreak/>
        <w:t>Претензия к организации федеральной почтовой связи может предъявляться как по месту приема, так и по месту назначения почтового отправления.</w:t>
      </w:r>
    </w:p>
    <w:p w:rsidR="00CD1B09" w:rsidRPr="00CD1B09" w:rsidRDefault="00CD1B09" w:rsidP="00CD1B09">
      <w:pPr>
        <w:shd w:val="clear" w:color="auto" w:fill="FFFFFF"/>
        <w:spacing w:after="0" w:line="240" w:lineRule="auto"/>
        <w:ind w:firstLine="708"/>
        <w:jc w:val="both"/>
        <w:rPr>
          <w:rFonts w:ascii="Times New Roman" w:eastAsia="Times New Roman" w:hAnsi="Times New Roman" w:cs="Times New Roman"/>
          <w:color w:val="555555"/>
          <w:sz w:val="26"/>
          <w:szCs w:val="26"/>
          <w:lang w:eastAsia="ru-RU"/>
        </w:rPr>
      </w:pPr>
      <w:r w:rsidRPr="00CD1B09">
        <w:rPr>
          <w:rFonts w:ascii="Times New Roman" w:eastAsia="Times New Roman" w:hAnsi="Times New Roman" w:cs="Times New Roman"/>
          <w:color w:val="000000"/>
          <w:sz w:val="26"/>
          <w:szCs w:val="26"/>
          <w:lang w:eastAsia="ru-RU"/>
        </w:rPr>
        <w:t>Претензии по розыску международных почтовых отправлений принимаются и рассматриваются в порядке и сроки, предусмотренные законодательством РФ и международными договорами РФ.</w:t>
      </w:r>
    </w:p>
    <w:p w:rsidR="00CD1B09" w:rsidRPr="00CD1B09" w:rsidRDefault="00CD1B09" w:rsidP="00CD1B09">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CD1B09">
        <w:rPr>
          <w:rFonts w:ascii="Times New Roman" w:eastAsia="Times New Roman" w:hAnsi="Times New Roman" w:cs="Times New Roman"/>
          <w:color w:val="000000"/>
          <w:sz w:val="26"/>
          <w:szCs w:val="26"/>
          <w:lang w:eastAsia="ru-RU"/>
        </w:rPr>
        <w:t>В случае отказа оператора почтовой связи удовлетворить претензию, либо в случае его согласия удовлетворить претензию частично, либо в случае неполучения от оператора почтовой связи ответа в сроки, установленные для рассмотрения претензии, пользователь услуг почтовой связи имеет право предъявить иск в суд.</w:t>
      </w:r>
    </w:p>
    <w:p w:rsidR="00CD1B09" w:rsidRPr="00CD1B09" w:rsidRDefault="00CD1B09" w:rsidP="00CD1B09">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CD1B09" w:rsidRPr="00CD1B09" w:rsidRDefault="00CD1B09" w:rsidP="00CD1B09">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CD1B09" w:rsidRPr="00CD1B09" w:rsidRDefault="00CD1B09" w:rsidP="00CD1B09">
      <w:pPr>
        <w:rPr>
          <w:rFonts w:ascii="Times New Roman" w:eastAsia="Calibri" w:hAnsi="Times New Roman" w:cs="Times New Roman"/>
          <w:sz w:val="26"/>
          <w:szCs w:val="26"/>
        </w:rPr>
      </w:pPr>
      <w:bookmarkStart w:id="0" w:name="_GoBack"/>
      <w:r w:rsidRPr="00CD1B09">
        <w:rPr>
          <w:rFonts w:ascii="Times New Roman" w:eastAsia="Times New Roman" w:hAnsi="Times New Roman" w:cs="Times New Roman"/>
          <w:color w:val="000000"/>
          <w:sz w:val="26"/>
          <w:szCs w:val="26"/>
          <w:lang w:eastAsia="ru-RU"/>
        </w:rPr>
        <w:t xml:space="preserve">Источник: </w:t>
      </w:r>
      <w:hyperlink r:id="rId4" w:history="1">
        <w:r w:rsidRPr="00CD1B09">
          <w:rPr>
            <w:rFonts w:ascii="Times New Roman" w:eastAsia="Calibri" w:hAnsi="Times New Roman" w:cs="Times New Roman"/>
            <w:color w:val="0000FF"/>
            <w:sz w:val="26"/>
            <w:szCs w:val="26"/>
            <w:u w:val="single"/>
          </w:rPr>
          <w:t>https://zpp.rospotrebnadzor.ru/handbook/svyaz/memos</w:t>
        </w:r>
      </w:hyperlink>
      <w:bookmarkEnd w:id="0"/>
    </w:p>
    <w:p w:rsidR="00CD1B09" w:rsidRPr="00CD1B09" w:rsidRDefault="00CD1B09" w:rsidP="00CD1B09">
      <w:pPr>
        <w:shd w:val="clear" w:color="auto" w:fill="FFFFFF"/>
        <w:spacing w:after="0" w:line="240" w:lineRule="auto"/>
        <w:jc w:val="both"/>
        <w:rPr>
          <w:rFonts w:ascii="Times New Roman" w:eastAsia="Times New Roman" w:hAnsi="Times New Roman" w:cs="Times New Roman"/>
          <w:color w:val="555555"/>
          <w:sz w:val="26"/>
          <w:szCs w:val="26"/>
          <w:lang w:eastAsia="ru-RU"/>
        </w:rPr>
      </w:pPr>
    </w:p>
    <w:p w:rsidR="00092A95" w:rsidRPr="00CD1B09" w:rsidRDefault="00092A95" w:rsidP="00CD1B09">
      <w:pPr>
        <w:spacing w:after="0" w:line="240" w:lineRule="auto"/>
        <w:jc w:val="both"/>
        <w:rPr>
          <w:rFonts w:ascii="Times New Roman" w:hAnsi="Times New Roman" w:cs="Times New Roman"/>
          <w:sz w:val="26"/>
          <w:szCs w:val="26"/>
        </w:rPr>
      </w:pPr>
    </w:p>
    <w:sectPr w:rsidR="00092A95" w:rsidRPr="00CD1B09" w:rsidSect="00CD1B0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312"/>
    <w:rsid w:val="00092A95"/>
    <w:rsid w:val="00175312"/>
    <w:rsid w:val="00CD1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14C57-C43F-4DB2-A512-2DC63F8F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61670">
      <w:bodyDiv w:val="1"/>
      <w:marLeft w:val="0"/>
      <w:marRight w:val="0"/>
      <w:marTop w:val="0"/>
      <w:marBottom w:val="0"/>
      <w:divBdr>
        <w:top w:val="none" w:sz="0" w:space="0" w:color="auto"/>
        <w:left w:val="none" w:sz="0" w:space="0" w:color="auto"/>
        <w:bottom w:val="none" w:sz="0" w:space="0" w:color="auto"/>
        <w:right w:val="none" w:sz="0" w:space="0" w:color="auto"/>
      </w:divBdr>
    </w:div>
    <w:div w:id="2070880098">
      <w:bodyDiv w:val="1"/>
      <w:marLeft w:val="0"/>
      <w:marRight w:val="0"/>
      <w:marTop w:val="0"/>
      <w:marBottom w:val="0"/>
      <w:divBdr>
        <w:top w:val="none" w:sz="0" w:space="0" w:color="auto"/>
        <w:left w:val="none" w:sz="0" w:space="0" w:color="auto"/>
        <w:bottom w:val="none" w:sz="0" w:space="0" w:color="auto"/>
        <w:right w:val="none" w:sz="0" w:space="0" w:color="auto"/>
      </w:divBdr>
      <w:divsChild>
        <w:div w:id="437216119">
          <w:marLeft w:val="0"/>
          <w:marRight w:val="0"/>
          <w:marTop w:val="300"/>
          <w:marBottom w:val="0"/>
          <w:divBdr>
            <w:top w:val="none" w:sz="0" w:space="0" w:color="auto"/>
            <w:left w:val="none" w:sz="0" w:space="0" w:color="auto"/>
            <w:bottom w:val="none" w:sz="0" w:space="0" w:color="auto"/>
            <w:right w:val="none" w:sz="0" w:space="0" w:color="auto"/>
          </w:divBdr>
          <w:divsChild>
            <w:div w:id="53478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pp.rospotrebnadzor.ru/handbook/svyaz/memo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1367</Words>
  <Characters>7792</Characters>
  <Application>Microsoft Office Word</Application>
  <DocSecurity>0</DocSecurity>
  <Lines>64</Lines>
  <Paragraphs>18</Paragraphs>
  <ScaleCrop>false</ScaleCrop>
  <Company/>
  <LinksUpToDate>false</LinksUpToDate>
  <CharactersWithSpaces>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Хомицкая</dc:creator>
  <cp:keywords/>
  <dc:description/>
  <cp:lastModifiedBy>Светлана Хомицкая</cp:lastModifiedBy>
  <cp:revision>3</cp:revision>
  <dcterms:created xsi:type="dcterms:W3CDTF">2021-05-20T16:04:00Z</dcterms:created>
  <dcterms:modified xsi:type="dcterms:W3CDTF">2021-05-20T16:11:00Z</dcterms:modified>
</cp:coreProperties>
</file>