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СОГЛАСОВАНО: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Управление по жилищно-коммунальному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комплексу, транспорту и дорогам, начальник управления</w:t>
      </w:r>
    </w:p>
    <w:p>
      <w:pPr>
        <w:pStyle w:val="Normal"/>
        <w:bidi w:val="0"/>
        <w:spacing w:before="0" w:after="0"/>
        <w:jc w:val="right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__________________________О.Г. Чурикова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 xml:space="preserve">«____» ______________2022 г. </w:t>
      </w:r>
    </w:p>
    <w:p>
      <w:pPr>
        <w:pStyle w:val="Normal"/>
        <w:bidi w:val="0"/>
        <w:spacing w:before="0" w:after="0"/>
        <w:jc w:val="right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iCs/>
          <w:sz w:val="22"/>
          <w:szCs w:val="22"/>
          <w:lang w:eastAsia="en-US"/>
        </w:rPr>
        <w:t xml:space="preserve">Отчет о фактически выполненных работах  </w:t>
      </w:r>
      <w:r>
        <w:rPr>
          <w:rFonts w:eastAsia="Calibri"/>
          <w:b/>
          <w:bCs/>
          <w:sz w:val="22"/>
          <w:szCs w:val="22"/>
          <w:lang w:eastAsia="en-US"/>
        </w:rPr>
        <w:t xml:space="preserve">по </w:t>
      </w:r>
      <w:r>
        <w:rPr>
          <w:rFonts w:eastAsia="Calibri"/>
          <w:b/>
          <w:sz w:val="22"/>
          <w:szCs w:val="22"/>
          <w:lang w:eastAsia="en-US"/>
        </w:rPr>
        <w:t>содержанию внутриквартальных проездов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города Пыть-Яха 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>с 22.11.2022 по 30.11.2022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tbl>
      <w:tblPr>
        <w:tblW w:w="14340" w:type="dxa"/>
        <w:jc w:val="left"/>
        <w:tblInd w:w="-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1345"/>
        <w:gridCol w:w="1979"/>
        <w:gridCol w:w="1490"/>
        <w:gridCol w:w="1451"/>
        <w:gridCol w:w="1385"/>
        <w:gridCol w:w="1292"/>
        <w:gridCol w:w="1204"/>
        <w:gridCol w:w="1445"/>
      </w:tblGrid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Дата выполнения работ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Вид выполняемой работы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Марка транспортного средства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Гос.номер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Объем вывезенного снега, м3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окончания работы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Примечание</w:t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1 мкр//"Внутриквартальные проезды", 1 мкр. "Центральный", вдоль ж/д 14-15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2121УТ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1 мкр//"Внутриквартальные проезды", 1 мкр. "Центральный", вдоль ж/д 2,3,4,5, со стороны 7 дома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2121УТ,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1 мкр//"Внутриквартальные проезды", 1 мкр. "Центральный", от ЛУ "Витамин" до ул. Нефтяников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2121УТ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Аллея имени Евгения Алмазова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2121УТ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1 мкр//"Внутриквартальный проезд", мкр. 1 от 18А за 13 и 12 домами до торцов 11 и 10 д.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 , самосвал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К761ВК186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 проезд 1 мкр//"Внутриквартальный проезд", мкр. 1, ж/д 6 вдоль 1-7 до 1-16 за 1-16 и 1-2а, торцы 2,3,4,5,6 домов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 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2121УТ,  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К761ВК186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1 мкр//Внутриквартальный проезд вдоль жилого дома № 12, мкр. 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Погрузчик 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1 мкр//Внутриквартальный проезд вдоль жилого дома № 13, мкр. 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Погрузчик 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1 мкр//Внутриквартальный проезд вдоль жилого дома № 17, мкр. 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Погрузчик,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1 мкр//Внутриквартальный проезд вдоль жилого дома № 18, мкр. 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1 мкр//Внутриквартальный проезд от ул.Первопроходцев до ул.Нефтяников"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10 мкр// "Внутриквартальный проезд от Айкидо Реал до Колледжа"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29.11.2022 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10 мкр// "Внутриквартальный проезд от ул.Евгения Котина до ул. Мамонтовская вдоль ж/д 26 а и Айкидо Реал"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29.11.2022 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2 мкр//"Внутриквартальный проезд ", между ж/д 12 и 29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28.11.2022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К761ВК186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2 мкр//"Внутриквартальный проезд ", от ул.Самардакова, между ж/д 10,12,11, вдоль д/с "Родничок", здания ТГУ, школы №1, между ж/д 15,28 до ул.Центральной; от ул.Самардакова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К761ВК186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2 мкр//"Внутриквартальный проезд ", проезд от ул.Самардакова между ж/д 22,23,21 до тротуара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28.11.2022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К761ВК186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2 мкр//"Внутриквартальный проезд от ул. Центральная через ЦГБ до ул. Самардакова"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28.11.2022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2121УТ,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2 мкр//"Внутриквартальный проезд", 2 мкр. "Нефтяников", территория между ж/д 1,2,3,4,5,24, 25 проезд от ТГУ до ул. Центральной, проезд от ж/д 25 до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К761ВК186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Внутрикварт проезд 2 мкр//"Внутриквартальный проезд", ж/д 6,7,8,9,10,11, д/сад Родничок 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28.11.2022-29.11.2022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К761ВК186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2 мкр//"Внутриквартальный проезд",ж/д 27, 13, 14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28.11.2022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2121УТ,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К761ВК186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 проезд 2а мкр// "Внутриквартальный проезд от ул. Молодежная </w:t>
            </w:r>
            <w:r>
              <w:rPr>
                <w:strike/>
                <w:sz w:val="20"/>
                <w:szCs w:val="20"/>
              </w:rPr>
              <w:t>до ул. Лесная"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2а мкр//"Внутриквартальный проезд от ул. Советская до пешеходного ж/д моста"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2а мкр//"Внутриквартальный проезд ул. Железнодорожная"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Внутрикварт проезд 2а мкр//"Проезд вдоль </w:t>
            </w:r>
            <w:r>
              <w:rPr>
                <w:strike/>
                <w:color w:val="000000"/>
                <w:sz w:val="20"/>
                <w:szCs w:val="20"/>
              </w:rPr>
              <w:t>ж/д № 40-41 от ул. Советская</w:t>
            </w:r>
            <w:r>
              <w:rPr>
                <w:color w:val="000000"/>
                <w:sz w:val="20"/>
                <w:szCs w:val="20"/>
              </w:rPr>
              <w:t>, вдоль ж/д № 1,2 ул. Железнодорожная"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2а мкр//Внутриквартальные проезды ул. Советская (вдоль ж/д 41а, 43а)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Внутрикварт проезд 2а мкр//сооружение "Внутриквартальный проезд", 2а мкр. "Лесников", от ж/д № 47, с торцевой стороны ж/д и </w:t>
            </w:r>
            <w:r>
              <w:rPr>
                <w:strike/>
                <w:color w:val="000000"/>
                <w:sz w:val="20"/>
                <w:szCs w:val="20"/>
              </w:rPr>
              <w:t>вдоль ж/д № 49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3 мкр//"Внутриквартальные проезды", 3 мкр. "Кедровый", от ул. С. Есенина вдоль ж/д 7, 9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30.11.2022 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2121УТ,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3 мкр//"Внутриквартальный проезд от ул. С.Урусова до Дома Правосудия" д. 22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30.11.2022 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3 мкр//"Внутриквартальный проезд от ул.Магистральная до Дома Правосудия" 3-15,17а магазин Елена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30.11.2022 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2121УТ,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4 мкр//"Внутриквартальные проезды", 4 мкр. "Молодежный", вдоль ж.д. № 8,9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4141УТ,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4 мкр//"Внутриквартальный проезд от ул. СВ. Федорова до ж/д № 15 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Е041СН186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4 мкр//"Внутриквартальный проезд от ул. Св.Федорова до ж/д № 8""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Е041СН186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4 мкр//сооружение "Внутриквартальный проезд", мкр. 4 "Молодежный" (вдоль ж/д № 1 и автостоянка с торца ж/д № 1)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Е041СН186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4 мкр//сооружение "Внутриквартальный проезд", мкр. 4 "Молодежный" (вдоль ж/д № 4 до съезда к ж/д № 2)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Е041СН186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5 мкр//"Внутриквартальный проезд" ж/д 7</w:t>
            </w:r>
            <w:r>
              <w:rPr>
                <w:strike/>
                <w:color w:val="000000"/>
                <w:sz w:val="20"/>
                <w:szCs w:val="20"/>
              </w:rPr>
              <w:t>,8,9,10,11</w:t>
            </w:r>
            <w:r>
              <w:rPr>
                <w:color w:val="000000"/>
                <w:sz w:val="20"/>
                <w:szCs w:val="20"/>
              </w:rPr>
              <w:t>,14 между садом и школой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К761ВК186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 проезд 5 мкр//"Внутриквартальный проезд" ж/д 15, 16, 17, 18, Нефтяник, до Магистральной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Е041СН186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Внутрикварт проезд 5 мкр//"Внутриквартальный проезд" ж/д </w:t>
            </w:r>
            <w:r>
              <w:rPr>
                <w:strike/>
                <w:color w:val="000000"/>
                <w:sz w:val="20"/>
                <w:szCs w:val="20"/>
              </w:rPr>
              <w:t>29,30</w:t>
            </w:r>
            <w:r>
              <w:rPr>
                <w:color w:val="000000"/>
                <w:sz w:val="20"/>
                <w:szCs w:val="20"/>
              </w:rPr>
              <w:t>,33 д/с Аленький цветочек новый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Р115АО186,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К761ВК186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5 мкр//"Внутриквартальный проезд", 5 мкр. "Солнечный", пересечение ул. Солнечная и ул. Магистральная до стадиона школы № 5 и ж/д 19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 , 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4141УТ,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Е041СН186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6 мкр//"Внутриквартальные проезды", 6 мкр. "Пионерный", от ул. В. Высоцкого до ж/д № 61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6 мкр//"Внутриквартальные проезды", мкр. 6 "Пионерный", вдоль женской консультации до ж.д. № 24, 25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6 мкр//"Внутриквартальный проезд "от ул. Владимира Высоцкого до Женской консультации"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6 мкр//"Внутриквартальный проезд от ул.Высоцкого до ж/д №49"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7 мкр//Внутриквартальный проезд, мкр. 7-й "Газовиков", вдоль жилых домов №№ 1, 1а, 29/1, 29/2, 14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7 мкр//Внутриквартальный проезд, мкр. 7-й "Газовиков", вдоль жилых домов №№ 16, 20, 22, 24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7 мкр//Внутриквартальный проезд, мкр. 7-й "Газовиков", вдоль жилых домов №№ 17, 18, 19, 20, 22, 23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 проезд 7 мкр//Внутриквартальный проезд, мкр. 7-й "Газовиков", вдоль жилых домов №№ 25, 26, 27, 28а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4141УТ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Не складируется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8" w:leader="none"/>
              </w:tabs>
              <w:bidi w:val="0"/>
              <w:spacing w:before="0" w:after="0"/>
              <w:ind w:left="-108" w:right="-12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Механизированная расчистка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bidi w:val="0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144638,4м2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Вывоз снежных масс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04" w:leader="none"/>
              </w:tabs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2620м3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*дата производства работ изменена из-за погодных условий.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Фотоснимки, подтверждающие факт выполнения работ предоставлен Заказчику в электронном виде.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jc w:val="left"/>
        <w:rPr/>
      </w:pPr>
      <w:r>
        <w:rPr/>
        <w:t>ИП Мубораков М.А.</w:t>
        <w:tab/>
        <w:tab/>
        <w:tab/>
        <w:tab/>
        <w:tab/>
        <w:tab/>
        <w:tab/>
        <w:t>______________</w:t>
        <w:tab/>
        <w:tab/>
        <w:t>/М.А. Мубораков/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1302</TotalTime>
  <Application>LibreOffice/7.4.0.3$Windows_X86_64 LibreOffice_project/f85e47c08ddd19c015c0114a68350214f7066f5a</Application>
  <AppVersion>15.0000</AppVersion>
  <Pages>6</Pages>
  <Words>1246</Words>
  <Characters>8594</Characters>
  <CharactersWithSpaces>9513</CharactersWithSpaces>
  <Paragraphs>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2022-11-21T17:56:23Z</dcterms:created>
  <dc:creator/>
  <dc:description/>
  <dc:language>ru-RU</dc:language>
  <cp:lastModifiedBy/>
  <dcterms:modified xsi:type="dcterms:W3CDTF">2022-12-04T19:31:43Z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