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ff1"/>
        <w:spacing w:before="0"/>
        <w:ind w:left="88" w:hanging="1"/>
        <w:jc w:val="left"/>
      </w:pPr>
      <w:r>
        <w:rPr>
          <w:bCs/>
        </w:rPr>
        <w:t xml:space="preserve">города </w:t>
      </w:r>
      <w:proofErr w:type="spellStart"/>
      <w:r>
        <w:rPr>
          <w:bCs/>
        </w:rPr>
        <w:t>Пыть-Яха</w:t>
      </w:r>
      <w:proofErr w:type="spellEnd"/>
      <w:r>
        <w:t>»</w:t>
      </w:r>
    </w:p>
    <w:p w:rsidR="0075528E" w:rsidRDefault="009B6C48" w:rsidP="004368A5">
      <w:pPr>
        <w:pStyle w:val="aff1"/>
        <w:spacing w:before="0"/>
        <w:ind w:left="88" w:hanging="1"/>
        <w:rPr>
          <w:bCs/>
        </w:rPr>
      </w:pPr>
      <w:r>
        <w:rPr>
          <w:bCs/>
        </w:rPr>
        <w:t>(</w:t>
      </w:r>
      <w:r w:rsidR="00C77E07">
        <w:rPr>
          <w:bCs/>
        </w:rPr>
        <w:t>в ред.</w:t>
      </w:r>
      <w:r w:rsidR="0075528E">
        <w:rPr>
          <w:bCs/>
        </w:rPr>
        <w:t xml:space="preserve"> </w:t>
      </w:r>
      <w:r w:rsidR="00ED414B">
        <w:rPr>
          <w:bCs/>
        </w:rPr>
        <w:t>от 18.11.2020 № 499-па</w:t>
      </w:r>
      <w:r w:rsidR="0075528E">
        <w:rPr>
          <w:bCs/>
        </w:rPr>
        <w:t xml:space="preserve">, </w:t>
      </w:r>
    </w:p>
    <w:p w:rsidR="00BA0E19" w:rsidRDefault="0075528E" w:rsidP="004368A5">
      <w:pPr>
        <w:pStyle w:val="aff1"/>
        <w:spacing w:before="0"/>
        <w:ind w:left="88" w:hanging="1"/>
        <w:rPr>
          <w:bCs/>
        </w:rPr>
      </w:pPr>
      <w:r>
        <w:rPr>
          <w:bCs/>
        </w:rPr>
        <w:t>от 09.04.2021 № 137-па</w:t>
      </w:r>
      <w:r w:rsidR="00BA0E19">
        <w:rPr>
          <w:bCs/>
        </w:rPr>
        <w:t xml:space="preserve">, </w:t>
      </w:r>
    </w:p>
    <w:p w:rsidR="00A50AD8" w:rsidRDefault="00BA0E19" w:rsidP="004368A5">
      <w:pPr>
        <w:pStyle w:val="aff1"/>
        <w:spacing w:before="0"/>
        <w:ind w:left="88" w:hanging="1"/>
      </w:pPr>
      <w:r>
        <w:rPr>
          <w:bCs/>
        </w:rPr>
        <w:t>от 07.06.2021 № 239-па</w:t>
      </w:r>
      <w:r w:rsidR="009B6C48">
        <w:rPr>
          <w:bCs/>
        </w:rPr>
        <w:t>)</w:t>
      </w:r>
    </w:p>
    <w:p w:rsidR="00A50AD8" w:rsidRDefault="00A50AD8" w:rsidP="004368A5">
      <w:pPr>
        <w:pStyle w:val="aff1"/>
        <w:spacing w:before="0"/>
        <w:ind w:left="88" w:hanging="1"/>
      </w:pPr>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w:t>
      </w:r>
      <w:proofErr w:type="spellStart"/>
      <w:r w:rsidRPr="005559EE">
        <w:t>Пыть-Ях</w:t>
      </w:r>
      <w:proofErr w:type="spellEnd"/>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w:t>
      </w:r>
      <w:proofErr w:type="spellStart"/>
      <w:r>
        <w:t>Пыть-Ях</w:t>
      </w:r>
      <w:proofErr w:type="spellEnd"/>
      <w:r>
        <w:t>»:</w:t>
      </w:r>
    </w:p>
    <w:p w:rsidR="00A50AD8" w:rsidRDefault="00A50AD8" w:rsidP="00492523">
      <w:pPr>
        <w:pStyle w:val="aff1"/>
        <w:spacing w:before="0"/>
        <w:ind w:left="88" w:hanging="1"/>
      </w:pPr>
      <w:r w:rsidRPr="00180514">
        <w:tab/>
      </w:r>
    </w:p>
    <w:p w:rsidR="00A50AD8" w:rsidRPr="00E411F5" w:rsidRDefault="00A50AD8" w:rsidP="004368A5">
      <w:pPr>
        <w:pStyle w:val="aff1"/>
        <w:tabs>
          <w:tab w:val="left" w:pos="1080"/>
        </w:tabs>
        <w:spacing w:before="0"/>
        <w:ind w:firstLine="720"/>
      </w:pPr>
    </w:p>
    <w:p w:rsidR="00A50AD8" w:rsidRPr="0093176A" w:rsidRDefault="00A50AD8" w:rsidP="004368A5">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 xml:space="preserve">Цифровое развитие города </w:t>
      </w:r>
      <w:proofErr w:type="spellStart"/>
      <w:r>
        <w:rPr>
          <w:bCs/>
          <w:sz w:val="28"/>
          <w:szCs w:val="28"/>
        </w:rPr>
        <w:t>Пыть-Яха</w:t>
      </w:r>
      <w:proofErr w:type="spellEnd"/>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 xml:space="preserve">«Информационное общество муниципального образования городской округ город </w:t>
      </w:r>
      <w:proofErr w:type="spellStart"/>
      <w:r w:rsidRPr="00E95E5E">
        <w:rPr>
          <w:sz w:val="28"/>
          <w:szCs w:val="28"/>
        </w:rPr>
        <w:t>Пыть-Ях</w:t>
      </w:r>
      <w:proofErr w:type="spellEnd"/>
      <w:r w:rsidRPr="00E95E5E">
        <w:rPr>
          <w:sz w:val="28"/>
          <w:szCs w:val="28"/>
        </w:rPr>
        <w:t xml:space="preserve">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 xml:space="preserve">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w:t>
      </w:r>
      <w:proofErr w:type="spellStart"/>
      <w:r w:rsidRPr="00156B60">
        <w:rPr>
          <w:sz w:val="28"/>
          <w:szCs w:val="28"/>
        </w:rPr>
        <w:t>Пыть-Ях</w:t>
      </w:r>
      <w:proofErr w:type="spellEnd"/>
      <w:r w:rsidRPr="00156B60">
        <w:rPr>
          <w:sz w:val="28"/>
          <w:szCs w:val="28"/>
        </w:rPr>
        <w:t xml:space="preserve">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w:t>
      </w:r>
      <w:proofErr w:type="spellStart"/>
      <w:r w:rsidRPr="005559EE">
        <w:t>Пыть-Яха</w:t>
      </w:r>
      <w:proofErr w:type="spellEnd"/>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ED414B" w:rsidRDefault="00ED414B" w:rsidP="004368A5">
      <w:pPr>
        <w:ind w:firstLine="709"/>
        <w:jc w:val="right"/>
        <w:rPr>
          <w:sz w:val="28"/>
          <w:szCs w:val="28"/>
        </w:rPr>
      </w:pPr>
    </w:p>
    <w:p w:rsidR="00ED414B" w:rsidRDefault="00ED414B" w:rsidP="004368A5">
      <w:pPr>
        <w:ind w:firstLine="709"/>
        <w:jc w:val="right"/>
        <w:rPr>
          <w:sz w:val="28"/>
          <w:szCs w:val="28"/>
        </w:rPr>
      </w:pPr>
    </w:p>
    <w:p w:rsidR="00ED414B" w:rsidRDefault="00ED414B"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E0C32">
        <w:rPr>
          <w:bCs/>
          <w:sz w:val="28"/>
          <w:szCs w:val="28"/>
        </w:rPr>
        <w:t xml:space="preserve">          </w:t>
      </w:r>
      <w:r>
        <w:rPr>
          <w:bCs/>
          <w:sz w:val="28"/>
          <w:szCs w:val="28"/>
        </w:rPr>
        <w:tab/>
        <w:t xml:space="preserve">от </w:t>
      </w:r>
      <w:r w:rsidR="00616C42">
        <w:rPr>
          <w:bCs/>
          <w:sz w:val="28"/>
          <w:szCs w:val="28"/>
        </w:rPr>
        <w:t>05.12.2018</w:t>
      </w:r>
      <w:r>
        <w:rPr>
          <w:bCs/>
          <w:sz w:val="28"/>
          <w:szCs w:val="28"/>
        </w:rPr>
        <w:t xml:space="preserve"> № 4</w:t>
      </w:r>
      <w:r w:rsidR="00616C42">
        <w:rPr>
          <w:bCs/>
          <w:sz w:val="28"/>
          <w:szCs w:val="28"/>
        </w:rPr>
        <w:t>15</w:t>
      </w:r>
      <w:r>
        <w:rPr>
          <w:bCs/>
          <w:sz w:val="28"/>
          <w:szCs w:val="28"/>
        </w:rPr>
        <w:t>-па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 xml:space="preserve">Цифровое развитие города </w:t>
      </w:r>
      <w:proofErr w:type="spellStart"/>
      <w:r>
        <w:rPr>
          <w:bCs/>
          <w:sz w:val="28"/>
          <w:szCs w:val="28"/>
        </w:rPr>
        <w:t>Пыть-Яха</w:t>
      </w:r>
      <w:proofErr w:type="spellEnd"/>
      <w:r>
        <w:rPr>
          <w:bCs/>
          <w:sz w:val="28"/>
          <w:szCs w:val="28"/>
        </w:rPr>
        <w:t>»</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Наименование муниципальной</w:t>
            </w:r>
          </w:p>
          <w:p w:rsidR="00A50AD8" w:rsidRPr="00EA20D4" w:rsidRDefault="00A50AD8" w:rsidP="00966484">
            <w:pPr>
              <w:pStyle w:val="afa"/>
              <w:ind w:left="0"/>
              <w:rPr>
                <w:b/>
                <w:sz w:val="26"/>
                <w:szCs w:val="26"/>
              </w:rPr>
            </w:pPr>
            <w:r w:rsidRPr="00EA20D4">
              <w:rPr>
                <w:sz w:val="26"/>
                <w:szCs w:val="26"/>
              </w:rPr>
              <w:t>программы</w:t>
            </w:r>
          </w:p>
        </w:tc>
        <w:tc>
          <w:tcPr>
            <w:tcW w:w="3112" w:type="pct"/>
          </w:tcPr>
          <w:p w:rsidR="00A50AD8" w:rsidRPr="00F821EA" w:rsidRDefault="00A50AD8" w:rsidP="008F0A89">
            <w:pPr>
              <w:pStyle w:val="aff1"/>
              <w:spacing w:before="0"/>
              <w:ind w:left="88" w:hanging="1"/>
              <w:rPr>
                <w:sz w:val="26"/>
                <w:szCs w:val="26"/>
              </w:rPr>
            </w:pPr>
            <w:r>
              <w:rPr>
                <w:bCs/>
              </w:rPr>
              <w:t xml:space="preserve">Цифровое развитие города </w:t>
            </w:r>
            <w:proofErr w:type="spellStart"/>
            <w:r>
              <w:rPr>
                <w:bCs/>
              </w:rPr>
              <w:t>Пыть-Яха</w:t>
            </w:r>
            <w:proofErr w:type="spellEnd"/>
          </w:p>
        </w:tc>
      </w:tr>
      <w:tr w:rsidR="00A50AD8" w:rsidRPr="00F821EA" w:rsidTr="00991ED0">
        <w:trPr>
          <w:cantSplit/>
          <w:trHeight w:val="20"/>
        </w:trPr>
        <w:tc>
          <w:tcPr>
            <w:tcW w:w="1888" w:type="pct"/>
            <w:gridSpan w:val="2"/>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112" w:type="pct"/>
          </w:tcPr>
          <w:p w:rsidR="00A50AD8" w:rsidRPr="00F821EA" w:rsidRDefault="00991ED0" w:rsidP="008F0A89">
            <w:pPr>
              <w:pStyle w:val="aff1"/>
              <w:spacing w:before="0"/>
              <w:ind w:left="88" w:hanging="1"/>
              <w:rPr>
                <w:sz w:val="26"/>
                <w:szCs w:val="26"/>
              </w:rPr>
            </w:pPr>
            <w:r w:rsidRPr="00991ED0">
              <w:rPr>
                <w:sz w:val="26"/>
                <w:szCs w:val="26"/>
              </w:rPr>
              <w:t xml:space="preserve">Постановление администрации города от 05.12.2018 № 415-па «Об утверждении муниципальной программы «Цифровое развитие города </w:t>
            </w:r>
            <w:proofErr w:type="spellStart"/>
            <w:r w:rsidRPr="00991ED0">
              <w:rPr>
                <w:sz w:val="26"/>
                <w:szCs w:val="26"/>
              </w:rPr>
              <w:t>Пыть-Яха</w:t>
            </w:r>
            <w:proofErr w:type="spellEnd"/>
            <w:r w:rsidRPr="00991ED0">
              <w:rPr>
                <w:sz w:val="26"/>
                <w:szCs w:val="26"/>
              </w:rPr>
              <w:t>»</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Ответственный исполнитель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BA0E19" w:rsidP="00C131AE">
            <w:pPr>
              <w:pStyle w:val="aff1"/>
              <w:spacing w:before="0"/>
              <w:ind w:left="88" w:hanging="1"/>
              <w:rPr>
                <w:sz w:val="26"/>
                <w:szCs w:val="26"/>
              </w:rPr>
            </w:pPr>
            <w:r w:rsidRPr="00BA0E19">
              <w:rPr>
                <w:sz w:val="26"/>
                <w:szCs w:val="26"/>
              </w:rPr>
              <w:t xml:space="preserve">Отдел по обеспечению информационной безопасности администрации г. </w:t>
            </w:r>
            <w:proofErr w:type="spellStart"/>
            <w:r w:rsidRPr="00BA0E19">
              <w:rPr>
                <w:sz w:val="26"/>
                <w:szCs w:val="26"/>
              </w:rPr>
              <w:t>Пыть-Яха</w:t>
            </w:r>
            <w:proofErr w:type="spellEnd"/>
          </w:p>
        </w:tc>
      </w:tr>
      <w:tr w:rsidR="00A50AD8" w:rsidRPr="00F821EA" w:rsidTr="00991ED0">
        <w:trPr>
          <w:cantSplit/>
          <w:trHeight w:val="20"/>
        </w:trPr>
        <w:tc>
          <w:tcPr>
            <w:tcW w:w="1888" w:type="pct"/>
            <w:gridSpan w:val="2"/>
          </w:tcPr>
          <w:p w:rsidR="00A50AD8" w:rsidRPr="00EA20D4" w:rsidRDefault="00ED414B" w:rsidP="006064C6">
            <w:pPr>
              <w:pStyle w:val="afa"/>
              <w:ind w:left="0"/>
              <w:rPr>
                <w:sz w:val="26"/>
                <w:szCs w:val="26"/>
              </w:rPr>
            </w:pPr>
            <w:r>
              <w:rPr>
                <w:sz w:val="26"/>
                <w:szCs w:val="26"/>
              </w:rPr>
              <w:t xml:space="preserve">Соисполнители </w:t>
            </w:r>
            <w:r w:rsidR="00A50AD8" w:rsidRPr="00EA20D4">
              <w:rPr>
                <w:sz w:val="26"/>
                <w:szCs w:val="26"/>
              </w:rPr>
              <w:t xml:space="preserve">муниципальной программы  </w:t>
            </w:r>
          </w:p>
        </w:tc>
        <w:tc>
          <w:tcPr>
            <w:tcW w:w="3112" w:type="pct"/>
          </w:tcPr>
          <w:p w:rsidR="00A50AD8" w:rsidRDefault="00A50AD8" w:rsidP="006064C6">
            <w:pPr>
              <w:pStyle w:val="aff1"/>
              <w:spacing w:before="0"/>
              <w:ind w:left="88" w:hanging="1"/>
              <w:rPr>
                <w:sz w:val="26"/>
                <w:szCs w:val="26"/>
              </w:rPr>
            </w:pPr>
            <w:r>
              <w:rPr>
                <w:sz w:val="26"/>
                <w:szCs w:val="26"/>
              </w:rPr>
              <w:t xml:space="preserve">Дума города </w:t>
            </w:r>
            <w:proofErr w:type="spellStart"/>
            <w:r>
              <w:rPr>
                <w:sz w:val="26"/>
                <w:szCs w:val="26"/>
              </w:rPr>
              <w:t>Пыть</w:t>
            </w:r>
            <w:proofErr w:type="spellEnd"/>
            <w:r>
              <w:rPr>
                <w:sz w:val="26"/>
                <w:szCs w:val="26"/>
              </w:rPr>
              <w:t xml:space="preserve"> – </w:t>
            </w:r>
            <w:proofErr w:type="spellStart"/>
            <w:r>
              <w:rPr>
                <w:sz w:val="26"/>
                <w:szCs w:val="26"/>
              </w:rPr>
              <w:t>Яха</w:t>
            </w:r>
            <w:proofErr w:type="spellEnd"/>
          </w:p>
          <w:p w:rsidR="00A50AD8" w:rsidRDefault="00A50AD8" w:rsidP="006064C6">
            <w:pPr>
              <w:pStyle w:val="aff1"/>
              <w:spacing w:before="0"/>
              <w:ind w:left="88" w:hanging="1"/>
              <w:rPr>
                <w:sz w:val="26"/>
                <w:szCs w:val="26"/>
              </w:rPr>
            </w:pPr>
            <w:r>
              <w:rPr>
                <w:sz w:val="26"/>
                <w:szCs w:val="26"/>
              </w:rPr>
              <w:t xml:space="preserve">Управление по муниципальному имуществу администрации города </w:t>
            </w:r>
            <w:proofErr w:type="spellStart"/>
            <w:r>
              <w:rPr>
                <w:sz w:val="26"/>
                <w:szCs w:val="26"/>
              </w:rPr>
              <w:t>Пыть-Ях</w:t>
            </w:r>
            <w:proofErr w:type="spellEnd"/>
          </w:p>
          <w:p w:rsidR="00A50AD8" w:rsidRPr="00F821EA" w:rsidRDefault="00A50AD8" w:rsidP="006064C6">
            <w:pPr>
              <w:pStyle w:val="aff1"/>
              <w:spacing w:before="0"/>
              <w:ind w:left="88" w:hanging="1"/>
              <w:rPr>
                <w:sz w:val="26"/>
                <w:szCs w:val="26"/>
              </w:rPr>
            </w:pPr>
            <w:r>
              <w:rPr>
                <w:sz w:val="26"/>
                <w:szCs w:val="26"/>
              </w:rPr>
              <w:t xml:space="preserve">Управление по экономике администрации города </w:t>
            </w:r>
            <w:proofErr w:type="spellStart"/>
            <w:r>
              <w:rPr>
                <w:sz w:val="26"/>
                <w:szCs w:val="26"/>
              </w:rPr>
              <w:t>Пыть-Ях</w:t>
            </w:r>
            <w:proofErr w:type="spellEnd"/>
          </w:p>
        </w:tc>
      </w:tr>
      <w:tr w:rsidR="00A50AD8" w:rsidRPr="00F821EA" w:rsidTr="00991ED0">
        <w:trPr>
          <w:cantSplit/>
          <w:trHeight w:val="20"/>
        </w:trPr>
        <w:tc>
          <w:tcPr>
            <w:tcW w:w="1888" w:type="pct"/>
            <w:gridSpan w:val="2"/>
          </w:tcPr>
          <w:p w:rsidR="00A50AD8" w:rsidRPr="00EA20D4" w:rsidRDefault="00A50AD8" w:rsidP="00C27515">
            <w:pPr>
              <w:pStyle w:val="afa"/>
              <w:ind w:left="0"/>
              <w:rPr>
                <w:sz w:val="26"/>
                <w:szCs w:val="26"/>
              </w:rPr>
            </w:pPr>
            <w:r w:rsidRPr="00EA20D4">
              <w:rPr>
                <w:sz w:val="26"/>
                <w:szCs w:val="26"/>
              </w:rPr>
              <w:t>Цель муниципальной программы</w:t>
            </w:r>
          </w:p>
        </w:tc>
        <w:tc>
          <w:tcPr>
            <w:tcW w:w="3112"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 xml:space="preserve">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8F0A89">
              <w:rPr>
                <w:rFonts w:ascii="Times New Roman" w:hAnsi="Times New Roman" w:cs="Times New Roman"/>
                <w:sz w:val="26"/>
                <w:szCs w:val="26"/>
              </w:rPr>
              <w:t>Пыть-Яхе</w:t>
            </w:r>
            <w:proofErr w:type="spellEnd"/>
            <w:r w:rsidRPr="008F0A89">
              <w:rPr>
                <w:rFonts w:ascii="Times New Roman" w:hAnsi="Times New Roman" w:cs="Times New Roman"/>
                <w:sz w:val="26"/>
                <w:szCs w:val="26"/>
              </w:rPr>
              <w:t>. Формирование системы межведомственного электронного взаимодействия</w:t>
            </w:r>
          </w:p>
        </w:tc>
      </w:tr>
      <w:tr w:rsidR="00A50AD8" w:rsidRPr="00F821EA" w:rsidTr="00991ED0">
        <w:trPr>
          <w:cantSplit/>
          <w:trHeight w:val="20"/>
        </w:trPr>
        <w:tc>
          <w:tcPr>
            <w:tcW w:w="1888" w:type="pct"/>
            <w:gridSpan w:val="2"/>
          </w:tcPr>
          <w:p w:rsidR="00A50AD8" w:rsidRPr="00EA20D4" w:rsidRDefault="00A50AD8" w:rsidP="006064C6">
            <w:pPr>
              <w:pStyle w:val="afa"/>
              <w:ind w:left="0" w:hanging="1"/>
              <w:rPr>
                <w:sz w:val="26"/>
                <w:szCs w:val="26"/>
              </w:rPr>
            </w:pPr>
          </w:p>
          <w:p w:rsidR="00A50AD8" w:rsidRPr="00EA20D4" w:rsidRDefault="00A50AD8" w:rsidP="006064C6">
            <w:pPr>
              <w:pStyle w:val="afa"/>
              <w:ind w:left="0" w:hanging="1"/>
              <w:rPr>
                <w:sz w:val="26"/>
                <w:szCs w:val="26"/>
              </w:rPr>
            </w:pPr>
            <w:r w:rsidRPr="00EA20D4">
              <w:rPr>
                <w:sz w:val="26"/>
                <w:szCs w:val="26"/>
              </w:rPr>
              <w:t>Задачи муниципальной программы</w:t>
            </w:r>
          </w:p>
        </w:tc>
        <w:tc>
          <w:tcPr>
            <w:tcW w:w="3112" w:type="pct"/>
          </w:tcPr>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w:t>
            </w:r>
            <w:proofErr w:type="spellStart"/>
            <w:r w:rsidRPr="00EA20D4">
              <w:rPr>
                <w:sz w:val="26"/>
                <w:szCs w:val="26"/>
              </w:rPr>
              <w:t>г.Пыть-Яха</w:t>
            </w:r>
            <w:proofErr w:type="spellEnd"/>
            <w:r w:rsidRPr="00EA20D4">
              <w:rPr>
                <w:sz w:val="26"/>
                <w:szCs w:val="26"/>
              </w:rPr>
              <w:t xml:space="preserve"> </w:t>
            </w:r>
          </w:p>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991ED0" w:rsidRPr="005D66A4" w:rsidTr="00991ED0">
        <w:trPr>
          <w:cantSplit/>
          <w:trHeight w:val="20"/>
        </w:trPr>
        <w:tc>
          <w:tcPr>
            <w:tcW w:w="1882" w:type="pct"/>
          </w:tcPr>
          <w:p w:rsidR="00991ED0" w:rsidRPr="005D66A4" w:rsidRDefault="00991ED0" w:rsidP="00991ED0">
            <w:pPr>
              <w:pStyle w:val="aff2"/>
              <w:spacing w:before="0"/>
              <w:jc w:val="left"/>
              <w:rPr>
                <w:b w:val="0"/>
                <w:sz w:val="26"/>
                <w:szCs w:val="26"/>
              </w:rPr>
            </w:pPr>
            <w:r w:rsidRPr="005D66A4">
              <w:rPr>
                <w:b w:val="0"/>
                <w:sz w:val="26"/>
                <w:szCs w:val="26"/>
              </w:rPr>
              <w:t>Подпрограммы</w:t>
            </w:r>
          </w:p>
        </w:tc>
        <w:tc>
          <w:tcPr>
            <w:tcW w:w="3118" w:type="pct"/>
            <w:gridSpan w:val="2"/>
          </w:tcPr>
          <w:p w:rsidR="00991ED0"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91ED0" w:rsidRPr="00991ED0"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tc>
      </w:tr>
      <w:tr w:rsidR="002946B6" w:rsidRPr="00F821EA" w:rsidTr="00991ED0">
        <w:trPr>
          <w:cantSplit/>
          <w:trHeight w:val="20"/>
        </w:trPr>
        <w:tc>
          <w:tcPr>
            <w:tcW w:w="1888" w:type="pct"/>
            <w:gridSpan w:val="2"/>
          </w:tcPr>
          <w:p w:rsidR="002946B6" w:rsidRPr="00B86328" w:rsidRDefault="002946B6" w:rsidP="002946B6">
            <w:pPr>
              <w:rPr>
                <w:sz w:val="28"/>
                <w:szCs w:val="28"/>
              </w:rPr>
            </w:pPr>
            <w:r w:rsidRPr="00B86328">
              <w:rPr>
                <w:sz w:val="28"/>
                <w:szCs w:val="28"/>
              </w:rPr>
              <w:lastRenderedPageBreak/>
              <w:t>Портфели проектов, проекты Ханты-Мансийск</w:t>
            </w:r>
            <w:r>
              <w:rPr>
                <w:sz w:val="28"/>
                <w:szCs w:val="28"/>
              </w:rPr>
              <w:t>ого</w:t>
            </w:r>
            <w:r w:rsidRPr="00B86328">
              <w:rPr>
                <w:sz w:val="28"/>
                <w:szCs w:val="28"/>
              </w:rPr>
              <w:t xml:space="preserve"> автономн</w:t>
            </w:r>
            <w:r>
              <w:rPr>
                <w:sz w:val="28"/>
                <w:szCs w:val="28"/>
              </w:rPr>
              <w:t>ого</w:t>
            </w:r>
            <w:r w:rsidRPr="00B86328">
              <w:rPr>
                <w:sz w:val="28"/>
                <w:szCs w:val="28"/>
              </w:rPr>
              <w:t xml:space="preserve">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w:t>
            </w:r>
            <w:proofErr w:type="spellStart"/>
            <w:r w:rsidRPr="00B86328">
              <w:rPr>
                <w:sz w:val="28"/>
                <w:szCs w:val="28"/>
              </w:rPr>
              <w:t>Пыть-Ях</w:t>
            </w:r>
            <w:proofErr w:type="spellEnd"/>
            <w:r w:rsidRPr="00B86328">
              <w:rPr>
                <w:sz w:val="28"/>
                <w:szCs w:val="28"/>
              </w:rPr>
              <w:t>, параметры финансового обеспечения.</w:t>
            </w:r>
          </w:p>
        </w:tc>
        <w:tc>
          <w:tcPr>
            <w:tcW w:w="3112" w:type="pct"/>
          </w:tcPr>
          <w:p w:rsidR="002946B6" w:rsidRPr="00B86328" w:rsidRDefault="002946B6" w:rsidP="002946B6">
            <w:pPr>
              <w:tabs>
                <w:tab w:val="left" w:pos="671"/>
              </w:tabs>
              <w:ind w:left="88"/>
              <w:jc w:val="both"/>
              <w:rPr>
                <w:sz w:val="28"/>
                <w:szCs w:val="28"/>
              </w:rPr>
            </w:pPr>
            <w:r w:rsidRPr="00B86328">
              <w:rPr>
                <w:sz w:val="28"/>
                <w:szCs w:val="28"/>
              </w:rPr>
              <w:t>Портфе</w:t>
            </w:r>
            <w:r>
              <w:rPr>
                <w:sz w:val="28"/>
                <w:szCs w:val="28"/>
              </w:rPr>
              <w:t>ль проектов «Цифровая экономика</w:t>
            </w:r>
            <w:r w:rsidRPr="00B86328">
              <w:rPr>
                <w:sz w:val="28"/>
                <w:szCs w:val="28"/>
              </w:rPr>
              <w:t>»</w:t>
            </w:r>
          </w:p>
          <w:p w:rsidR="002946B6" w:rsidRPr="00B86328" w:rsidRDefault="002946B6" w:rsidP="002946B6">
            <w:pPr>
              <w:tabs>
                <w:tab w:val="left" w:pos="671"/>
              </w:tabs>
              <w:ind w:left="88"/>
              <w:jc w:val="both"/>
              <w:rPr>
                <w:sz w:val="28"/>
                <w:szCs w:val="28"/>
              </w:rPr>
            </w:pPr>
            <w:r w:rsidRPr="00B86328">
              <w:rPr>
                <w:sz w:val="28"/>
                <w:szCs w:val="28"/>
              </w:rPr>
              <w:t>Общий объем финансирования -1806,2 тыс. рублей, в том числе:</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безопасность»</w:t>
            </w:r>
            <w:r w:rsidRPr="00B86328">
              <w:rPr>
                <w:sz w:val="28"/>
                <w:szCs w:val="28"/>
              </w:rPr>
              <w:t xml:space="preserve"> - 1806,2 тыс. рублей</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инфраструктура»</w:t>
            </w:r>
            <w:r w:rsidRPr="00B86328">
              <w:rPr>
                <w:sz w:val="28"/>
                <w:szCs w:val="28"/>
              </w:rPr>
              <w:t xml:space="preserve"> - 0,0 тыс. рублей</w:t>
            </w:r>
          </w:p>
          <w:p w:rsidR="002946B6" w:rsidRPr="00B86328" w:rsidRDefault="002946B6" w:rsidP="002946B6">
            <w:pPr>
              <w:rPr>
                <w:sz w:val="28"/>
                <w:szCs w:val="28"/>
              </w:rPr>
            </w:pPr>
          </w:p>
        </w:tc>
      </w:tr>
      <w:tr w:rsidR="00F60BCA" w:rsidRPr="00F821EA" w:rsidTr="00991ED0">
        <w:trPr>
          <w:cantSplit/>
          <w:trHeight w:val="2208"/>
        </w:trPr>
        <w:tc>
          <w:tcPr>
            <w:tcW w:w="1888" w:type="pct"/>
            <w:gridSpan w:val="2"/>
          </w:tcPr>
          <w:p w:rsidR="00F60BCA" w:rsidRPr="002571A2" w:rsidRDefault="00F60BCA" w:rsidP="00F60BCA">
            <w:pPr>
              <w:rPr>
                <w:sz w:val="26"/>
                <w:szCs w:val="26"/>
              </w:rPr>
            </w:pPr>
            <w:r w:rsidRPr="002571A2">
              <w:rPr>
                <w:sz w:val="26"/>
                <w:szCs w:val="26"/>
              </w:rPr>
              <w:t xml:space="preserve">Целевые показатели муниципальной программы  </w:t>
            </w:r>
          </w:p>
        </w:tc>
        <w:tc>
          <w:tcPr>
            <w:tcW w:w="3112" w:type="pct"/>
          </w:tcPr>
          <w:p w:rsidR="00ED414B" w:rsidRPr="008F0A89" w:rsidRDefault="00ED414B" w:rsidP="00ED414B">
            <w:pPr>
              <w:tabs>
                <w:tab w:val="left" w:pos="671"/>
              </w:tabs>
              <w:ind w:left="88"/>
              <w:jc w:val="both"/>
              <w:rPr>
                <w:sz w:val="26"/>
                <w:szCs w:val="26"/>
              </w:rPr>
            </w:pPr>
            <w:r w:rsidRPr="008F0A89">
              <w:rPr>
                <w:sz w:val="26"/>
                <w:szCs w:val="26"/>
              </w:rPr>
              <w:t xml:space="preserve">1. Разработка и информационно-техническая поддержка официальных сайтов Администрации города </w:t>
            </w:r>
            <w:proofErr w:type="spellStart"/>
            <w:r w:rsidRPr="008F0A89">
              <w:rPr>
                <w:sz w:val="26"/>
                <w:szCs w:val="26"/>
              </w:rPr>
              <w:t>Пыть-Яха</w:t>
            </w:r>
            <w:proofErr w:type="spellEnd"/>
            <w:r w:rsidRPr="008F0A89">
              <w:rPr>
                <w:sz w:val="26"/>
                <w:szCs w:val="26"/>
              </w:rPr>
              <w:t xml:space="preserve"> и Думы города </w:t>
            </w:r>
            <w:proofErr w:type="spellStart"/>
            <w:r w:rsidRPr="008F0A89">
              <w:rPr>
                <w:sz w:val="26"/>
                <w:szCs w:val="26"/>
              </w:rPr>
              <w:t>Пыть-Яха</w:t>
            </w:r>
            <w:proofErr w:type="spellEnd"/>
            <w:r w:rsidRPr="008F0A89">
              <w:rPr>
                <w:sz w:val="26"/>
                <w:szCs w:val="26"/>
              </w:rPr>
              <w:t xml:space="preserve"> до 3 шт.</w:t>
            </w:r>
          </w:p>
          <w:p w:rsidR="00ED414B" w:rsidRPr="008F0A89" w:rsidRDefault="00ED414B" w:rsidP="00ED414B">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ED414B" w:rsidRDefault="00ED414B" w:rsidP="00ED414B">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1 </w:t>
            </w:r>
            <w:r w:rsidRPr="00213E8A">
              <w:rPr>
                <w:sz w:val="26"/>
                <w:szCs w:val="26"/>
              </w:rPr>
              <w:t>час</w:t>
            </w:r>
            <w:r>
              <w:rPr>
                <w:sz w:val="26"/>
                <w:szCs w:val="26"/>
              </w:rPr>
              <w:t>а.</w:t>
            </w:r>
          </w:p>
          <w:p w:rsidR="00ED414B" w:rsidRDefault="00ED414B" w:rsidP="00ED414B">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ED414B" w:rsidRDefault="00ED414B" w:rsidP="00ED414B">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до 75 %.</w:t>
            </w:r>
          </w:p>
          <w:p w:rsidR="00F60BCA" w:rsidRPr="002571A2" w:rsidRDefault="00ED414B" w:rsidP="00ED414B">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Сроки реализации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326CE6" w:rsidRPr="00F821EA" w:rsidTr="00991ED0">
        <w:trPr>
          <w:cantSplit/>
          <w:trHeight w:val="20"/>
        </w:trPr>
        <w:tc>
          <w:tcPr>
            <w:tcW w:w="1888" w:type="pct"/>
            <w:gridSpan w:val="2"/>
          </w:tcPr>
          <w:p w:rsidR="00326CE6" w:rsidRPr="00882D16" w:rsidRDefault="00326CE6" w:rsidP="00326CE6">
            <w:pPr>
              <w:pStyle w:val="aff2"/>
              <w:rPr>
                <w:b w:val="0"/>
                <w:sz w:val="26"/>
                <w:szCs w:val="26"/>
              </w:rPr>
            </w:pPr>
            <w:r w:rsidRPr="00882D16">
              <w:rPr>
                <w:b w:val="0"/>
                <w:sz w:val="26"/>
                <w:szCs w:val="26"/>
              </w:rPr>
              <w:t>Параметры финансового обеспечения муниципальной программы</w:t>
            </w: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tc>
        <w:tc>
          <w:tcPr>
            <w:tcW w:w="3112" w:type="pct"/>
          </w:tcPr>
          <w:p w:rsidR="00ED414B" w:rsidRPr="00FC0CC4" w:rsidRDefault="00ED414B" w:rsidP="00ED414B">
            <w:pPr>
              <w:pStyle w:val="afa"/>
              <w:ind w:left="0"/>
              <w:rPr>
                <w:sz w:val="26"/>
                <w:szCs w:val="26"/>
              </w:rPr>
            </w:pPr>
            <w:r w:rsidRPr="00FC0CC4">
              <w:rPr>
                <w:sz w:val="26"/>
                <w:szCs w:val="26"/>
              </w:rPr>
              <w:t xml:space="preserve">Общий объем финансирования муниципальной программы за счёт средств бюджета городского округа составляет </w:t>
            </w:r>
            <w:r w:rsidRPr="006C06EF">
              <w:rPr>
                <w:sz w:val="26"/>
                <w:szCs w:val="26"/>
              </w:rPr>
              <w:t>90686,0 тыс</w:t>
            </w:r>
            <w:r w:rsidRPr="00FC0CC4">
              <w:rPr>
                <w:sz w:val="26"/>
                <w:szCs w:val="26"/>
              </w:rPr>
              <w:t>. рублей, в том числе:</w:t>
            </w:r>
          </w:p>
          <w:p w:rsidR="00ED414B" w:rsidRDefault="00ED414B" w:rsidP="00ED414B">
            <w:pPr>
              <w:pStyle w:val="afa"/>
              <w:ind w:left="0"/>
              <w:rPr>
                <w:sz w:val="26"/>
                <w:szCs w:val="26"/>
              </w:rPr>
            </w:pPr>
            <w:r>
              <w:rPr>
                <w:sz w:val="26"/>
                <w:szCs w:val="26"/>
              </w:rPr>
              <w:t>2019</w:t>
            </w:r>
            <w:r w:rsidRPr="00FC0CC4">
              <w:rPr>
                <w:sz w:val="26"/>
                <w:szCs w:val="26"/>
              </w:rPr>
              <w:t xml:space="preserve"> – </w:t>
            </w:r>
            <w:r w:rsidRPr="005D66A4">
              <w:rPr>
                <w:sz w:val="26"/>
                <w:szCs w:val="26"/>
              </w:rPr>
              <w:t>8</w:t>
            </w:r>
            <w:r w:rsidRPr="006201DE">
              <w:rPr>
                <w:sz w:val="26"/>
                <w:szCs w:val="26"/>
              </w:rPr>
              <w:t>366</w:t>
            </w:r>
            <w:r w:rsidRPr="005D66A4">
              <w:rPr>
                <w:sz w:val="26"/>
                <w:szCs w:val="26"/>
              </w:rPr>
              <w:t xml:space="preserve">,1 </w:t>
            </w:r>
            <w:r w:rsidRPr="00FC0CC4">
              <w:rPr>
                <w:sz w:val="26"/>
                <w:szCs w:val="26"/>
              </w:rPr>
              <w:t>тыс. рублей;</w:t>
            </w:r>
          </w:p>
          <w:p w:rsidR="00ED414B" w:rsidRPr="00FC0CC4" w:rsidRDefault="00ED414B" w:rsidP="00ED414B">
            <w:pPr>
              <w:pStyle w:val="afa"/>
              <w:ind w:left="0"/>
              <w:rPr>
                <w:sz w:val="26"/>
                <w:szCs w:val="26"/>
              </w:rPr>
            </w:pPr>
            <w:r w:rsidRPr="00FC0CC4">
              <w:rPr>
                <w:sz w:val="26"/>
                <w:szCs w:val="26"/>
              </w:rPr>
              <w:t>2020 – 7710,9 тыс. рублей;</w:t>
            </w:r>
          </w:p>
          <w:p w:rsidR="00ED414B" w:rsidRPr="00FC0CC4" w:rsidRDefault="00ED414B" w:rsidP="00ED414B">
            <w:pPr>
              <w:pStyle w:val="afa"/>
              <w:ind w:left="0"/>
              <w:rPr>
                <w:sz w:val="26"/>
                <w:szCs w:val="26"/>
              </w:rPr>
            </w:pPr>
            <w:r w:rsidRPr="00FC0CC4">
              <w:rPr>
                <w:sz w:val="26"/>
                <w:szCs w:val="26"/>
              </w:rPr>
              <w:t>2021 – 7460,9 тыс. рублей;</w:t>
            </w:r>
          </w:p>
          <w:p w:rsidR="00ED414B" w:rsidRPr="00FC0CC4" w:rsidRDefault="00ED414B" w:rsidP="00ED414B">
            <w:pPr>
              <w:pStyle w:val="afa"/>
              <w:ind w:left="0"/>
              <w:rPr>
                <w:sz w:val="26"/>
                <w:szCs w:val="26"/>
              </w:rPr>
            </w:pPr>
            <w:r w:rsidRPr="00FC0CC4">
              <w:rPr>
                <w:sz w:val="26"/>
                <w:szCs w:val="26"/>
              </w:rPr>
              <w:t>2022 – 7460,9 тыс. рублей;</w:t>
            </w:r>
          </w:p>
          <w:p w:rsidR="00ED414B" w:rsidRPr="00FC0CC4" w:rsidRDefault="00ED414B" w:rsidP="00ED414B">
            <w:pPr>
              <w:pStyle w:val="afa"/>
              <w:ind w:left="0"/>
              <w:rPr>
                <w:sz w:val="26"/>
                <w:szCs w:val="26"/>
              </w:rPr>
            </w:pPr>
            <w:r w:rsidRPr="00FC0CC4">
              <w:rPr>
                <w:sz w:val="26"/>
                <w:szCs w:val="26"/>
              </w:rPr>
              <w:t>2023 – 7460,9 тыс. рублей;</w:t>
            </w:r>
          </w:p>
          <w:p w:rsidR="00ED414B" w:rsidRPr="00FC0CC4" w:rsidRDefault="00ED414B" w:rsidP="00ED414B">
            <w:pPr>
              <w:pStyle w:val="afa"/>
              <w:ind w:left="0"/>
              <w:rPr>
                <w:sz w:val="26"/>
                <w:szCs w:val="26"/>
              </w:rPr>
            </w:pPr>
            <w:r w:rsidRPr="00FC0CC4">
              <w:rPr>
                <w:sz w:val="26"/>
                <w:szCs w:val="26"/>
              </w:rPr>
              <w:t>2024 – 7460,9 тыс. рублей;</w:t>
            </w:r>
          </w:p>
          <w:p w:rsidR="00ED414B" w:rsidRPr="00FC0CC4" w:rsidRDefault="00ED414B" w:rsidP="00ED414B">
            <w:pPr>
              <w:pStyle w:val="afa"/>
              <w:ind w:left="0"/>
              <w:rPr>
                <w:sz w:val="26"/>
                <w:szCs w:val="26"/>
              </w:rPr>
            </w:pPr>
            <w:r w:rsidRPr="00FC0CC4">
              <w:rPr>
                <w:sz w:val="26"/>
                <w:szCs w:val="26"/>
              </w:rPr>
              <w:t>2025 – 7460,9 тыс. рублей;</w:t>
            </w:r>
          </w:p>
          <w:p w:rsidR="00326CE6" w:rsidRPr="00F821EA" w:rsidRDefault="00ED414B" w:rsidP="00ED414B">
            <w:pPr>
              <w:tabs>
                <w:tab w:val="left" w:pos="671"/>
              </w:tabs>
              <w:rPr>
                <w:sz w:val="26"/>
                <w:szCs w:val="26"/>
              </w:rPr>
            </w:pPr>
            <w:r w:rsidRPr="00FC0CC4">
              <w:rPr>
                <w:sz w:val="26"/>
                <w:szCs w:val="26"/>
              </w:rPr>
              <w:t>2026 - 2030 – 37304,5 тыс. рублей.</w:t>
            </w:r>
          </w:p>
        </w:tc>
      </w:tr>
    </w:tbl>
    <w:p w:rsidR="00ED414B" w:rsidRPr="00CB628D" w:rsidRDefault="00ED414B" w:rsidP="00ED414B">
      <w:pPr>
        <w:widowControl w:val="0"/>
        <w:autoSpaceDE w:val="0"/>
        <w:autoSpaceDN w:val="0"/>
        <w:adjustRightInd w:val="0"/>
        <w:spacing w:line="360" w:lineRule="auto"/>
        <w:jc w:val="center"/>
        <w:rPr>
          <w:sz w:val="28"/>
          <w:szCs w:val="28"/>
        </w:rPr>
      </w:pPr>
      <w:r w:rsidRPr="00CB628D">
        <w:rPr>
          <w:sz w:val="28"/>
          <w:szCs w:val="28"/>
        </w:rPr>
        <w:lastRenderedPageBreak/>
        <w:t>Механизм реализации муниципальной программы</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ED414B" w:rsidRDefault="00ED414B" w:rsidP="00BA0E19">
      <w:pPr>
        <w:widowControl w:val="0"/>
        <w:autoSpaceDE w:val="0"/>
        <w:autoSpaceDN w:val="0"/>
        <w:adjustRightInd w:val="0"/>
        <w:spacing w:line="360" w:lineRule="auto"/>
        <w:ind w:firstLine="540"/>
        <w:jc w:val="both"/>
        <w:rPr>
          <w:sz w:val="28"/>
          <w:szCs w:val="28"/>
        </w:rPr>
      </w:pPr>
      <w:r w:rsidRPr="00CB628D">
        <w:rPr>
          <w:sz w:val="28"/>
          <w:szCs w:val="28"/>
        </w:rPr>
        <w:tab/>
      </w:r>
      <w:r w:rsidR="00BA0E19" w:rsidRPr="00BA0E19">
        <w:rPr>
          <w:sz w:val="28"/>
          <w:szCs w:val="28"/>
        </w:rPr>
        <w:t xml:space="preserve">Ответственным исполнителем Программы является отдел по обеспечению информационной безопасности администрации г. </w:t>
      </w:r>
      <w:proofErr w:type="spellStart"/>
      <w:r w:rsidR="00BA0E19" w:rsidRPr="00BA0E19">
        <w:rPr>
          <w:sz w:val="28"/>
          <w:szCs w:val="28"/>
        </w:rPr>
        <w:t>Пыть-Яха</w:t>
      </w:r>
      <w:proofErr w:type="spellEnd"/>
      <w:r w:rsidR="00BA0E19" w:rsidRPr="00BA0E19">
        <w:rPr>
          <w:sz w:val="28"/>
          <w:szCs w:val="28"/>
        </w:rPr>
        <w:t>.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r w:rsidRPr="00CB628D">
        <w:rPr>
          <w:sz w:val="28"/>
          <w:szCs w:val="28"/>
        </w:rPr>
        <w:t>.</w:t>
      </w:r>
    </w:p>
    <w:p w:rsidR="00BA0E19" w:rsidRPr="00CB628D" w:rsidRDefault="00BA0E19" w:rsidP="00BA0E19">
      <w:pPr>
        <w:widowControl w:val="0"/>
        <w:autoSpaceDE w:val="0"/>
        <w:autoSpaceDN w:val="0"/>
        <w:adjustRightInd w:val="0"/>
        <w:spacing w:line="360" w:lineRule="auto"/>
        <w:ind w:firstLine="708"/>
        <w:jc w:val="both"/>
        <w:rPr>
          <w:sz w:val="28"/>
          <w:szCs w:val="28"/>
        </w:rPr>
      </w:pPr>
      <w:r w:rsidRPr="00BA0E19">
        <w:rPr>
          <w:sz w:val="28"/>
          <w:szCs w:val="28"/>
        </w:rPr>
        <w:t xml:space="preserve">Текущее управление реализацией программы осуществляет отдел по обеспечению информационной безопасности администрации г. </w:t>
      </w:r>
      <w:proofErr w:type="spellStart"/>
      <w:r w:rsidRPr="00BA0E19">
        <w:rPr>
          <w:sz w:val="28"/>
          <w:szCs w:val="28"/>
        </w:rPr>
        <w:t>Пыть-Яха</w:t>
      </w:r>
      <w:proofErr w:type="spellEnd"/>
      <w:r>
        <w:rPr>
          <w:sz w:val="28"/>
          <w:szCs w:val="28"/>
        </w:rPr>
        <w:t>.</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r>
      <w:r w:rsidR="00BA0E19" w:rsidRPr="00CB628D">
        <w:rPr>
          <w:sz w:val="28"/>
          <w:szCs w:val="28"/>
        </w:rPr>
        <w:t xml:space="preserve">Отдел по </w:t>
      </w:r>
      <w:r w:rsidR="00BA0E19">
        <w:rPr>
          <w:sz w:val="28"/>
          <w:szCs w:val="28"/>
        </w:rPr>
        <w:t xml:space="preserve">обеспечению информационной безопасности </w:t>
      </w:r>
      <w:r w:rsidR="00BA0E19" w:rsidRPr="00CB628D">
        <w:rPr>
          <w:sz w:val="28"/>
          <w:szCs w:val="28"/>
        </w:rPr>
        <w:t xml:space="preserve">администрации г. </w:t>
      </w:r>
      <w:proofErr w:type="spellStart"/>
      <w:r w:rsidR="00BA0E19" w:rsidRPr="00CB628D">
        <w:rPr>
          <w:sz w:val="28"/>
          <w:szCs w:val="28"/>
        </w:rPr>
        <w:t>Пыть-Яха</w:t>
      </w:r>
      <w:proofErr w:type="spellEnd"/>
      <w:r w:rsidR="00BA0E19" w:rsidRPr="00CB628D">
        <w:rPr>
          <w:sz w:val="28"/>
          <w:szCs w:val="28"/>
        </w:rPr>
        <w:t xml:space="preserve">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r w:rsidRPr="00CB628D">
        <w:rPr>
          <w:sz w:val="28"/>
          <w:szCs w:val="28"/>
        </w:rPr>
        <w:t>.</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 xml:space="preserve">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w:t>
      </w:r>
      <w:r w:rsidRPr="00CB628D">
        <w:rPr>
          <w:sz w:val="28"/>
          <w:szCs w:val="28"/>
        </w:rPr>
        <w:lastRenderedPageBreak/>
        <w:t>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ED414B"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sidRPr="00CB628D">
        <w:rPr>
          <w:sz w:val="28"/>
          <w:szCs w:val="28"/>
        </w:rPr>
        <w:t>.</w:t>
      </w:r>
    </w:p>
    <w:p w:rsidR="00ED414B" w:rsidRDefault="00ED414B" w:rsidP="00ED414B">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w:t>
      </w:r>
      <w:proofErr w:type="spellStart"/>
      <w:r w:rsidRPr="00B21BCB">
        <w:rPr>
          <w:sz w:val="28"/>
          <w:szCs w:val="28"/>
        </w:rPr>
        <w:t>Пыть-Яха</w:t>
      </w:r>
      <w:proofErr w:type="spellEnd"/>
      <w:r w:rsidRPr="00B21BCB">
        <w:rPr>
          <w:sz w:val="28"/>
          <w:szCs w:val="28"/>
        </w:rPr>
        <w:t xml:space="preserve">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lastRenderedPageBreak/>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 xml:space="preserve">Цифровое развитие города </w:t>
      </w:r>
      <w:proofErr w:type="spellStart"/>
      <w:r>
        <w:rPr>
          <w:bCs/>
          <w:sz w:val="28"/>
          <w:szCs w:val="28"/>
        </w:rPr>
        <w:t>Пыть-Яха</w:t>
      </w:r>
      <w:proofErr w:type="spellEnd"/>
      <w:r>
        <w:rPr>
          <w:sz w:val="28"/>
          <w:szCs w:val="28"/>
        </w:rPr>
        <w:t>».</w:t>
      </w:r>
    </w:p>
    <w:p w:rsidR="00F60BCA" w:rsidRDefault="00F60BCA" w:rsidP="009B6C48">
      <w:pPr>
        <w:spacing w:line="360" w:lineRule="auto"/>
        <w:ind w:firstLine="709"/>
        <w:jc w:val="center"/>
        <w:rPr>
          <w:sz w:val="28"/>
          <w:szCs w:val="28"/>
        </w:rPr>
      </w:pP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F60BCA" w:rsidRPr="00821885" w:rsidTr="00ED414B">
        <w:trPr>
          <w:cantSplit/>
          <w:trHeight w:val="2209"/>
        </w:trPr>
        <w:tc>
          <w:tcPr>
            <w:tcW w:w="710" w:type="dxa"/>
            <w:vMerge w:val="restart"/>
            <w:noWrap/>
          </w:tcPr>
          <w:p w:rsidR="00F60BCA" w:rsidRPr="00B73872" w:rsidRDefault="00F60BCA" w:rsidP="00ED414B">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Наименование</w:t>
            </w:r>
          </w:p>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Значения</w:t>
            </w:r>
          </w:p>
          <w:p w:rsidR="00F60BCA" w:rsidRPr="005C6C2C" w:rsidRDefault="00F60BCA" w:rsidP="00ED414B">
            <w:pPr>
              <w:pStyle w:val="ConsPlusNormal"/>
              <w:ind w:firstLine="0"/>
              <w:jc w:val="center"/>
              <w:rPr>
                <w:rFonts w:cs="Arial"/>
              </w:rPr>
            </w:pPr>
            <w:r w:rsidRPr="00821885">
              <w:rPr>
                <w:rFonts w:ascii="Times New Roman" w:hAnsi="Times New Roman"/>
              </w:rPr>
              <w:t>показателя по годам</w:t>
            </w:r>
          </w:p>
          <w:p w:rsidR="00F60BCA" w:rsidRPr="00821885" w:rsidRDefault="00F60BCA" w:rsidP="00ED414B">
            <w:pPr>
              <w:pStyle w:val="ConsPlusNormal"/>
              <w:jc w:val="center"/>
              <w:rPr>
                <w:rFonts w:ascii="Times New Roman" w:hAnsi="Times New Roman"/>
              </w:rPr>
            </w:pPr>
          </w:p>
        </w:tc>
        <w:tc>
          <w:tcPr>
            <w:tcW w:w="1133" w:type="dxa"/>
            <w:gridSpan w:val="2"/>
            <w:tcBorders>
              <w:bottom w:val="nil"/>
            </w:tcBorders>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реализации муниципальной </w:t>
            </w:r>
            <w:r>
              <w:rPr>
                <w:rFonts w:ascii="Times New Roman" w:hAnsi="Times New Roman"/>
              </w:rPr>
              <w:t xml:space="preserve">программ </w:t>
            </w:r>
            <w:r w:rsidRPr="00821885">
              <w:rPr>
                <w:rFonts w:ascii="Times New Roman" w:hAnsi="Times New Roman"/>
              </w:rPr>
              <w:t>мы</w:t>
            </w:r>
          </w:p>
        </w:tc>
      </w:tr>
      <w:tr w:rsidR="00F60BCA" w:rsidRPr="00821885" w:rsidTr="00ED414B">
        <w:trPr>
          <w:gridAfter w:val="1"/>
          <w:wAfter w:w="10" w:type="dxa"/>
          <w:cantSplit/>
          <w:trHeight w:val="293"/>
        </w:trPr>
        <w:tc>
          <w:tcPr>
            <w:tcW w:w="710" w:type="dxa"/>
            <w:vMerge/>
            <w:noWrap/>
            <w:vAlign w:val="center"/>
          </w:tcPr>
          <w:p w:rsidR="00F60BCA" w:rsidRPr="00B73872" w:rsidRDefault="00F60BCA" w:rsidP="00ED414B"/>
        </w:tc>
        <w:tc>
          <w:tcPr>
            <w:tcW w:w="4952" w:type="dxa"/>
            <w:vMerge/>
            <w:noWrap/>
            <w:vAlign w:val="center"/>
          </w:tcPr>
          <w:p w:rsidR="00F60BCA" w:rsidRPr="00821885" w:rsidRDefault="00F60BCA" w:rsidP="00ED414B"/>
        </w:tc>
        <w:tc>
          <w:tcPr>
            <w:tcW w:w="1284" w:type="dxa"/>
            <w:vMerge/>
            <w:noWrap/>
            <w:vAlign w:val="center"/>
          </w:tcPr>
          <w:p w:rsidR="00F60BCA" w:rsidRPr="00821885" w:rsidRDefault="00F60BCA" w:rsidP="00ED414B"/>
        </w:tc>
        <w:tc>
          <w:tcPr>
            <w:tcW w:w="113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F60BCA" w:rsidRPr="00821885" w:rsidRDefault="00F60BCA" w:rsidP="00ED414B">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F60BCA" w:rsidRPr="005C6C2C" w:rsidRDefault="00F60BCA" w:rsidP="00ED414B">
            <w:pPr>
              <w:pStyle w:val="ConsPlusNormal"/>
              <w:ind w:firstLine="0"/>
              <w:rPr>
                <w:rFonts w:cs="Arial"/>
              </w:rPr>
            </w:pPr>
          </w:p>
        </w:tc>
      </w:tr>
      <w:tr w:rsidR="00F60BCA" w:rsidRPr="00821885" w:rsidTr="00ED414B">
        <w:trPr>
          <w:gridAfter w:val="1"/>
          <w:wAfter w:w="10" w:type="dxa"/>
          <w:cantSplit/>
          <w:trHeight w:val="20"/>
        </w:trPr>
        <w:tc>
          <w:tcPr>
            <w:tcW w:w="710" w:type="dxa"/>
            <w:noWrap/>
          </w:tcPr>
          <w:p w:rsidR="00F60BCA" w:rsidRPr="002571A2" w:rsidRDefault="00F60BCA" w:rsidP="00ED414B">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sidRPr="00B73872">
              <w:rPr>
                <w:rFonts w:ascii="Times New Roman" w:hAnsi="Times New Roman"/>
              </w:rPr>
              <w:t>1</w:t>
            </w:r>
          </w:p>
        </w:tc>
        <w:tc>
          <w:tcPr>
            <w:tcW w:w="4952" w:type="dxa"/>
            <w:noWrap/>
          </w:tcPr>
          <w:p w:rsidR="00F60BCA" w:rsidRPr="00821885" w:rsidRDefault="00F60BCA" w:rsidP="00ED414B">
            <w:pPr>
              <w:pStyle w:val="ConsPlusNormal"/>
              <w:ind w:firstLine="0"/>
              <w:rPr>
                <w:rFonts w:ascii="Times New Roman" w:hAnsi="Times New Roman"/>
              </w:rPr>
            </w:pPr>
            <w:r w:rsidRPr="00CB628D">
              <w:rPr>
                <w:rFonts w:ascii="Times New Roman" w:hAnsi="Times New Roman"/>
              </w:rPr>
              <w:t xml:space="preserve">Разработка и информационно-техническая поддержка официальных сайтов администрации города </w:t>
            </w:r>
            <w:proofErr w:type="spellStart"/>
            <w:r w:rsidRPr="00CB628D">
              <w:rPr>
                <w:rFonts w:ascii="Times New Roman" w:hAnsi="Times New Roman"/>
              </w:rPr>
              <w:t>Пыть-Яха</w:t>
            </w:r>
            <w:proofErr w:type="spellEnd"/>
            <w:r w:rsidRPr="00CB628D">
              <w:rPr>
                <w:rFonts w:ascii="Times New Roman" w:hAnsi="Times New Roman"/>
              </w:rPr>
              <w:t xml:space="preserve"> и Думы города </w:t>
            </w:r>
            <w:proofErr w:type="spellStart"/>
            <w:r w:rsidRPr="00CB628D">
              <w:rPr>
                <w:rFonts w:ascii="Times New Roman" w:hAnsi="Times New Roman"/>
              </w:rPr>
              <w:t>Пыть-Яха</w:t>
            </w:r>
            <w:proofErr w:type="spellEnd"/>
            <w:r w:rsidRPr="00CB628D">
              <w:rPr>
                <w:rFonts w:ascii="Times New Roman" w:hAnsi="Times New Roman"/>
              </w:rPr>
              <w:t xml:space="preserve"> (шт.)</w:t>
            </w:r>
          </w:p>
        </w:tc>
        <w:tc>
          <w:tcPr>
            <w:tcW w:w="1284" w:type="dxa"/>
            <w:tcBorders>
              <w:top w:val="nil"/>
              <w:left w:val="nil"/>
            </w:tcBorders>
            <w:noWrap/>
            <w:vAlign w:val="center"/>
          </w:tcPr>
          <w:p w:rsidR="00F60BCA" w:rsidRDefault="00F60BCA" w:rsidP="00ED414B">
            <w:pPr>
              <w:jc w:val="center"/>
              <w:rPr>
                <w:color w:val="000000"/>
              </w:rPr>
            </w:pPr>
            <w:r>
              <w:rPr>
                <w:color w:val="000000"/>
                <w:sz w:val="22"/>
                <w:szCs w:val="22"/>
              </w:rPr>
              <w:t>2</w:t>
            </w:r>
          </w:p>
        </w:tc>
        <w:tc>
          <w:tcPr>
            <w:tcW w:w="1134"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92"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93"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10"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65"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51"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85"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1026"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c>
          <w:tcPr>
            <w:tcW w:w="1133"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sidRPr="00B73872">
              <w:rPr>
                <w:rFonts w:ascii="Times New Roman" w:hAnsi="Times New Roman"/>
              </w:rPr>
              <w:t>2</w:t>
            </w:r>
          </w:p>
        </w:tc>
        <w:tc>
          <w:tcPr>
            <w:tcW w:w="4952" w:type="dxa"/>
            <w:noWrap/>
          </w:tcPr>
          <w:p w:rsidR="00F60BCA" w:rsidRPr="00821885" w:rsidRDefault="00F60BCA" w:rsidP="00ED414B">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F60BCA" w:rsidRDefault="00F60BCA" w:rsidP="00ED414B">
            <w:pPr>
              <w:jc w:val="center"/>
              <w:rPr>
                <w:color w:val="000000"/>
              </w:rPr>
            </w:pPr>
            <w:r>
              <w:rPr>
                <w:color w:val="000000"/>
                <w:sz w:val="22"/>
                <w:szCs w:val="22"/>
              </w:rPr>
              <w:t>12</w:t>
            </w:r>
          </w:p>
        </w:tc>
        <w:tc>
          <w:tcPr>
            <w:tcW w:w="1134"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92"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93"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10"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65"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51"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85"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1026"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1133"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r>
      <w:tr w:rsidR="00ED414B" w:rsidRPr="00821885" w:rsidTr="00ED414B">
        <w:trPr>
          <w:gridAfter w:val="1"/>
          <w:wAfter w:w="10" w:type="dxa"/>
          <w:cantSplit/>
          <w:trHeight w:val="20"/>
        </w:trPr>
        <w:tc>
          <w:tcPr>
            <w:tcW w:w="710" w:type="dxa"/>
            <w:noWrap/>
          </w:tcPr>
          <w:p w:rsidR="00ED414B" w:rsidRPr="00B73872" w:rsidRDefault="00ED414B" w:rsidP="00ED414B">
            <w:pPr>
              <w:pStyle w:val="ConsPlusNormal"/>
              <w:ind w:firstLine="364"/>
              <w:rPr>
                <w:rFonts w:ascii="Times New Roman" w:hAnsi="Times New Roman"/>
              </w:rPr>
            </w:pPr>
            <w:r>
              <w:rPr>
                <w:rFonts w:ascii="Times New Roman" w:hAnsi="Times New Roman"/>
              </w:rPr>
              <w:t>3</w:t>
            </w:r>
          </w:p>
        </w:tc>
        <w:tc>
          <w:tcPr>
            <w:tcW w:w="4952" w:type="dxa"/>
            <w:noWrap/>
          </w:tcPr>
          <w:p w:rsidR="00ED414B" w:rsidRPr="00CB628D" w:rsidRDefault="00ED414B" w:rsidP="00ED414B">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ED414B" w:rsidRDefault="00ED414B" w:rsidP="00ED414B">
            <w:pPr>
              <w:jc w:val="center"/>
            </w:pPr>
            <w:r>
              <w:rPr>
                <w:sz w:val="22"/>
                <w:szCs w:val="22"/>
              </w:rPr>
              <w:t>24</w:t>
            </w:r>
          </w:p>
        </w:tc>
        <w:tc>
          <w:tcPr>
            <w:tcW w:w="993" w:type="dxa"/>
            <w:noWrap/>
            <w:vAlign w:val="center"/>
          </w:tcPr>
          <w:p w:rsidR="00ED414B" w:rsidRDefault="00ED414B" w:rsidP="00ED414B">
            <w:pPr>
              <w:jc w:val="center"/>
            </w:pPr>
            <w:r>
              <w:rPr>
                <w:sz w:val="22"/>
                <w:szCs w:val="22"/>
              </w:rPr>
              <w:t>18</w:t>
            </w:r>
          </w:p>
        </w:tc>
        <w:tc>
          <w:tcPr>
            <w:tcW w:w="924" w:type="dxa"/>
            <w:gridSpan w:val="2"/>
            <w:noWrap/>
            <w:vAlign w:val="center"/>
          </w:tcPr>
          <w:p w:rsidR="00ED414B" w:rsidRDefault="00ED414B" w:rsidP="00ED414B">
            <w:pPr>
              <w:jc w:val="center"/>
            </w:pPr>
            <w:r>
              <w:rPr>
                <w:sz w:val="22"/>
                <w:szCs w:val="22"/>
              </w:rPr>
              <w:t>12</w:t>
            </w:r>
          </w:p>
        </w:tc>
        <w:tc>
          <w:tcPr>
            <w:tcW w:w="851" w:type="dxa"/>
            <w:noWrap/>
            <w:vAlign w:val="center"/>
          </w:tcPr>
          <w:p w:rsidR="00ED414B" w:rsidRDefault="00ED414B" w:rsidP="00ED414B">
            <w:pPr>
              <w:jc w:val="center"/>
            </w:pPr>
            <w:r>
              <w:rPr>
                <w:sz w:val="22"/>
                <w:szCs w:val="22"/>
              </w:rPr>
              <w:t>6</w:t>
            </w:r>
          </w:p>
        </w:tc>
        <w:tc>
          <w:tcPr>
            <w:tcW w:w="851" w:type="dxa"/>
            <w:noWrap/>
            <w:vAlign w:val="center"/>
          </w:tcPr>
          <w:p w:rsidR="00ED414B" w:rsidRDefault="00ED414B" w:rsidP="00ED414B">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c>
          <w:tcPr>
            <w:tcW w:w="1012"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c>
          <w:tcPr>
            <w:tcW w:w="1133" w:type="dxa"/>
            <w:gridSpan w:val="2"/>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Pr>
                <w:rFonts w:ascii="Times New Roman" w:hAnsi="Times New Roman"/>
              </w:rPr>
              <w:lastRenderedPageBreak/>
              <w:t>4</w:t>
            </w:r>
          </w:p>
        </w:tc>
        <w:tc>
          <w:tcPr>
            <w:tcW w:w="4952" w:type="dxa"/>
            <w:noWrap/>
          </w:tcPr>
          <w:p w:rsidR="00F60BCA" w:rsidRPr="00821885" w:rsidRDefault="00F60BCA" w:rsidP="00ED414B">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F60BCA" w:rsidRDefault="00F60BCA" w:rsidP="00ED414B">
            <w:pPr>
              <w:jc w:val="center"/>
            </w:pPr>
            <w:r>
              <w:rPr>
                <w:sz w:val="22"/>
                <w:szCs w:val="22"/>
              </w:rPr>
              <w:t>38</w:t>
            </w:r>
          </w:p>
        </w:tc>
        <w:tc>
          <w:tcPr>
            <w:tcW w:w="993" w:type="dxa"/>
            <w:noWrap/>
            <w:vAlign w:val="center"/>
          </w:tcPr>
          <w:p w:rsidR="00F60BCA" w:rsidRDefault="00F60BCA" w:rsidP="00ED414B">
            <w:pPr>
              <w:jc w:val="center"/>
            </w:pPr>
            <w:r>
              <w:rPr>
                <w:sz w:val="22"/>
                <w:szCs w:val="22"/>
              </w:rPr>
              <w:t>38</w:t>
            </w:r>
          </w:p>
        </w:tc>
        <w:tc>
          <w:tcPr>
            <w:tcW w:w="924" w:type="dxa"/>
            <w:gridSpan w:val="2"/>
            <w:noWrap/>
            <w:vAlign w:val="center"/>
          </w:tcPr>
          <w:p w:rsidR="00F60BCA" w:rsidRDefault="00F60BCA" w:rsidP="00ED414B">
            <w:pPr>
              <w:jc w:val="center"/>
            </w:pPr>
            <w:r>
              <w:rPr>
                <w:sz w:val="22"/>
                <w:szCs w:val="22"/>
              </w:rPr>
              <w:t>38</w:t>
            </w:r>
          </w:p>
        </w:tc>
        <w:tc>
          <w:tcPr>
            <w:tcW w:w="851" w:type="dxa"/>
            <w:noWrap/>
            <w:vAlign w:val="center"/>
          </w:tcPr>
          <w:p w:rsidR="00F60BCA" w:rsidRDefault="00F60BCA" w:rsidP="00ED414B">
            <w:pPr>
              <w:jc w:val="center"/>
            </w:pPr>
            <w:r>
              <w:rPr>
                <w:sz w:val="22"/>
                <w:szCs w:val="22"/>
              </w:rPr>
              <w:t>38</w:t>
            </w:r>
          </w:p>
        </w:tc>
        <w:tc>
          <w:tcPr>
            <w:tcW w:w="851" w:type="dxa"/>
            <w:noWrap/>
            <w:vAlign w:val="center"/>
          </w:tcPr>
          <w:p w:rsidR="00F60BCA" w:rsidRPr="00821885" w:rsidRDefault="00F60BCA" w:rsidP="00ED414B">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r>
      <w:tr w:rsidR="00ED414B" w:rsidRPr="00821885" w:rsidTr="00ED414B">
        <w:trPr>
          <w:gridAfter w:val="1"/>
          <w:wAfter w:w="10" w:type="dxa"/>
          <w:cantSplit/>
          <w:trHeight w:val="20"/>
        </w:trPr>
        <w:tc>
          <w:tcPr>
            <w:tcW w:w="710" w:type="dxa"/>
            <w:noWrap/>
          </w:tcPr>
          <w:p w:rsidR="00ED414B" w:rsidRPr="00B73872" w:rsidRDefault="00ED414B" w:rsidP="00ED414B">
            <w:pPr>
              <w:pStyle w:val="ConsPlusNormal"/>
              <w:ind w:firstLine="364"/>
              <w:rPr>
                <w:rFonts w:ascii="Times New Roman" w:hAnsi="Times New Roman"/>
              </w:rPr>
            </w:pPr>
            <w:r>
              <w:rPr>
                <w:rFonts w:ascii="Times New Roman" w:hAnsi="Times New Roman"/>
              </w:rPr>
              <w:t>5</w:t>
            </w:r>
          </w:p>
        </w:tc>
        <w:tc>
          <w:tcPr>
            <w:tcW w:w="4952" w:type="dxa"/>
            <w:noWrap/>
          </w:tcPr>
          <w:p w:rsidR="00ED414B" w:rsidRPr="00CB628D" w:rsidRDefault="00ED414B" w:rsidP="00ED414B">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ED414B" w:rsidRDefault="00ED414B" w:rsidP="00ED414B">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ED414B" w:rsidRDefault="00ED414B" w:rsidP="00ED414B">
            <w:pPr>
              <w:jc w:val="center"/>
            </w:pPr>
            <w:r>
              <w:rPr>
                <w:sz w:val="22"/>
                <w:szCs w:val="22"/>
                <w:lang w:val="en-US"/>
              </w:rPr>
              <w:t>&gt;</w:t>
            </w:r>
            <w:r>
              <w:rPr>
                <w:sz w:val="22"/>
                <w:szCs w:val="22"/>
              </w:rPr>
              <w:t>70</w:t>
            </w:r>
          </w:p>
        </w:tc>
        <w:tc>
          <w:tcPr>
            <w:tcW w:w="993" w:type="dxa"/>
            <w:noWrap/>
            <w:vAlign w:val="center"/>
          </w:tcPr>
          <w:p w:rsidR="00ED414B" w:rsidRDefault="00ED414B" w:rsidP="00ED414B">
            <w:pPr>
              <w:jc w:val="center"/>
            </w:pPr>
            <w:r>
              <w:rPr>
                <w:sz w:val="22"/>
                <w:szCs w:val="22"/>
                <w:lang w:val="en-US"/>
              </w:rPr>
              <w:t>&gt;</w:t>
            </w:r>
            <w:r>
              <w:rPr>
                <w:sz w:val="22"/>
                <w:szCs w:val="22"/>
              </w:rPr>
              <w:t>75</w:t>
            </w:r>
          </w:p>
        </w:tc>
        <w:tc>
          <w:tcPr>
            <w:tcW w:w="924"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51"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51"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99"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1012"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1133"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r>
      <w:tr w:rsidR="00F60BCA" w:rsidRPr="00821885" w:rsidTr="00ED414B">
        <w:trPr>
          <w:gridAfter w:val="1"/>
          <w:wAfter w:w="10" w:type="dxa"/>
          <w:cantSplit/>
          <w:trHeight w:val="20"/>
        </w:trPr>
        <w:tc>
          <w:tcPr>
            <w:tcW w:w="710" w:type="dxa"/>
            <w:noWrap/>
          </w:tcPr>
          <w:p w:rsidR="00F60BCA" w:rsidRDefault="00F60BCA" w:rsidP="00ED414B">
            <w:pPr>
              <w:pStyle w:val="ConsPlusNormal"/>
              <w:ind w:firstLine="364"/>
              <w:rPr>
                <w:rFonts w:ascii="Times New Roman" w:hAnsi="Times New Roman"/>
              </w:rPr>
            </w:pPr>
            <w:r>
              <w:rPr>
                <w:rFonts w:ascii="Times New Roman" w:hAnsi="Times New Roman"/>
              </w:rPr>
              <w:t>6</w:t>
            </w:r>
          </w:p>
        </w:tc>
        <w:tc>
          <w:tcPr>
            <w:tcW w:w="4952" w:type="dxa"/>
            <w:noWrap/>
          </w:tcPr>
          <w:p w:rsidR="00F60BCA" w:rsidRPr="004B5065" w:rsidRDefault="00A9743C" w:rsidP="00ED414B">
            <w:pPr>
              <w:pStyle w:val="ConsPlusNormal"/>
              <w:ind w:firstLine="0"/>
              <w:rPr>
                <w:rFonts w:ascii="Times New Roman" w:hAnsi="Times New Roman"/>
              </w:rPr>
            </w:pPr>
            <w:r w:rsidRPr="00A9743C">
              <w:rPr>
                <w:rFonts w:ascii="Times New Roman" w:hAnsi="Times New Roman"/>
              </w:rPr>
              <w:t>Доля домохозяйств, имеющих широкополосный доступ к сети Интернет</w:t>
            </w:r>
          </w:p>
        </w:tc>
        <w:tc>
          <w:tcPr>
            <w:tcW w:w="1284" w:type="dxa"/>
            <w:noWrap/>
            <w:vAlign w:val="center"/>
          </w:tcPr>
          <w:p w:rsidR="00F60BCA" w:rsidRPr="00C054E6" w:rsidRDefault="00F60BCA" w:rsidP="00ED414B">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F60BCA" w:rsidRPr="00C054E6" w:rsidRDefault="00F60BCA" w:rsidP="00ED414B">
            <w:pPr>
              <w:jc w:val="center"/>
              <w:rPr>
                <w:lang w:val="en-US"/>
              </w:rPr>
            </w:pPr>
            <w:r>
              <w:rPr>
                <w:sz w:val="22"/>
                <w:szCs w:val="22"/>
                <w:lang w:val="en-US"/>
              </w:rPr>
              <w:t>100</w:t>
            </w:r>
          </w:p>
        </w:tc>
        <w:tc>
          <w:tcPr>
            <w:tcW w:w="992" w:type="dxa"/>
            <w:noWrap/>
            <w:vAlign w:val="center"/>
          </w:tcPr>
          <w:p w:rsidR="00F60BCA" w:rsidRPr="00C054E6" w:rsidRDefault="00F60BCA" w:rsidP="00ED414B">
            <w:pPr>
              <w:jc w:val="center"/>
              <w:rPr>
                <w:lang w:val="en-US"/>
              </w:rPr>
            </w:pPr>
            <w:r>
              <w:rPr>
                <w:sz w:val="22"/>
                <w:szCs w:val="22"/>
                <w:lang w:val="en-US"/>
              </w:rPr>
              <w:t>100</w:t>
            </w:r>
          </w:p>
        </w:tc>
        <w:tc>
          <w:tcPr>
            <w:tcW w:w="993" w:type="dxa"/>
            <w:noWrap/>
            <w:vAlign w:val="center"/>
          </w:tcPr>
          <w:p w:rsidR="00F60BCA" w:rsidRPr="00C054E6" w:rsidRDefault="00F60BCA" w:rsidP="00ED414B">
            <w:pPr>
              <w:jc w:val="center"/>
              <w:rPr>
                <w:lang w:val="en-US"/>
              </w:rPr>
            </w:pPr>
            <w:r>
              <w:rPr>
                <w:sz w:val="22"/>
                <w:szCs w:val="22"/>
                <w:lang w:val="en-US"/>
              </w:rPr>
              <w:t>100</w:t>
            </w:r>
          </w:p>
        </w:tc>
        <w:tc>
          <w:tcPr>
            <w:tcW w:w="924" w:type="dxa"/>
            <w:gridSpan w:val="2"/>
            <w:noWrap/>
            <w:vAlign w:val="center"/>
          </w:tcPr>
          <w:p w:rsidR="00F60BCA" w:rsidRPr="00C054E6" w:rsidRDefault="00F60BCA" w:rsidP="00ED414B">
            <w:pPr>
              <w:jc w:val="center"/>
              <w:rPr>
                <w:lang w:val="en-US"/>
              </w:rPr>
            </w:pPr>
            <w:r>
              <w:rPr>
                <w:sz w:val="22"/>
                <w:szCs w:val="22"/>
                <w:lang w:val="en-US"/>
              </w:rPr>
              <w:t>100</w:t>
            </w:r>
          </w:p>
        </w:tc>
        <w:tc>
          <w:tcPr>
            <w:tcW w:w="851" w:type="dxa"/>
            <w:noWrap/>
            <w:vAlign w:val="center"/>
          </w:tcPr>
          <w:p w:rsidR="00F60BCA" w:rsidRPr="00C054E6" w:rsidRDefault="00F60BCA" w:rsidP="00ED414B">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F60BCA" w:rsidRPr="00C054E6" w:rsidRDefault="00F60BCA" w:rsidP="00ED414B">
            <w:pPr>
              <w:pStyle w:val="ConsPlusNormal"/>
              <w:ind w:firstLine="372"/>
              <w:rPr>
                <w:rFonts w:ascii="Times New Roman" w:hAnsi="Times New Roman"/>
                <w:lang w:val="en-US"/>
              </w:rPr>
            </w:pPr>
            <w:r>
              <w:rPr>
                <w:rFonts w:ascii="Times New Roman" w:hAnsi="Times New Roman"/>
                <w:lang w:val="en-US"/>
              </w:rPr>
              <w:t>100</w:t>
            </w:r>
          </w:p>
        </w:tc>
      </w:tr>
    </w:tbl>
    <w:p w:rsidR="009B6C48" w:rsidRDefault="009B6C48" w:rsidP="009B6C48">
      <w:pPr>
        <w:rPr>
          <w:color w:val="000000"/>
          <w:sz w:val="28"/>
          <w:szCs w:val="28"/>
        </w:rPr>
      </w:pPr>
    </w:p>
    <w:p w:rsidR="009B6C48" w:rsidRDefault="009B6C48" w:rsidP="009B6C48">
      <w:pPr>
        <w:jc w:val="right"/>
        <w:rPr>
          <w:color w:val="000000"/>
          <w:sz w:val="28"/>
          <w:szCs w:val="28"/>
        </w:rPr>
      </w:pPr>
    </w:p>
    <w:p w:rsidR="00ED414B" w:rsidRPr="00131462" w:rsidRDefault="00ED414B" w:rsidP="00ED414B">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w:t>
      </w:r>
      <w:r>
        <w:rPr>
          <w:color w:val="000000"/>
          <w:sz w:val="28"/>
          <w:szCs w:val="28"/>
        </w:rPr>
        <w:t>3</w:t>
      </w:r>
      <w:r w:rsidRPr="00131462">
        <w:rPr>
          <w:color w:val="000000"/>
          <w:sz w:val="28"/>
          <w:szCs w:val="28"/>
        </w:rPr>
        <w:t>) расчетный, определяется по формуле:</w:t>
      </w:r>
    </w:p>
    <w:p w:rsidR="00ED414B" w:rsidRPr="00131462" w:rsidRDefault="00ED414B" w:rsidP="00ED414B">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ED414B" w:rsidRDefault="00ED414B" w:rsidP="00ED414B">
      <w:pPr>
        <w:jc w:val="both"/>
        <w:rPr>
          <w:color w:val="000000"/>
          <w:sz w:val="28"/>
          <w:szCs w:val="28"/>
        </w:rPr>
      </w:pPr>
      <w:r w:rsidRPr="0023061E">
        <w:rPr>
          <w:color w:val="000000"/>
          <w:sz w:val="28"/>
          <w:szCs w:val="28"/>
        </w:rPr>
        <w:t>Доля модернизации и обеспече</w:t>
      </w:r>
      <w:r>
        <w:rPr>
          <w:color w:val="000000"/>
          <w:sz w:val="28"/>
          <w:szCs w:val="28"/>
        </w:rPr>
        <w:t>ния оборудованием. Показатель (4</w:t>
      </w:r>
      <w:r w:rsidRPr="0023061E">
        <w:rPr>
          <w:color w:val="000000"/>
          <w:sz w:val="28"/>
          <w:szCs w:val="28"/>
        </w:rPr>
        <w:t xml:space="preserve">) расчетный, </w:t>
      </w:r>
      <w:r w:rsidRPr="00131462">
        <w:rPr>
          <w:color w:val="000000"/>
          <w:sz w:val="28"/>
          <w:szCs w:val="28"/>
        </w:rPr>
        <w:t>определяется по формуле</w:t>
      </w:r>
      <w:r>
        <w:rPr>
          <w:color w:val="000000"/>
          <w:sz w:val="28"/>
          <w:szCs w:val="28"/>
        </w:rPr>
        <w:t>:</w:t>
      </w:r>
    </w:p>
    <w:p w:rsidR="00ED414B" w:rsidRDefault="00ED414B" w:rsidP="00ED414B">
      <w:pPr>
        <w:jc w:val="both"/>
        <w:rPr>
          <w:color w:val="000000"/>
          <w:sz w:val="28"/>
          <w:szCs w:val="28"/>
        </w:rPr>
      </w:pPr>
      <w:r>
        <w:rPr>
          <w:color w:val="000000"/>
          <w:sz w:val="28"/>
          <w:szCs w:val="28"/>
        </w:rPr>
        <w:t>Д=(</w:t>
      </w:r>
      <w:proofErr w:type="spellStart"/>
      <w:r>
        <w:rPr>
          <w:color w:val="000000"/>
          <w:sz w:val="28"/>
          <w:szCs w:val="28"/>
        </w:rPr>
        <w:t>Дм</w:t>
      </w:r>
      <w:proofErr w:type="spellEnd"/>
      <w:r>
        <w:rPr>
          <w:color w:val="000000"/>
          <w:sz w:val="28"/>
          <w:szCs w:val="28"/>
        </w:rPr>
        <w:t xml:space="preserve">/До), где </w:t>
      </w:r>
      <w:proofErr w:type="spellStart"/>
      <w:r>
        <w:rPr>
          <w:color w:val="000000"/>
          <w:sz w:val="28"/>
          <w:szCs w:val="28"/>
        </w:rPr>
        <w:t>Дм</w:t>
      </w:r>
      <w:proofErr w:type="spellEnd"/>
      <w:r w:rsidRPr="00131462">
        <w:rPr>
          <w:color w:val="000000"/>
          <w:sz w:val="28"/>
          <w:szCs w:val="28"/>
        </w:rPr>
        <w:t xml:space="preserve"> – </w:t>
      </w:r>
      <w:r>
        <w:rPr>
          <w:color w:val="000000"/>
          <w:sz w:val="28"/>
          <w:szCs w:val="28"/>
        </w:rPr>
        <w:t>количество модернизированных (обновленных) рабочих мест пользователей корпоративной сети; До</w:t>
      </w:r>
      <w:r w:rsidRPr="00131462">
        <w:rPr>
          <w:color w:val="000000"/>
          <w:sz w:val="28"/>
          <w:szCs w:val="28"/>
        </w:rPr>
        <w:t xml:space="preserve"> –</w:t>
      </w:r>
      <w:r>
        <w:rPr>
          <w:color w:val="000000"/>
          <w:sz w:val="28"/>
          <w:szCs w:val="28"/>
        </w:rPr>
        <w:t xml:space="preserve"> общее</w:t>
      </w:r>
      <w:r w:rsidRPr="00131462">
        <w:rPr>
          <w:color w:val="000000"/>
          <w:sz w:val="28"/>
          <w:szCs w:val="28"/>
        </w:rPr>
        <w:t xml:space="preserve"> </w:t>
      </w:r>
      <w:r>
        <w:rPr>
          <w:color w:val="000000"/>
          <w:sz w:val="28"/>
          <w:szCs w:val="28"/>
        </w:rPr>
        <w:t xml:space="preserve">количество рабочих мест пользователей корпоративной сети. </w:t>
      </w:r>
    </w:p>
    <w:p w:rsidR="00ED414B" w:rsidRPr="00131462" w:rsidRDefault="00ED414B" w:rsidP="00ED414B">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w:t>
      </w:r>
      <w:r>
        <w:rPr>
          <w:color w:val="000000"/>
          <w:sz w:val="28"/>
          <w:szCs w:val="28"/>
        </w:rPr>
        <w:t>5</w:t>
      </w:r>
      <w:r w:rsidRPr="00131462">
        <w:rPr>
          <w:color w:val="000000"/>
          <w:sz w:val="28"/>
          <w:szCs w:val="28"/>
        </w:rPr>
        <w:t>) расчетный, определяется по формуле:</w:t>
      </w:r>
    </w:p>
    <w:p w:rsidR="00ED414B" w:rsidRDefault="00ED414B" w:rsidP="00ED414B">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r>
        <w:rPr>
          <w:color w:val="000000"/>
          <w:sz w:val="28"/>
          <w:szCs w:val="28"/>
        </w:rPr>
        <w:t>.</w:t>
      </w:r>
    </w:p>
    <w:p w:rsidR="00ED414B" w:rsidRPr="00131462" w:rsidRDefault="00ED414B" w:rsidP="00ED414B">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ED414B" w:rsidRDefault="00ED414B" w:rsidP="00ED414B">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A50AD8" w:rsidRDefault="00A50AD8" w:rsidP="00494154">
      <w:pPr>
        <w:jc w:val="right"/>
        <w:rPr>
          <w:color w:val="000000"/>
          <w:sz w:val="28"/>
          <w:szCs w:val="28"/>
        </w:rPr>
      </w:pPr>
    </w:p>
    <w:p w:rsidR="00A50AD8" w:rsidRDefault="00A50AD8" w:rsidP="00494154">
      <w:pPr>
        <w:jc w:val="right"/>
        <w:rPr>
          <w:color w:val="000000"/>
          <w:sz w:val="28"/>
          <w:szCs w:val="28"/>
        </w:rPr>
      </w:pPr>
      <w:r>
        <w:rPr>
          <w:color w:val="000000"/>
          <w:sz w:val="28"/>
          <w:szCs w:val="28"/>
        </w:rPr>
        <w:br w:type="page"/>
      </w:r>
    </w:p>
    <w:p w:rsidR="00BE3D41" w:rsidRDefault="00BE3D41" w:rsidP="00BE3D41">
      <w:pPr>
        <w:jc w:val="right"/>
        <w:rPr>
          <w:color w:val="000000"/>
          <w:sz w:val="28"/>
          <w:szCs w:val="28"/>
        </w:rPr>
      </w:pPr>
      <w:r w:rsidRPr="00F46BF5">
        <w:rPr>
          <w:color w:val="000000"/>
          <w:sz w:val="28"/>
          <w:szCs w:val="28"/>
        </w:rPr>
        <w:lastRenderedPageBreak/>
        <w:t xml:space="preserve">Таблица 2 </w:t>
      </w:r>
    </w:p>
    <w:p w:rsidR="00BE3D41" w:rsidRDefault="00BE3D41" w:rsidP="00BE3D41">
      <w:pPr>
        <w:rPr>
          <w:color w:val="000000"/>
          <w:sz w:val="28"/>
          <w:szCs w:val="28"/>
        </w:rPr>
      </w:pPr>
    </w:p>
    <w:p w:rsidR="00BE3D41" w:rsidRPr="00F46BF5" w:rsidRDefault="00BE3D41" w:rsidP="00BE3D41">
      <w:pPr>
        <w:spacing w:line="360" w:lineRule="auto"/>
        <w:jc w:val="right"/>
        <w:rPr>
          <w:color w:val="000000"/>
          <w:sz w:val="28"/>
          <w:szCs w:val="28"/>
        </w:rPr>
      </w:pPr>
    </w:p>
    <w:p w:rsidR="00994783" w:rsidRDefault="00994783" w:rsidP="00994783">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94783" w:rsidRPr="00B12E54" w:rsidTr="009A2A53">
        <w:trPr>
          <w:trHeight w:val="429"/>
        </w:trPr>
        <w:tc>
          <w:tcPr>
            <w:tcW w:w="1012" w:type="dxa"/>
            <w:vMerge w:val="restart"/>
          </w:tcPr>
          <w:p w:rsidR="00994783" w:rsidRPr="00B12E54" w:rsidRDefault="00994783" w:rsidP="009A2A53">
            <w:pPr>
              <w:jc w:val="center"/>
            </w:pPr>
            <w:r w:rsidRPr="00B12E54">
              <w:rPr>
                <w:sz w:val="22"/>
                <w:szCs w:val="22"/>
              </w:rPr>
              <w:t>Номер основного мероприятия</w:t>
            </w:r>
          </w:p>
        </w:tc>
        <w:tc>
          <w:tcPr>
            <w:tcW w:w="1900" w:type="dxa"/>
            <w:vMerge w:val="restart"/>
          </w:tcPr>
          <w:p w:rsidR="00994783" w:rsidRPr="00B12E54" w:rsidRDefault="00994783" w:rsidP="009A2A53">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94783" w:rsidRPr="00B12E54" w:rsidRDefault="00994783" w:rsidP="009A2A53">
            <w:pPr>
              <w:jc w:val="center"/>
            </w:pPr>
            <w:r w:rsidRPr="00B12E54">
              <w:rPr>
                <w:sz w:val="22"/>
                <w:szCs w:val="22"/>
              </w:rPr>
              <w:t>Ответственный исполнитель/соисполнитель</w:t>
            </w:r>
          </w:p>
        </w:tc>
        <w:tc>
          <w:tcPr>
            <w:tcW w:w="1604" w:type="dxa"/>
            <w:vMerge w:val="restart"/>
          </w:tcPr>
          <w:p w:rsidR="00994783" w:rsidRPr="00B12E54" w:rsidRDefault="00994783" w:rsidP="009A2A53">
            <w:pPr>
              <w:jc w:val="center"/>
            </w:pPr>
            <w:r w:rsidRPr="00B12E54">
              <w:rPr>
                <w:sz w:val="22"/>
                <w:szCs w:val="22"/>
              </w:rPr>
              <w:t>Источники финансирования</w:t>
            </w:r>
          </w:p>
        </w:tc>
        <w:tc>
          <w:tcPr>
            <w:tcW w:w="8088" w:type="dxa"/>
            <w:gridSpan w:val="9"/>
          </w:tcPr>
          <w:p w:rsidR="00994783" w:rsidRPr="00B12E54" w:rsidRDefault="00994783" w:rsidP="009A2A53">
            <w:pPr>
              <w:jc w:val="center"/>
            </w:pPr>
            <w:r w:rsidRPr="00B12E54">
              <w:rPr>
                <w:sz w:val="22"/>
                <w:szCs w:val="22"/>
              </w:rPr>
              <w:t>Финансовые затраты на реализацию (тыс. рублей)</w:t>
            </w:r>
          </w:p>
        </w:tc>
      </w:tr>
      <w:tr w:rsidR="00994783" w:rsidRPr="00B12E54" w:rsidTr="009A2A53">
        <w:trPr>
          <w:trHeight w:val="341"/>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vMerge/>
            <w:vAlign w:val="center"/>
          </w:tcPr>
          <w:p w:rsidR="00994783" w:rsidRPr="00B12E54" w:rsidRDefault="00994783" w:rsidP="009A2A53"/>
        </w:tc>
        <w:tc>
          <w:tcPr>
            <w:tcW w:w="966" w:type="dxa"/>
            <w:vMerge w:val="restart"/>
          </w:tcPr>
          <w:p w:rsidR="00994783" w:rsidRPr="00B12E54" w:rsidRDefault="00994783" w:rsidP="009A2A53">
            <w:pPr>
              <w:jc w:val="center"/>
            </w:pPr>
            <w:r w:rsidRPr="00B12E54">
              <w:rPr>
                <w:sz w:val="22"/>
                <w:szCs w:val="22"/>
              </w:rPr>
              <w:t>всего</w:t>
            </w:r>
          </w:p>
        </w:tc>
        <w:tc>
          <w:tcPr>
            <w:tcW w:w="7122" w:type="dxa"/>
            <w:gridSpan w:val="8"/>
          </w:tcPr>
          <w:p w:rsidR="00994783" w:rsidRPr="00B12E54" w:rsidRDefault="00994783" w:rsidP="009A2A53">
            <w:pPr>
              <w:jc w:val="center"/>
            </w:pPr>
            <w:r w:rsidRPr="00B12E54">
              <w:rPr>
                <w:sz w:val="22"/>
                <w:szCs w:val="22"/>
              </w:rPr>
              <w:t xml:space="preserve"> в том числе </w:t>
            </w:r>
          </w:p>
        </w:tc>
      </w:tr>
      <w:tr w:rsidR="00994783" w:rsidRPr="00B12E54" w:rsidTr="009A2A53">
        <w:trPr>
          <w:trHeight w:val="31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vMerge/>
            <w:vAlign w:val="center"/>
          </w:tcPr>
          <w:p w:rsidR="00994783" w:rsidRPr="00B12E54" w:rsidRDefault="00994783" w:rsidP="009A2A53"/>
        </w:tc>
        <w:tc>
          <w:tcPr>
            <w:tcW w:w="966" w:type="dxa"/>
            <w:vMerge/>
            <w:vAlign w:val="center"/>
          </w:tcPr>
          <w:p w:rsidR="00994783" w:rsidRPr="00B12E54" w:rsidRDefault="00994783" w:rsidP="009A2A53"/>
        </w:tc>
        <w:tc>
          <w:tcPr>
            <w:tcW w:w="866" w:type="dxa"/>
          </w:tcPr>
          <w:p w:rsidR="00994783" w:rsidRPr="00B12E54" w:rsidRDefault="00994783" w:rsidP="009A2A53">
            <w:pPr>
              <w:jc w:val="center"/>
            </w:pPr>
            <w:r w:rsidRPr="00B12E54">
              <w:rPr>
                <w:sz w:val="22"/>
                <w:szCs w:val="22"/>
              </w:rPr>
              <w:t>2019</w:t>
            </w:r>
          </w:p>
        </w:tc>
        <w:tc>
          <w:tcPr>
            <w:tcW w:w="866" w:type="dxa"/>
          </w:tcPr>
          <w:p w:rsidR="00994783" w:rsidRPr="00B12E54" w:rsidRDefault="00994783" w:rsidP="009A2A53">
            <w:pPr>
              <w:jc w:val="center"/>
            </w:pPr>
            <w:r w:rsidRPr="00B12E54">
              <w:rPr>
                <w:sz w:val="22"/>
                <w:szCs w:val="22"/>
              </w:rPr>
              <w:t>2020</w:t>
            </w:r>
          </w:p>
        </w:tc>
        <w:tc>
          <w:tcPr>
            <w:tcW w:w="866" w:type="dxa"/>
          </w:tcPr>
          <w:p w:rsidR="00994783" w:rsidRPr="00B12E54" w:rsidRDefault="00994783" w:rsidP="009A2A53">
            <w:pPr>
              <w:jc w:val="center"/>
            </w:pPr>
            <w:r w:rsidRPr="00B12E54">
              <w:rPr>
                <w:sz w:val="22"/>
                <w:szCs w:val="22"/>
              </w:rPr>
              <w:t>2021</w:t>
            </w:r>
          </w:p>
        </w:tc>
        <w:tc>
          <w:tcPr>
            <w:tcW w:w="866" w:type="dxa"/>
          </w:tcPr>
          <w:p w:rsidR="00994783" w:rsidRPr="00B12E54" w:rsidRDefault="00994783" w:rsidP="009A2A53">
            <w:pPr>
              <w:jc w:val="center"/>
            </w:pPr>
            <w:r w:rsidRPr="00B12E54">
              <w:rPr>
                <w:sz w:val="22"/>
                <w:szCs w:val="22"/>
              </w:rPr>
              <w:t>2022</w:t>
            </w:r>
          </w:p>
        </w:tc>
        <w:tc>
          <w:tcPr>
            <w:tcW w:w="866" w:type="dxa"/>
          </w:tcPr>
          <w:p w:rsidR="00994783" w:rsidRPr="00B12E54" w:rsidRDefault="00994783" w:rsidP="009A2A53">
            <w:pPr>
              <w:jc w:val="center"/>
            </w:pPr>
            <w:r w:rsidRPr="00B12E54">
              <w:rPr>
                <w:sz w:val="22"/>
                <w:szCs w:val="22"/>
              </w:rPr>
              <w:t>2023</w:t>
            </w:r>
          </w:p>
        </w:tc>
        <w:tc>
          <w:tcPr>
            <w:tcW w:w="866" w:type="dxa"/>
          </w:tcPr>
          <w:p w:rsidR="00994783" w:rsidRPr="00B12E54" w:rsidRDefault="00994783" w:rsidP="009A2A53">
            <w:pPr>
              <w:jc w:val="center"/>
            </w:pPr>
            <w:r w:rsidRPr="00B12E54">
              <w:rPr>
                <w:sz w:val="22"/>
                <w:szCs w:val="22"/>
              </w:rPr>
              <w:t>2024</w:t>
            </w:r>
          </w:p>
        </w:tc>
        <w:tc>
          <w:tcPr>
            <w:tcW w:w="866" w:type="dxa"/>
          </w:tcPr>
          <w:p w:rsidR="00994783" w:rsidRPr="00B12E54" w:rsidRDefault="00994783" w:rsidP="009A2A53">
            <w:pPr>
              <w:jc w:val="center"/>
            </w:pPr>
            <w:r w:rsidRPr="00B12E54">
              <w:rPr>
                <w:sz w:val="22"/>
                <w:szCs w:val="22"/>
              </w:rPr>
              <w:t>2025</w:t>
            </w:r>
          </w:p>
        </w:tc>
        <w:tc>
          <w:tcPr>
            <w:tcW w:w="1060" w:type="dxa"/>
          </w:tcPr>
          <w:p w:rsidR="00994783" w:rsidRPr="00B12E54" w:rsidRDefault="00994783" w:rsidP="009A2A53">
            <w:pPr>
              <w:jc w:val="center"/>
            </w:pPr>
            <w:r w:rsidRPr="00B12E54">
              <w:rPr>
                <w:sz w:val="22"/>
                <w:szCs w:val="22"/>
              </w:rPr>
              <w:t>2026-2030</w:t>
            </w:r>
          </w:p>
        </w:tc>
      </w:tr>
      <w:tr w:rsidR="00994783" w:rsidRPr="00B12E54" w:rsidTr="009A2A53">
        <w:trPr>
          <w:trHeight w:val="161"/>
        </w:trPr>
        <w:tc>
          <w:tcPr>
            <w:tcW w:w="1012" w:type="dxa"/>
          </w:tcPr>
          <w:p w:rsidR="00994783" w:rsidRPr="00B12E54" w:rsidRDefault="00994783" w:rsidP="009A2A53">
            <w:pPr>
              <w:jc w:val="center"/>
            </w:pPr>
            <w:r w:rsidRPr="00B12E54">
              <w:rPr>
                <w:sz w:val="22"/>
                <w:szCs w:val="22"/>
              </w:rPr>
              <w:t>1</w:t>
            </w:r>
          </w:p>
        </w:tc>
        <w:tc>
          <w:tcPr>
            <w:tcW w:w="1900" w:type="dxa"/>
          </w:tcPr>
          <w:p w:rsidR="00994783" w:rsidRPr="00B12E54" w:rsidRDefault="00994783" w:rsidP="009A2A53">
            <w:pPr>
              <w:jc w:val="center"/>
            </w:pPr>
            <w:r w:rsidRPr="00B12E54">
              <w:rPr>
                <w:sz w:val="22"/>
                <w:szCs w:val="22"/>
              </w:rPr>
              <w:t>2</w:t>
            </w:r>
          </w:p>
        </w:tc>
        <w:tc>
          <w:tcPr>
            <w:tcW w:w="1807" w:type="dxa"/>
          </w:tcPr>
          <w:p w:rsidR="00994783" w:rsidRPr="00B12E54" w:rsidRDefault="00994783" w:rsidP="009A2A53">
            <w:pPr>
              <w:jc w:val="center"/>
            </w:pPr>
            <w:r w:rsidRPr="00B12E54">
              <w:rPr>
                <w:sz w:val="22"/>
                <w:szCs w:val="22"/>
              </w:rPr>
              <w:t>3</w:t>
            </w:r>
          </w:p>
        </w:tc>
        <w:tc>
          <w:tcPr>
            <w:tcW w:w="1604" w:type="dxa"/>
          </w:tcPr>
          <w:p w:rsidR="00994783" w:rsidRPr="00B12E54" w:rsidRDefault="00994783" w:rsidP="009A2A53">
            <w:pPr>
              <w:jc w:val="center"/>
            </w:pPr>
            <w:r w:rsidRPr="00B12E54">
              <w:rPr>
                <w:sz w:val="22"/>
                <w:szCs w:val="22"/>
              </w:rPr>
              <w:t>4</w:t>
            </w:r>
          </w:p>
        </w:tc>
        <w:tc>
          <w:tcPr>
            <w:tcW w:w="966" w:type="dxa"/>
          </w:tcPr>
          <w:p w:rsidR="00994783" w:rsidRPr="00B12E54" w:rsidRDefault="00994783" w:rsidP="009A2A53">
            <w:pPr>
              <w:jc w:val="center"/>
            </w:pPr>
            <w:r w:rsidRPr="00B12E54">
              <w:rPr>
                <w:sz w:val="22"/>
                <w:szCs w:val="22"/>
              </w:rPr>
              <w:t>5</w:t>
            </w:r>
          </w:p>
        </w:tc>
        <w:tc>
          <w:tcPr>
            <w:tcW w:w="866" w:type="dxa"/>
          </w:tcPr>
          <w:p w:rsidR="00994783" w:rsidRPr="00B12E54" w:rsidRDefault="00994783" w:rsidP="009A2A53">
            <w:pPr>
              <w:jc w:val="center"/>
            </w:pPr>
            <w:r w:rsidRPr="00B12E54">
              <w:rPr>
                <w:sz w:val="22"/>
                <w:szCs w:val="22"/>
              </w:rPr>
              <w:t>6</w:t>
            </w:r>
          </w:p>
        </w:tc>
        <w:tc>
          <w:tcPr>
            <w:tcW w:w="866" w:type="dxa"/>
          </w:tcPr>
          <w:p w:rsidR="00994783" w:rsidRPr="00B12E54" w:rsidRDefault="00994783" w:rsidP="009A2A53">
            <w:pPr>
              <w:jc w:val="center"/>
            </w:pPr>
            <w:r w:rsidRPr="00B12E54">
              <w:rPr>
                <w:sz w:val="22"/>
                <w:szCs w:val="22"/>
              </w:rPr>
              <w:t>7</w:t>
            </w:r>
          </w:p>
        </w:tc>
        <w:tc>
          <w:tcPr>
            <w:tcW w:w="866" w:type="dxa"/>
          </w:tcPr>
          <w:p w:rsidR="00994783" w:rsidRPr="00B12E54" w:rsidRDefault="00994783" w:rsidP="009A2A53">
            <w:pPr>
              <w:jc w:val="center"/>
            </w:pPr>
            <w:r w:rsidRPr="00B12E54">
              <w:rPr>
                <w:sz w:val="22"/>
                <w:szCs w:val="22"/>
              </w:rPr>
              <w:t>8</w:t>
            </w:r>
          </w:p>
        </w:tc>
        <w:tc>
          <w:tcPr>
            <w:tcW w:w="866" w:type="dxa"/>
          </w:tcPr>
          <w:p w:rsidR="00994783" w:rsidRPr="00B12E54" w:rsidRDefault="00994783" w:rsidP="009A2A53">
            <w:pPr>
              <w:jc w:val="center"/>
            </w:pPr>
            <w:r w:rsidRPr="00B12E54">
              <w:rPr>
                <w:sz w:val="22"/>
                <w:szCs w:val="22"/>
              </w:rPr>
              <w:t>9</w:t>
            </w:r>
          </w:p>
        </w:tc>
        <w:tc>
          <w:tcPr>
            <w:tcW w:w="866" w:type="dxa"/>
          </w:tcPr>
          <w:p w:rsidR="00994783" w:rsidRPr="00B12E54" w:rsidRDefault="00994783" w:rsidP="009A2A53">
            <w:pPr>
              <w:jc w:val="center"/>
            </w:pPr>
            <w:r w:rsidRPr="00B12E54">
              <w:rPr>
                <w:sz w:val="22"/>
                <w:szCs w:val="22"/>
              </w:rPr>
              <w:t>10</w:t>
            </w:r>
          </w:p>
        </w:tc>
        <w:tc>
          <w:tcPr>
            <w:tcW w:w="866" w:type="dxa"/>
          </w:tcPr>
          <w:p w:rsidR="00994783" w:rsidRPr="00B12E54" w:rsidRDefault="00994783" w:rsidP="009A2A53">
            <w:pPr>
              <w:jc w:val="center"/>
            </w:pPr>
            <w:r w:rsidRPr="00B12E54">
              <w:rPr>
                <w:sz w:val="22"/>
                <w:szCs w:val="22"/>
              </w:rPr>
              <w:t>11</w:t>
            </w:r>
          </w:p>
        </w:tc>
        <w:tc>
          <w:tcPr>
            <w:tcW w:w="866" w:type="dxa"/>
          </w:tcPr>
          <w:p w:rsidR="00994783" w:rsidRPr="00B12E54" w:rsidRDefault="00994783" w:rsidP="009A2A53">
            <w:pPr>
              <w:jc w:val="center"/>
            </w:pPr>
            <w:r w:rsidRPr="00B12E54">
              <w:rPr>
                <w:sz w:val="22"/>
                <w:szCs w:val="22"/>
              </w:rPr>
              <w:t>12</w:t>
            </w:r>
          </w:p>
        </w:tc>
        <w:tc>
          <w:tcPr>
            <w:tcW w:w="1060" w:type="dxa"/>
          </w:tcPr>
          <w:p w:rsidR="00994783" w:rsidRPr="00B12E54" w:rsidRDefault="00994783" w:rsidP="009A2A53">
            <w:pPr>
              <w:jc w:val="center"/>
            </w:pPr>
            <w:r w:rsidRPr="00B12E54">
              <w:rPr>
                <w:sz w:val="22"/>
                <w:szCs w:val="22"/>
              </w:rPr>
              <w:t>13</w:t>
            </w:r>
          </w:p>
        </w:tc>
      </w:tr>
      <w:tr w:rsidR="00994783" w:rsidRPr="00B12E54" w:rsidTr="009A2A53">
        <w:trPr>
          <w:trHeight w:val="322"/>
        </w:trPr>
        <w:tc>
          <w:tcPr>
            <w:tcW w:w="14411" w:type="dxa"/>
            <w:gridSpan w:val="13"/>
          </w:tcPr>
          <w:p w:rsidR="00994783" w:rsidRDefault="00994783" w:rsidP="009A2A53">
            <w:pPr>
              <w:jc w:val="center"/>
            </w:pPr>
            <w:r>
              <w:rPr>
                <w:sz w:val="22"/>
                <w:szCs w:val="22"/>
              </w:rPr>
              <w:t>Подпрограмма 1 «Цифровой город»</w:t>
            </w:r>
          </w:p>
        </w:tc>
      </w:tr>
      <w:tr w:rsidR="00994783" w:rsidRPr="00B12E54" w:rsidTr="009A2A53">
        <w:trPr>
          <w:trHeight w:val="1453"/>
        </w:trPr>
        <w:tc>
          <w:tcPr>
            <w:tcW w:w="1012" w:type="dxa"/>
            <w:vMerge w:val="restart"/>
          </w:tcPr>
          <w:p w:rsidR="00994783" w:rsidRPr="00B12E54" w:rsidRDefault="00994783" w:rsidP="009A2A53">
            <w:pPr>
              <w:jc w:val="center"/>
            </w:pPr>
            <w:r w:rsidRPr="00B12E54">
              <w:rPr>
                <w:sz w:val="22"/>
                <w:szCs w:val="22"/>
              </w:rPr>
              <w:t>1.</w:t>
            </w:r>
            <w:r>
              <w:rPr>
                <w:sz w:val="22"/>
                <w:szCs w:val="22"/>
              </w:rPr>
              <w:t>1</w:t>
            </w:r>
          </w:p>
        </w:tc>
        <w:tc>
          <w:tcPr>
            <w:tcW w:w="1900" w:type="dxa"/>
            <w:vMerge w:val="restart"/>
          </w:tcPr>
          <w:p w:rsidR="00994783" w:rsidRPr="00B12E54" w:rsidRDefault="00994783" w:rsidP="009A2A53">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1060,0</w:t>
            </w:r>
            <w:r w:rsidRPr="00B12E54">
              <w:rPr>
                <w:sz w:val="22"/>
                <w:szCs w:val="22"/>
              </w:rPr>
              <w:fldChar w:fldCharType="end"/>
            </w:r>
          </w:p>
        </w:tc>
        <w:tc>
          <w:tcPr>
            <w:tcW w:w="866" w:type="dxa"/>
          </w:tcPr>
          <w:p w:rsidR="00994783" w:rsidRPr="00720CF3" w:rsidRDefault="00994783" w:rsidP="009A2A53">
            <w:pPr>
              <w:jc w:val="center"/>
            </w:pPr>
            <w:r>
              <w:rPr>
                <w:sz w:val="22"/>
                <w:szCs w:val="22"/>
                <w:lang w:val="en-US"/>
              </w:rPr>
              <w:t>118</w:t>
            </w:r>
            <w:r w:rsidRPr="00B12E54">
              <w:rPr>
                <w:sz w:val="22"/>
                <w:szCs w:val="22"/>
              </w:rPr>
              <w:t>,</w:t>
            </w:r>
            <w:r w:rsidRPr="00720CF3">
              <w:rPr>
                <w:sz w:val="22"/>
                <w:szCs w:val="22"/>
              </w:rPr>
              <w:t>0</w:t>
            </w:r>
          </w:p>
        </w:tc>
        <w:tc>
          <w:tcPr>
            <w:tcW w:w="866" w:type="dxa"/>
          </w:tcPr>
          <w:p w:rsidR="00994783" w:rsidRPr="001F766A" w:rsidRDefault="00994783" w:rsidP="009A2A53">
            <w:pPr>
              <w:jc w:val="center"/>
              <w:rPr>
                <w:sz w:val="22"/>
                <w:szCs w:val="22"/>
                <w:lang w:val="en-US"/>
              </w:rPr>
            </w:pPr>
            <w:r>
              <w:rPr>
                <w:sz w:val="22"/>
                <w:szCs w:val="22"/>
              </w:rPr>
              <w:t>202</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12</w:t>
            </w:r>
            <w:r>
              <w:rPr>
                <w:sz w:val="22"/>
                <w:szCs w:val="22"/>
                <w:lang w:val="en-US"/>
              </w:rPr>
              <w:t>8,0</w:t>
            </w:r>
          </w:p>
        </w:tc>
        <w:tc>
          <w:tcPr>
            <w:tcW w:w="866" w:type="dxa"/>
          </w:tcPr>
          <w:p w:rsidR="00994783" w:rsidRPr="001F766A" w:rsidRDefault="00994783" w:rsidP="009A2A53">
            <w:pPr>
              <w:jc w:val="center"/>
              <w:rPr>
                <w:sz w:val="22"/>
                <w:szCs w:val="22"/>
                <w:lang w:val="en-US"/>
              </w:rPr>
            </w:pPr>
            <w:r>
              <w:rPr>
                <w:sz w:val="22"/>
                <w:szCs w:val="22"/>
                <w:lang w:val="en-US"/>
              </w:rPr>
              <w:t>68,0</w:t>
            </w:r>
          </w:p>
        </w:tc>
        <w:tc>
          <w:tcPr>
            <w:tcW w:w="866" w:type="dxa"/>
          </w:tcPr>
          <w:p w:rsidR="00994783" w:rsidRPr="001F766A" w:rsidRDefault="00994783" w:rsidP="009A2A53">
            <w:pPr>
              <w:jc w:val="center"/>
              <w:rPr>
                <w:sz w:val="22"/>
                <w:szCs w:val="22"/>
                <w:lang w:val="en-US"/>
              </w:rPr>
            </w:pPr>
            <w:r>
              <w:rPr>
                <w:sz w:val="22"/>
                <w:szCs w:val="22"/>
                <w:lang w:val="en-US"/>
              </w:rPr>
              <w:t>68,0</w:t>
            </w:r>
          </w:p>
        </w:tc>
        <w:tc>
          <w:tcPr>
            <w:tcW w:w="866" w:type="dxa"/>
          </w:tcPr>
          <w:p w:rsidR="00994783" w:rsidRPr="001F766A" w:rsidRDefault="00994783" w:rsidP="009A2A53">
            <w:pPr>
              <w:jc w:val="center"/>
              <w:rPr>
                <w:sz w:val="22"/>
                <w:szCs w:val="22"/>
                <w:lang w:val="en-US"/>
              </w:rPr>
            </w:pPr>
            <w:r>
              <w:rPr>
                <w:sz w:val="22"/>
                <w:szCs w:val="22"/>
                <w:lang w:val="en-US"/>
              </w:rPr>
              <w:t>68,0</w:t>
            </w:r>
          </w:p>
        </w:tc>
        <w:tc>
          <w:tcPr>
            <w:tcW w:w="866" w:type="dxa"/>
          </w:tcPr>
          <w:p w:rsidR="00994783" w:rsidRPr="001F766A" w:rsidRDefault="00994783" w:rsidP="009A2A53">
            <w:pPr>
              <w:jc w:val="center"/>
              <w:rPr>
                <w:sz w:val="22"/>
                <w:szCs w:val="22"/>
                <w:lang w:val="en-US"/>
              </w:rPr>
            </w:pPr>
            <w:r>
              <w:rPr>
                <w:sz w:val="22"/>
                <w:szCs w:val="22"/>
                <w:lang w:val="en-US"/>
              </w:rPr>
              <w:t>68,0</w:t>
            </w:r>
          </w:p>
        </w:tc>
        <w:tc>
          <w:tcPr>
            <w:tcW w:w="1060" w:type="dxa"/>
          </w:tcPr>
          <w:p w:rsidR="00994783" w:rsidRPr="00B12E54" w:rsidRDefault="00994783" w:rsidP="009A2A53">
            <w:pPr>
              <w:jc w:val="center"/>
            </w:pPr>
            <w:r>
              <w:rPr>
                <w:sz w:val="22"/>
                <w:szCs w:val="22"/>
                <w:lang w:val="en-US"/>
              </w:rPr>
              <w:t>3</w:t>
            </w:r>
            <w:r>
              <w:rPr>
                <w:sz w:val="22"/>
                <w:szCs w:val="22"/>
              </w:rPr>
              <w:t>40</w:t>
            </w:r>
            <w:r w:rsidRPr="00B12E54">
              <w:rPr>
                <w:sz w:val="22"/>
                <w:szCs w:val="22"/>
              </w:rPr>
              <w:t>,0</w:t>
            </w:r>
          </w:p>
        </w:tc>
      </w:tr>
      <w:tr w:rsidR="00994783" w:rsidRPr="00B12E54" w:rsidTr="009A2A53">
        <w:trPr>
          <w:trHeight w:val="49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80"/>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1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666,0</w:t>
            </w:r>
            <w:r w:rsidRPr="00B12E54">
              <w:rPr>
                <w:sz w:val="22"/>
                <w:szCs w:val="22"/>
              </w:rPr>
              <w:fldChar w:fldCharType="end"/>
            </w:r>
          </w:p>
        </w:tc>
        <w:tc>
          <w:tcPr>
            <w:tcW w:w="866" w:type="dxa"/>
          </w:tcPr>
          <w:p w:rsidR="00994783" w:rsidRPr="00B12E54" w:rsidRDefault="00994783" w:rsidP="009A2A53">
            <w:pPr>
              <w:jc w:val="center"/>
            </w:pPr>
            <w:r>
              <w:rPr>
                <w:sz w:val="22"/>
                <w:szCs w:val="22"/>
                <w:lang w:val="en-US"/>
              </w:rPr>
              <w:t>88</w:t>
            </w:r>
            <w:r w:rsidRPr="00B12E54">
              <w:rPr>
                <w:sz w:val="22"/>
                <w:szCs w:val="22"/>
              </w:rPr>
              <w:t>,0</w:t>
            </w:r>
          </w:p>
        </w:tc>
        <w:tc>
          <w:tcPr>
            <w:tcW w:w="866" w:type="dxa"/>
          </w:tcPr>
          <w:p w:rsidR="00994783" w:rsidRPr="001F766A" w:rsidRDefault="00994783" w:rsidP="009A2A53">
            <w:pPr>
              <w:jc w:val="center"/>
              <w:rPr>
                <w:sz w:val="22"/>
                <w:szCs w:val="22"/>
                <w:lang w:val="en-US"/>
              </w:rPr>
            </w:pPr>
            <w:r>
              <w:rPr>
                <w:sz w:val="22"/>
                <w:szCs w:val="22"/>
              </w:rPr>
              <w:t>168</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104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1060" w:type="dxa"/>
          </w:tcPr>
          <w:p w:rsidR="00994783" w:rsidRPr="00B12E54" w:rsidRDefault="00994783" w:rsidP="009A2A53">
            <w:pPr>
              <w:jc w:val="center"/>
            </w:pPr>
            <w:r>
              <w:rPr>
                <w:sz w:val="22"/>
                <w:szCs w:val="22"/>
              </w:rPr>
              <w:t>170</w:t>
            </w:r>
            <w:r w:rsidRPr="00B12E54">
              <w:rPr>
                <w:sz w:val="22"/>
                <w:szCs w:val="22"/>
              </w:rPr>
              <w:t>,0</w:t>
            </w:r>
          </w:p>
        </w:tc>
      </w:tr>
      <w:tr w:rsidR="00994783" w:rsidRPr="00B12E54" w:rsidTr="009A2A53">
        <w:trPr>
          <w:trHeight w:val="876"/>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1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restart"/>
          </w:tcPr>
          <w:p w:rsidR="00994783" w:rsidRPr="00B12E54" w:rsidRDefault="00994783" w:rsidP="009A2A53">
            <w:pPr>
              <w:jc w:val="center"/>
            </w:pPr>
            <w:r w:rsidRPr="00B12E54">
              <w:rPr>
                <w:sz w:val="22"/>
                <w:szCs w:val="22"/>
              </w:rPr>
              <w:t>Дума города</w:t>
            </w:r>
          </w:p>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24"/>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1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94783" w:rsidRPr="00B12E54" w:rsidRDefault="00994783" w:rsidP="009A2A53">
            <w:pPr>
              <w:jc w:val="center"/>
            </w:pPr>
            <w:r>
              <w:rPr>
                <w:sz w:val="22"/>
                <w:szCs w:val="22"/>
                <w:lang w:val="en-US"/>
              </w:rPr>
              <w:t>30</w:t>
            </w:r>
            <w:r w:rsidRPr="00B12E54">
              <w:rPr>
                <w:sz w:val="22"/>
                <w:szCs w:val="22"/>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24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866" w:type="dxa"/>
          </w:tcPr>
          <w:p w:rsidR="00994783" w:rsidRPr="001F766A" w:rsidRDefault="00994783" w:rsidP="009A2A53">
            <w:pPr>
              <w:jc w:val="center"/>
              <w:rPr>
                <w:sz w:val="22"/>
                <w:szCs w:val="22"/>
                <w:lang w:val="en-US"/>
              </w:rPr>
            </w:pPr>
            <w:r>
              <w:rPr>
                <w:sz w:val="22"/>
                <w:szCs w:val="22"/>
              </w:rPr>
              <w:t>34</w:t>
            </w:r>
            <w:r>
              <w:rPr>
                <w:sz w:val="22"/>
                <w:szCs w:val="22"/>
                <w:lang w:val="en-US"/>
              </w:rPr>
              <w:t>,0</w:t>
            </w:r>
          </w:p>
        </w:tc>
        <w:tc>
          <w:tcPr>
            <w:tcW w:w="1060" w:type="dxa"/>
          </w:tcPr>
          <w:p w:rsidR="00994783" w:rsidRPr="00B12E54" w:rsidRDefault="00994783" w:rsidP="009A2A53">
            <w:pPr>
              <w:jc w:val="center"/>
            </w:pPr>
            <w:r>
              <w:rPr>
                <w:sz w:val="22"/>
                <w:szCs w:val="22"/>
              </w:rPr>
              <w:t>170</w:t>
            </w:r>
            <w:r w:rsidRPr="00B12E54">
              <w:rPr>
                <w:sz w:val="22"/>
                <w:szCs w:val="22"/>
              </w:rPr>
              <w:t>,0</w:t>
            </w:r>
          </w:p>
        </w:tc>
      </w:tr>
      <w:tr w:rsidR="00994783" w:rsidRPr="00B12E54" w:rsidTr="009A2A53">
        <w:trPr>
          <w:trHeight w:val="85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60"/>
        </w:trPr>
        <w:tc>
          <w:tcPr>
            <w:tcW w:w="1012" w:type="dxa"/>
            <w:vMerge w:val="restart"/>
          </w:tcPr>
          <w:p w:rsidR="00994783" w:rsidRPr="00B12E54" w:rsidRDefault="00994783" w:rsidP="009A2A53">
            <w:pPr>
              <w:jc w:val="center"/>
            </w:pPr>
            <w:r>
              <w:rPr>
                <w:sz w:val="22"/>
                <w:szCs w:val="22"/>
              </w:rPr>
              <w:t>1.2</w:t>
            </w:r>
          </w:p>
        </w:tc>
        <w:tc>
          <w:tcPr>
            <w:tcW w:w="1900" w:type="dxa"/>
            <w:vMerge w:val="restart"/>
          </w:tcPr>
          <w:p w:rsidR="00994783" w:rsidRPr="00B12E54" w:rsidRDefault="00994783" w:rsidP="009A2A53">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r>
              <w:rPr>
                <w:sz w:val="22"/>
                <w:szCs w:val="22"/>
              </w:rPr>
              <w:t>45956,6</w:t>
            </w:r>
          </w:p>
        </w:tc>
        <w:tc>
          <w:tcPr>
            <w:tcW w:w="866" w:type="dxa"/>
          </w:tcPr>
          <w:p w:rsidR="00994783" w:rsidRPr="00B12E54" w:rsidRDefault="00994783" w:rsidP="009A2A53">
            <w:pPr>
              <w:jc w:val="center"/>
            </w:pPr>
            <w:r>
              <w:rPr>
                <w:sz w:val="22"/>
                <w:szCs w:val="22"/>
              </w:rPr>
              <w:t>3541</w:t>
            </w:r>
            <w:r w:rsidRPr="00B12E54">
              <w:rPr>
                <w:sz w:val="22"/>
                <w:szCs w:val="22"/>
              </w:rPr>
              <w:t>,</w:t>
            </w:r>
            <w:r>
              <w:rPr>
                <w:sz w:val="22"/>
                <w:szCs w:val="22"/>
              </w:rPr>
              <w:t>9</w:t>
            </w:r>
          </w:p>
        </w:tc>
        <w:tc>
          <w:tcPr>
            <w:tcW w:w="866" w:type="dxa"/>
          </w:tcPr>
          <w:p w:rsidR="00994783" w:rsidRPr="00271646" w:rsidRDefault="00994783" w:rsidP="009A2A53">
            <w:pPr>
              <w:jc w:val="center"/>
              <w:rPr>
                <w:lang w:val="en-US"/>
              </w:rPr>
            </w:pPr>
            <w:r>
              <w:rPr>
                <w:sz w:val="22"/>
                <w:szCs w:val="22"/>
              </w:rPr>
              <w:t>4067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rPr>
              <w:t>3987,7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94783" w:rsidRPr="00B12E54" w:rsidRDefault="00994783" w:rsidP="009A2A53">
            <w:pPr>
              <w:jc w:val="center"/>
            </w:pPr>
            <w:r>
              <w:rPr>
                <w:sz w:val="22"/>
                <w:szCs w:val="22"/>
              </w:rPr>
              <w:t>1</w:t>
            </w:r>
            <w:r>
              <w:rPr>
                <w:sz w:val="22"/>
                <w:szCs w:val="22"/>
                <w:lang w:val="en-US"/>
              </w:rPr>
              <w:t>9088</w:t>
            </w:r>
            <w:r w:rsidRPr="00B12E54">
              <w:rPr>
                <w:sz w:val="22"/>
                <w:szCs w:val="22"/>
              </w:rPr>
              <w:t>,</w:t>
            </w:r>
            <w:r>
              <w:rPr>
                <w:sz w:val="22"/>
                <w:szCs w:val="22"/>
              </w:rPr>
              <w:t>5</w:t>
            </w:r>
          </w:p>
        </w:tc>
      </w:tr>
      <w:tr w:rsidR="00994783" w:rsidRPr="00B12E54" w:rsidTr="009A2A53">
        <w:trPr>
          <w:trHeight w:val="624"/>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16"/>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20"/>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Pr>
                <w:sz w:val="22"/>
                <w:szCs w:val="22"/>
              </w:rPr>
              <w:t>45956,6</w:t>
            </w:r>
          </w:p>
        </w:tc>
        <w:tc>
          <w:tcPr>
            <w:tcW w:w="866" w:type="dxa"/>
          </w:tcPr>
          <w:p w:rsidR="00994783" w:rsidRPr="00B12E54" w:rsidRDefault="00994783" w:rsidP="009A2A53">
            <w:pPr>
              <w:jc w:val="center"/>
            </w:pPr>
            <w:r>
              <w:rPr>
                <w:sz w:val="22"/>
                <w:szCs w:val="22"/>
              </w:rPr>
              <w:t>3541</w:t>
            </w:r>
            <w:r w:rsidRPr="00B12E54">
              <w:rPr>
                <w:sz w:val="22"/>
                <w:szCs w:val="22"/>
              </w:rPr>
              <w:t>,</w:t>
            </w:r>
            <w:r>
              <w:rPr>
                <w:sz w:val="22"/>
                <w:szCs w:val="22"/>
              </w:rPr>
              <w:t>9</w:t>
            </w:r>
          </w:p>
        </w:tc>
        <w:tc>
          <w:tcPr>
            <w:tcW w:w="866" w:type="dxa"/>
          </w:tcPr>
          <w:p w:rsidR="00994783" w:rsidRPr="00271646" w:rsidRDefault="00994783" w:rsidP="009A2A53">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rPr>
              <w:t>3987,7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94783" w:rsidRPr="00271646" w:rsidRDefault="00994783" w:rsidP="009A2A5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94783" w:rsidRPr="00B12E54" w:rsidRDefault="00994783" w:rsidP="009A2A53">
            <w:pPr>
              <w:jc w:val="center"/>
            </w:pPr>
            <w:r>
              <w:rPr>
                <w:sz w:val="22"/>
                <w:szCs w:val="22"/>
              </w:rPr>
              <w:t>1</w:t>
            </w:r>
            <w:r>
              <w:rPr>
                <w:sz w:val="22"/>
                <w:szCs w:val="22"/>
                <w:lang w:val="en-US"/>
              </w:rPr>
              <w:t>9088</w:t>
            </w:r>
            <w:r w:rsidRPr="00B12E54">
              <w:rPr>
                <w:sz w:val="22"/>
                <w:szCs w:val="22"/>
              </w:rPr>
              <w:t>,</w:t>
            </w:r>
            <w:r>
              <w:rPr>
                <w:sz w:val="22"/>
                <w:szCs w:val="22"/>
              </w:rPr>
              <w:t>5</w:t>
            </w:r>
          </w:p>
        </w:tc>
      </w:tr>
      <w:tr w:rsidR="00994783" w:rsidRPr="00B12E54" w:rsidTr="009A2A53">
        <w:trPr>
          <w:trHeight w:val="85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72"/>
        </w:trPr>
        <w:tc>
          <w:tcPr>
            <w:tcW w:w="1012" w:type="dxa"/>
            <w:vMerge w:val="restart"/>
          </w:tcPr>
          <w:p w:rsidR="00994783" w:rsidRPr="00B12E54" w:rsidRDefault="00994783" w:rsidP="009A2A53">
            <w:pPr>
              <w:jc w:val="center"/>
            </w:pPr>
            <w:r>
              <w:rPr>
                <w:sz w:val="22"/>
                <w:szCs w:val="22"/>
              </w:rPr>
              <w:t>1.3</w:t>
            </w:r>
          </w:p>
        </w:tc>
        <w:tc>
          <w:tcPr>
            <w:tcW w:w="1900" w:type="dxa"/>
            <w:vMerge w:val="restart"/>
          </w:tcPr>
          <w:p w:rsidR="00994783" w:rsidRPr="00B12E54" w:rsidRDefault="00994783" w:rsidP="009A2A53">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Pr>
                <w:sz w:val="22"/>
                <w:szCs w:val="22"/>
              </w:rPr>
              <w:t>20505,2</w:t>
            </w:r>
          </w:p>
        </w:tc>
        <w:tc>
          <w:tcPr>
            <w:tcW w:w="866" w:type="dxa"/>
          </w:tcPr>
          <w:p w:rsidR="00994783" w:rsidRPr="00B12E54" w:rsidRDefault="00994783" w:rsidP="009A2A53">
            <w:pPr>
              <w:jc w:val="center"/>
            </w:pPr>
            <w:r>
              <w:rPr>
                <w:sz w:val="22"/>
                <w:szCs w:val="22"/>
              </w:rPr>
              <w:t>29</w:t>
            </w:r>
            <w:r w:rsidRPr="00B12E54">
              <w:rPr>
                <w:sz w:val="22"/>
                <w:szCs w:val="22"/>
              </w:rPr>
              <w:t>00,0</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Pr>
                <w:sz w:val="22"/>
                <w:szCs w:val="22"/>
              </w:rPr>
              <w:t>2605,2</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sidRPr="00B12E54">
              <w:rPr>
                <w:sz w:val="22"/>
                <w:szCs w:val="22"/>
              </w:rPr>
              <w:t>1500,0</w:t>
            </w:r>
          </w:p>
        </w:tc>
        <w:tc>
          <w:tcPr>
            <w:tcW w:w="1060" w:type="dxa"/>
          </w:tcPr>
          <w:p w:rsidR="00994783" w:rsidRPr="00B12E54" w:rsidRDefault="00994783" w:rsidP="009A2A53">
            <w:pPr>
              <w:jc w:val="center"/>
            </w:pPr>
            <w:r w:rsidRPr="00B12E54">
              <w:rPr>
                <w:sz w:val="22"/>
                <w:szCs w:val="22"/>
              </w:rPr>
              <w:t>7500,0</w:t>
            </w:r>
          </w:p>
        </w:tc>
      </w:tr>
      <w:tr w:rsidR="00994783" w:rsidRPr="00B12E54" w:rsidTr="009A2A53">
        <w:trPr>
          <w:trHeight w:val="6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5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sz w:val="22"/>
                <w:szCs w:val="22"/>
              </w:rPr>
              <w:t>20505,2</w:t>
            </w:r>
            <w:r w:rsidRPr="00B12E54">
              <w:rPr>
                <w:sz w:val="22"/>
                <w:szCs w:val="22"/>
              </w:rPr>
              <w:fldChar w:fldCharType="end"/>
            </w:r>
          </w:p>
        </w:tc>
        <w:tc>
          <w:tcPr>
            <w:tcW w:w="866" w:type="dxa"/>
          </w:tcPr>
          <w:p w:rsidR="00994783" w:rsidRPr="00B12E54" w:rsidRDefault="00994783" w:rsidP="009A2A53">
            <w:pPr>
              <w:jc w:val="center"/>
            </w:pPr>
            <w:r>
              <w:rPr>
                <w:sz w:val="22"/>
                <w:szCs w:val="22"/>
              </w:rPr>
              <w:t>29</w:t>
            </w:r>
            <w:r w:rsidRPr="00B12E54">
              <w:rPr>
                <w:sz w:val="22"/>
                <w:szCs w:val="22"/>
              </w:rPr>
              <w:t>00,0</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Pr>
                <w:sz w:val="22"/>
                <w:szCs w:val="22"/>
              </w:rPr>
              <w:t>2605,2</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sidRPr="00B12E54">
              <w:rPr>
                <w:sz w:val="22"/>
                <w:szCs w:val="22"/>
              </w:rPr>
              <w:t>1500,0</w:t>
            </w:r>
          </w:p>
        </w:tc>
        <w:tc>
          <w:tcPr>
            <w:tcW w:w="866" w:type="dxa"/>
          </w:tcPr>
          <w:p w:rsidR="00994783" w:rsidRPr="00B12E54" w:rsidRDefault="00994783" w:rsidP="009A2A53">
            <w:pPr>
              <w:jc w:val="center"/>
            </w:pPr>
            <w:r w:rsidRPr="00B12E54">
              <w:rPr>
                <w:sz w:val="22"/>
                <w:szCs w:val="22"/>
              </w:rPr>
              <w:t>1500,0</w:t>
            </w:r>
          </w:p>
        </w:tc>
        <w:tc>
          <w:tcPr>
            <w:tcW w:w="1060" w:type="dxa"/>
          </w:tcPr>
          <w:p w:rsidR="00994783" w:rsidRPr="00B12E54" w:rsidRDefault="00994783" w:rsidP="009A2A53">
            <w:pPr>
              <w:jc w:val="center"/>
            </w:pPr>
            <w:r w:rsidRPr="00B12E54">
              <w:rPr>
                <w:sz w:val="22"/>
                <w:szCs w:val="22"/>
              </w:rPr>
              <w:t>7500,0</w:t>
            </w:r>
          </w:p>
        </w:tc>
      </w:tr>
      <w:tr w:rsidR="00994783" w:rsidRPr="00B12E54" w:rsidTr="009A2A53">
        <w:trPr>
          <w:trHeight w:val="780"/>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588"/>
        </w:trPr>
        <w:tc>
          <w:tcPr>
            <w:tcW w:w="2912" w:type="dxa"/>
            <w:gridSpan w:val="2"/>
            <w:vMerge w:val="restart"/>
          </w:tcPr>
          <w:p w:rsidR="00994783" w:rsidRPr="00B12E54" w:rsidRDefault="00994783" w:rsidP="009A2A53">
            <w:pPr>
              <w:jc w:val="center"/>
            </w:pPr>
            <w:r w:rsidRPr="00B12E54">
              <w:rPr>
                <w:sz w:val="22"/>
                <w:szCs w:val="22"/>
              </w:rPr>
              <w:lastRenderedPageBreak/>
              <w:t xml:space="preserve">Всего по </w:t>
            </w:r>
            <w:r>
              <w:rPr>
                <w:sz w:val="22"/>
                <w:szCs w:val="22"/>
              </w:rPr>
              <w:t>подпрограмме 1</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Pr>
                <w:sz w:val="22"/>
                <w:szCs w:val="22"/>
              </w:rPr>
              <w:t>67521,8</w:t>
            </w:r>
          </w:p>
        </w:tc>
        <w:tc>
          <w:tcPr>
            <w:tcW w:w="866" w:type="dxa"/>
          </w:tcPr>
          <w:p w:rsidR="00994783" w:rsidRPr="00B12E54" w:rsidRDefault="00994783" w:rsidP="009A2A53">
            <w:pPr>
              <w:jc w:val="center"/>
            </w:pPr>
            <w:r>
              <w:rPr>
                <w:sz w:val="22"/>
                <w:szCs w:val="22"/>
                <w:lang w:val="en-US"/>
              </w:rPr>
              <w:t>6559</w:t>
            </w:r>
            <w:r>
              <w:rPr>
                <w:sz w:val="22"/>
                <w:szCs w:val="22"/>
              </w:rPr>
              <w:t>,9</w:t>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94783" w:rsidRPr="00263CCF" w:rsidRDefault="00994783" w:rsidP="009A2A53">
            <w:r>
              <w:rPr>
                <w:sz w:val="22"/>
                <w:szCs w:val="22"/>
              </w:rPr>
              <w:t>6720,9</w:t>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94783" w:rsidRPr="00DA1ED1" w:rsidRDefault="00994783" w:rsidP="009A2A53">
            <w:pPr>
              <w:jc w:val="center"/>
              <w:rPr>
                <w:sz w:val="22"/>
                <w:szCs w:val="22"/>
              </w:rPr>
            </w:pPr>
            <w:r>
              <w:rPr>
                <w:sz w:val="22"/>
                <w:szCs w:val="22"/>
              </w:rPr>
              <w:t>26928,5</w:t>
            </w:r>
          </w:p>
        </w:tc>
      </w:tr>
      <w:tr w:rsidR="00994783" w:rsidRPr="00B12E54" w:rsidTr="009A2A53">
        <w:trPr>
          <w:trHeight w:val="61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5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7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Pr>
                <w:sz w:val="22"/>
                <w:szCs w:val="22"/>
              </w:rPr>
              <w:t>67521,8</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994783" w:rsidRPr="00B12E54" w:rsidRDefault="00994783" w:rsidP="009A2A53">
            <w:pPr>
              <w:jc w:val="center"/>
            </w:pPr>
            <w:r>
              <w:rPr>
                <w:sz w:val="22"/>
                <w:szCs w:val="22"/>
                <w:lang w:val="en-US"/>
              </w:rPr>
              <w:t>6559</w:t>
            </w:r>
            <w:r>
              <w:rPr>
                <w:sz w:val="22"/>
                <w:szCs w:val="22"/>
              </w:rPr>
              <w:t>,9</w:t>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94783" w:rsidRPr="00263CCF" w:rsidRDefault="00994783" w:rsidP="009A2A53">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6720,9</w:t>
            </w:r>
            <w:r w:rsidRPr="00B12E54">
              <w:rPr>
                <w:sz w:val="22"/>
                <w:szCs w:val="22"/>
              </w:rPr>
              <w:fldChar w:fldCharType="end"/>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94783" w:rsidRPr="00DA1ED1" w:rsidRDefault="00994783" w:rsidP="009A2A53">
            <w:pPr>
              <w:jc w:val="center"/>
              <w:rPr>
                <w:sz w:val="22"/>
                <w:szCs w:val="22"/>
              </w:rPr>
            </w:pPr>
            <w:r>
              <w:rPr>
                <w:sz w:val="22"/>
                <w:szCs w:val="22"/>
              </w:rPr>
              <w:t>26928,5</w:t>
            </w:r>
          </w:p>
        </w:tc>
      </w:tr>
      <w:tr w:rsidR="00994783" w:rsidRPr="00B12E54" w:rsidTr="009A2A53">
        <w:trPr>
          <w:trHeight w:val="828"/>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407"/>
        </w:trPr>
        <w:tc>
          <w:tcPr>
            <w:tcW w:w="14411" w:type="dxa"/>
            <w:gridSpan w:val="13"/>
          </w:tcPr>
          <w:p w:rsidR="00994783" w:rsidRDefault="00994783" w:rsidP="009A2A53">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94783" w:rsidRPr="00B12E54" w:rsidTr="009A2A53">
        <w:trPr>
          <w:trHeight w:val="588"/>
        </w:trPr>
        <w:tc>
          <w:tcPr>
            <w:tcW w:w="1012" w:type="dxa"/>
            <w:vMerge w:val="restart"/>
          </w:tcPr>
          <w:p w:rsidR="00994783" w:rsidRPr="00B12E54" w:rsidRDefault="00994783" w:rsidP="009A2A53">
            <w:pPr>
              <w:jc w:val="center"/>
            </w:pPr>
            <w:r>
              <w:rPr>
                <w:sz w:val="22"/>
                <w:szCs w:val="22"/>
              </w:rPr>
              <w:t>2.1</w:t>
            </w:r>
            <w:r w:rsidRPr="00B12E54">
              <w:rPr>
                <w:sz w:val="22"/>
                <w:szCs w:val="22"/>
              </w:rPr>
              <w:t>.</w:t>
            </w:r>
          </w:p>
        </w:tc>
        <w:tc>
          <w:tcPr>
            <w:tcW w:w="1900" w:type="dxa"/>
            <w:vMerge w:val="restart"/>
          </w:tcPr>
          <w:p w:rsidR="00994783" w:rsidRPr="00B12E54" w:rsidRDefault="00994783" w:rsidP="009A2A53">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Pr>
                <w:sz w:val="22"/>
                <w:szCs w:val="22"/>
                <w:lang w:val="en-US"/>
              </w:rPr>
              <w:t>1806</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lang w:val="en-US"/>
              </w:rPr>
              <w:t>1806</w:t>
            </w:r>
            <w:r w:rsidRPr="00B12E54">
              <w:rPr>
                <w:sz w:val="22"/>
                <w:szCs w:val="22"/>
              </w:rPr>
              <w:t>,</w:t>
            </w:r>
            <w:r>
              <w:rPr>
                <w:sz w:val="22"/>
                <w:szCs w:val="22"/>
              </w:rPr>
              <w:t>2</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40"/>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Pr>
                <w:sz w:val="22"/>
                <w:szCs w:val="22"/>
                <w:lang w:val="en-US"/>
              </w:rPr>
              <w:t>1806</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lang w:val="en-US"/>
              </w:rPr>
              <w:t>1806</w:t>
            </w:r>
            <w:r w:rsidRPr="00B12E54">
              <w:rPr>
                <w:sz w:val="22"/>
                <w:szCs w:val="22"/>
              </w:rPr>
              <w:t>,</w:t>
            </w:r>
            <w:r>
              <w:rPr>
                <w:sz w:val="22"/>
                <w:szCs w:val="22"/>
              </w:rPr>
              <w:t>2</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274"/>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588"/>
        </w:trPr>
        <w:tc>
          <w:tcPr>
            <w:tcW w:w="1012" w:type="dxa"/>
            <w:vMerge w:val="restart"/>
          </w:tcPr>
          <w:p w:rsidR="00994783" w:rsidRPr="00B12E54" w:rsidRDefault="00994783" w:rsidP="009A2A53">
            <w:pPr>
              <w:jc w:val="center"/>
            </w:pPr>
            <w:r>
              <w:rPr>
                <w:sz w:val="22"/>
                <w:szCs w:val="22"/>
              </w:rPr>
              <w:t>2.2</w:t>
            </w:r>
            <w:r w:rsidRPr="00B12E54">
              <w:rPr>
                <w:sz w:val="22"/>
                <w:szCs w:val="22"/>
              </w:rPr>
              <w:t>.</w:t>
            </w:r>
          </w:p>
        </w:tc>
        <w:tc>
          <w:tcPr>
            <w:tcW w:w="1900" w:type="dxa"/>
            <w:vMerge w:val="restart"/>
          </w:tcPr>
          <w:p w:rsidR="00994783" w:rsidRPr="00B12E54" w:rsidRDefault="00994783" w:rsidP="009A2A53">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40"/>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274"/>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49"/>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restart"/>
            <w:vAlign w:val="center"/>
          </w:tcPr>
          <w:p w:rsidR="00994783" w:rsidRPr="00B12E54" w:rsidRDefault="00994783" w:rsidP="009A2A5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restart"/>
            <w:vAlign w:val="center"/>
          </w:tcPr>
          <w:p w:rsidR="00994783" w:rsidRPr="00B12E54" w:rsidRDefault="00994783" w:rsidP="009A2A5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588"/>
        </w:trPr>
        <w:tc>
          <w:tcPr>
            <w:tcW w:w="1012" w:type="dxa"/>
            <w:vMerge w:val="restart"/>
          </w:tcPr>
          <w:p w:rsidR="00994783" w:rsidRPr="00B12E54" w:rsidRDefault="00994783" w:rsidP="009A2A53">
            <w:pPr>
              <w:jc w:val="center"/>
            </w:pPr>
            <w:r>
              <w:rPr>
                <w:sz w:val="22"/>
                <w:szCs w:val="22"/>
              </w:rPr>
              <w:t>2.3</w:t>
            </w:r>
            <w:r w:rsidRPr="00B12E54">
              <w:rPr>
                <w:sz w:val="22"/>
                <w:szCs w:val="22"/>
              </w:rPr>
              <w:t>.</w:t>
            </w:r>
          </w:p>
        </w:tc>
        <w:tc>
          <w:tcPr>
            <w:tcW w:w="1900" w:type="dxa"/>
            <w:vMerge w:val="restart"/>
          </w:tcPr>
          <w:p w:rsidR="00994783" w:rsidRPr="00B12E54" w:rsidRDefault="00994783" w:rsidP="009A2A53">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Pr>
                <w:sz w:val="22"/>
                <w:szCs w:val="22"/>
              </w:rPr>
              <w:t>21358,0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Pr>
                <w:sz w:val="22"/>
                <w:szCs w:val="22"/>
              </w:rPr>
              <w:t>1941</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740,0</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1060" w:type="dxa"/>
          </w:tcPr>
          <w:p w:rsidR="00994783" w:rsidRPr="00B12E54" w:rsidRDefault="00994783" w:rsidP="009A2A53">
            <w:pPr>
              <w:jc w:val="center"/>
            </w:pPr>
            <w:r>
              <w:rPr>
                <w:sz w:val="22"/>
                <w:szCs w:val="22"/>
              </w:rPr>
              <w:t>10376</w:t>
            </w:r>
            <w:r w:rsidRPr="00B12E54">
              <w:rPr>
                <w:sz w:val="22"/>
                <w:szCs w:val="22"/>
              </w:rPr>
              <w:t>,0</w:t>
            </w:r>
          </w:p>
        </w:tc>
      </w:tr>
      <w:tr w:rsidR="00994783" w:rsidRPr="00B12E54" w:rsidTr="009A2A53">
        <w:trPr>
          <w:trHeight w:val="6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40"/>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2"/>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r>
              <w:rPr>
                <w:sz w:val="22"/>
                <w:szCs w:val="22"/>
              </w:rPr>
              <w:t>21358,0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Pr>
                <w:sz w:val="22"/>
                <w:szCs w:val="22"/>
              </w:rPr>
              <w:t>1941</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740,0</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1060" w:type="dxa"/>
          </w:tcPr>
          <w:p w:rsidR="00994783" w:rsidRPr="00B12E54" w:rsidRDefault="00994783" w:rsidP="009A2A53">
            <w:pPr>
              <w:jc w:val="center"/>
            </w:pPr>
            <w:r>
              <w:rPr>
                <w:sz w:val="22"/>
                <w:szCs w:val="22"/>
              </w:rPr>
              <w:t>10376</w:t>
            </w:r>
            <w:r w:rsidRPr="00B12E54">
              <w:rPr>
                <w:sz w:val="22"/>
                <w:szCs w:val="22"/>
              </w:rPr>
              <w:t>,0</w:t>
            </w:r>
          </w:p>
        </w:tc>
      </w:tr>
      <w:tr w:rsidR="00994783" w:rsidRPr="00B12E54" w:rsidTr="009A2A53">
        <w:trPr>
          <w:trHeight w:val="274"/>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49"/>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restart"/>
            <w:vAlign w:val="center"/>
          </w:tcPr>
          <w:p w:rsidR="00994783" w:rsidRPr="00B12E54" w:rsidRDefault="00994783" w:rsidP="009A2A5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48"/>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restart"/>
            <w:vAlign w:val="center"/>
          </w:tcPr>
          <w:p w:rsidR="00994783" w:rsidRPr="00B12E54" w:rsidRDefault="00994783" w:rsidP="009A2A5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3"/>
        </w:trPr>
        <w:tc>
          <w:tcPr>
            <w:tcW w:w="1012" w:type="dxa"/>
            <w:vMerge/>
            <w:vAlign w:val="center"/>
          </w:tcPr>
          <w:p w:rsidR="00994783" w:rsidRPr="00B12E54" w:rsidRDefault="00994783" w:rsidP="009A2A53"/>
        </w:tc>
        <w:tc>
          <w:tcPr>
            <w:tcW w:w="1900" w:type="dxa"/>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588"/>
        </w:trPr>
        <w:tc>
          <w:tcPr>
            <w:tcW w:w="2912" w:type="dxa"/>
            <w:gridSpan w:val="2"/>
            <w:vMerge w:val="restart"/>
          </w:tcPr>
          <w:p w:rsidR="00994783" w:rsidRPr="00B12E54" w:rsidRDefault="00994783" w:rsidP="009A2A53">
            <w:pPr>
              <w:jc w:val="center"/>
            </w:pPr>
            <w:r w:rsidRPr="00B12E54">
              <w:rPr>
                <w:sz w:val="22"/>
                <w:szCs w:val="22"/>
              </w:rPr>
              <w:t xml:space="preserve">Всего по </w:t>
            </w:r>
            <w:r>
              <w:rPr>
                <w:sz w:val="22"/>
                <w:szCs w:val="22"/>
              </w:rPr>
              <w:t>подпрограмме 2</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EA2177" w:rsidRDefault="00994783" w:rsidP="009A2A53">
            <w:pPr>
              <w:jc w:val="center"/>
              <w:rPr>
                <w:color w:val="FF0000"/>
              </w:rPr>
            </w:pPr>
            <w:r>
              <w:rPr>
                <w:sz w:val="22"/>
                <w:szCs w:val="22"/>
              </w:rPr>
              <w:t>23164,2</w:t>
            </w:r>
          </w:p>
        </w:tc>
        <w:tc>
          <w:tcPr>
            <w:tcW w:w="866" w:type="dxa"/>
          </w:tcPr>
          <w:p w:rsidR="00994783" w:rsidRPr="00EA2177" w:rsidRDefault="00994783" w:rsidP="009A2A5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1941</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740,0</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1060" w:type="dxa"/>
          </w:tcPr>
          <w:p w:rsidR="00994783" w:rsidRPr="00B12E54" w:rsidRDefault="00994783" w:rsidP="009A2A53">
            <w:pPr>
              <w:jc w:val="center"/>
            </w:pPr>
            <w:r>
              <w:rPr>
                <w:sz w:val="22"/>
                <w:szCs w:val="22"/>
              </w:rPr>
              <w:t>10376</w:t>
            </w:r>
            <w:r w:rsidRPr="00B12E54">
              <w:rPr>
                <w:sz w:val="22"/>
                <w:szCs w:val="22"/>
              </w:rPr>
              <w:t>,0</w:t>
            </w:r>
          </w:p>
        </w:tc>
      </w:tr>
      <w:tr w:rsidR="00994783" w:rsidRPr="00B12E54" w:rsidTr="009A2A53">
        <w:trPr>
          <w:trHeight w:val="61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5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7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EA2177" w:rsidRDefault="00994783" w:rsidP="009A2A53">
            <w:pPr>
              <w:jc w:val="center"/>
              <w:rPr>
                <w:color w:val="FF0000"/>
              </w:rPr>
            </w:pPr>
            <w:r>
              <w:rPr>
                <w:sz w:val="22"/>
                <w:szCs w:val="22"/>
              </w:rPr>
              <w:t>23164,2</w:t>
            </w:r>
          </w:p>
        </w:tc>
        <w:tc>
          <w:tcPr>
            <w:tcW w:w="866" w:type="dxa"/>
          </w:tcPr>
          <w:p w:rsidR="00994783" w:rsidRPr="00EA2177" w:rsidRDefault="00994783" w:rsidP="009A2A5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1941</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740,0</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866" w:type="dxa"/>
          </w:tcPr>
          <w:p w:rsidR="00994783" w:rsidRPr="00B12E54" w:rsidRDefault="00994783" w:rsidP="009A2A53">
            <w:pPr>
              <w:jc w:val="center"/>
            </w:pPr>
            <w:r>
              <w:rPr>
                <w:sz w:val="22"/>
                <w:szCs w:val="22"/>
              </w:rPr>
              <w:t>2075</w:t>
            </w:r>
            <w:r w:rsidRPr="00B12E54">
              <w:rPr>
                <w:sz w:val="22"/>
                <w:szCs w:val="22"/>
              </w:rPr>
              <w:t>,</w:t>
            </w:r>
            <w:r>
              <w:rPr>
                <w:sz w:val="22"/>
                <w:szCs w:val="22"/>
              </w:rPr>
              <w:t>2</w:t>
            </w:r>
          </w:p>
        </w:tc>
        <w:tc>
          <w:tcPr>
            <w:tcW w:w="1060" w:type="dxa"/>
          </w:tcPr>
          <w:p w:rsidR="00994783" w:rsidRPr="00B12E54" w:rsidRDefault="00994783" w:rsidP="009A2A53">
            <w:pPr>
              <w:jc w:val="center"/>
            </w:pPr>
            <w:r>
              <w:rPr>
                <w:sz w:val="22"/>
                <w:szCs w:val="22"/>
              </w:rPr>
              <w:t>10376</w:t>
            </w:r>
            <w:r w:rsidRPr="00B12E54">
              <w:rPr>
                <w:sz w:val="22"/>
                <w:szCs w:val="22"/>
              </w:rPr>
              <w:t>,0</w:t>
            </w:r>
          </w:p>
        </w:tc>
      </w:tr>
      <w:tr w:rsidR="00994783" w:rsidRPr="00B12E54" w:rsidTr="009A2A53">
        <w:trPr>
          <w:trHeight w:val="828"/>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588"/>
        </w:trPr>
        <w:tc>
          <w:tcPr>
            <w:tcW w:w="2912" w:type="dxa"/>
            <w:gridSpan w:val="2"/>
            <w:vMerge w:val="restart"/>
          </w:tcPr>
          <w:p w:rsidR="00994783" w:rsidRPr="00B12E54" w:rsidRDefault="00994783" w:rsidP="009A2A53">
            <w:pPr>
              <w:jc w:val="center"/>
            </w:pPr>
            <w:r w:rsidRPr="00B12E54">
              <w:rPr>
                <w:sz w:val="22"/>
                <w:szCs w:val="22"/>
              </w:rPr>
              <w:lastRenderedPageBreak/>
              <w:t>Всего по муниципальной программе</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994783" w:rsidRPr="00B12E54" w:rsidRDefault="00994783" w:rsidP="009A2A5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4783" w:rsidRPr="007F0FA9" w:rsidRDefault="00994783" w:rsidP="009A2A53">
            <w:pPr>
              <w:jc w:val="center"/>
            </w:pPr>
            <w:r>
              <w:rPr>
                <w:sz w:val="22"/>
                <w:szCs w:val="22"/>
              </w:rPr>
              <w:t>7710,9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4783" w:rsidRPr="00B12E54" w:rsidRDefault="00994783" w:rsidP="009A2A53">
            <w:pPr>
              <w:jc w:val="center"/>
            </w:pPr>
            <w:r>
              <w:rPr>
                <w:sz w:val="22"/>
                <w:szCs w:val="22"/>
                <w:lang w:val="en-US"/>
              </w:rPr>
              <w:t>37304</w:t>
            </w:r>
            <w:r w:rsidRPr="00B12E54">
              <w:rPr>
                <w:sz w:val="22"/>
                <w:szCs w:val="22"/>
              </w:rPr>
              <w:t>,5</w:t>
            </w:r>
          </w:p>
        </w:tc>
      </w:tr>
      <w:tr w:rsidR="00994783" w:rsidRPr="00B12E54" w:rsidTr="009A2A53">
        <w:trPr>
          <w:trHeight w:val="61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5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7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994783" w:rsidRPr="00B12E54" w:rsidRDefault="00994783" w:rsidP="009A2A5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4783" w:rsidRPr="002404A3" w:rsidRDefault="00994783" w:rsidP="009A2A53">
            <w:pPr>
              <w:jc w:val="center"/>
              <w:rPr>
                <w:lang w:val="en-US"/>
              </w:rPr>
            </w:pPr>
            <w:r>
              <w:rPr>
                <w:sz w:val="22"/>
                <w:szCs w:val="22"/>
              </w:rPr>
              <w:t>7710,9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4783" w:rsidRPr="00B12E54" w:rsidRDefault="00994783" w:rsidP="009A2A53">
            <w:pPr>
              <w:jc w:val="center"/>
            </w:pPr>
            <w:r>
              <w:rPr>
                <w:sz w:val="22"/>
                <w:szCs w:val="22"/>
                <w:lang w:val="en-US"/>
              </w:rPr>
              <w:t>37304</w:t>
            </w:r>
            <w:r w:rsidRPr="00B12E54">
              <w:rPr>
                <w:sz w:val="22"/>
                <w:szCs w:val="22"/>
              </w:rPr>
              <w:t>,5</w:t>
            </w:r>
          </w:p>
        </w:tc>
      </w:tr>
      <w:tr w:rsidR="00994783" w:rsidRPr="00B12E54" w:rsidTr="009A2A53">
        <w:trPr>
          <w:trHeight w:val="828"/>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89"/>
        </w:trPr>
        <w:tc>
          <w:tcPr>
            <w:tcW w:w="14411" w:type="dxa"/>
            <w:gridSpan w:val="13"/>
          </w:tcPr>
          <w:p w:rsidR="00994783" w:rsidRDefault="00994783" w:rsidP="009A2A53">
            <w:r>
              <w:rPr>
                <w:sz w:val="22"/>
                <w:szCs w:val="22"/>
              </w:rPr>
              <w:t>В том числе</w:t>
            </w:r>
          </w:p>
        </w:tc>
      </w:tr>
      <w:tr w:rsidR="00994783" w:rsidRPr="00B12E54" w:rsidTr="009A2A53">
        <w:trPr>
          <w:trHeight w:val="768"/>
        </w:trPr>
        <w:tc>
          <w:tcPr>
            <w:tcW w:w="2912" w:type="dxa"/>
            <w:gridSpan w:val="2"/>
            <w:vMerge w:val="restart"/>
          </w:tcPr>
          <w:p w:rsidR="00994783" w:rsidRPr="00B12E54" w:rsidRDefault="00994783" w:rsidP="009A2A53">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94783" w:rsidRPr="00B12E54" w:rsidRDefault="00994783" w:rsidP="009A2A53">
            <w:pPr>
              <w:jc w:val="center"/>
            </w:pPr>
            <w:r w:rsidRPr="00B12E54">
              <w:rPr>
                <w:sz w:val="22"/>
                <w:szCs w:val="22"/>
              </w:rPr>
              <w:t> </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9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28"/>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48"/>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744"/>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36"/>
        </w:trPr>
        <w:tc>
          <w:tcPr>
            <w:tcW w:w="2912" w:type="dxa"/>
            <w:gridSpan w:val="2"/>
            <w:vMerge w:val="restart"/>
          </w:tcPr>
          <w:p w:rsidR="00994783" w:rsidRPr="00B12E54" w:rsidRDefault="00994783" w:rsidP="009A2A53">
            <w:pPr>
              <w:jc w:val="center"/>
            </w:pPr>
            <w:r w:rsidRPr="00B12E54">
              <w:rPr>
                <w:sz w:val="22"/>
                <w:szCs w:val="22"/>
              </w:rPr>
              <w:t>Прочие расходы</w:t>
            </w:r>
          </w:p>
        </w:tc>
        <w:tc>
          <w:tcPr>
            <w:tcW w:w="1807" w:type="dxa"/>
            <w:vMerge w:val="restart"/>
          </w:tcPr>
          <w:p w:rsidR="00994783" w:rsidRPr="00B12E54" w:rsidRDefault="00994783" w:rsidP="009A2A53">
            <w:pPr>
              <w:jc w:val="center"/>
            </w:pPr>
            <w:r w:rsidRPr="00B12E54">
              <w:rPr>
                <w:sz w:val="22"/>
                <w:szCs w:val="22"/>
              </w:rPr>
              <w:t> </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94783" w:rsidRPr="00B12E54" w:rsidRDefault="00994783" w:rsidP="009A2A5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4783" w:rsidRPr="002404A3" w:rsidRDefault="00994783" w:rsidP="009A2A53">
            <w:pPr>
              <w:jc w:val="center"/>
              <w:rPr>
                <w:lang w:val="en-US"/>
              </w:rPr>
            </w:pPr>
            <w:r>
              <w:rPr>
                <w:sz w:val="22"/>
                <w:szCs w:val="22"/>
              </w:rPr>
              <w:t>7710,9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4783" w:rsidRPr="00B12E54" w:rsidRDefault="00994783" w:rsidP="009A2A53">
            <w:pPr>
              <w:jc w:val="center"/>
            </w:pPr>
            <w:r>
              <w:rPr>
                <w:sz w:val="22"/>
                <w:szCs w:val="22"/>
                <w:lang w:val="en-US"/>
              </w:rPr>
              <w:t>37304</w:t>
            </w:r>
            <w:r w:rsidRPr="00B12E54">
              <w:rPr>
                <w:sz w:val="22"/>
                <w:szCs w:val="22"/>
              </w:rPr>
              <w:t>,5</w:t>
            </w:r>
          </w:p>
        </w:tc>
      </w:tr>
      <w:tr w:rsidR="00994783" w:rsidRPr="00B12E54" w:rsidTr="009A2A53">
        <w:trPr>
          <w:trHeight w:val="684"/>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64"/>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24"/>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94783" w:rsidRPr="00B12E54" w:rsidRDefault="00994783" w:rsidP="009A2A5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94783" w:rsidRPr="002404A3" w:rsidRDefault="00994783" w:rsidP="009A2A53">
            <w:pPr>
              <w:jc w:val="center"/>
              <w:rPr>
                <w:lang w:val="en-US"/>
              </w:rPr>
            </w:pPr>
            <w:r>
              <w:rPr>
                <w:sz w:val="22"/>
                <w:szCs w:val="22"/>
              </w:rPr>
              <w:t>7710,9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94783" w:rsidRPr="00B12E54" w:rsidRDefault="00994783" w:rsidP="009A2A53">
            <w:pPr>
              <w:jc w:val="center"/>
            </w:pPr>
            <w:r>
              <w:rPr>
                <w:sz w:val="22"/>
                <w:szCs w:val="22"/>
                <w:lang w:val="en-US"/>
              </w:rPr>
              <w:t>37304</w:t>
            </w:r>
            <w:r w:rsidRPr="00B12E54">
              <w:rPr>
                <w:sz w:val="22"/>
                <w:szCs w:val="22"/>
              </w:rPr>
              <w:t>,5</w:t>
            </w:r>
          </w:p>
        </w:tc>
      </w:tr>
      <w:tr w:rsidR="00994783" w:rsidRPr="00B12E54" w:rsidTr="009A2A53">
        <w:trPr>
          <w:trHeight w:val="85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24"/>
        </w:trPr>
        <w:tc>
          <w:tcPr>
            <w:tcW w:w="14411" w:type="dxa"/>
            <w:gridSpan w:val="13"/>
          </w:tcPr>
          <w:p w:rsidR="00994783" w:rsidRPr="00B12E54" w:rsidRDefault="00994783" w:rsidP="009A2A53">
            <w:r w:rsidRPr="00B12E54">
              <w:rPr>
                <w:sz w:val="22"/>
                <w:szCs w:val="22"/>
              </w:rPr>
              <w:t>В том числе:</w:t>
            </w:r>
          </w:p>
        </w:tc>
      </w:tr>
      <w:tr w:rsidR="00994783" w:rsidRPr="00B12E54" w:rsidTr="009A2A53">
        <w:trPr>
          <w:trHeight w:val="732"/>
        </w:trPr>
        <w:tc>
          <w:tcPr>
            <w:tcW w:w="2912" w:type="dxa"/>
            <w:gridSpan w:val="2"/>
            <w:vMerge w:val="restart"/>
          </w:tcPr>
          <w:p w:rsidR="00994783" w:rsidRPr="00B12E54" w:rsidRDefault="00994783" w:rsidP="009A2A53">
            <w:pPr>
              <w:jc w:val="center"/>
            </w:pPr>
            <w:r w:rsidRPr="00B12E54">
              <w:rPr>
                <w:sz w:val="22"/>
                <w:szCs w:val="22"/>
              </w:rPr>
              <w:t xml:space="preserve">Ответственный исполнитель </w:t>
            </w:r>
          </w:p>
        </w:tc>
        <w:tc>
          <w:tcPr>
            <w:tcW w:w="1807" w:type="dxa"/>
            <w:vMerge w:val="restart"/>
          </w:tcPr>
          <w:p w:rsidR="00994783" w:rsidRPr="00B12E54" w:rsidRDefault="00994783" w:rsidP="009A2A5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Pr>
                <w:sz w:val="22"/>
                <w:szCs w:val="22"/>
              </w:rPr>
              <w:t>90292,0</w:t>
            </w:r>
          </w:p>
        </w:tc>
        <w:tc>
          <w:tcPr>
            <w:tcW w:w="866" w:type="dxa"/>
          </w:tcPr>
          <w:p w:rsidR="00994783" w:rsidRPr="00B12E54" w:rsidRDefault="00994783" w:rsidP="009A2A53">
            <w:pPr>
              <w:jc w:val="center"/>
            </w:pPr>
            <w:r>
              <w:rPr>
                <w:sz w:val="22"/>
                <w:szCs w:val="22"/>
              </w:rPr>
              <w:t>8</w:t>
            </w:r>
            <w:r>
              <w:rPr>
                <w:sz w:val="22"/>
                <w:szCs w:val="22"/>
                <w:lang w:val="en-US"/>
              </w:rPr>
              <w:t>336</w:t>
            </w:r>
            <w:r>
              <w:rPr>
                <w:sz w:val="22"/>
                <w:szCs w:val="22"/>
              </w:rPr>
              <w:t>,1</w:t>
            </w:r>
          </w:p>
        </w:tc>
        <w:tc>
          <w:tcPr>
            <w:tcW w:w="866" w:type="dxa"/>
          </w:tcPr>
          <w:p w:rsidR="00994783" w:rsidRPr="002404A3" w:rsidRDefault="00994783" w:rsidP="009A2A53">
            <w:pPr>
              <w:jc w:val="center"/>
              <w:rPr>
                <w:lang w:val="en-US"/>
              </w:rPr>
            </w:pPr>
            <w:r>
              <w:rPr>
                <w:sz w:val="22"/>
                <w:szCs w:val="22"/>
                <w:lang w:val="en-US"/>
              </w:rPr>
              <w:t>7</w:t>
            </w:r>
            <w:r>
              <w:rPr>
                <w:sz w:val="22"/>
                <w:szCs w:val="22"/>
              </w:rPr>
              <w:t>676</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7436,9</w:t>
            </w:r>
          </w:p>
        </w:tc>
        <w:tc>
          <w:tcPr>
            <w:tcW w:w="866" w:type="dxa"/>
          </w:tcPr>
          <w:p w:rsidR="00994783" w:rsidRPr="002404A3" w:rsidRDefault="00994783" w:rsidP="009A2A53">
            <w:pPr>
              <w:jc w:val="center"/>
              <w:rPr>
                <w:lang w:val="en-US"/>
              </w:rPr>
            </w:pPr>
            <w:r>
              <w:rPr>
                <w:sz w:val="22"/>
                <w:szCs w:val="22"/>
                <w:lang w:val="en-US"/>
              </w:rPr>
              <w:t>7426,9</w:t>
            </w:r>
          </w:p>
        </w:tc>
        <w:tc>
          <w:tcPr>
            <w:tcW w:w="866" w:type="dxa"/>
          </w:tcPr>
          <w:p w:rsidR="00994783" w:rsidRPr="002404A3" w:rsidRDefault="00994783" w:rsidP="009A2A53">
            <w:pPr>
              <w:jc w:val="center"/>
              <w:rPr>
                <w:lang w:val="en-US"/>
              </w:rPr>
            </w:pPr>
            <w:r>
              <w:rPr>
                <w:sz w:val="22"/>
                <w:szCs w:val="22"/>
                <w:lang w:val="en-US"/>
              </w:rPr>
              <w:t>7426,9</w:t>
            </w:r>
          </w:p>
        </w:tc>
        <w:tc>
          <w:tcPr>
            <w:tcW w:w="866" w:type="dxa"/>
          </w:tcPr>
          <w:p w:rsidR="00994783" w:rsidRPr="002404A3" w:rsidRDefault="00994783" w:rsidP="009A2A53">
            <w:pPr>
              <w:jc w:val="center"/>
              <w:rPr>
                <w:lang w:val="en-US"/>
              </w:rPr>
            </w:pPr>
            <w:r>
              <w:rPr>
                <w:sz w:val="22"/>
                <w:szCs w:val="22"/>
                <w:lang w:val="en-US"/>
              </w:rPr>
              <w:t>7426,9</w:t>
            </w:r>
          </w:p>
        </w:tc>
        <w:tc>
          <w:tcPr>
            <w:tcW w:w="866" w:type="dxa"/>
          </w:tcPr>
          <w:p w:rsidR="00994783" w:rsidRPr="002404A3" w:rsidRDefault="00994783" w:rsidP="009A2A53">
            <w:pPr>
              <w:jc w:val="center"/>
              <w:rPr>
                <w:lang w:val="en-US"/>
              </w:rPr>
            </w:pPr>
            <w:r>
              <w:rPr>
                <w:sz w:val="22"/>
                <w:szCs w:val="22"/>
                <w:lang w:val="en-US"/>
              </w:rPr>
              <w:t>7426,9</w:t>
            </w:r>
          </w:p>
        </w:tc>
        <w:tc>
          <w:tcPr>
            <w:tcW w:w="1060" w:type="dxa"/>
          </w:tcPr>
          <w:p w:rsidR="00994783" w:rsidRPr="00B12E54" w:rsidRDefault="00994783" w:rsidP="009A2A53">
            <w:pPr>
              <w:jc w:val="center"/>
            </w:pPr>
            <w:r w:rsidRPr="00B12E54">
              <w:rPr>
                <w:sz w:val="22"/>
                <w:szCs w:val="22"/>
              </w:rPr>
              <w:t>3</w:t>
            </w:r>
            <w:r>
              <w:rPr>
                <w:sz w:val="22"/>
                <w:szCs w:val="22"/>
                <w:lang w:val="en-US"/>
              </w:rPr>
              <w:t>7134</w:t>
            </w:r>
            <w:r w:rsidRPr="00B12E54">
              <w:rPr>
                <w:sz w:val="22"/>
                <w:szCs w:val="22"/>
              </w:rPr>
              <w:t>,5</w:t>
            </w:r>
          </w:p>
        </w:tc>
      </w:tr>
      <w:tr w:rsidR="00994783" w:rsidRPr="00B12E54" w:rsidTr="009A2A53">
        <w:trPr>
          <w:trHeight w:val="612"/>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64"/>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84"/>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994783" w:rsidRPr="00B12E54" w:rsidRDefault="00994783" w:rsidP="009A2A53">
            <w:pPr>
              <w:jc w:val="center"/>
            </w:pPr>
            <w:r>
              <w:rPr>
                <w:sz w:val="22"/>
                <w:szCs w:val="22"/>
              </w:rPr>
              <w:t>8</w:t>
            </w:r>
            <w:r>
              <w:rPr>
                <w:sz w:val="22"/>
                <w:szCs w:val="22"/>
                <w:lang w:val="en-US"/>
              </w:rPr>
              <w:t>336</w:t>
            </w:r>
            <w:r>
              <w:rPr>
                <w:sz w:val="22"/>
                <w:szCs w:val="22"/>
              </w:rPr>
              <w:t>,1</w:t>
            </w:r>
          </w:p>
        </w:tc>
        <w:tc>
          <w:tcPr>
            <w:tcW w:w="866" w:type="dxa"/>
          </w:tcPr>
          <w:p w:rsidR="00994783" w:rsidRPr="002404A3" w:rsidRDefault="00994783" w:rsidP="009A2A53">
            <w:pPr>
              <w:jc w:val="center"/>
              <w:rPr>
                <w:lang w:val="en-US"/>
              </w:rPr>
            </w:pPr>
            <w:r>
              <w:rPr>
                <w:sz w:val="22"/>
                <w:szCs w:val="22"/>
                <w:lang w:val="en-US"/>
              </w:rPr>
              <w:t>7</w:t>
            </w:r>
            <w:r>
              <w:rPr>
                <w:sz w:val="22"/>
                <w:szCs w:val="22"/>
              </w:rPr>
              <w:t>676</w:t>
            </w:r>
            <w:r>
              <w:rPr>
                <w:sz w:val="22"/>
                <w:szCs w:val="22"/>
                <w:lang w:val="en-US"/>
              </w:rPr>
              <w:t>,9</w:t>
            </w:r>
          </w:p>
        </w:tc>
        <w:tc>
          <w:tcPr>
            <w:tcW w:w="866" w:type="dxa"/>
          </w:tcPr>
          <w:p w:rsidR="00994783" w:rsidRPr="002404A3" w:rsidRDefault="00994783" w:rsidP="009A2A53">
            <w:pPr>
              <w:jc w:val="center"/>
              <w:rPr>
                <w:lang w:val="en-US"/>
              </w:rPr>
            </w:pPr>
            <w:r>
              <w:rPr>
                <w:sz w:val="22"/>
                <w:szCs w:val="22"/>
                <w:lang w:val="en-US"/>
              </w:rPr>
              <w:t>7436,9</w:t>
            </w:r>
          </w:p>
        </w:tc>
        <w:tc>
          <w:tcPr>
            <w:tcW w:w="866" w:type="dxa"/>
          </w:tcPr>
          <w:p w:rsidR="00994783" w:rsidRPr="002404A3" w:rsidRDefault="00994783" w:rsidP="009A2A53">
            <w:pPr>
              <w:jc w:val="center"/>
              <w:rPr>
                <w:lang w:val="en-US"/>
              </w:rPr>
            </w:pPr>
            <w:r>
              <w:rPr>
                <w:sz w:val="22"/>
                <w:szCs w:val="22"/>
                <w:lang w:val="en-US"/>
              </w:rPr>
              <w:t>7426,9</w:t>
            </w:r>
          </w:p>
        </w:tc>
        <w:tc>
          <w:tcPr>
            <w:tcW w:w="866" w:type="dxa"/>
          </w:tcPr>
          <w:p w:rsidR="00994783" w:rsidRPr="002404A3" w:rsidRDefault="00994783" w:rsidP="009A2A53">
            <w:pPr>
              <w:jc w:val="center"/>
              <w:rPr>
                <w:lang w:val="en-US"/>
              </w:rPr>
            </w:pPr>
            <w:r>
              <w:rPr>
                <w:sz w:val="22"/>
                <w:szCs w:val="22"/>
                <w:lang w:val="en-US"/>
              </w:rPr>
              <w:t>7426,9</w:t>
            </w:r>
          </w:p>
        </w:tc>
        <w:tc>
          <w:tcPr>
            <w:tcW w:w="866" w:type="dxa"/>
          </w:tcPr>
          <w:p w:rsidR="00994783" w:rsidRPr="002404A3" w:rsidRDefault="00994783" w:rsidP="009A2A53">
            <w:pPr>
              <w:jc w:val="center"/>
              <w:rPr>
                <w:lang w:val="en-US"/>
              </w:rPr>
            </w:pPr>
            <w:r>
              <w:rPr>
                <w:sz w:val="22"/>
                <w:szCs w:val="22"/>
                <w:lang w:val="en-US"/>
              </w:rPr>
              <w:t>7426,9</w:t>
            </w:r>
          </w:p>
        </w:tc>
        <w:tc>
          <w:tcPr>
            <w:tcW w:w="866" w:type="dxa"/>
          </w:tcPr>
          <w:p w:rsidR="00994783" w:rsidRPr="002404A3" w:rsidRDefault="00994783" w:rsidP="009A2A53">
            <w:pPr>
              <w:jc w:val="center"/>
              <w:rPr>
                <w:lang w:val="en-US"/>
              </w:rPr>
            </w:pPr>
            <w:r>
              <w:rPr>
                <w:sz w:val="22"/>
                <w:szCs w:val="22"/>
                <w:lang w:val="en-US"/>
              </w:rPr>
              <w:t>7426,9</w:t>
            </w:r>
          </w:p>
        </w:tc>
        <w:tc>
          <w:tcPr>
            <w:tcW w:w="1060" w:type="dxa"/>
          </w:tcPr>
          <w:p w:rsidR="00994783" w:rsidRPr="00B12E54" w:rsidRDefault="00994783" w:rsidP="009A2A53">
            <w:pPr>
              <w:jc w:val="center"/>
            </w:pPr>
            <w:r w:rsidRPr="00B12E54">
              <w:rPr>
                <w:sz w:val="22"/>
                <w:szCs w:val="22"/>
              </w:rPr>
              <w:t>3</w:t>
            </w:r>
            <w:r>
              <w:rPr>
                <w:sz w:val="22"/>
                <w:szCs w:val="22"/>
                <w:lang w:val="en-US"/>
              </w:rPr>
              <w:t>7134</w:t>
            </w:r>
            <w:r w:rsidRPr="00B12E54">
              <w:rPr>
                <w:sz w:val="22"/>
                <w:szCs w:val="22"/>
              </w:rPr>
              <w:t>,5</w:t>
            </w:r>
          </w:p>
        </w:tc>
      </w:tr>
      <w:tr w:rsidR="00994783" w:rsidRPr="00B12E54" w:rsidTr="009A2A53">
        <w:trPr>
          <w:trHeight w:val="75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71"/>
        </w:trPr>
        <w:tc>
          <w:tcPr>
            <w:tcW w:w="2912" w:type="dxa"/>
            <w:gridSpan w:val="2"/>
            <w:vMerge w:val="restart"/>
          </w:tcPr>
          <w:p w:rsidR="00994783" w:rsidRPr="00B12E54" w:rsidRDefault="00994783" w:rsidP="009A2A53">
            <w:r w:rsidRPr="00B12E54">
              <w:rPr>
                <w:sz w:val="22"/>
                <w:szCs w:val="22"/>
              </w:rPr>
              <w:t xml:space="preserve">Соисполнитель </w:t>
            </w:r>
            <w:r>
              <w:rPr>
                <w:sz w:val="22"/>
                <w:szCs w:val="22"/>
              </w:rPr>
              <w:t>1</w:t>
            </w:r>
          </w:p>
        </w:tc>
        <w:tc>
          <w:tcPr>
            <w:tcW w:w="1807" w:type="dxa"/>
            <w:vMerge w:val="restart"/>
          </w:tcPr>
          <w:p w:rsidR="00994783" w:rsidRPr="00B12E54" w:rsidRDefault="00994783" w:rsidP="009A2A53">
            <w:pPr>
              <w:jc w:val="center"/>
            </w:pPr>
            <w:r w:rsidRPr="00B12E54">
              <w:rPr>
                <w:sz w:val="22"/>
                <w:szCs w:val="22"/>
              </w:rPr>
              <w:t>Дума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94783" w:rsidRPr="00B12E54" w:rsidRDefault="00994783" w:rsidP="009A2A53">
            <w:pPr>
              <w:jc w:val="center"/>
            </w:pPr>
            <w:r>
              <w:rPr>
                <w:sz w:val="22"/>
                <w:szCs w:val="22"/>
                <w:lang w:val="en-US"/>
              </w:rPr>
              <w:t>30</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2</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1060" w:type="dxa"/>
          </w:tcPr>
          <w:p w:rsidR="00994783" w:rsidRPr="00B12E54" w:rsidRDefault="00994783" w:rsidP="009A2A53">
            <w:pPr>
              <w:jc w:val="center"/>
            </w:pPr>
            <w:r>
              <w:rPr>
                <w:sz w:val="22"/>
                <w:szCs w:val="22"/>
              </w:rPr>
              <w:t>1</w:t>
            </w:r>
            <w:r>
              <w:rPr>
                <w:sz w:val="22"/>
                <w:szCs w:val="22"/>
                <w:lang w:val="en-US"/>
              </w:rPr>
              <w:t>7</w:t>
            </w:r>
            <w:r>
              <w:rPr>
                <w:sz w:val="22"/>
                <w:szCs w:val="22"/>
              </w:rPr>
              <w:t>0</w:t>
            </w:r>
            <w:r w:rsidRPr="00B12E54">
              <w:rPr>
                <w:sz w:val="22"/>
                <w:szCs w:val="22"/>
              </w:rPr>
              <w:t>,0</w:t>
            </w:r>
          </w:p>
        </w:tc>
      </w:tr>
      <w:tr w:rsidR="00994783" w:rsidRPr="00B12E54" w:rsidTr="009A2A53">
        <w:trPr>
          <w:trHeight w:val="600"/>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828"/>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648"/>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Pr>
                <w:sz w:val="22"/>
                <w:szCs w:val="22"/>
              </w:rPr>
              <w:t>394,0</w:t>
            </w:r>
          </w:p>
        </w:tc>
        <w:tc>
          <w:tcPr>
            <w:tcW w:w="866" w:type="dxa"/>
          </w:tcPr>
          <w:p w:rsidR="00994783" w:rsidRPr="00B12E54" w:rsidRDefault="00994783" w:rsidP="009A2A53">
            <w:pPr>
              <w:jc w:val="center"/>
            </w:pPr>
            <w:r>
              <w:rPr>
                <w:sz w:val="22"/>
                <w:szCs w:val="22"/>
                <w:lang w:val="en-US"/>
              </w:rPr>
              <w:t>30</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2</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866" w:type="dxa"/>
          </w:tcPr>
          <w:p w:rsidR="00994783" w:rsidRPr="00B12E54" w:rsidRDefault="00994783" w:rsidP="009A2A53">
            <w:pPr>
              <w:jc w:val="center"/>
            </w:pPr>
            <w:r>
              <w:rPr>
                <w:sz w:val="22"/>
                <w:szCs w:val="22"/>
                <w:lang w:val="en-US"/>
              </w:rPr>
              <w:t>3</w:t>
            </w:r>
            <w:r>
              <w:rPr>
                <w:sz w:val="22"/>
                <w:szCs w:val="22"/>
              </w:rPr>
              <w:t>4</w:t>
            </w:r>
            <w:r w:rsidRPr="00B12E54">
              <w:rPr>
                <w:sz w:val="22"/>
                <w:szCs w:val="22"/>
              </w:rPr>
              <w:t>,0</w:t>
            </w:r>
          </w:p>
        </w:tc>
        <w:tc>
          <w:tcPr>
            <w:tcW w:w="1060" w:type="dxa"/>
          </w:tcPr>
          <w:p w:rsidR="00994783" w:rsidRPr="00B12E54" w:rsidRDefault="00994783" w:rsidP="009A2A53">
            <w:pPr>
              <w:jc w:val="center"/>
            </w:pPr>
            <w:r>
              <w:rPr>
                <w:sz w:val="22"/>
                <w:szCs w:val="22"/>
              </w:rPr>
              <w:t>1</w:t>
            </w:r>
            <w:r>
              <w:rPr>
                <w:sz w:val="22"/>
                <w:szCs w:val="22"/>
                <w:lang w:val="en-US"/>
              </w:rPr>
              <w:t>7</w:t>
            </w:r>
            <w:r>
              <w:rPr>
                <w:sz w:val="22"/>
                <w:szCs w:val="22"/>
              </w:rPr>
              <w:t>0</w:t>
            </w:r>
            <w:r w:rsidRPr="00B12E54">
              <w:rPr>
                <w:sz w:val="22"/>
                <w:szCs w:val="22"/>
              </w:rPr>
              <w:t>,0</w:t>
            </w:r>
          </w:p>
        </w:tc>
      </w:tr>
      <w:tr w:rsidR="00994783" w:rsidRPr="00B12E54" w:rsidTr="009A2A53">
        <w:trPr>
          <w:trHeight w:val="81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116"/>
        </w:trPr>
        <w:tc>
          <w:tcPr>
            <w:tcW w:w="2912" w:type="dxa"/>
            <w:gridSpan w:val="2"/>
            <w:vMerge w:val="restart"/>
            <w:vAlign w:val="center"/>
          </w:tcPr>
          <w:p w:rsidR="00994783" w:rsidRDefault="00994783" w:rsidP="009A2A53">
            <w:r w:rsidRPr="00B12E54">
              <w:rPr>
                <w:sz w:val="22"/>
                <w:szCs w:val="22"/>
              </w:rPr>
              <w:lastRenderedPageBreak/>
              <w:t xml:space="preserve">Соисполнитель </w:t>
            </w:r>
            <w:r>
              <w:rPr>
                <w:sz w:val="22"/>
                <w:szCs w:val="22"/>
              </w:rPr>
              <w:t>2</w:t>
            </w:r>
          </w:p>
          <w:p w:rsidR="00994783" w:rsidRPr="00D24130" w:rsidRDefault="00994783" w:rsidP="009A2A53"/>
        </w:tc>
        <w:tc>
          <w:tcPr>
            <w:tcW w:w="1807" w:type="dxa"/>
            <w:vMerge w:val="restart"/>
            <w:vAlign w:val="center"/>
          </w:tcPr>
          <w:p w:rsidR="00994783" w:rsidRPr="00B12E54" w:rsidRDefault="00994783" w:rsidP="009A2A53">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11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11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11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11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9"/>
        </w:trPr>
        <w:tc>
          <w:tcPr>
            <w:tcW w:w="2912" w:type="dxa"/>
            <w:gridSpan w:val="2"/>
            <w:vMerge w:val="restart"/>
            <w:vAlign w:val="center"/>
          </w:tcPr>
          <w:p w:rsidR="00994783" w:rsidRPr="00B12E54" w:rsidRDefault="00994783" w:rsidP="009A2A53">
            <w:r>
              <w:rPr>
                <w:sz w:val="22"/>
                <w:szCs w:val="22"/>
              </w:rPr>
              <w:t>Соисполнитель 3</w:t>
            </w:r>
          </w:p>
        </w:tc>
        <w:tc>
          <w:tcPr>
            <w:tcW w:w="1807" w:type="dxa"/>
            <w:vMerge w:val="restart"/>
            <w:vAlign w:val="center"/>
          </w:tcPr>
          <w:p w:rsidR="00994783" w:rsidRPr="00B12E54" w:rsidRDefault="00994783" w:rsidP="009A2A53">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94783" w:rsidRPr="00B12E54" w:rsidRDefault="00994783" w:rsidP="009A2A53">
            <w:pPr>
              <w:jc w:val="center"/>
            </w:pPr>
            <w:r w:rsidRPr="00B12E54">
              <w:rPr>
                <w:sz w:val="22"/>
                <w:szCs w:val="22"/>
              </w:rPr>
              <w:t>всего</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федеральный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бюджет автономного округа</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местный бюджет</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r w:rsidR="00994783" w:rsidRPr="00B12E54" w:rsidTr="009A2A53">
        <w:trPr>
          <w:trHeight w:val="36"/>
        </w:trPr>
        <w:tc>
          <w:tcPr>
            <w:tcW w:w="2912" w:type="dxa"/>
            <w:gridSpan w:val="2"/>
            <w:vMerge/>
            <w:vAlign w:val="center"/>
          </w:tcPr>
          <w:p w:rsidR="00994783" w:rsidRPr="00B12E54" w:rsidRDefault="00994783" w:rsidP="009A2A53"/>
        </w:tc>
        <w:tc>
          <w:tcPr>
            <w:tcW w:w="1807" w:type="dxa"/>
            <w:vMerge/>
            <w:vAlign w:val="center"/>
          </w:tcPr>
          <w:p w:rsidR="00994783" w:rsidRPr="00B12E54" w:rsidRDefault="00994783" w:rsidP="009A2A53"/>
        </w:tc>
        <w:tc>
          <w:tcPr>
            <w:tcW w:w="1604" w:type="dxa"/>
          </w:tcPr>
          <w:p w:rsidR="00994783" w:rsidRPr="00B12E54" w:rsidRDefault="00994783" w:rsidP="009A2A53">
            <w:pPr>
              <w:jc w:val="center"/>
            </w:pPr>
            <w:r w:rsidRPr="00B12E54">
              <w:rPr>
                <w:sz w:val="22"/>
                <w:szCs w:val="22"/>
              </w:rPr>
              <w:t>иные внебюджетные источники</w:t>
            </w:r>
          </w:p>
        </w:tc>
        <w:tc>
          <w:tcPr>
            <w:tcW w:w="9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866" w:type="dxa"/>
          </w:tcPr>
          <w:p w:rsidR="00994783" w:rsidRPr="00B12E54" w:rsidRDefault="00994783" w:rsidP="009A2A53">
            <w:pPr>
              <w:jc w:val="center"/>
            </w:pPr>
            <w:r w:rsidRPr="00B12E54">
              <w:rPr>
                <w:sz w:val="22"/>
                <w:szCs w:val="22"/>
              </w:rPr>
              <w:t>0,0</w:t>
            </w:r>
          </w:p>
        </w:tc>
        <w:tc>
          <w:tcPr>
            <w:tcW w:w="1060" w:type="dxa"/>
          </w:tcPr>
          <w:p w:rsidR="00994783" w:rsidRPr="00B12E54" w:rsidRDefault="00994783" w:rsidP="009A2A53">
            <w:pPr>
              <w:jc w:val="center"/>
            </w:pPr>
            <w:r w:rsidRPr="00B12E54">
              <w:rPr>
                <w:sz w:val="22"/>
                <w:szCs w:val="22"/>
              </w:rPr>
              <w:t>0,0</w:t>
            </w:r>
          </w:p>
        </w:tc>
      </w:tr>
    </w:tbl>
    <w:p w:rsidR="00994783" w:rsidRDefault="00994783" w:rsidP="00994783">
      <w:pPr>
        <w:rPr>
          <w:sz w:val="20"/>
          <w:szCs w:val="20"/>
        </w:rPr>
      </w:pPr>
      <w:r>
        <w:rPr>
          <w:sz w:val="20"/>
          <w:szCs w:val="20"/>
        </w:rPr>
        <w:br w:type="page"/>
      </w:r>
    </w:p>
    <w:p w:rsidR="00994783" w:rsidRDefault="00994783" w:rsidP="00994783">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994783" w:rsidRPr="004507D5" w:rsidRDefault="00994783" w:rsidP="00994783">
      <w:pPr>
        <w:jc w:val="right"/>
        <w:rPr>
          <w:sz w:val="28"/>
          <w:szCs w:val="28"/>
        </w:rPr>
      </w:pPr>
    </w:p>
    <w:p w:rsidR="00994783" w:rsidRDefault="00994783" w:rsidP="00994783">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994783" w:rsidRPr="00916080" w:rsidTr="009A2A53">
        <w:trPr>
          <w:cantSplit/>
          <w:trHeight w:val="20"/>
          <w:tblHeader/>
          <w:jc w:val="center"/>
        </w:trPr>
        <w:tc>
          <w:tcPr>
            <w:tcW w:w="516" w:type="dxa"/>
            <w:vMerge w:val="restart"/>
          </w:tcPr>
          <w:p w:rsidR="00994783" w:rsidRPr="001808C0" w:rsidRDefault="00994783" w:rsidP="009A2A53">
            <w:pPr>
              <w:tabs>
                <w:tab w:val="left" w:pos="7845"/>
              </w:tabs>
              <w:jc w:val="center"/>
              <w:rPr>
                <w:sz w:val="18"/>
                <w:szCs w:val="18"/>
              </w:rPr>
            </w:pPr>
            <w:r w:rsidRPr="001808C0">
              <w:rPr>
                <w:sz w:val="18"/>
                <w:szCs w:val="18"/>
              </w:rPr>
              <w:t>№ п/п</w:t>
            </w:r>
          </w:p>
        </w:tc>
        <w:tc>
          <w:tcPr>
            <w:tcW w:w="1889" w:type="dxa"/>
            <w:vMerge w:val="restart"/>
          </w:tcPr>
          <w:p w:rsidR="00994783" w:rsidRPr="001808C0" w:rsidRDefault="00994783" w:rsidP="009A2A53">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994783" w:rsidRPr="001808C0" w:rsidRDefault="00994783" w:rsidP="009A2A53">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994783" w:rsidRPr="001808C0" w:rsidRDefault="00994783" w:rsidP="009A2A53">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994783" w:rsidRPr="001808C0" w:rsidRDefault="00994783" w:rsidP="009A2A53">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94783" w:rsidRPr="00F7491A" w:rsidRDefault="00994783" w:rsidP="009A2A53">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94783" w:rsidRPr="00F7491A" w:rsidRDefault="00994783" w:rsidP="009A2A53">
            <w:pPr>
              <w:tabs>
                <w:tab w:val="left" w:pos="7845"/>
              </w:tabs>
              <w:jc w:val="center"/>
              <w:rPr>
                <w:sz w:val="16"/>
                <w:szCs w:val="16"/>
              </w:rPr>
            </w:pPr>
            <w:r w:rsidRPr="00F7491A">
              <w:rPr>
                <w:sz w:val="16"/>
                <w:szCs w:val="16"/>
              </w:rPr>
              <w:t>Соотношение затрат и результатов (тыс. руб.)</w:t>
            </w:r>
          </w:p>
        </w:tc>
      </w:tr>
      <w:tr w:rsidR="00994783" w:rsidRPr="00916080" w:rsidTr="009A2A53">
        <w:trPr>
          <w:cantSplit/>
          <w:trHeight w:val="20"/>
          <w:tblHeader/>
          <w:jc w:val="center"/>
        </w:trPr>
        <w:tc>
          <w:tcPr>
            <w:tcW w:w="516" w:type="dxa"/>
            <w:vMerge/>
          </w:tcPr>
          <w:p w:rsidR="00994783" w:rsidRPr="001808C0" w:rsidRDefault="00994783" w:rsidP="009A2A53">
            <w:pPr>
              <w:tabs>
                <w:tab w:val="left" w:pos="7845"/>
              </w:tabs>
              <w:jc w:val="center"/>
              <w:rPr>
                <w:sz w:val="18"/>
                <w:szCs w:val="18"/>
              </w:rPr>
            </w:pPr>
          </w:p>
        </w:tc>
        <w:tc>
          <w:tcPr>
            <w:tcW w:w="1889" w:type="dxa"/>
            <w:vMerge/>
          </w:tcPr>
          <w:p w:rsidR="00994783" w:rsidRPr="001808C0" w:rsidRDefault="00994783" w:rsidP="009A2A53">
            <w:pPr>
              <w:tabs>
                <w:tab w:val="left" w:pos="7845"/>
              </w:tabs>
              <w:rPr>
                <w:color w:val="000000"/>
                <w:sz w:val="18"/>
                <w:szCs w:val="18"/>
              </w:rPr>
            </w:pPr>
          </w:p>
        </w:tc>
        <w:tc>
          <w:tcPr>
            <w:tcW w:w="2126" w:type="dxa"/>
            <w:vMerge/>
          </w:tcPr>
          <w:p w:rsidR="00994783" w:rsidRPr="001808C0" w:rsidRDefault="00994783" w:rsidP="009A2A53">
            <w:pPr>
              <w:tabs>
                <w:tab w:val="left" w:pos="7845"/>
              </w:tabs>
              <w:rPr>
                <w:color w:val="000000"/>
                <w:sz w:val="18"/>
                <w:szCs w:val="18"/>
              </w:rPr>
            </w:pPr>
          </w:p>
        </w:tc>
        <w:tc>
          <w:tcPr>
            <w:tcW w:w="851" w:type="dxa"/>
            <w:vMerge/>
          </w:tcPr>
          <w:p w:rsidR="00994783" w:rsidRPr="001808C0" w:rsidRDefault="00994783" w:rsidP="009A2A53">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992" w:type="dxa"/>
            <w:vMerge w:val="restart"/>
            <w:tcBorders>
              <w:left w:val="single" w:sz="4" w:space="0" w:color="auto"/>
            </w:tcBorders>
          </w:tcPr>
          <w:p w:rsidR="00994783" w:rsidRPr="00F7491A" w:rsidRDefault="00994783" w:rsidP="009A2A53">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94783" w:rsidRPr="00F7491A" w:rsidRDefault="00994783" w:rsidP="009A2A53">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94783" w:rsidRPr="00F7491A" w:rsidRDefault="00994783" w:rsidP="009A2A53">
            <w:pPr>
              <w:tabs>
                <w:tab w:val="left" w:pos="7845"/>
              </w:tabs>
              <w:jc w:val="center"/>
              <w:rPr>
                <w:sz w:val="16"/>
                <w:szCs w:val="16"/>
              </w:rPr>
            </w:pPr>
            <w:r w:rsidRPr="00F7491A">
              <w:rPr>
                <w:sz w:val="16"/>
                <w:szCs w:val="16"/>
              </w:rPr>
              <w:t>внебюджетные источники</w:t>
            </w:r>
          </w:p>
        </w:tc>
      </w:tr>
      <w:tr w:rsidR="00994783" w:rsidRPr="00916080" w:rsidTr="009A2A53">
        <w:trPr>
          <w:cantSplit/>
          <w:trHeight w:val="20"/>
          <w:tblHeader/>
          <w:jc w:val="center"/>
        </w:trPr>
        <w:tc>
          <w:tcPr>
            <w:tcW w:w="516" w:type="dxa"/>
            <w:vMerge/>
          </w:tcPr>
          <w:p w:rsidR="00994783" w:rsidRPr="001808C0" w:rsidRDefault="00994783" w:rsidP="009A2A53">
            <w:pPr>
              <w:tabs>
                <w:tab w:val="left" w:pos="7845"/>
              </w:tabs>
              <w:jc w:val="center"/>
              <w:rPr>
                <w:sz w:val="18"/>
                <w:szCs w:val="18"/>
              </w:rPr>
            </w:pPr>
          </w:p>
        </w:tc>
        <w:tc>
          <w:tcPr>
            <w:tcW w:w="1889" w:type="dxa"/>
            <w:vMerge/>
          </w:tcPr>
          <w:p w:rsidR="00994783" w:rsidRPr="001808C0" w:rsidRDefault="00994783" w:rsidP="009A2A53">
            <w:pPr>
              <w:tabs>
                <w:tab w:val="left" w:pos="7845"/>
              </w:tabs>
              <w:rPr>
                <w:color w:val="000000"/>
                <w:sz w:val="18"/>
                <w:szCs w:val="18"/>
              </w:rPr>
            </w:pPr>
          </w:p>
        </w:tc>
        <w:tc>
          <w:tcPr>
            <w:tcW w:w="2126" w:type="dxa"/>
            <w:vMerge/>
          </w:tcPr>
          <w:p w:rsidR="00994783" w:rsidRPr="001808C0" w:rsidRDefault="00994783" w:rsidP="009A2A53">
            <w:pPr>
              <w:tabs>
                <w:tab w:val="left" w:pos="7845"/>
              </w:tabs>
              <w:rPr>
                <w:color w:val="000000"/>
                <w:sz w:val="18"/>
                <w:szCs w:val="18"/>
              </w:rPr>
            </w:pPr>
          </w:p>
        </w:tc>
        <w:tc>
          <w:tcPr>
            <w:tcW w:w="851" w:type="dxa"/>
            <w:vMerge/>
          </w:tcPr>
          <w:p w:rsidR="00994783" w:rsidRPr="001808C0" w:rsidRDefault="00994783" w:rsidP="009A2A53">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709" w:type="dxa"/>
            <w:vMerge/>
            <w:tcBorders>
              <w:top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709" w:type="dxa"/>
            <w:vMerge/>
            <w:tcBorders>
              <w:top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709" w:type="dxa"/>
            <w:vMerge/>
            <w:tcBorders>
              <w:top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850" w:type="dxa"/>
            <w:vMerge/>
            <w:tcBorders>
              <w:left w:val="single" w:sz="4" w:space="0" w:color="auto"/>
            </w:tcBorders>
            <w:vAlign w:val="center"/>
          </w:tcPr>
          <w:p w:rsidR="00994783" w:rsidRPr="001808C0" w:rsidRDefault="00994783" w:rsidP="009A2A53">
            <w:pPr>
              <w:tabs>
                <w:tab w:val="left" w:pos="7845"/>
              </w:tabs>
              <w:spacing w:line="360" w:lineRule="auto"/>
              <w:jc w:val="center"/>
              <w:rPr>
                <w:sz w:val="18"/>
                <w:szCs w:val="18"/>
              </w:rPr>
            </w:pPr>
          </w:p>
        </w:tc>
        <w:tc>
          <w:tcPr>
            <w:tcW w:w="992" w:type="dxa"/>
            <w:vMerge/>
            <w:tcBorders>
              <w:left w:val="single" w:sz="4" w:space="0" w:color="auto"/>
            </w:tcBorders>
          </w:tcPr>
          <w:p w:rsidR="00994783" w:rsidRPr="00F7491A" w:rsidRDefault="00994783" w:rsidP="009A2A53">
            <w:pPr>
              <w:tabs>
                <w:tab w:val="left" w:pos="7845"/>
              </w:tabs>
              <w:jc w:val="center"/>
              <w:rPr>
                <w:sz w:val="16"/>
                <w:szCs w:val="16"/>
              </w:rPr>
            </w:pPr>
          </w:p>
        </w:tc>
        <w:tc>
          <w:tcPr>
            <w:tcW w:w="993" w:type="dxa"/>
            <w:tcBorders>
              <w:top w:val="single" w:sz="4" w:space="0" w:color="auto"/>
              <w:left w:val="single" w:sz="4" w:space="0" w:color="auto"/>
            </w:tcBorders>
          </w:tcPr>
          <w:p w:rsidR="00994783" w:rsidRPr="00F7491A" w:rsidRDefault="00994783" w:rsidP="009A2A53">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94783" w:rsidRPr="00F7491A" w:rsidRDefault="00994783" w:rsidP="009A2A53">
            <w:pPr>
              <w:tabs>
                <w:tab w:val="left" w:pos="7845"/>
              </w:tabs>
              <w:jc w:val="center"/>
              <w:rPr>
                <w:sz w:val="16"/>
                <w:szCs w:val="16"/>
              </w:rPr>
            </w:pPr>
            <w:r w:rsidRPr="00F7491A">
              <w:rPr>
                <w:sz w:val="16"/>
                <w:szCs w:val="16"/>
              </w:rPr>
              <w:t xml:space="preserve">федерального/ </w:t>
            </w:r>
          </w:p>
          <w:p w:rsidR="00994783" w:rsidRPr="00F7491A" w:rsidRDefault="00994783" w:rsidP="009A2A53">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94783" w:rsidRPr="001808C0" w:rsidRDefault="00994783" w:rsidP="009A2A53">
            <w:pPr>
              <w:tabs>
                <w:tab w:val="left" w:pos="7845"/>
              </w:tabs>
              <w:jc w:val="center"/>
              <w:rPr>
                <w:sz w:val="18"/>
                <w:szCs w:val="18"/>
              </w:rPr>
            </w:pPr>
          </w:p>
        </w:tc>
      </w:tr>
      <w:tr w:rsidR="00994783" w:rsidRPr="00ED25DE" w:rsidTr="009A2A53">
        <w:trPr>
          <w:cantSplit/>
          <w:tblHeader/>
          <w:jc w:val="center"/>
        </w:trPr>
        <w:tc>
          <w:tcPr>
            <w:tcW w:w="516"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1</w:t>
            </w:r>
          </w:p>
        </w:tc>
        <w:tc>
          <w:tcPr>
            <w:tcW w:w="1889"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2</w:t>
            </w:r>
          </w:p>
        </w:tc>
        <w:tc>
          <w:tcPr>
            <w:tcW w:w="2126"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3</w:t>
            </w:r>
          </w:p>
        </w:tc>
        <w:tc>
          <w:tcPr>
            <w:tcW w:w="851"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7</w:t>
            </w:r>
          </w:p>
        </w:tc>
        <w:tc>
          <w:tcPr>
            <w:tcW w:w="709"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8</w:t>
            </w:r>
          </w:p>
        </w:tc>
        <w:tc>
          <w:tcPr>
            <w:tcW w:w="709"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9</w:t>
            </w:r>
          </w:p>
        </w:tc>
        <w:tc>
          <w:tcPr>
            <w:tcW w:w="708"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12</w:t>
            </w:r>
          </w:p>
        </w:tc>
        <w:tc>
          <w:tcPr>
            <w:tcW w:w="850" w:type="dxa"/>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94783" w:rsidRPr="001808C0" w:rsidRDefault="00994783" w:rsidP="009A2A53">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94783" w:rsidRPr="001808C0" w:rsidRDefault="00994783" w:rsidP="009A2A53">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94783" w:rsidRPr="001808C0" w:rsidRDefault="00994783" w:rsidP="009A2A53">
            <w:pPr>
              <w:tabs>
                <w:tab w:val="left" w:pos="7845"/>
              </w:tabs>
              <w:spacing w:line="360" w:lineRule="auto"/>
              <w:jc w:val="center"/>
              <w:rPr>
                <w:sz w:val="18"/>
                <w:szCs w:val="18"/>
              </w:rPr>
            </w:pPr>
            <w:r>
              <w:rPr>
                <w:sz w:val="18"/>
                <w:szCs w:val="18"/>
              </w:rPr>
              <w:t>17</w:t>
            </w:r>
          </w:p>
        </w:tc>
      </w:tr>
      <w:tr w:rsidR="00994783" w:rsidRPr="00ED25DE" w:rsidTr="009A2A53">
        <w:trPr>
          <w:cantSplit/>
          <w:trHeight w:val="20"/>
          <w:jc w:val="center"/>
        </w:trPr>
        <w:tc>
          <w:tcPr>
            <w:tcW w:w="516" w:type="dxa"/>
            <w:vAlign w:val="center"/>
          </w:tcPr>
          <w:p w:rsidR="00994783" w:rsidRPr="00ED25DE" w:rsidRDefault="00994783" w:rsidP="009A2A53">
            <w:pPr>
              <w:tabs>
                <w:tab w:val="left" w:pos="7845"/>
              </w:tabs>
              <w:spacing w:line="360" w:lineRule="auto"/>
              <w:jc w:val="center"/>
              <w:rPr>
                <w:sz w:val="20"/>
                <w:szCs w:val="20"/>
              </w:rPr>
            </w:pPr>
            <w:r>
              <w:rPr>
                <w:sz w:val="20"/>
                <w:szCs w:val="20"/>
              </w:rPr>
              <w:t>1</w:t>
            </w:r>
          </w:p>
        </w:tc>
        <w:tc>
          <w:tcPr>
            <w:tcW w:w="1889" w:type="dxa"/>
            <w:vAlign w:val="center"/>
          </w:tcPr>
          <w:p w:rsidR="00994783" w:rsidRPr="00850F05" w:rsidRDefault="00994783" w:rsidP="009A2A53">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994783" w:rsidRPr="00ED25DE" w:rsidRDefault="00994783" w:rsidP="009A2A53">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709"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709"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708"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850"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994783" w:rsidRPr="00F74231" w:rsidRDefault="00994783" w:rsidP="009A2A53">
            <w:pPr>
              <w:jc w:val="center"/>
              <w:rPr>
                <w:sz w:val="20"/>
                <w:szCs w:val="20"/>
              </w:rPr>
            </w:pPr>
            <w:r>
              <w:rPr>
                <w:sz w:val="20"/>
                <w:szCs w:val="20"/>
              </w:rPr>
              <w:t>106</w:t>
            </w:r>
            <w:r w:rsidRPr="00F74231">
              <w:rPr>
                <w:sz w:val="20"/>
                <w:szCs w:val="20"/>
              </w:rPr>
              <w:t>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994783" w:rsidRPr="00F74231" w:rsidRDefault="00994783" w:rsidP="009A2A53">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94783" w:rsidRPr="00F74231" w:rsidRDefault="00994783" w:rsidP="009A2A53">
            <w:pPr>
              <w:tabs>
                <w:tab w:val="left" w:pos="7845"/>
              </w:tabs>
              <w:spacing w:line="360" w:lineRule="auto"/>
              <w:rPr>
                <w:sz w:val="20"/>
                <w:szCs w:val="20"/>
              </w:rPr>
            </w:pPr>
            <w:r w:rsidRPr="00F74231">
              <w:rPr>
                <w:sz w:val="20"/>
                <w:szCs w:val="20"/>
              </w:rPr>
              <w:t>0</w:t>
            </w:r>
          </w:p>
        </w:tc>
      </w:tr>
      <w:tr w:rsidR="00994783" w:rsidRPr="00ED25DE" w:rsidTr="009A2A53">
        <w:trPr>
          <w:cantSplit/>
          <w:trHeight w:val="1964"/>
          <w:jc w:val="center"/>
        </w:trPr>
        <w:tc>
          <w:tcPr>
            <w:tcW w:w="516" w:type="dxa"/>
            <w:vAlign w:val="center"/>
          </w:tcPr>
          <w:p w:rsidR="00994783" w:rsidRPr="00ED25DE" w:rsidRDefault="00994783" w:rsidP="009A2A53">
            <w:pPr>
              <w:tabs>
                <w:tab w:val="left" w:pos="7845"/>
              </w:tabs>
              <w:spacing w:line="360" w:lineRule="auto"/>
              <w:jc w:val="center"/>
              <w:rPr>
                <w:sz w:val="20"/>
                <w:szCs w:val="20"/>
              </w:rPr>
            </w:pPr>
            <w:r>
              <w:rPr>
                <w:sz w:val="20"/>
                <w:szCs w:val="20"/>
              </w:rPr>
              <w:t>2</w:t>
            </w:r>
          </w:p>
        </w:tc>
        <w:tc>
          <w:tcPr>
            <w:tcW w:w="1889" w:type="dxa"/>
          </w:tcPr>
          <w:p w:rsidR="00994783" w:rsidRPr="005C6C2C" w:rsidRDefault="00994783" w:rsidP="009A2A53">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994783" w:rsidRPr="00ED25DE" w:rsidRDefault="00994783" w:rsidP="009A2A53">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709"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709"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708"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850"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994783" w:rsidRPr="00F74231" w:rsidRDefault="00994783" w:rsidP="009A2A53">
            <w:pPr>
              <w:jc w:val="center"/>
              <w:rPr>
                <w:sz w:val="20"/>
                <w:szCs w:val="20"/>
              </w:rPr>
            </w:pPr>
            <w:r w:rsidRPr="00280B1F">
              <w:rPr>
                <w:noProof/>
                <w:sz w:val="20"/>
                <w:szCs w:val="20"/>
              </w:rPr>
              <w:t>45956,6</w:t>
            </w:r>
          </w:p>
        </w:tc>
        <w:tc>
          <w:tcPr>
            <w:tcW w:w="993" w:type="dxa"/>
            <w:tcBorders>
              <w:left w:val="single" w:sz="4" w:space="0" w:color="auto"/>
            </w:tcBorders>
            <w:vAlign w:val="center"/>
          </w:tcPr>
          <w:p w:rsidR="00994783" w:rsidRPr="00F74231" w:rsidRDefault="00994783" w:rsidP="009A2A53">
            <w:pPr>
              <w:jc w:val="center"/>
              <w:rPr>
                <w:sz w:val="20"/>
                <w:szCs w:val="20"/>
              </w:rPr>
            </w:pPr>
            <w:r w:rsidRPr="00280B1F">
              <w:rPr>
                <w:noProof/>
                <w:sz w:val="20"/>
                <w:szCs w:val="20"/>
              </w:rPr>
              <w:t>45956,6</w:t>
            </w:r>
          </w:p>
        </w:tc>
        <w:tc>
          <w:tcPr>
            <w:tcW w:w="708"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94783" w:rsidRPr="00F74231" w:rsidRDefault="00994783" w:rsidP="009A2A53">
            <w:pPr>
              <w:tabs>
                <w:tab w:val="left" w:pos="7845"/>
              </w:tabs>
              <w:spacing w:line="360" w:lineRule="auto"/>
              <w:rPr>
                <w:sz w:val="20"/>
                <w:szCs w:val="20"/>
              </w:rPr>
            </w:pPr>
            <w:r w:rsidRPr="00F74231">
              <w:rPr>
                <w:sz w:val="20"/>
                <w:szCs w:val="20"/>
              </w:rPr>
              <w:t>0</w:t>
            </w:r>
          </w:p>
        </w:tc>
      </w:tr>
      <w:tr w:rsidR="00994783" w:rsidRPr="00ED25DE" w:rsidTr="009A2A53">
        <w:trPr>
          <w:cantSplit/>
          <w:trHeight w:val="286"/>
          <w:jc w:val="center"/>
        </w:trPr>
        <w:tc>
          <w:tcPr>
            <w:tcW w:w="516" w:type="dxa"/>
            <w:vAlign w:val="center"/>
          </w:tcPr>
          <w:p w:rsidR="00994783" w:rsidRDefault="00994783" w:rsidP="009A2A53">
            <w:pPr>
              <w:tabs>
                <w:tab w:val="left" w:pos="7845"/>
              </w:tabs>
              <w:spacing w:line="360" w:lineRule="auto"/>
              <w:jc w:val="center"/>
              <w:rPr>
                <w:sz w:val="20"/>
                <w:szCs w:val="20"/>
              </w:rPr>
            </w:pPr>
            <w:r>
              <w:rPr>
                <w:sz w:val="20"/>
                <w:szCs w:val="20"/>
              </w:rPr>
              <w:lastRenderedPageBreak/>
              <w:t>3</w:t>
            </w:r>
          </w:p>
        </w:tc>
        <w:tc>
          <w:tcPr>
            <w:tcW w:w="1889" w:type="dxa"/>
          </w:tcPr>
          <w:p w:rsidR="00994783" w:rsidRPr="005C6C2C" w:rsidRDefault="00994783" w:rsidP="009A2A53">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994783" w:rsidRDefault="00994783" w:rsidP="009A2A53">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94783" w:rsidRDefault="00994783" w:rsidP="009A2A53">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94783" w:rsidRPr="00ED25DE" w:rsidRDefault="00994783" w:rsidP="009A2A53">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994783" w:rsidRPr="00F74231" w:rsidRDefault="00994783" w:rsidP="009A2A53">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994783" w:rsidRPr="00F74231" w:rsidRDefault="00994783" w:rsidP="009A2A53">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8F072D">
              <w:rPr>
                <w:sz w:val="20"/>
                <w:szCs w:val="20"/>
              </w:rPr>
              <w:t>23164,2</w:t>
            </w:r>
          </w:p>
        </w:tc>
        <w:tc>
          <w:tcPr>
            <w:tcW w:w="993" w:type="dxa"/>
            <w:vMerge w:val="restart"/>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8F072D">
              <w:rPr>
                <w:sz w:val="20"/>
                <w:szCs w:val="20"/>
              </w:rPr>
              <w:t>23164,2</w:t>
            </w:r>
          </w:p>
        </w:tc>
        <w:tc>
          <w:tcPr>
            <w:tcW w:w="708" w:type="dxa"/>
            <w:vMerge w:val="restart"/>
            <w:tcBorders>
              <w:left w:val="single" w:sz="4" w:space="0" w:color="auto"/>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0</w:t>
            </w:r>
          </w:p>
        </w:tc>
      </w:tr>
      <w:tr w:rsidR="00994783" w:rsidRPr="00ED25DE" w:rsidTr="009A2A53">
        <w:trPr>
          <w:cantSplit/>
          <w:trHeight w:val="286"/>
          <w:jc w:val="center"/>
        </w:trPr>
        <w:tc>
          <w:tcPr>
            <w:tcW w:w="516" w:type="dxa"/>
            <w:vAlign w:val="center"/>
          </w:tcPr>
          <w:p w:rsidR="00994783" w:rsidRDefault="00994783" w:rsidP="009A2A53">
            <w:pPr>
              <w:tabs>
                <w:tab w:val="left" w:pos="7845"/>
              </w:tabs>
              <w:spacing w:line="360" w:lineRule="auto"/>
              <w:jc w:val="center"/>
              <w:rPr>
                <w:sz w:val="20"/>
                <w:szCs w:val="20"/>
              </w:rPr>
            </w:pPr>
            <w:r>
              <w:rPr>
                <w:sz w:val="20"/>
                <w:szCs w:val="20"/>
              </w:rPr>
              <w:t>4.</w:t>
            </w:r>
          </w:p>
        </w:tc>
        <w:tc>
          <w:tcPr>
            <w:tcW w:w="1889" w:type="dxa"/>
          </w:tcPr>
          <w:p w:rsidR="00994783" w:rsidRPr="005C6C2C" w:rsidRDefault="00994783" w:rsidP="009A2A53">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994783" w:rsidRDefault="00994783" w:rsidP="009A2A53">
            <w:pPr>
              <w:tabs>
                <w:tab w:val="left" w:pos="7845"/>
              </w:tabs>
              <w:rPr>
                <w:sz w:val="20"/>
                <w:szCs w:val="20"/>
              </w:rPr>
            </w:pPr>
          </w:p>
        </w:tc>
        <w:tc>
          <w:tcPr>
            <w:tcW w:w="851"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994783" w:rsidRPr="00F74231" w:rsidRDefault="00994783" w:rsidP="009A2A53">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p>
        </w:tc>
        <w:tc>
          <w:tcPr>
            <w:tcW w:w="993" w:type="dxa"/>
            <w:vMerge/>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994783" w:rsidRPr="00F74231" w:rsidRDefault="00994783" w:rsidP="009A2A53">
            <w:pPr>
              <w:tabs>
                <w:tab w:val="left" w:pos="7845"/>
              </w:tabs>
              <w:spacing w:line="360" w:lineRule="auto"/>
              <w:rPr>
                <w:sz w:val="20"/>
                <w:szCs w:val="20"/>
              </w:rPr>
            </w:pPr>
          </w:p>
        </w:tc>
        <w:tc>
          <w:tcPr>
            <w:tcW w:w="567" w:type="dxa"/>
            <w:vMerge/>
            <w:tcBorders>
              <w:left w:val="single" w:sz="4" w:space="0" w:color="auto"/>
            </w:tcBorders>
            <w:vAlign w:val="center"/>
          </w:tcPr>
          <w:p w:rsidR="00994783" w:rsidRPr="00F74231" w:rsidRDefault="00994783" w:rsidP="009A2A53">
            <w:pPr>
              <w:tabs>
                <w:tab w:val="left" w:pos="7845"/>
              </w:tabs>
              <w:spacing w:line="360" w:lineRule="auto"/>
              <w:rPr>
                <w:sz w:val="20"/>
                <w:szCs w:val="20"/>
              </w:rPr>
            </w:pPr>
          </w:p>
        </w:tc>
      </w:tr>
      <w:tr w:rsidR="00994783" w:rsidRPr="00ED25DE" w:rsidTr="009A2A53">
        <w:trPr>
          <w:cantSplit/>
          <w:trHeight w:val="20"/>
          <w:jc w:val="center"/>
        </w:trPr>
        <w:tc>
          <w:tcPr>
            <w:tcW w:w="516" w:type="dxa"/>
            <w:vAlign w:val="center"/>
          </w:tcPr>
          <w:p w:rsidR="00994783" w:rsidRPr="00ED25DE" w:rsidRDefault="00994783" w:rsidP="009A2A53">
            <w:pPr>
              <w:tabs>
                <w:tab w:val="left" w:pos="7845"/>
              </w:tabs>
              <w:spacing w:line="360" w:lineRule="auto"/>
              <w:jc w:val="center"/>
              <w:rPr>
                <w:sz w:val="20"/>
                <w:szCs w:val="20"/>
              </w:rPr>
            </w:pPr>
            <w:r>
              <w:rPr>
                <w:sz w:val="20"/>
                <w:szCs w:val="20"/>
              </w:rPr>
              <w:t>5.</w:t>
            </w:r>
          </w:p>
        </w:tc>
        <w:tc>
          <w:tcPr>
            <w:tcW w:w="1889" w:type="dxa"/>
          </w:tcPr>
          <w:p w:rsidR="00994783" w:rsidRPr="005C6C2C" w:rsidRDefault="00994783" w:rsidP="009A2A53">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994783" w:rsidRPr="00ED25DE" w:rsidRDefault="00994783" w:rsidP="009A2A53">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709"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709"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708"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850" w:type="dxa"/>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280B1F">
              <w:rPr>
                <w:sz w:val="20"/>
                <w:szCs w:val="20"/>
              </w:rPr>
              <w:t>20505,2</w:t>
            </w:r>
          </w:p>
        </w:tc>
        <w:tc>
          <w:tcPr>
            <w:tcW w:w="993"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280B1F">
              <w:rPr>
                <w:sz w:val="20"/>
                <w:szCs w:val="20"/>
              </w:rPr>
              <w:t>20505,2</w:t>
            </w:r>
          </w:p>
        </w:tc>
        <w:tc>
          <w:tcPr>
            <w:tcW w:w="708" w:type="dxa"/>
            <w:tcBorders>
              <w:left w:val="single" w:sz="4" w:space="0" w:color="auto"/>
              <w:righ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994783" w:rsidRPr="00F74231" w:rsidRDefault="00994783" w:rsidP="009A2A53">
            <w:pPr>
              <w:tabs>
                <w:tab w:val="left" w:pos="7845"/>
              </w:tabs>
              <w:spacing w:line="360" w:lineRule="auto"/>
              <w:jc w:val="center"/>
              <w:rPr>
                <w:sz w:val="20"/>
                <w:szCs w:val="20"/>
              </w:rPr>
            </w:pPr>
            <w:r w:rsidRPr="00F74231">
              <w:rPr>
                <w:sz w:val="20"/>
                <w:szCs w:val="20"/>
              </w:rPr>
              <w:t>0</w:t>
            </w:r>
          </w:p>
        </w:tc>
      </w:tr>
    </w:tbl>
    <w:p w:rsidR="00994783" w:rsidRDefault="00994783" w:rsidP="00994783">
      <w:pPr>
        <w:tabs>
          <w:tab w:val="left" w:pos="7845"/>
        </w:tabs>
        <w:spacing w:line="360" w:lineRule="auto"/>
        <w:jc w:val="center"/>
        <w:rPr>
          <w:color w:val="000000"/>
          <w:sz w:val="28"/>
          <w:szCs w:val="28"/>
        </w:rPr>
      </w:pPr>
    </w:p>
    <w:p w:rsidR="00994783" w:rsidRDefault="00994783" w:rsidP="00994783"/>
    <w:p w:rsidR="00ED414B" w:rsidRDefault="00ED414B" w:rsidP="00ED414B">
      <w:pPr>
        <w:jc w:val="right"/>
        <w:rPr>
          <w:sz w:val="20"/>
          <w:szCs w:val="20"/>
        </w:rPr>
      </w:pPr>
      <w:bookmarkStart w:id="0" w:name="_GoBack"/>
      <w:bookmarkEnd w:id="0"/>
      <w:r>
        <w:rPr>
          <w:color w:val="000000"/>
          <w:sz w:val="28"/>
          <w:szCs w:val="28"/>
        </w:rPr>
        <w:br w:type="page"/>
      </w:r>
    </w:p>
    <w:p w:rsidR="00ED414B" w:rsidRPr="00ED414B" w:rsidRDefault="00ED414B" w:rsidP="00ED414B">
      <w:pPr>
        <w:jc w:val="right"/>
        <w:rPr>
          <w:sz w:val="28"/>
          <w:szCs w:val="28"/>
        </w:rPr>
      </w:pPr>
      <w:r w:rsidRPr="003B7D25">
        <w:rPr>
          <w:sz w:val="28"/>
          <w:szCs w:val="28"/>
        </w:rPr>
        <w:lastRenderedPageBreak/>
        <w:t xml:space="preserve">Таблица </w:t>
      </w:r>
      <w:r w:rsidRPr="00ED414B">
        <w:rPr>
          <w:sz w:val="28"/>
          <w:szCs w:val="28"/>
        </w:rPr>
        <w:t>4</w:t>
      </w:r>
    </w:p>
    <w:p w:rsidR="00ED414B" w:rsidRPr="00ED414B" w:rsidRDefault="00ED414B" w:rsidP="00ED414B">
      <w:pPr>
        <w:jc w:val="right"/>
        <w:rPr>
          <w:sz w:val="28"/>
          <w:szCs w:val="28"/>
        </w:rPr>
      </w:pPr>
    </w:p>
    <w:p w:rsidR="00ED414B" w:rsidRPr="00605171" w:rsidRDefault="00ED414B" w:rsidP="00ED414B">
      <w:pPr>
        <w:widowControl w:val="0"/>
        <w:autoSpaceDE w:val="0"/>
        <w:autoSpaceDN w:val="0"/>
        <w:ind w:firstLine="567"/>
        <w:jc w:val="center"/>
        <w:rPr>
          <w:bCs/>
          <w:iCs/>
          <w:sz w:val="28"/>
          <w:szCs w:val="28"/>
        </w:rPr>
      </w:pPr>
      <w:r w:rsidRPr="00605171">
        <w:rPr>
          <w:bCs/>
          <w:iCs/>
          <w:sz w:val="28"/>
          <w:szCs w:val="28"/>
        </w:rPr>
        <w:t>Мероприятия, реализуемые на принципах проектного управления,</w:t>
      </w:r>
    </w:p>
    <w:p w:rsidR="00ED414B" w:rsidRPr="004661CF" w:rsidRDefault="00ED414B" w:rsidP="00ED414B">
      <w:pPr>
        <w:jc w:val="right"/>
        <w:rPr>
          <w:sz w:val="28"/>
          <w:szCs w:val="28"/>
        </w:rPr>
      </w:pPr>
      <w:r w:rsidRPr="00605171">
        <w:rPr>
          <w:bCs/>
          <w:iCs/>
          <w:sz w:val="28"/>
          <w:szCs w:val="28"/>
        </w:rPr>
        <w:t>направленные в том числе на достижение национальных целей развития Российской Федерации</w:t>
      </w:r>
    </w:p>
    <w:p w:rsidR="00ED414B" w:rsidRDefault="00ED414B" w:rsidP="00ED414B">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932"/>
        <w:gridCol w:w="2950"/>
        <w:gridCol w:w="935"/>
        <w:gridCol w:w="990"/>
        <w:gridCol w:w="990"/>
        <w:gridCol w:w="990"/>
        <w:gridCol w:w="990"/>
        <w:gridCol w:w="990"/>
        <w:gridCol w:w="993"/>
      </w:tblGrid>
      <w:tr w:rsidR="00ED414B" w:rsidRPr="00605171" w:rsidTr="00ED414B">
        <w:tc>
          <w:tcPr>
            <w:tcW w:w="275" w:type="pct"/>
            <w:vMerge w:val="restart"/>
            <w:shd w:val="clear" w:color="auto" w:fill="auto"/>
          </w:tcPr>
          <w:p w:rsidR="00ED414B" w:rsidRPr="00605171" w:rsidRDefault="00ED414B" w:rsidP="00ED414B">
            <w:pPr>
              <w:widowControl w:val="0"/>
              <w:autoSpaceDE w:val="0"/>
              <w:autoSpaceDN w:val="0"/>
              <w:adjustRightInd w:val="0"/>
              <w:jc w:val="center"/>
            </w:pPr>
            <w:r w:rsidRPr="00605171">
              <w:t>№ п/п</w:t>
            </w:r>
          </w:p>
        </w:tc>
        <w:tc>
          <w:tcPr>
            <w:tcW w:w="1350" w:type="pct"/>
            <w:vMerge w:val="restart"/>
            <w:shd w:val="clear" w:color="auto" w:fill="auto"/>
          </w:tcPr>
          <w:p w:rsidR="00ED414B" w:rsidRPr="00605171" w:rsidRDefault="00ED414B" w:rsidP="00ED414B">
            <w:pPr>
              <w:widowControl w:val="0"/>
              <w:autoSpaceDE w:val="0"/>
              <w:autoSpaceDN w:val="0"/>
              <w:adjustRightInd w:val="0"/>
              <w:jc w:val="center"/>
            </w:pPr>
            <w:r w:rsidRPr="00605171">
              <w:t>Наименование проекта или мероприятия</w:t>
            </w:r>
          </w:p>
          <w:p w:rsidR="00ED414B" w:rsidRPr="00605171" w:rsidRDefault="00ED414B" w:rsidP="00ED414B">
            <w:pPr>
              <w:widowControl w:val="0"/>
              <w:autoSpaceDE w:val="0"/>
              <w:autoSpaceDN w:val="0"/>
              <w:adjustRightInd w:val="0"/>
              <w:jc w:val="center"/>
            </w:pPr>
          </w:p>
        </w:tc>
        <w:tc>
          <w:tcPr>
            <w:tcW w:w="1013" w:type="pct"/>
            <w:vMerge w:val="restart"/>
            <w:shd w:val="clear" w:color="auto" w:fill="auto"/>
          </w:tcPr>
          <w:p w:rsidR="00ED414B" w:rsidRPr="00605171" w:rsidRDefault="00ED414B" w:rsidP="00ED414B">
            <w:pPr>
              <w:widowControl w:val="0"/>
              <w:autoSpaceDE w:val="0"/>
              <w:autoSpaceDN w:val="0"/>
              <w:adjustRightInd w:val="0"/>
              <w:jc w:val="center"/>
            </w:pPr>
            <w:r w:rsidRPr="00605171">
              <w:t>Источники финансирования</w:t>
            </w:r>
          </w:p>
        </w:tc>
        <w:tc>
          <w:tcPr>
            <w:tcW w:w="2362" w:type="pct"/>
            <w:gridSpan w:val="7"/>
            <w:shd w:val="clear" w:color="auto" w:fill="auto"/>
          </w:tcPr>
          <w:p w:rsidR="00ED414B" w:rsidRPr="00605171" w:rsidRDefault="00ED414B" w:rsidP="00ED414B">
            <w:pPr>
              <w:widowControl w:val="0"/>
              <w:autoSpaceDE w:val="0"/>
              <w:autoSpaceDN w:val="0"/>
              <w:adjustRightInd w:val="0"/>
              <w:jc w:val="center"/>
            </w:pPr>
            <w:r w:rsidRPr="00605171">
              <w:t>Параметры финансового обеспечения, тыс. рублей</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vMerge/>
            <w:shd w:val="clear" w:color="auto" w:fill="auto"/>
          </w:tcPr>
          <w:p w:rsidR="00ED414B" w:rsidRPr="00605171" w:rsidRDefault="00ED414B" w:rsidP="00ED414B">
            <w:pPr>
              <w:widowControl w:val="0"/>
              <w:autoSpaceDE w:val="0"/>
              <w:autoSpaceDN w:val="0"/>
              <w:adjustRightInd w:val="0"/>
              <w:jc w:val="both"/>
            </w:pPr>
          </w:p>
        </w:tc>
        <w:tc>
          <w:tcPr>
            <w:tcW w:w="321" w:type="pct"/>
            <w:shd w:val="clear" w:color="auto" w:fill="auto"/>
          </w:tcPr>
          <w:p w:rsidR="00ED414B" w:rsidRPr="00605171" w:rsidRDefault="00ED414B" w:rsidP="00ED414B">
            <w:pPr>
              <w:widowControl w:val="0"/>
              <w:autoSpaceDE w:val="0"/>
              <w:autoSpaceDN w:val="0"/>
              <w:adjustRightInd w:val="0"/>
              <w:jc w:val="center"/>
            </w:pPr>
            <w:r w:rsidRPr="00605171">
              <w:t>всего</w:t>
            </w:r>
          </w:p>
        </w:tc>
        <w:tc>
          <w:tcPr>
            <w:tcW w:w="340" w:type="pct"/>
            <w:shd w:val="clear" w:color="auto" w:fill="auto"/>
          </w:tcPr>
          <w:p w:rsidR="00ED414B" w:rsidRPr="002B5887" w:rsidRDefault="00ED414B" w:rsidP="00ED414B">
            <w:pPr>
              <w:jc w:val="right"/>
              <w:rPr>
                <w:sz w:val="20"/>
                <w:szCs w:val="20"/>
              </w:rPr>
            </w:pPr>
            <w:r>
              <w:rPr>
                <w:sz w:val="20"/>
                <w:szCs w:val="20"/>
              </w:rPr>
              <w:t>2019</w:t>
            </w:r>
            <w:r w:rsidRPr="002B5887">
              <w:rPr>
                <w:sz w:val="20"/>
                <w:szCs w:val="20"/>
              </w:rPr>
              <w:t xml:space="preserve">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2020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2021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2022 год</w:t>
            </w:r>
          </w:p>
        </w:tc>
        <w:tc>
          <w:tcPr>
            <w:tcW w:w="340" w:type="pct"/>
            <w:shd w:val="clear" w:color="auto" w:fill="auto"/>
          </w:tcPr>
          <w:p w:rsidR="00ED414B" w:rsidRPr="002B5887" w:rsidRDefault="00ED414B" w:rsidP="00ED414B">
            <w:pPr>
              <w:rPr>
                <w:sz w:val="20"/>
                <w:szCs w:val="20"/>
              </w:rPr>
            </w:pPr>
            <w:r w:rsidRPr="002B5887">
              <w:rPr>
                <w:sz w:val="20"/>
                <w:szCs w:val="20"/>
              </w:rPr>
              <w:t>2023 год</w:t>
            </w:r>
          </w:p>
        </w:tc>
        <w:tc>
          <w:tcPr>
            <w:tcW w:w="341" w:type="pct"/>
            <w:shd w:val="clear" w:color="auto" w:fill="auto"/>
          </w:tcPr>
          <w:p w:rsidR="00ED414B" w:rsidRPr="00605171" w:rsidRDefault="00ED414B" w:rsidP="00ED414B">
            <w:pPr>
              <w:widowControl w:val="0"/>
              <w:autoSpaceDE w:val="0"/>
              <w:autoSpaceDN w:val="0"/>
              <w:adjustRightInd w:val="0"/>
              <w:jc w:val="center"/>
            </w:pPr>
            <w:r w:rsidRPr="002B5887">
              <w:rPr>
                <w:sz w:val="20"/>
                <w:szCs w:val="20"/>
              </w:rPr>
              <w:t>202</w:t>
            </w:r>
            <w:r>
              <w:rPr>
                <w:sz w:val="20"/>
                <w:szCs w:val="20"/>
              </w:rPr>
              <w:t>4</w:t>
            </w:r>
            <w:r w:rsidRPr="002B5887">
              <w:rPr>
                <w:sz w:val="20"/>
                <w:szCs w:val="20"/>
              </w:rPr>
              <w:t xml:space="preserve"> год</w:t>
            </w:r>
          </w:p>
        </w:tc>
      </w:tr>
      <w:tr w:rsidR="00ED414B" w:rsidRPr="00605171" w:rsidTr="00ED414B">
        <w:tc>
          <w:tcPr>
            <w:tcW w:w="275" w:type="pct"/>
            <w:shd w:val="clear" w:color="auto" w:fill="auto"/>
          </w:tcPr>
          <w:p w:rsidR="00ED414B" w:rsidRPr="00605171" w:rsidRDefault="00ED414B" w:rsidP="00ED414B">
            <w:pPr>
              <w:widowControl w:val="0"/>
              <w:autoSpaceDE w:val="0"/>
              <w:autoSpaceDN w:val="0"/>
              <w:adjustRightInd w:val="0"/>
              <w:jc w:val="center"/>
            </w:pPr>
            <w:r w:rsidRPr="00605171">
              <w:t>1</w:t>
            </w:r>
          </w:p>
        </w:tc>
        <w:tc>
          <w:tcPr>
            <w:tcW w:w="1350" w:type="pct"/>
            <w:shd w:val="clear" w:color="auto" w:fill="auto"/>
          </w:tcPr>
          <w:p w:rsidR="00ED414B" w:rsidRPr="00605171" w:rsidRDefault="00ED414B" w:rsidP="00ED414B">
            <w:pPr>
              <w:widowControl w:val="0"/>
              <w:autoSpaceDE w:val="0"/>
              <w:autoSpaceDN w:val="0"/>
              <w:adjustRightInd w:val="0"/>
              <w:jc w:val="center"/>
              <w:rPr>
                <w:strike/>
              </w:rPr>
            </w:pPr>
            <w:r w:rsidRPr="00605171">
              <w:t>2</w:t>
            </w:r>
          </w:p>
        </w:tc>
        <w:tc>
          <w:tcPr>
            <w:tcW w:w="1013" w:type="pct"/>
            <w:shd w:val="clear" w:color="auto" w:fill="auto"/>
          </w:tcPr>
          <w:p w:rsidR="00ED414B" w:rsidRPr="00605171" w:rsidRDefault="00ED414B" w:rsidP="00ED414B">
            <w:pPr>
              <w:widowControl w:val="0"/>
              <w:autoSpaceDE w:val="0"/>
              <w:autoSpaceDN w:val="0"/>
              <w:adjustRightInd w:val="0"/>
              <w:jc w:val="center"/>
            </w:pPr>
            <w:r w:rsidRPr="00605171">
              <w:t>3</w:t>
            </w:r>
          </w:p>
        </w:tc>
        <w:tc>
          <w:tcPr>
            <w:tcW w:w="321" w:type="pct"/>
            <w:shd w:val="clear" w:color="auto" w:fill="auto"/>
          </w:tcPr>
          <w:p w:rsidR="00ED414B" w:rsidRPr="00605171" w:rsidRDefault="00ED414B" w:rsidP="00ED414B">
            <w:pPr>
              <w:widowControl w:val="0"/>
              <w:autoSpaceDE w:val="0"/>
              <w:autoSpaceDN w:val="0"/>
              <w:adjustRightInd w:val="0"/>
              <w:jc w:val="center"/>
              <w:rPr>
                <w:strike/>
              </w:rPr>
            </w:pPr>
            <w:r w:rsidRPr="00605171">
              <w:t>4</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5</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6</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7</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8</w:t>
            </w:r>
          </w:p>
        </w:tc>
        <w:tc>
          <w:tcPr>
            <w:tcW w:w="341" w:type="pct"/>
            <w:shd w:val="clear" w:color="auto" w:fill="auto"/>
          </w:tcPr>
          <w:p w:rsidR="00ED414B" w:rsidRPr="00605171" w:rsidRDefault="00ED414B" w:rsidP="00ED414B">
            <w:pPr>
              <w:widowControl w:val="0"/>
              <w:autoSpaceDE w:val="0"/>
              <w:autoSpaceDN w:val="0"/>
              <w:adjustRightInd w:val="0"/>
              <w:jc w:val="center"/>
              <w:rPr>
                <w:strike/>
              </w:rPr>
            </w:pPr>
            <w:r w:rsidRPr="00605171">
              <w:t>9</w:t>
            </w:r>
          </w:p>
        </w:tc>
      </w:tr>
      <w:tr w:rsidR="00ED414B" w:rsidRPr="00605171" w:rsidTr="00ED414B">
        <w:tc>
          <w:tcPr>
            <w:tcW w:w="5000" w:type="pct"/>
            <w:gridSpan w:val="10"/>
            <w:shd w:val="clear" w:color="auto" w:fill="auto"/>
          </w:tcPr>
          <w:p w:rsidR="00ED414B" w:rsidRPr="00605171" w:rsidRDefault="00ED414B" w:rsidP="00ED414B">
            <w:pPr>
              <w:widowControl w:val="0"/>
              <w:autoSpaceDE w:val="0"/>
              <w:autoSpaceDN w:val="0"/>
              <w:adjustRightInd w:val="0"/>
              <w:jc w:val="center"/>
              <w:rPr>
                <w:strike/>
              </w:rPr>
            </w:pPr>
            <w:r w:rsidRPr="00605171">
              <w:t>Раздел I. Портфели проектов, основанные на национальных и федеральных проектах Российской Федерации</w:t>
            </w:r>
          </w:p>
        </w:tc>
      </w:tr>
      <w:tr w:rsidR="00ED414B" w:rsidRPr="00605171" w:rsidTr="00ED414B">
        <w:tc>
          <w:tcPr>
            <w:tcW w:w="5000" w:type="pct"/>
            <w:gridSpan w:val="10"/>
            <w:shd w:val="clear" w:color="auto" w:fill="auto"/>
          </w:tcPr>
          <w:p w:rsidR="00ED414B" w:rsidRPr="00605171" w:rsidRDefault="00ED414B" w:rsidP="00ED414B">
            <w:pPr>
              <w:widowControl w:val="0"/>
              <w:autoSpaceDE w:val="0"/>
              <w:autoSpaceDN w:val="0"/>
              <w:adjustRightInd w:val="0"/>
              <w:jc w:val="center"/>
              <w:rPr>
                <w:strike/>
              </w:rPr>
            </w:pPr>
            <w:r w:rsidRPr="007662E2">
              <w:t>«Цифровая экономика»</w:t>
            </w:r>
          </w:p>
        </w:tc>
      </w:tr>
      <w:tr w:rsidR="00ED414B" w:rsidRPr="00605171" w:rsidTr="00ED414B">
        <w:tc>
          <w:tcPr>
            <w:tcW w:w="275" w:type="pct"/>
            <w:vMerge w:val="restart"/>
            <w:shd w:val="clear" w:color="auto" w:fill="auto"/>
          </w:tcPr>
          <w:p w:rsidR="00ED414B" w:rsidRPr="00605171" w:rsidRDefault="00ED414B" w:rsidP="00ED414B">
            <w:pPr>
              <w:widowControl w:val="0"/>
              <w:autoSpaceDE w:val="0"/>
              <w:autoSpaceDN w:val="0"/>
              <w:adjustRightInd w:val="0"/>
              <w:jc w:val="center"/>
            </w:pPr>
            <w:r w:rsidRPr="00605171">
              <w:t>1</w:t>
            </w:r>
          </w:p>
        </w:tc>
        <w:tc>
          <w:tcPr>
            <w:tcW w:w="1350" w:type="pct"/>
            <w:vMerge w:val="restart"/>
            <w:shd w:val="clear" w:color="auto" w:fill="auto"/>
          </w:tcPr>
          <w:p w:rsidR="00ED414B" w:rsidRPr="00605171" w:rsidRDefault="00ED414B" w:rsidP="00ED414B">
            <w:pPr>
              <w:widowControl w:val="0"/>
              <w:autoSpaceDE w:val="0"/>
              <w:autoSpaceDN w:val="0"/>
              <w:adjustRightInd w:val="0"/>
              <w:jc w:val="center"/>
            </w:pPr>
            <w:r>
              <w:t>Мероприятие 2.1.</w:t>
            </w:r>
            <w:r w:rsidRPr="00605171">
              <w:t xml:space="preserve"> </w:t>
            </w:r>
            <w:r w:rsidRPr="004661CF">
              <w:t xml:space="preserve">Региональный проект «Информационная безопасность» </w:t>
            </w:r>
            <w:r w:rsidRPr="00605171">
              <w:t>(</w:t>
            </w:r>
            <w:r>
              <w:t>Показатель 3</w:t>
            </w:r>
            <w:r w:rsidRPr="004661CF">
              <w:t>)</w:t>
            </w:r>
            <w:r w:rsidRPr="00605171">
              <w:t>,</w:t>
            </w:r>
            <w:r w:rsidRPr="004661CF">
              <w:t xml:space="preserve"> </w:t>
            </w:r>
            <w:r w:rsidRPr="00605171">
              <w:t xml:space="preserve">срок реализации </w:t>
            </w:r>
            <w:r w:rsidRPr="004661CF">
              <w:t>11.11.2018- 31.12.2024</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val="restart"/>
            <w:shd w:val="clear" w:color="auto" w:fill="auto"/>
          </w:tcPr>
          <w:p w:rsidR="00ED414B" w:rsidRPr="00605171" w:rsidRDefault="00ED414B" w:rsidP="00ED414B">
            <w:pPr>
              <w:widowControl w:val="0"/>
              <w:autoSpaceDE w:val="0"/>
              <w:autoSpaceDN w:val="0"/>
              <w:adjustRightInd w:val="0"/>
              <w:jc w:val="both"/>
            </w:pPr>
            <w:r>
              <w:t>Мероприятие 2.2.</w:t>
            </w:r>
            <w:r w:rsidRPr="00C25474">
              <w:t>Региональный проект «Информа</w:t>
            </w:r>
            <w:r>
              <w:t>ционная инфраструктура» (Показатель</w:t>
            </w:r>
            <w:r w:rsidRPr="00C25474">
              <w:t xml:space="preserve"> 6)</w:t>
            </w:r>
            <w:r>
              <w:t xml:space="preserve">, </w:t>
            </w:r>
            <w:r w:rsidRPr="00190AE4">
              <w:t>(04.12.2018 - 31.12.2024)</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val="restart"/>
            <w:shd w:val="clear" w:color="auto" w:fill="auto"/>
          </w:tcPr>
          <w:p w:rsidR="00ED414B" w:rsidRPr="00605171" w:rsidRDefault="00ED414B" w:rsidP="00ED414B">
            <w:pPr>
              <w:widowControl w:val="0"/>
              <w:autoSpaceDE w:val="0"/>
              <w:autoSpaceDN w:val="0"/>
              <w:adjustRightInd w:val="0"/>
              <w:jc w:val="both"/>
            </w:pPr>
            <w:r w:rsidRPr="00605171">
              <w:t>Итого по портфелю проектов 1</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bl>
    <w:p w:rsidR="00ED414B" w:rsidRDefault="00ED414B" w:rsidP="00ED414B">
      <w:pPr>
        <w:jc w:val="right"/>
        <w:rPr>
          <w:sz w:val="28"/>
          <w:szCs w:val="28"/>
        </w:rPr>
      </w:pPr>
    </w:p>
    <w:p w:rsidR="00F74231" w:rsidRPr="00F46BF5" w:rsidRDefault="00F74231" w:rsidP="00F74231">
      <w:pPr>
        <w:spacing w:line="360" w:lineRule="auto"/>
        <w:jc w:val="right"/>
        <w:rPr>
          <w:color w:val="000000"/>
          <w:sz w:val="28"/>
          <w:szCs w:val="28"/>
        </w:rPr>
      </w:pPr>
    </w:p>
    <w:sectPr w:rsidR="00F74231" w:rsidRPr="00F46BF5" w:rsidSect="009F55D4">
      <w:pgSz w:w="16840" w:h="11907" w:orient="landscape" w:code="9"/>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E19" w:rsidRDefault="00BA0E19">
      <w:r>
        <w:separator/>
      </w:r>
    </w:p>
  </w:endnote>
  <w:endnote w:type="continuationSeparator" w:id="0">
    <w:p w:rsidR="00BA0E19" w:rsidRDefault="00B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E19" w:rsidRDefault="00BA0E19">
      <w:r>
        <w:separator/>
      </w:r>
    </w:p>
  </w:footnote>
  <w:footnote w:type="continuationSeparator" w:id="0">
    <w:p w:rsidR="00BA0E19" w:rsidRDefault="00BA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19" w:rsidRDefault="00BA0E1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0E19" w:rsidRDefault="00BA0E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19" w:rsidRDefault="00BA0E1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94783">
      <w:rPr>
        <w:rStyle w:val="a5"/>
        <w:noProof/>
      </w:rPr>
      <w:t>10</w:t>
    </w:r>
    <w:r>
      <w:rPr>
        <w:rStyle w:val="a5"/>
      </w:rPr>
      <w:fldChar w:fldCharType="end"/>
    </w:r>
  </w:p>
  <w:p w:rsidR="00BA0E19" w:rsidRDefault="00BA0E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8"/>
  </w:num>
  <w:num w:numId="21">
    <w:abstractNumId w:val="2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6"/>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7"/>
  </w:num>
  <w:num w:numId="37">
    <w:abstractNumId w:val="20"/>
  </w:num>
  <w:num w:numId="38">
    <w:abstractNumId w:val="17"/>
  </w:num>
  <w:num w:numId="39">
    <w:abstractNumId w:val="19"/>
  </w:num>
  <w:num w:numId="40">
    <w:abstractNumId w:val="30"/>
  </w:num>
  <w:num w:numId="41">
    <w:abstractNumId w:val="25"/>
  </w:num>
  <w:num w:numId="42">
    <w:abstractNumId w:val="4"/>
  </w:num>
  <w:num w:numId="43">
    <w:abstractNumId w:val="31"/>
  </w:num>
  <w:num w:numId="4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6B6"/>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6CE6"/>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66D"/>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FD4"/>
    <w:rsid w:val="00586BDC"/>
    <w:rsid w:val="005877D5"/>
    <w:rsid w:val="005908CE"/>
    <w:rsid w:val="00590A8B"/>
    <w:rsid w:val="005919CD"/>
    <w:rsid w:val="00591D5B"/>
    <w:rsid w:val="005925F8"/>
    <w:rsid w:val="0059277B"/>
    <w:rsid w:val="00592C1A"/>
    <w:rsid w:val="00592DCA"/>
    <w:rsid w:val="00593AC5"/>
    <w:rsid w:val="005949DE"/>
    <w:rsid w:val="0059587B"/>
    <w:rsid w:val="00595C31"/>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6C42"/>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528E"/>
    <w:rsid w:val="00756A78"/>
    <w:rsid w:val="00757A93"/>
    <w:rsid w:val="00760622"/>
    <w:rsid w:val="00760C8A"/>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5D4"/>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1ED0"/>
    <w:rsid w:val="0099408C"/>
    <w:rsid w:val="00994235"/>
    <w:rsid w:val="00994783"/>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5D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6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3C"/>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E19"/>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3D41"/>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77E07"/>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2344"/>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414B"/>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0BCA"/>
    <w:rsid w:val="00F62B9F"/>
    <w:rsid w:val="00F62F9F"/>
    <w:rsid w:val="00F6310B"/>
    <w:rsid w:val="00F6473E"/>
    <w:rsid w:val="00F672BD"/>
    <w:rsid w:val="00F677BC"/>
    <w:rsid w:val="00F70354"/>
    <w:rsid w:val="00F70B1E"/>
    <w:rsid w:val="00F714D9"/>
    <w:rsid w:val="00F717E5"/>
    <w:rsid w:val="00F7200D"/>
    <w:rsid w:val="00F74231"/>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3213</Words>
  <Characters>21120</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7</cp:revision>
  <cp:lastPrinted>2018-12-05T04:49:00Z</cp:lastPrinted>
  <dcterms:created xsi:type="dcterms:W3CDTF">2021-04-20T04:26:00Z</dcterms:created>
  <dcterms:modified xsi:type="dcterms:W3CDTF">2021-06-09T05:25:00Z</dcterms:modified>
</cp:coreProperties>
</file>