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870322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437-па</w:t>
      </w:r>
    </w:p>
    <w:p w:rsidR="00E609A8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870322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E609A8" w:rsidRPr="00870322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E609A8" w:rsidRPr="00870322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E609A8" w:rsidRPr="00870322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70322">
        <w:rPr>
          <w:rFonts w:ascii="Times New Roman" w:hAnsi="Times New Roman"/>
          <w:sz w:val="28"/>
          <w:szCs w:val="28"/>
        </w:rPr>
        <w:t>»</w:t>
      </w:r>
    </w:p>
    <w:p w:rsidR="00E609A8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(в ред. от </w:t>
      </w:r>
      <w:r>
        <w:rPr>
          <w:rFonts w:ascii="Times New Roman" w:hAnsi="Times New Roman"/>
          <w:sz w:val="28"/>
          <w:szCs w:val="28"/>
        </w:rPr>
        <w:t xml:space="preserve">24.11.2020 №507-па, </w:t>
      </w:r>
    </w:p>
    <w:p w:rsidR="00211DD0" w:rsidRPr="00870322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11.01.2021 №05-па, от 22.03.2021 №111-па)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870322">
        <w:rPr>
          <w:rFonts w:ascii="Times New Roman" w:hAnsi="Times New Roman"/>
        </w:rPr>
        <w:t xml:space="preserve"> </w:t>
      </w:r>
      <w:hyperlink r:id="rId9" w:history="1">
        <w:r w:rsidRPr="00870322">
          <w:rPr>
            <w:rFonts w:ascii="Times New Roman" w:hAnsi="Times New Roman"/>
            <w:sz w:val="28"/>
            <w:szCs w:val="28"/>
          </w:rPr>
          <w:t>Указом</w:t>
        </w:r>
      </w:hyperlink>
      <w:r w:rsidRPr="0087032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870322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</w:t>
      </w:r>
      <w:r w:rsidR="002E0A33" w:rsidRPr="00EF6521">
        <w:rPr>
          <w:rFonts w:ascii="Times New Roman" w:hAnsi="Times New Roman"/>
          <w:sz w:val="28"/>
          <w:szCs w:val="28"/>
        </w:rPr>
        <w:t xml:space="preserve">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EF6521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EF6521">
        <w:rPr>
          <w:rFonts w:ascii="Times New Roman" w:hAnsi="Times New Roman"/>
          <w:sz w:val="28"/>
          <w:szCs w:val="28"/>
        </w:rPr>
        <w:t>» следующие изменения:</w:t>
      </w:r>
    </w:p>
    <w:p w:rsidR="00EF6521" w:rsidRP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proofErr w:type="gramStart"/>
      <w:r w:rsidRPr="00EF6521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EF6521">
        <w:rPr>
          <w:rFonts w:ascii="Times New Roman" w:hAnsi="Times New Roman"/>
          <w:sz w:val="28"/>
          <w:szCs w:val="28"/>
        </w:rPr>
        <w:t xml:space="preserve"> Пыть-Ях</w:t>
      </w:r>
      <w:r w:rsidRPr="00EF6521">
        <w:rPr>
          <w:rFonts w:ascii="Times New Roman" w:hAnsi="Times New Roman"/>
          <w:b/>
          <w:sz w:val="28"/>
          <w:szCs w:val="28"/>
        </w:rPr>
        <w:t xml:space="preserve"> </w:t>
      </w:r>
      <w:r w:rsidRPr="00EF6521"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:rsidR="003942D2" w:rsidRDefault="003942D2" w:rsidP="003942D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3942D2" w:rsidRPr="003942D2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 xml:space="preserve">от </w:t>
      </w:r>
      <w:r w:rsidR="00E32D94">
        <w:rPr>
          <w:rFonts w:ascii="Times New Roman" w:hAnsi="Times New Roman"/>
          <w:sz w:val="28"/>
          <w:szCs w:val="28"/>
        </w:rPr>
        <w:t>11.06.2019 №208-па</w:t>
      </w:r>
      <w:r w:rsidRPr="003942D2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proofErr w:type="gramStart"/>
      <w:r w:rsidRPr="003942D2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870322"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от 11.12.2018 № 437-па </w:t>
      </w:r>
      <w:r w:rsidRPr="00870322">
        <w:t>«</w:t>
      </w:r>
      <w:r w:rsidRPr="003942D2">
        <w:rPr>
          <w:rFonts w:ascii="Times New Roman" w:hAnsi="Times New Roman"/>
          <w:sz w:val="28"/>
          <w:szCs w:val="28"/>
        </w:rPr>
        <w:t xml:space="preserve">Об утверждении муниципальной  программы «Содержание городских  территорий, озеленение и благоустройство в городе </w:t>
      </w:r>
      <w:proofErr w:type="spellStart"/>
      <w:r w:rsidRPr="003942D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3942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942D2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D94">
        <w:rPr>
          <w:rFonts w:ascii="Times New Roman" w:hAnsi="Times New Roman"/>
          <w:sz w:val="28"/>
          <w:szCs w:val="28"/>
        </w:rPr>
        <w:t xml:space="preserve">от 02.11.2020 №475-па «О внесении изменений в постановление </w:t>
      </w:r>
      <w:proofErr w:type="gramStart"/>
      <w:r w:rsidRPr="00E32D94">
        <w:rPr>
          <w:rFonts w:ascii="Times New Roman" w:hAnsi="Times New Roman"/>
          <w:sz w:val="28"/>
          <w:szCs w:val="28"/>
        </w:rPr>
        <w:t>администрации  города</w:t>
      </w:r>
      <w:proofErr w:type="gramEnd"/>
      <w:r w:rsidRPr="00E32D94"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от 11.12.2018 № 437-па </w:t>
      </w:r>
      <w:r w:rsidRPr="00870322">
        <w:t>«</w:t>
      </w:r>
      <w:r w:rsidRPr="003942D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3942D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3942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(в ред. от 11.06.2019 № 208-па;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>от 16.09.2019 № 352-па,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>от 03.12.2019 № 480-па, от 31.12.2019 № 551-па, от 31.01.2020 №22-па, от 31.03.2020 №119-па</w:t>
      </w:r>
      <w:r w:rsidR="00E609A8">
        <w:rPr>
          <w:rFonts w:ascii="Times New Roman" w:hAnsi="Times New Roman"/>
          <w:sz w:val="28"/>
          <w:szCs w:val="28"/>
        </w:rPr>
        <w:t>);</w:t>
      </w:r>
    </w:p>
    <w:p w:rsidR="00E609A8" w:rsidRPr="00E609A8" w:rsidRDefault="00E609A8" w:rsidP="00E609A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E609A8">
        <w:rPr>
          <w:rFonts w:ascii="Times New Roman" w:hAnsi="Times New Roman"/>
          <w:color w:val="0000FF"/>
          <w:sz w:val="28"/>
          <w:szCs w:val="28"/>
        </w:rPr>
        <w:t xml:space="preserve">от 11.01.2021 №05-па «О внесении изменений в постановление </w:t>
      </w:r>
      <w:proofErr w:type="gramStart"/>
      <w:r w:rsidRPr="00E609A8">
        <w:rPr>
          <w:rFonts w:ascii="Times New Roman" w:hAnsi="Times New Roman"/>
          <w:color w:val="0000FF"/>
          <w:sz w:val="28"/>
          <w:szCs w:val="28"/>
        </w:rPr>
        <w:t>администрации  города</w:t>
      </w:r>
      <w:proofErr w:type="gramEnd"/>
      <w:r w:rsidRPr="00E609A8">
        <w:rPr>
          <w:color w:val="0000FF"/>
        </w:rPr>
        <w:t xml:space="preserve"> </w:t>
      </w:r>
      <w:r w:rsidRPr="00E609A8">
        <w:rPr>
          <w:rFonts w:ascii="Times New Roman" w:hAnsi="Times New Roman"/>
          <w:color w:val="0000FF"/>
          <w:sz w:val="28"/>
          <w:szCs w:val="28"/>
        </w:rPr>
        <w:t xml:space="preserve">от 11.12.2018 № 437-па </w:t>
      </w:r>
      <w:r w:rsidRPr="00E609A8">
        <w:rPr>
          <w:color w:val="0000FF"/>
        </w:rPr>
        <w:t>«</w:t>
      </w:r>
      <w:r w:rsidRPr="00E609A8">
        <w:rPr>
          <w:rFonts w:ascii="Times New Roman" w:hAnsi="Times New Roman"/>
          <w:color w:val="0000FF"/>
          <w:sz w:val="28"/>
          <w:szCs w:val="28"/>
        </w:rPr>
        <w:t xml:space="preserve">Об утверждении муниципальной  программы «Содержание городских  территорий, озеленение и благоустройство в городе </w:t>
      </w:r>
      <w:proofErr w:type="spellStart"/>
      <w:r w:rsidRPr="00E609A8">
        <w:rPr>
          <w:rFonts w:ascii="Times New Roman" w:hAnsi="Times New Roman"/>
          <w:color w:val="0000FF"/>
          <w:sz w:val="28"/>
          <w:szCs w:val="28"/>
        </w:rPr>
        <w:t>Пыть-Яхе</w:t>
      </w:r>
      <w:proofErr w:type="spellEnd"/>
      <w:r w:rsidRPr="00E609A8">
        <w:rPr>
          <w:rFonts w:ascii="Times New Roman" w:hAnsi="Times New Roman"/>
          <w:color w:val="0000FF"/>
          <w:sz w:val="28"/>
          <w:szCs w:val="28"/>
        </w:rPr>
        <w:t>» (в ред. от 24.11.2020 №507-па).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Управлению по внутренней политике администрации города </w:t>
      </w:r>
      <w:r w:rsidR="00D01C46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D01C46">
        <w:rPr>
          <w:rFonts w:ascii="Times New Roman" w:hAnsi="Times New Roman"/>
          <w:sz w:val="28"/>
          <w:szCs w:val="28"/>
        </w:rPr>
        <w:t xml:space="preserve">   </w:t>
      </w:r>
      <w:r w:rsidRPr="00EF6521">
        <w:rPr>
          <w:rFonts w:ascii="Times New Roman" w:hAnsi="Times New Roman"/>
          <w:sz w:val="28"/>
          <w:szCs w:val="28"/>
        </w:rPr>
        <w:t>(</w:t>
      </w:r>
      <w:proofErr w:type="gramEnd"/>
      <w:r w:rsidRPr="00EF6521">
        <w:rPr>
          <w:rFonts w:ascii="Times New Roman" w:hAnsi="Times New Roman"/>
          <w:sz w:val="28"/>
          <w:szCs w:val="28"/>
        </w:rPr>
        <w:t xml:space="preserve">Э.Д. </w:t>
      </w:r>
      <w:proofErr w:type="spellStart"/>
      <w:r w:rsidRPr="00EF6521">
        <w:rPr>
          <w:rFonts w:ascii="Times New Roman" w:hAnsi="Times New Roman"/>
          <w:sz w:val="28"/>
          <w:szCs w:val="28"/>
        </w:rPr>
        <w:t>Кокоев</w:t>
      </w:r>
      <w:proofErr w:type="spellEnd"/>
      <w:r w:rsidRPr="00EF6521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Pr="00870322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870322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870322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EF6521" w:rsidRDefault="00EF6521" w:rsidP="003942D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6521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6521" w:rsidRPr="001C38A9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EF6521" w:rsidRPr="00E609A8" w:rsidRDefault="00EF6521" w:rsidP="00EF6521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629C" w:rsidRPr="00E609A8">
        <w:rPr>
          <w:rFonts w:ascii="Times New Roman" w:hAnsi="Times New Roman"/>
          <w:color w:val="0000FF"/>
          <w:sz w:val="28"/>
          <w:szCs w:val="28"/>
        </w:rPr>
        <w:t xml:space="preserve">от </w:t>
      </w:r>
      <w:r w:rsidR="00E609A8" w:rsidRPr="00E609A8">
        <w:rPr>
          <w:rFonts w:ascii="Times New Roman" w:hAnsi="Times New Roman"/>
          <w:color w:val="0000FF"/>
          <w:sz w:val="28"/>
          <w:szCs w:val="28"/>
        </w:rPr>
        <w:t>22.03.2021 №111-па</w:t>
      </w:r>
    </w:p>
    <w:p w:rsidR="00EF6521" w:rsidRDefault="00EF6521" w:rsidP="00EF65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1C38A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1C38A9">
        <w:rPr>
          <w:rFonts w:ascii="Times New Roman" w:hAnsi="Times New Roman"/>
          <w:sz w:val="28"/>
          <w:szCs w:val="28"/>
        </w:rPr>
        <w:t xml:space="preserve">» </w:t>
      </w:r>
    </w:p>
    <w:p w:rsidR="00505DD8" w:rsidRPr="00505DD8" w:rsidRDefault="00505DD8" w:rsidP="00EF6521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505DD8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485436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485436">
              <w:rPr>
                <w:rFonts w:ascii="Times New Roman" w:hAnsi="Times New Roman"/>
                <w:sz w:val="28"/>
                <w:szCs w:val="28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485436">
              <w:rPr>
                <w:rFonts w:ascii="Times New Roman" w:hAnsi="Times New Roman"/>
                <w:sz w:val="28"/>
                <w:szCs w:val="28"/>
              </w:rPr>
              <w:t>Пыть-Яхе</w:t>
            </w:r>
            <w:proofErr w:type="spellEnd"/>
            <w:r w:rsidRPr="00485436">
              <w:rPr>
                <w:rFonts w:ascii="Times New Roman" w:hAnsi="Times New Roman"/>
                <w:sz w:val="28"/>
                <w:szCs w:val="28"/>
              </w:rPr>
              <w:t xml:space="preserve"> (далее – также Программа)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(наименование и номер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нормативного правового акта)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Постановление администрации города Пыть-Яха от 11.12.2018 №437-па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440C05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485436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436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505DD8" w:rsidRPr="00485436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85436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6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города Пыть-Яха.</w:t>
            </w:r>
          </w:p>
          <w:p w:rsidR="00485436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Управление по внутренней политике администрации города Пыть-Яха.</w:t>
            </w:r>
          </w:p>
          <w:p w:rsidR="00485436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капитального строительства города Пыть-Яха».</w:t>
            </w:r>
          </w:p>
          <w:p w:rsidR="00505DD8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города Пыть-Яха.</w:t>
            </w:r>
          </w:p>
        </w:tc>
      </w:tr>
      <w:tr w:rsidR="0004564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05DD8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04564C" w:rsidRDefault="0004564C" w:rsidP="000456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04564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05DD8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04564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1.  Организация освещения улиц.</w:t>
            </w:r>
          </w:p>
          <w:p w:rsidR="0004564C" w:rsidRPr="0004564C" w:rsidRDefault="0004564C" w:rsidP="000456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2.  Озеленение городской территории.</w:t>
            </w:r>
          </w:p>
          <w:p w:rsidR="0004564C" w:rsidRPr="0004564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3.  Содержание мест захоронения.</w:t>
            </w:r>
          </w:p>
          <w:p w:rsidR="0004564C" w:rsidRPr="0004564C" w:rsidRDefault="0004564C" w:rsidP="0004564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 xml:space="preserve">4. Содержание и текущее обслуживание существующих объектов благоустройства, городских территорий в соответствии с </w:t>
            </w:r>
            <w:r w:rsidRPr="0004564C">
              <w:rPr>
                <w:sz w:val="28"/>
                <w:szCs w:val="28"/>
              </w:rPr>
              <w:lastRenderedPageBreak/>
              <w:t xml:space="preserve">установленными Правилами и нормами. </w:t>
            </w:r>
          </w:p>
          <w:p w:rsidR="0004564C" w:rsidRPr="0004564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5. Летнее и зимнее содержание городских территорий.</w:t>
            </w:r>
          </w:p>
          <w:p w:rsidR="0004564C" w:rsidRPr="0004564C" w:rsidRDefault="0004564C" w:rsidP="0004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4C">
              <w:rPr>
                <w:rFonts w:ascii="Times New Roman" w:hAnsi="Times New Roman"/>
                <w:sz w:val="28"/>
                <w:szCs w:val="28"/>
              </w:rPr>
              <w:t>6.</w:t>
            </w:r>
            <w:r w:rsidRPr="0004564C">
              <w:rPr>
                <w:sz w:val="28"/>
                <w:szCs w:val="28"/>
              </w:rPr>
              <w:t xml:space="preserve"> </w:t>
            </w:r>
            <w:r w:rsidRPr="0004564C">
              <w:rPr>
                <w:rFonts w:ascii="Times New Roman" w:hAnsi="Times New Roman"/>
                <w:sz w:val="28"/>
                <w:szCs w:val="28"/>
              </w:rPr>
              <w:t>Повышение уровня культуры населения.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0C64C3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3" w:rsidRPr="000C64C3" w:rsidRDefault="000C64C3" w:rsidP="000C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4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не содержит портфели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проектов, проекты, направленные, </w:t>
            </w:r>
            <w:r w:rsidRPr="000C64C3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64C3">
              <w:rPr>
                <w:rFonts w:ascii="Times New Roman" w:hAnsi="Times New Roman"/>
                <w:sz w:val="28"/>
                <w:szCs w:val="28"/>
              </w:rPr>
              <w:t xml:space="preserve">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Пыть-Ях.</w:t>
            </w:r>
          </w:p>
          <w:p w:rsidR="00505DD8" w:rsidRPr="00505DD8" w:rsidRDefault="000C64C3" w:rsidP="000C64C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0C64C3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оформление цветочных композиций, содержание газонов площадью 142 227 м2.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содержание городского кладбища, в том числе уход за территорией, охрана кладбища площадью 53 900 м2. </w:t>
            </w:r>
          </w:p>
          <w:p w:rsidR="001E1050" w:rsidRPr="001E1050" w:rsidRDefault="001E1050" w:rsidP="001E1050">
            <w:pPr>
              <w:pStyle w:val="Default"/>
              <w:ind w:left="64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lastRenderedPageBreak/>
              <w:t>4.1. Установка информационных табличек с Красной звездой на могилах участников Великой Отечественной войны в 2020 году, 40 шт.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1E1050" w:rsidRPr="001E1050" w:rsidRDefault="001E1050" w:rsidP="00E32D94">
            <w:pPr>
              <w:pStyle w:val="Default"/>
              <w:numPr>
                <w:ilvl w:val="1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зимнее и летнее содержание объектов благоустройства площадью 262 993,67 м2.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Улучшение санитарного состояния территорий города с 649 624 м2 до 1 301 840,15 м2.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Ежегодная механизированная уборка внутриквартальных проездов в зимнее время площадью 164 326,8 м2.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Обеспечение дворовых территорий жилых домов современным спортивным и игровым оборудованием на детских площадках с 62 до 64 шт.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Содержание городского фонтана с 2019 года по 2030 год ежегодно.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Содержание и текущий ремонт объектов общественного назначения, в том </w:t>
            </w:r>
            <w:r w:rsidR="00E32D94">
              <w:rPr>
                <w:color w:val="auto"/>
                <w:sz w:val="28"/>
                <w:szCs w:val="28"/>
              </w:rPr>
              <w:t>числе подготовка ПИР, объект – 6</w:t>
            </w:r>
            <w:r w:rsidRPr="001E1050">
              <w:rPr>
                <w:color w:val="auto"/>
                <w:sz w:val="28"/>
                <w:szCs w:val="28"/>
              </w:rPr>
              <w:t xml:space="preserve"> ед.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Реализация проектов инициативного бюджетирования </w:t>
            </w:r>
            <w:r w:rsidRPr="001E1050">
              <w:rPr>
                <w:color w:val="auto"/>
                <w:sz w:val="28"/>
                <w:szCs w:val="28"/>
              </w:rPr>
              <w:lastRenderedPageBreak/>
              <w:t>"Твоя инициатива - Твой бюджет с 2019 года по 2030 год, ежегодно, по заявкам.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на 2020 год на уровне не менее 100%.</w:t>
            </w:r>
          </w:p>
          <w:p w:rsidR="00E609A8" w:rsidRPr="00E609A8" w:rsidRDefault="00E609A8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0000FF"/>
                <w:sz w:val="28"/>
                <w:szCs w:val="28"/>
              </w:rPr>
            </w:pPr>
            <w:r w:rsidRPr="00E609A8">
              <w:rPr>
                <w:color w:val="0000FF"/>
                <w:sz w:val="28"/>
                <w:szCs w:val="28"/>
              </w:rPr>
              <w:t xml:space="preserve"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</w:t>
            </w:r>
            <w:proofErr w:type="gramStart"/>
            <w:r w:rsidRPr="00E609A8">
              <w:rPr>
                <w:color w:val="0000FF"/>
                <w:sz w:val="28"/>
                <w:szCs w:val="28"/>
              </w:rPr>
              <w:t>объект  -</w:t>
            </w:r>
            <w:proofErr w:type="gramEnd"/>
            <w:r w:rsidRPr="00E609A8">
              <w:rPr>
                <w:color w:val="0000FF"/>
                <w:sz w:val="28"/>
                <w:szCs w:val="28"/>
              </w:rPr>
              <w:t xml:space="preserve"> 3 шт. (в ред. от 22.03.2021 №111-па)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Изготовление, монтаж (демонтаж) баннеров, растяжек в честь празднования 75-ой годовщины Победы в Великой отечественной Войне 1941-1945 гг., </w:t>
            </w:r>
            <w:proofErr w:type="spellStart"/>
            <w:r w:rsidRPr="001E1050">
              <w:rPr>
                <w:color w:val="auto"/>
                <w:sz w:val="28"/>
                <w:szCs w:val="28"/>
              </w:rPr>
              <w:t>усл.ед</w:t>
            </w:r>
            <w:proofErr w:type="spellEnd"/>
            <w:r w:rsidRPr="001E1050">
              <w:rPr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14  шт.</w:t>
            </w:r>
            <w:proofErr w:type="gramEnd"/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Проведение акции «Дом, где жил ветеран»,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мероприятие  –</w:t>
            </w:r>
            <w:proofErr w:type="gramEnd"/>
            <w:r w:rsidRPr="001E1050">
              <w:rPr>
                <w:color w:val="auto"/>
                <w:sz w:val="28"/>
                <w:szCs w:val="28"/>
              </w:rPr>
              <w:t xml:space="preserve"> 1 ед.</w:t>
            </w:r>
          </w:p>
          <w:p w:rsidR="004B3212" w:rsidRPr="007E4D8C" w:rsidRDefault="001E1050" w:rsidP="00E32D9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Поставка элементов праздничного оформления к проведению празднования 30-летия города Пыть-Яха и 90-летия со дня образования автономного округа, </w:t>
            </w:r>
            <w:proofErr w:type="gramStart"/>
            <w:r w:rsidRPr="001E1050">
              <w:rPr>
                <w:rFonts w:ascii="Times New Roman" w:hAnsi="Times New Roman"/>
                <w:sz w:val="28"/>
                <w:szCs w:val="28"/>
              </w:rPr>
              <w:t>мероприятие  –</w:t>
            </w:r>
            <w:proofErr w:type="gramEnd"/>
            <w:r w:rsidRPr="001E1050">
              <w:rPr>
                <w:rFonts w:ascii="Times New Roman" w:hAnsi="Times New Roman"/>
                <w:sz w:val="28"/>
                <w:szCs w:val="28"/>
              </w:rPr>
              <w:t xml:space="preserve"> 2 ед.</w:t>
            </w:r>
            <w:r w:rsidRPr="0007133F">
              <w:rPr>
                <w:sz w:val="26"/>
                <w:szCs w:val="26"/>
              </w:rPr>
              <w:t xml:space="preserve">  </w:t>
            </w:r>
          </w:p>
        </w:tc>
      </w:tr>
      <w:tr w:rsidR="007E4D8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C" w:rsidRPr="007E4D8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4D8C">
              <w:rPr>
                <w:rFonts w:ascii="Times New Roman" w:hAnsi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DB3F19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19" w:rsidRPr="00E609A8" w:rsidRDefault="00DB3F19" w:rsidP="00DB3F1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Параметры финансового обеспечения</w:t>
            </w:r>
          </w:p>
          <w:p w:rsidR="00DB3F19" w:rsidRPr="00E609A8" w:rsidRDefault="00DB3F19" w:rsidP="00E609A8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муниципальной программы в ред. от </w:t>
            </w:r>
            <w:r w:rsidR="00E609A8"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22.03.2021 №111-па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Объем финансирования </w:t>
            </w:r>
            <w:r w:rsidRPr="00E609A8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муниципальной программы</w:t>
            </w: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составляет  817065</w:t>
            </w:r>
            <w:proofErr w:type="gramEnd"/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,0 тыс. рублей.</w:t>
            </w:r>
          </w:p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В том числе по годам:</w:t>
            </w:r>
          </w:p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lastRenderedPageBreak/>
              <w:t>2019 год – 65808,9 тыс. рублей.</w:t>
            </w:r>
          </w:p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2020 год –154 209,8 тыс. рублей;</w:t>
            </w:r>
          </w:p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2021 год – </w:t>
            </w:r>
            <w:r w:rsidRPr="00E609A8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117195,0* </w:t>
            </w: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тыс. рублей;</w:t>
            </w:r>
          </w:p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2022 год – 61678,2 тыс. рублей;</w:t>
            </w:r>
          </w:p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2023 год – 61528,2 тыс. рублей;</w:t>
            </w:r>
          </w:p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2024 год – 57 441,2 тыс. рублей;</w:t>
            </w:r>
          </w:p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2025 год – 57 291,2 тыс. рублей;</w:t>
            </w:r>
          </w:p>
          <w:p w:rsidR="00E609A8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2026-2030 – 286 456,0 тыс. рублей;</w:t>
            </w:r>
          </w:p>
          <w:p w:rsidR="00DB3F19" w:rsidRPr="00E609A8" w:rsidRDefault="00E609A8" w:rsidP="00E609A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highlight w:val="yellow"/>
              </w:rPr>
            </w:pPr>
            <w:r w:rsidRPr="00E609A8">
              <w:rPr>
                <w:rFonts w:ascii="Times New Roman" w:hAnsi="Times New Roman"/>
                <w:color w:val="0000FF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953A55" w:rsidRPr="00505DD8" w:rsidRDefault="00953A55" w:rsidP="00953A55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</w:p>
    <w:p w:rsidR="00B37D2B" w:rsidRPr="008554D1" w:rsidRDefault="00A729C3" w:rsidP="003942D2">
      <w:pPr>
        <w:pStyle w:val="a3"/>
        <w:spacing w:after="0" w:line="36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485436" w:rsidRPr="00B37D2B" w:rsidRDefault="00485436" w:rsidP="008554D1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7D2B" w:rsidRPr="003942D2" w:rsidRDefault="00B37D2B" w:rsidP="003942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37D2B" w:rsidRPr="00B37D2B" w:rsidRDefault="00B37D2B" w:rsidP="008554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</w:t>
      </w:r>
      <w:r w:rsidR="002B4381">
        <w:rPr>
          <w:rFonts w:ascii="Times New Roman" w:hAnsi="Times New Roman"/>
          <w:sz w:val="28"/>
          <w:szCs w:val="28"/>
        </w:rPr>
        <w:t xml:space="preserve">законом (решением) о бюджете города </w:t>
      </w:r>
      <w:r w:rsidRPr="00B37D2B">
        <w:rPr>
          <w:rFonts w:ascii="Times New Roman" w:hAnsi="Times New Roman"/>
          <w:sz w:val="28"/>
          <w:szCs w:val="28"/>
        </w:rPr>
        <w:t>на реализацию муниципальной программы на очередной финансовый год и плановый период;</w:t>
      </w:r>
    </w:p>
    <w:p w:rsidR="00B37D2B" w:rsidRPr="00B37D2B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передачу соисполнителю при необходимости части функций по реализации муниципальной программы;</w:t>
      </w:r>
    </w:p>
    <w:p w:rsidR="00B37D2B" w:rsidRPr="00B37D2B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управление и контроль за реализацией мероприятий муниципальной программы, эффективное использование средств, выделенных на ее реализацию.</w:t>
      </w:r>
    </w:p>
    <w:p w:rsidR="00B37D2B" w:rsidRPr="00B37D2B" w:rsidRDefault="00B37D2B" w:rsidP="004854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="00E00330">
        <w:rPr>
          <w:rFonts w:ascii="Times New Roman" w:hAnsi="Times New Roman"/>
          <w:sz w:val="28"/>
          <w:szCs w:val="28"/>
        </w:rPr>
        <w:t>,</w:t>
      </w:r>
      <w:r w:rsidRPr="00B37D2B">
        <w:rPr>
          <w:rFonts w:ascii="Times New Roman" w:hAnsi="Times New Roman"/>
          <w:sz w:val="28"/>
          <w:szCs w:val="28"/>
        </w:rPr>
        <w:t xml:space="preserve"> </w:t>
      </w:r>
      <w:r w:rsidR="00E00330" w:rsidRPr="00B37D2B">
        <w:rPr>
          <w:rFonts w:ascii="Times New Roman" w:hAnsi="Times New Roman"/>
          <w:sz w:val="28"/>
          <w:szCs w:val="28"/>
        </w:rPr>
        <w:t xml:space="preserve">контроль и оценку реализации </w:t>
      </w:r>
      <w:r w:rsidR="00E00330">
        <w:rPr>
          <w:rFonts w:ascii="Times New Roman" w:hAnsi="Times New Roman"/>
          <w:sz w:val="28"/>
          <w:szCs w:val="28"/>
        </w:rPr>
        <w:t>осуществляе</w:t>
      </w:r>
      <w:r w:rsidRPr="00B37D2B">
        <w:rPr>
          <w:rFonts w:ascii="Times New Roman" w:hAnsi="Times New Roman"/>
          <w:sz w:val="28"/>
          <w:szCs w:val="28"/>
        </w:rPr>
        <w:t xml:space="preserve">т ответственный исполнитель – </w:t>
      </w:r>
      <w:r w:rsidR="00485436">
        <w:rPr>
          <w:rFonts w:ascii="Times New Roman" w:hAnsi="Times New Roman"/>
          <w:sz w:val="28"/>
          <w:szCs w:val="28"/>
        </w:rPr>
        <w:t>управление по жилищно-коммунальному комплексу, транспорту и дорогам</w:t>
      </w:r>
      <w:r w:rsidRPr="00B37D2B">
        <w:rPr>
          <w:rFonts w:ascii="Times New Roman" w:hAnsi="Times New Roman"/>
          <w:sz w:val="28"/>
          <w:szCs w:val="28"/>
        </w:rPr>
        <w:t xml:space="preserve"> админ</w:t>
      </w:r>
      <w:r w:rsidR="00485436">
        <w:rPr>
          <w:rFonts w:ascii="Times New Roman" w:hAnsi="Times New Roman"/>
          <w:sz w:val="28"/>
          <w:szCs w:val="28"/>
        </w:rPr>
        <w:t>истрации города и соисполнители.</w:t>
      </w:r>
    </w:p>
    <w:p w:rsidR="002B4381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Управление, контроль за реализацией муниципальной программы, а также внесением в нее изменений осуществляется в соответствии с утвержденным </w:t>
      </w:r>
      <w:r w:rsidRPr="002B4381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 </w:t>
      </w:r>
    </w:p>
    <w:p w:rsidR="002B4381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в том числе, в соответствии с Федеральными законами от 06.10.2003 года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и иными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B4381" w:rsidRPr="002B4381" w:rsidRDefault="002B4381" w:rsidP="002B4381">
      <w:pPr>
        <w:spacing w:after="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 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B4381" w:rsidRPr="002B4381" w:rsidRDefault="002B4381" w:rsidP="002B43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средств,</w:t>
      </w:r>
      <w:r w:rsidRPr="002B4381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соответствующей подпрограммы (подпрограмм), в реализации которой предполагается их участие.</w:t>
      </w:r>
    </w:p>
    <w:p w:rsidR="002B4381" w:rsidRPr="00B37D2B" w:rsidRDefault="002B4381" w:rsidP="002B43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Соисполнитель муниципальной программы ежемесячно, до 1 числа месяца, следующего за отчетным, представляет ответственному исполнителю муниципальной программы </w:t>
      </w:r>
      <w:r w:rsidRPr="00B37D2B">
        <w:rPr>
          <w:rFonts w:ascii="Times New Roman" w:hAnsi="Times New Roman"/>
          <w:sz w:val="28"/>
          <w:szCs w:val="28"/>
        </w:rPr>
        <w:t>информацию:</w:t>
      </w:r>
    </w:p>
    <w:p w:rsidR="002B4381" w:rsidRPr="00B37D2B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 xml:space="preserve">о ходе реализации программных мероприятий за отчетный период, и причинах невыполнения программных мероприятий (освоение финансирования по </w:t>
      </w:r>
      <w:r w:rsidRPr="00B37D2B">
        <w:rPr>
          <w:rFonts w:ascii="Times New Roman" w:hAnsi="Times New Roman"/>
          <w:sz w:val="28"/>
          <w:szCs w:val="28"/>
        </w:rPr>
        <w:lastRenderedPageBreak/>
        <w:t>программе план/факт, % освоения от доведенных лимитов бюджетных ассигнований);</w:t>
      </w:r>
    </w:p>
    <w:p w:rsidR="002B4381" w:rsidRPr="00B37D2B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ходе размещения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2B4381" w:rsidRPr="00B37D2B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пояснительную записку об этапах освоения денежных средств по мероприятиям программы, возможных негативных факторах при реализации муниципальной программы и мерах по их преодолению;</w:t>
      </w:r>
    </w:p>
    <w:p w:rsidR="002B4381" w:rsidRPr="00B37D2B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наличии, объемах и состоянии объектов незавершенного строительства;</w:t>
      </w:r>
    </w:p>
    <w:p w:rsidR="002B4381" w:rsidRDefault="002B4381" w:rsidP="003942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необходимости корректировки муниципальной программы (с указанием обоснований).</w:t>
      </w:r>
    </w:p>
    <w:p w:rsidR="002B4381" w:rsidRDefault="002B4381" w:rsidP="00394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8554D1" w:rsidRPr="008554D1" w:rsidRDefault="008554D1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>Муниципальн</w:t>
      </w:r>
      <w:r w:rsidR="00BB0E45">
        <w:rPr>
          <w:rFonts w:ascii="Times New Roman" w:hAnsi="Times New Roman"/>
          <w:sz w:val="28"/>
          <w:szCs w:val="28"/>
        </w:rPr>
        <w:t>ая программа</w:t>
      </w:r>
      <w:r w:rsidRPr="008554D1">
        <w:rPr>
          <w:rFonts w:ascii="Times New Roman" w:hAnsi="Times New Roman"/>
          <w:sz w:val="28"/>
          <w:szCs w:val="28"/>
        </w:rPr>
        <w:t xml:space="preserve"> не предусм</w:t>
      </w:r>
      <w:r w:rsidR="00BB0E45">
        <w:rPr>
          <w:rFonts w:ascii="Times New Roman" w:hAnsi="Times New Roman"/>
          <w:sz w:val="28"/>
          <w:szCs w:val="28"/>
        </w:rPr>
        <w:t>атривает</w:t>
      </w:r>
      <w:r w:rsidRPr="008554D1">
        <w:rPr>
          <w:rFonts w:ascii="Times New Roman" w:hAnsi="Times New Roman"/>
          <w:sz w:val="28"/>
          <w:szCs w:val="28"/>
        </w:rPr>
        <w:t xml:space="preserve"> внедрение и применение технологий бережливого производства,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поддержки.</w:t>
      </w:r>
    </w:p>
    <w:p w:rsidR="008554D1" w:rsidRPr="00BB0E45" w:rsidRDefault="00BB0E45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E45">
        <w:rPr>
          <w:rFonts w:ascii="Times New Roman" w:hAnsi="Times New Roman"/>
          <w:sz w:val="28"/>
          <w:szCs w:val="28"/>
        </w:rPr>
        <w:t>Муниципальная программа не предусматривает реализацию</w:t>
      </w:r>
      <w:r w:rsidR="008554D1" w:rsidRPr="00BB0E45">
        <w:rPr>
          <w:rFonts w:ascii="Times New Roman" w:hAnsi="Times New Roman"/>
          <w:sz w:val="28"/>
          <w:szCs w:val="28"/>
        </w:rPr>
        <w:t xml:space="preserve"> портфелей проектов, проектов Ханты-Мансийского автономного округа – Югры, в том числе направленных на реализацию национальных проектов (программ) Российской Федерации.</w:t>
      </w:r>
    </w:p>
    <w:p w:rsidR="00B37D2B" w:rsidRPr="00BB0E45" w:rsidRDefault="00B37D2B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E45">
        <w:rPr>
          <w:rFonts w:ascii="Times New Roman" w:hAnsi="Times New Roman"/>
          <w:sz w:val="28"/>
          <w:szCs w:val="28"/>
        </w:rPr>
        <w:t>В муниципальной программе в соответствии с ее целями и задачами предусмотрены:</w:t>
      </w:r>
    </w:p>
    <w:p w:rsidR="00BB0E45" w:rsidRPr="00BB0E45" w:rsidRDefault="00B37D2B" w:rsidP="003942D2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BB0E45">
        <w:rPr>
          <w:b w:val="0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</w:t>
      </w:r>
      <w:r w:rsidRPr="00BB0E45">
        <w:rPr>
          <w:b w:val="0"/>
          <w:sz w:val="28"/>
          <w:szCs w:val="28"/>
        </w:rPr>
        <w:lastRenderedPageBreak/>
        <w:t xml:space="preserve">том числе некоммерческим организациям, не являющимся казенными учреждениями, в соответствии со </w:t>
      </w:r>
      <w:hyperlink r:id="rId12" w:history="1">
        <w:r w:rsidRPr="00BB0E45">
          <w:rPr>
            <w:rStyle w:val="ad"/>
            <w:b w:val="0"/>
            <w:color w:val="auto"/>
            <w:sz w:val="28"/>
            <w:szCs w:val="28"/>
          </w:rPr>
          <w:t>статьями 78</w:t>
        </w:r>
      </w:hyperlink>
      <w:r w:rsidRPr="00BB0E45">
        <w:rPr>
          <w:b w:val="0"/>
          <w:sz w:val="28"/>
          <w:szCs w:val="28"/>
        </w:rPr>
        <w:t xml:space="preserve">, </w:t>
      </w:r>
      <w:hyperlink r:id="rId13" w:history="1">
        <w:r w:rsidRPr="00BB0E45">
          <w:rPr>
            <w:rStyle w:val="ad"/>
            <w:b w:val="0"/>
            <w:color w:val="auto"/>
            <w:sz w:val="28"/>
            <w:szCs w:val="28"/>
          </w:rPr>
          <w:t>78.1</w:t>
        </w:r>
      </w:hyperlink>
      <w:r w:rsidRPr="00BB0E45">
        <w:rPr>
          <w:b w:val="0"/>
          <w:sz w:val="28"/>
          <w:szCs w:val="28"/>
        </w:rPr>
        <w:t xml:space="preserve">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BB0E45">
          <w:rPr>
            <w:rStyle w:val="ad"/>
            <w:b w:val="0"/>
            <w:sz w:val="28"/>
            <w:szCs w:val="28"/>
          </w:rPr>
          <w:t>Бюджетного кодекса</w:t>
        </w:r>
      </w:hyperlink>
      <w:r w:rsidRPr="00BB0E45">
        <w:rPr>
          <w:b w:val="0"/>
          <w:color w:val="000000"/>
          <w:sz w:val="28"/>
          <w:szCs w:val="28"/>
        </w:rPr>
        <w:t xml:space="preserve"> </w:t>
      </w:r>
      <w:r w:rsidR="00BB0E45" w:rsidRPr="00BB0E45">
        <w:rPr>
          <w:b w:val="0"/>
          <w:sz w:val="28"/>
          <w:szCs w:val="28"/>
        </w:rPr>
        <w:t>Российской Федерации</w:t>
      </w:r>
      <w:r w:rsidR="00BB0E45">
        <w:rPr>
          <w:b w:val="0"/>
          <w:sz w:val="28"/>
          <w:szCs w:val="28"/>
        </w:rPr>
        <w:t>.</w:t>
      </w:r>
    </w:p>
    <w:p w:rsidR="00B37D2B" w:rsidRDefault="00B37D2B" w:rsidP="00BB0E45">
      <w:pPr>
        <w:pStyle w:val="a3"/>
        <w:spacing w:line="360" w:lineRule="auto"/>
        <w:ind w:left="709"/>
      </w:pPr>
    </w:p>
    <w:p w:rsidR="00B37D2B" w:rsidRDefault="00B37D2B" w:rsidP="00B37D2B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DB3F19" w:rsidRPr="00DB3F19" w:rsidRDefault="00A85C67" w:rsidP="00DB3F1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Таблица 1 </w:t>
      </w:r>
      <w:r w:rsidRPr="00E609A8">
        <w:rPr>
          <w:rFonts w:ascii="Times New Roman" w:hAnsi="Times New Roman"/>
          <w:color w:val="0000FF"/>
          <w:sz w:val="28"/>
          <w:szCs w:val="28"/>
        </w:rPr>
        <w:t>в ред. от 22.03.2021 №111-па</w:t>
      </w:r>
    </w:p>
    <w:p w:rsidR="00A85C67" w:rsidRPr="00870322" w:rsidRDefault="00A85C67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A85C67" w:rsidRPr="00D9338D" w:rsidTr="000B4C3B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A85C6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D9338D" w:rsidTr="000B4C3B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C67" w:rsidRPr="00D9338D" w:rsidTr="000B4C3B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85C67" w:rsidRPr="00D9338D" w:rsidTr="000B4C3B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C67" w:rsidRPr="00D9338D" w:rsidTr="000B4C3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A85C67" w:rsidRPr="00D9338D" w:rsidTr="000B4C3B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A85C67" w:rsidRPr="00D9338D" w:rsidTr="000B4C3B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A85C67" w:rsidRPr="00D9338D" w:rsidTr="000B4C3B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A85C67" w:rsidRPr="00D9338D" w:rsidTr="000B4C3B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A85C67" w:rsidRPr="00D9338D" w:rsidTr="000B4C3B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A85C67" w:rsidRPr="00D9338D" w:rsidTr="000B4C3B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A85C67" w:rsidRPr="00D9338D" w:rsidTr="000B4C3B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A85C67" w:rsidRPr="00D9338D" w:rsidTr="000B4C3B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A85C67" w:rsidRPr="00D9338D" w:rsidTr="000B4C3B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A85C67" w:rsidRPr="00D9338D" w:rsidTr="000B4C3B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A85C67" w:rsidRPr="00D9338D" w:rsidTr="000B4C3B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A85C67" w:rsidRPr="00AD5A1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85C67" w:rsidRPr="00AD5A1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A85C67" w:rsidRPr="00AD5A1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AD5A1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AD5A1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AD5A1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AD5A1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85C67" w:rsidRPr="00AD5A1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AD5A1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AD5A1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A85C67" w:rsidRPr="00D9338D" w:rsidTr="000B4C3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A85C67" w:rsidRPr="00D9338D" w:rsidTr="000B4C3B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A85C67" w:rsidRPr="00A37EE1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A37EE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85C67" w:rsidRPr="00D9338D" w:rsidTr="000B4C3B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</w:t>
            </w:r>
            <w:r w:rsidRPr="00D9338D">
              <w:rPr>
                <w:rFonts w:ascii="Times New Roman" w:hAnsi="Times New Roman"/>
              </w:rPr>
              <w:lastRenderedPageBreak/>
              <w:t xml:space="preserve">благоустроенный город, поселок, село",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A85C67" w:rsidRPr="00D9338D" w:rsidTr="000B4C3B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A85C67" w:rsidRPr="004D7891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4D789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85C67" w:rsidRPr="00D9338D" w:rsidTr="000B4C3B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A85C67" w:rsidRPr="00D9338D" w:rsidTr="000B4C3B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5C67" w:rsidRPr="00D9338D" w:rsidTr="000B4C3B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Изготовление, монтаж (демонтаж) баннеров, растяжек в честь празднования 75-ой годов </w:t>
            </w:r>
            <w:proofErr w:type="spellStart"/>
            <w:r w:rsidRPr="00D9338D">
              <w:rPr>
                <w:rFonts w:ascii="Times New Roman" w:hAnsi="Times New Roman"/>
              </w:rPr>
              <w:t>щины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A85C67" w:rsidRPr="00D9338D" w:rsidTr="000B4C3B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  <w:shd w:val="clear" w:color="auto" w:fill="auto"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A85C67" w:rsidRPr="00D9338D" w:rsidTr="000B4C3B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A85C67" w:rsidRPr="00D9338D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5C67" w:rsidRPr="00D9338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A85C67" w:rsidRDefault="00A85C67" w:rsidP="00A85C67">
      <w:pPr>
        <w:tabs>
          <w:tab w:val="left" w:pos="14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85C67" w:rsidRPr="00007A48" w:rsidRDefault="00A85C67" w:rsidP="00A85C67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Pr="00007A48">
        <w:rPr>
          <w:rFonts w:ascii="Times New Roman" w:hAnsi="Times New Roman"/>
          <w:sz w:val="24"/>
          <w:szCs w:val="24"/>
        </w:rPr>
        <w:tab/>
      </w:r>
    </w:p>
    <w:p w:rsidR="00A85C67" w:rsidRPr="00007A48" w:rsidRDefault="00A85C67" w:rsidP="00A85C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A85C67" w:rsidRPr="00007A48" w:rsidRDefault="00A85C67" w:rsidP="00A85C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A85C67" w:rsidRPr="00007A48" w:rsidRDefault="00A85C67" w:rsidP="00A85C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A85C67" w:rsidRPr="00007A48" w:rsidRDefault="00A85C67" w:rsidP="00A85C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A85C67" w:rsidRPr="00007A48" w:rsidRDefault="00A85C67" w:rsidP="00A85C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A85C67" w:rsidRPr="00007A48" w:rsidRDefault="00A85C67" w:rsidP="00A85C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A85C67" w:rsidRPr="00007A48" w:rsidRDefault="00A85C67" w:rsidP="00A85C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A85C67" w:rsidRDefault="00A85C67" w:rsidP="00A85C6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85C67" w:rsidRDefault="00A85C67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85C67" w:rsidRDefault="00A85C67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85C67" w:rsidRPr="00DB3F19" w:rsidRDefault="00A85C67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Таблица 2 </w:t>
      </w:r>
      <w:r w:rsidRPr="00E609A8">
        <w:rPr>
          <w:rFonts w:ascii="Times New Roman" w:hAnsi="Times New Roman"/>
          <w:color w:val="0000FF"/>
          <w:sz w:val="28"/>
          <w:szCs w:val="28"/>
        </w:rPr>
        <w:t>в ред. от 22.03.2021 №111-па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A85C67" w:rsidRPr="00870322" w:rsidTr="000B4C3B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A85C67" w:rsidRPr="0087032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A85C67" w:rsidRPr="00870322" w:rsidRDefault="00A85C67" w:rsidP="00A85C6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173"/>
        <w:gridCol w:w="1082"/>
        <w:gridCol w:w="1164"/>
        <w:gridCol w:w="1096"/>
        <w:gridCol w:w="1044"/>
        <w:gridCol w:w="1001"/>
        <w:gridCol w:w="1013"/>
        <w:gridCol w:w="1073"/>
        <w:gridCol w:w="1105"/>
      </w:tblGrid>
      <w:tr w:rsidR="00A85C67" w:rsidRPr="004D7810" w:rsidTr="000B4C3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A85C67" w:rsidRPr="004D7810" w:rsidTr="000B4C3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A85C67" w:rsidRPr="004D7810" w:rsidTr="000B4C3B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A85C67" w:rsidRPr="004D7810" w:rsidTr="000B4C3B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A85C67" w:rsidRPr="004D7810" w:rsidTr="000B4C3B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A85C67" w:rsidRPr="004D7810" w:rsidTr="000B4C3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A85C67" w:rsidRPr="004D7810" w:rsidTr="000B4C3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85C67" w:rsidRPr="004D7810" w:rsidTr="000B4C3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Содержание мест захоронения </w:t>
            </w:r>
            <w:r w:rsidRPr="004D781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85C67" w:rsidRPr="004D7810" w:rsidTr="000B4C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6D6820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D6820">
              <w:rPr>
                <w:b/>
                <w:color w:val="auto"/>
                <w:sz w:val="22"/>
                <w:szCs w:val="22"/>
              </w:rPr>
              <w:t>85427,5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AC5E45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AC5E45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AC5E45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85C67" w:rsidRPr="004D7810" w:rsidTr="000B4C3B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D682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D682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6D682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6820">
              <w:rPr>
                <w:color w:val="auto"/>
                <w:sz w:val="22"/>
                <w:szCs w:val="22"/>
              </w:rPr>
              <w:t>85627,5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85C67" w:rsidRPr="004D7810" w:rsidTr="000B4C3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85C67" w:rsidRPr="004D7810" w:rsidTr="000B4C3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</w:t>
            </w:r>
            <w:r w:rsidRPr="004D7810">
              <w:rPr>
                <w:rFonts w:ascii="Times New Roman" w:hAnsi="Times New Roman"/>
              </w:rPr>
              <w:lastRenderedPageBreak/>
              <w:t>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85C67" w:rsidRPr="004D7810" w:rsidTr="000B4C3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85C67" w:rsidRPr="004D7810" w:rsidTr="000B4C3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85C67" w:rsidRPr="004D7810" w:rsidTr="000B4C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031E69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031E69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031E69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31E69">
              <w:rPr>
                <w:b/>
                <w:color w:val="auto"/>
                <w:sz w:val="22"/>
                <w:szCs w:val="22"/>
              </w:rPr>
              <w:t>290321,3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1D405E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1D405E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1D405E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1D405E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1D405E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1D405E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1D405E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1D405E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85C67" w:rsidRPr="004D7810" w:rsidTr="000B4C3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031E69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290321,3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85C67" w:rsidRPr="004D7810" w:rsidTr="000B4C3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8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Управление по ЖКК, транспорту и дорогам/ МКУ «Управление капитального строительства», в том числе по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соисполнителям</w:t>
            </w:r>
          </w:p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031E69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031E69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85C67" w:rsidRPr="004D7810" w:rsidTr="000B4C3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85C67" w:rsidRPr="004D7810" w:rsidTr="000B4C3B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85C67" w:rsidRPr="004D7810" w:rsidTr="000B4C3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C175A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4D781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031E69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188740,8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25297,5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1E69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031E69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188740,8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25297,5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85C67" w:rsidRPr="004D7810" w:rsidTr="000B4C3B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85C67" w:rsidRPr="004D7810" w:rsidTr="000B4C3B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85C67" w:rsidRPr="004D7810" w:rsidTr="000B4C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Содержание и текущий ремонт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объектов общественного назначения, в том числе подготовка ПИР (показатель № 11 из таблицы 1)</w:t>
            </w:r>
          </w:p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МКУ «Управление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капитального строительства»</w:t>
            </w:r>
          </w:p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89897,0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</w:t>
            </w:r>
            <w:r w:rsidRPr="00527025">
              <w:rPr>
                <w:rFonts w:ascii="Times New Roman" w:hAnsi="Times New Roman"/>
                <w:b/>
              </w:rPr>
              <w:t>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44638,5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A85C67" w:rsidRPr="004D7810" w:rsidTr="000B4C3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85897,0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44638,5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52702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475,0</w:t>
            </w:r>
          </w:p>
        </w:tc>
      </w:tr>
      <w:tr w:rsidR="00A85C67" w:rsidRPr="004D7810" w:rsidTr="000B4C3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475,0</w:t>
            </w: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353DEC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303A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3AE">
              <w:rPr>
                <w:rFonts w:ascii="Times New Roman" w:hAnsi="Times New Roman"/>
                <w:b/>
              </w:rPr>
              <w:t>11450,3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303A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303A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303A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7450,3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303A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4296,9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303A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303A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6303A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296,9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</w:t>
            </w:r>
            <w:r w:rsidRPr="004D7810">
              <w:rPr>
                <w:rFonts w:ascii="Times New Roman" w:hAnsi="Times New Roman"/>
              </w:rPr>
              <w:lastRenderedPageBreak/>
              <w:t>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Управление по архитектуре и градостроительству/МКУ «Управление капитального строительства»</w:t>
            </w:r>
          </w:p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85C67" w:rsidRPr="004D7810" w:rsidTr="000B4C3B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85C67" w:rsidRPr="004D7810" w:rsidTr="000B4C3B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817065,0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B142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B142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1A58FE" w:rsidRDefault="00A85C67" w:rsidP="000B4C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117195,0*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B142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01C44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01C44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01C44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01C44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B142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B142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1A58F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B142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B142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B142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1A58F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8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B142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42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813065,0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B142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B142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1A58FE" w:rsidRDefault="00A85C67" w:rsidP="000B4C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58FE">
              <w:rPr>
                <w:rFonts w:ascii="Times New Roman" w:hAnsi="Times New Roman"/>
                <w:b/>
                <w:bCs/>
                <w:sz w:val="20"/>
                <w:szCs w:val="20"/>
              </w:rPr>
              <w:t>117195,0*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B142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1420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01C44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01C44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01C44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01C44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85C67" w:rsidRPr="004D7810" w:rsidTr="000B4C3B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01C4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8F136D" w:rsidRDefault="00A85C67" w:rsidP="000B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817065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136D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8F136D" w:rsidRDefault="00A85C67" w:rsidP="000B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117195,0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85C67" w:rsidRPr="004D7810" w:rsidTr="000B4C3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8F136D" w:rsidRDefault="00A85C67" w:rsidP="000B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8F136D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8F136D" w:rsidRDefault="00A85C67" w:rsidP="000B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8F136D" w:rsidRDefault="00A85C67" w:rsidP="000B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8F136D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8F136D" w:rsidRDefault="00A85C67" w:rsidP="000B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8F136D" w:rsidRDefault="00A85C67" w:rsidP="000B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813065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8F136D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8F136D" w:rsidRDefault="00A85C67" w:rsidP="000B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752605,5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63847,9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105711,1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9C76EA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9C76EA">
              <w:rPr>
                <w:rFonts w:ascii="Times New Roman" w:hAnsi="Times New Roman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B049A3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B049A3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B049A3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B049A3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B049A3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85C67" w:rsidRPr="004D7810" w:rsidTr="000B4C3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9C76EA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C67" w:rsidRPr="004D7810" w:rsidTr="000B4C3B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9C76EA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749041,5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63847,9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230213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230213">
              <w:rPr>
                <w:rFonts w:ascii="Times New Roman" w:hAnsi="Times New Roman"/>
              </w:rPr>
              <w:t>102147,1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9C76EA" w:rsidRDefault="00A85C67" w:rsidP="000B4C3B">
            <w:pPr>
              <w:jc w:val="center"/>
              <w:rPr>
                <w:rFonts w:ascii="Times New Roman" w:hAnsi="Times New Roman"/>
              </w:rPr>
            </w:pPr>
            <w:r w:rsidRPr="009C76EA">
              <w:rPr>
                <w:rFonts w:ascii="Times New Roman" w:hAnsi="Times New Roman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A278E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85C67" w:rsidRPr="004D7810" w:rsidTr="000B4C3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9C76EA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4D7810">
              <w:rPr>
                <w:rFonts w:ascii="Times New Roman" w:hAnsi="Times New Roman"/>
              </w:rPr>
              <w:lastRenderedPageBreak/>
              <w:t>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A85C67" w:rsidRPr="004D7810" w:rsidTr="000B4C3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85C67" w:rsidRPr="004D7810" w:rsidTr="000B4C3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85C67" w:rsidRPr="004D7810" w:rsidTr="000B4C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bCs/>
                <w:color w:val="000000"/>
              </w:rPr>
              <w:t>47792,4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44543,5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47356,4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8F136D" w:rsidRDefault="00A85C67" w:rsidP="000B4C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44543,5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C67" w:rsidRPr="004D7810" w:rsidTr="000B4C3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67" w:rsidRPr="004D7810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D7810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A85C67" w:rsidRDefault="00A85C67" w:rsidP="00A85C6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A85C67" w:rsidRPr="00AA30ED" w:rsidRDefault="00A85C67" w:rsidP="00A85C6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>
        <w:rPr>
          <w:rFonts w:ascii="Times New Roman" w:hAnsi="Times New Roman"/>
          <w:sz w:val="18"/>
          <w:szCs w:val="18"/>
        </w:rPr>
        <w:t>тыс.руб</w:t>
      </w:r>
      <w:proofErr w:type="spellEnd"/>
      <w:r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г.</w:t>
      </w:r>
    </w:p>
    <w:p w:rsidR="00A85C67" w:rsidRPr="00870322" w:rsidRDefault="00A85C67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85C67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A85C67" w:rsidRPr="00870322" w:rsidRDefault="00A85C67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C67" w:rsidRPr="00DB3F19" w:rsidRDefault="00A85C67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Таблица 3 </w:t>
      </w:r>
      <w:r w:rsidRPr="00E609A8">
        <w:rPr>
          <w:rFonts w:ascii="Times New Roman" w:hAnsi="Times New Roman"/>
          <w:color w:val="0000FF"/>
          <w:sz w:val="28"/>
          <w:szCs w:val="28"/>
        </w:rPr>
        <w:t>в ред. от 22.03.2021 №111-па</w:t>
      </w:r>
    </w:p>
    <w:p w:rsidR="00A85C67" w:rsidRPr="00870322" w:rsidRDefault="00A85C67" w:rsidP="00A85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A85C67" w:rsidRPr="00870322" w:rsidRDefault="00A85C67" w:rsidP="00A85C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A85C67" w:rsidRPr="0007133F" w:rsidTr="000B4C3B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A85C67" w:rsidRPr="0007133F" w:rsidTr="000B4C3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A85C67" w:rsidRPr="0007133F" w:rsidTr="000B4C3B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A85C67" w:rsidRPr="0007133F" w:rsidTr="000B4C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</w:tr>
      <w:tr w:rsidR="00A85C67" w:rsidRPr="0007133F" w:rsidTr="000B4C3B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9C49A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9C49A4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786BF2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786BF2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Великой </w:t>
            </w:r>
            <w:r w:rsidRPr="0007133F">
              <w:rPr>
                <w:rFonts w:ascii="Times New Roman" w:hAnsi="Times New Roman"/>
              </w:rPr>
              <w:lastRenderedPageBreak/>
              <w:t>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C67" w:rsidRPr="0007133F" w:rsidTr="000B4C3B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100F60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100F60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(показатель </w:t>
            </w:r>
            <w:r>
              <w:rPr>
                <w:rFonts w:ascii="Times New Roman" w:hAnsi="Times New Roman"/>
              </w:rPr>
              <w:t>п. 4.9.</w:t>
            </w:r>
            <w:r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B96BB1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5643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35643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35643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35643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188740,8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188740,8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C67" w:rsidRPr="0007133F" w:rsidTr="000B4C3B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64502D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64502D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64502D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DE7B5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DE7B5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DE7B5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DE7B52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DE7B52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DE7B52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DE7B5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DE7B5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DE7B5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960D17">
              <w:rPr>
                <w:rFonts w:ascii="Times New Roman" w:hAnsi="Times New Roman"/>
              </w:rPr>
              <w:t>Св.Федорова</w:t>
            </w:r>
            <w:proofErr w:type="spellEnd"/>
            <w:r w:rsidRPr="00960D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>
              <w:rPr>
                <w:rFonts w:ascii="Times New Roman" w:hAnsi="Times New Roman"/>
              </w:rPr>
              <w:t xml:space="preserve">12,  </w:t>
            </w:r>
            <w:r w:rsidRPr="00B60663">
              <w:rPr>
                <w:rFonts w:ascii="Times New Roman" w:hAnsi="Times New Roman"/>
              </w:rPr>
              <w:t>14</w:t>
            </w:r>
            <w:proofErr w:type="gramEnd"/>
            <w:r w:rsidRPr="00B60663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B60663">
              <w:rPr>
                <w:rFonts w:ascii="Times New Roman" w:hAnsi="Times New Roman"/>
              </w:rPr>
              <w:t>С.Урусова</w:t>
            </w:r>
            <w:proofErr w:type="spellEnd"/>
            <w:r w:rsidRPr="00B606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proofErr w:type="spellStart"/>
            <w:r>
              <w:rPr>
                <w:rFonts w:ascii="Times New Roman" w:hAnsi="Times New Roman"/>
              </w:rPr>
              <w:t>топиарный</w:t>
            </w:r>
            <w:proofErr w:type="spellEnd"/>
            <w:r>
              <w:rPr>
                <w:rFonts w:ascii="Times New Roman" w:hAnsi="Times New Roman"/>
              </w:rPr>
              <w:t xml:space="preserve"> парк</w:t>
            </w:r>
            <w:r w:rsidRPr="00960D17">
              <w:rPr>
                <w:rFonts w:ascii="Times New Roman" w:hAnsi="Times New Roman"/>
              </w:rPr>
              <w:t xml:space="preserve"> «Ноев ковчег»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7B513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16447,0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B513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12447,0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B513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7B5132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960D1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C67" w:rsidRPr="0007133F" w:rsidTr="000B4C3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07133F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5C67" w:rsidRPr="0007133F" w:rsidTr="000B4C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67" w:rsidRPr="0007133F" w:rsidRDefault="00A85C67" w:rsidP="000B4C3B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67" w:rsidRPr="0007133F" w:rsidRDefault="00A85C67" w:rsidP="000B4C3B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817065,0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813065,0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4F10DE" w:rsidRDefault="00A85C67" w:rsidP="000B4C3B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67" w:rsidRPr="00B701E5" w:rsidRDefault="00A85C67" w:rsidP="000B4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85C67" w:rsidRDefault="00A85C67" w:rsidP="00A85C6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A85C67" w:rsidRDefault="00A85C67" w:rsidP="00E0544F">
      <w:pPr>
        <w:spacing w:after="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A85C67" w:rsidRDefault="00A85C67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3867B4" w:rsidRPr="003042D1" w:rsidRDefault="003867B4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3042D1">
        <w:rPr>
          <w:rFonts w:ascii="Times New Roman" w:hAnsi="Times New Roman"/>
          <w:bCs/>
          <w:iCs/>
          <w:sz w:val="28"/>
          <w:szCs w:val="28"/>
        </w:rPr>
        <w:t>Таблица 4</w:t>
      </w:r>
    </w:p>
    <w:p w:rsidR="003867B4" w:rsidRPr="003042D1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3867B4" w:rsidRPr="003042D1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3042D1">
        <w:rPr>
          <w:rFonts w:ascii="Times New Roman" w:hAnsi="Times New Roman"/>
          <w:b/>
          <w:bCs/>
          <w:iCs/>
          <w:sz w:val="30"/>
          <w:szCs w:val="28"/>
        </w:rPr>
        <w:t>Сводные показатели муниципальных заданий</w:t>
      </w:r>
    </w:p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3867B4" w:rsidRPr="003042D1" w:rsidTr="00505DD8">
        <w:tc>
          <w:tcPr>
            <w:tcW w:w="101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867B4" w:rsidRPr="003042D1" w:rsidTr="00505DD8">
        <w:tc>
          <w:tcPr>
            <w:tcW w:w="1011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7B4" w:rsidRPr="003042D1" w:rsidTr="00505DD8">
        <w:tc>
          <w:tcPr>
            <w:tcW w:w="101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67B4" w:rsidRPr="003042D1" w:rsidTr="00505DD8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67B4" w:rsidRPr="003042D1" w:rsidTr="00505DD8"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</w:tr>
      <w:tr w:rsidR="003867B4" w:rsidRPr="003042D1" w:rsidTr="00505DD8"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867B4"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0ADF" w:rsidRPr="003042D1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Pr="003042D1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3042D1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960D17" w:rsidRPr="003042D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F6" w:rsidRDefault="003846F6">
      <w:pPr>
        <w:spacing w:after="0" w:line="240" w:lineRule="auto"/>
      </w:pPr>
      <w:r>
        <w:separator/>
      </w:r>
    </w:p>
  </w:endnote>
  <w:endnote w:type="continuationSeparator" w:id="0">
    <w:p w:rsidR="003846F6" w:rsidRDefault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F6" w:rsidRDefault="003846F6">
      <w:pPr>
        <w:spacing w:after="0" w:line="240" w:lineRule="auto"/>
      </w:pPr>
      <w:r>
        <w:separator/>
      </w:r>
    </w:p>
  </w:footnote>
  <w:footnote w:type="continuationSeparator" w:id="0">
    <w:p w:rsidR="003846F6" w:rsidRDefault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0544F">
      <w:rPr>
        <w:rStyle w:val="af2"/>
        <w:noProof/>
      </w:rPr>
      <w:t>2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0544F">
      <w:rPr>
        <w:rStyle w:val="af2"/>
        <w:noProof/>
      </w:rPr>
      <w:t>35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0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4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9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1"/>
  </w:num>
  <w:num w:numId="5">
    <w:abstractNumId w:val="20"/>
  </w:num>
  <w:num w:numId="6">
    <w:abstractNumId w:val="2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7"/>
  </w:num>
  <w:num w:numId="11">
    <w:abstractNumId w:val="5"/>
  </w:num>
  <w:num w:numId="12">
    <w:abstractNumId w:val="24"/>
  </w:num>
  <w:num w:numId="13">
    <w:abstractNumId w:val="16"/>
  </w:num>
  <w:num w:numId="14">
    <w:abstractNumId w:val="25"/>
  </w:num>
  <w:num w:numId="15">
    <w:abstractNumId w:val="29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  <w:num w:numId="20">
    <w:abstractNumId w:val="12"/>
  </w:num>
  <w:num w:numId="21">
    <w:abstractNumId w:val="6"/>
  </w:num>
  <w:num w:numId="22">
    <w:abstractNumId w:val="4"/>
  </w:num>
  <w:num w:numId="23">
    <w:abstractNumId w:val="22"/>
  </w:num>
  <w:num w:numId="24">
    <w:abstractNumId w:val="21"/>
  </w:num>
  <w:num w:numId="25">
    <w:abstractNumId w:val="1"/>
  </w:num>
  <w:num w:numId="26">
    <w:abstractNumId w:val="14"/>
  </w:num>
  <w:num w:numId="27">
    <w:abstractNumId w:val="28"/>
  </w:num>
  <w:num w:numId="28">
    <w:abstractNumId w:val="7"/>
  </w:num>
  <w:num w:numId="29">
    <w:abstractNumId w:val="8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46F6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2F90"/>
    <w:rsid w:val="00775503"/>
    <w:rsid w:val="00776C02"/>
    <w:rsid w:val="00776EA4"/>
    <w:rsid w:val="00780398"/>
    <w:rsid w:val="00780886"/>
    <w:rsid w:val="00784A56"/>
    <w:rsid w:val="0078555C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85C67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2CA6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3F19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44F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09A8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4B06-D005-4A86-8566-4C904F5C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7019</Words>
  <Characters>40014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6</cp:revision>
  <cp:lastPrinted>2020-10-20T07:48:00Z</cp:lastPrinted>
  <dcterms:created xsi:type="dcterms:W3CDTF">2021-01-14T04:49:00Z</dcterms:created>
  <dcterms:modified xsi:type="dcterms:W3CDTF">2021-03-31T06:57:00Z</dcterms:modified>
</cp:coreProperties>
</file>