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0806" w:rsidRDefault="001D4692" w:rsidP="00666101">
      <w:pPr>
        <w:ind w:firstLine="709"/>
        <w:jc w:val="center"/>
        <w:rPr>
          <w:sz w:val="36"/>
          <w:szCs w:val="36"/>
        </w:rPr>
      </w:pPr>
      <w:r w:rsidRPr="007B0806">
        <w:rPr>
          <w:noProof/>
          <w:sz w:val="36"/>
          <w:szCs w:val="36"/>
        </w:rPr>
        <w:drawing>
          <wp:inline distT="0" distB="0" distL="0" distR="0" wp14:anchorId="3CC0EE15" wp14:editId="507A5F37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7B0806" w:rsidRDefault="00AF088C" w:rsidP="00666101">
      <w:pPr>
        <w:ind w:firstLine="709"/>
        <w:jc w:val="center"/>
        <w:rPr>
          <w:sz w:val="32"/>
          <w:szCs w:val="32"/>
        </w:rPr>
      </w:pPr>
      <w:r w:rsidRPr="007B0806">
        <w:rPr>
          <w:sz w:val="32"/>
          <w:szCs w:val="32"/>
        </w:rPr>
        <w:t>МУНИЦИПАЛЬНОЕ ОБРАЗОВАНИЕ</w:t>
      </w:r>
    </w:p>
    <w:p w:rsidR="00AF088C" w:rsidRPr="007B0806" w:rsidRDefault="00AF088C" w:rsidP="00666101">
      <w:pPr>
        <w:ind w:firstLine="709"/>
        <w:jc w:val="center"/>
        <w:rPr>
          <w:sz w:val="36"/>
          <w:szCs w:val="36"/>
        </w:rPr>
      </w:pPr>
      <w:r w:rsidRPr="007B0806">
        <w:rPr>
          <w:sz w:val="36"/>
          <w:szCs w:val="36"/>
        </w:rPr>
        <w:t>городской округ Пыть-Ях</w:t>
      </w:r>
    </w:p>
    <w:p w:rsidR="00AF088C" w:rsidRPr="007B0806" w:rsidRDefault="00AF088C" w:rsidP="00666101">
      <w:pPr>
        <w:ind w:firstLine="709"/>
        <w:jc w:val="center"/>
        <w:rPr>
          <w:sz w:val="36"/>
          <w:szCs w:val="36"/>
        </w:rPr>
      </w:pPr>
      <w:r w:rsidRPr="007B0806">
        <w:rPr>
          <w:sz w:val="36"/>
          <w:szCs w:val="36"/>
        </w:rPr>
        <w:t>Ханты-Мансийского автономного округа-Югры</w:t>
      </w:r>
    </w:p>
    <w:p w:rsidR="00AF088C" w:rsidRPr="007B0806" w:rsidRDefault="00AF088C" w:rsidP="00666101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b w:val="0"/>
          <w:sz w:val="36"/>
          <w:szCs w:val="36"/>
        </w:rPr>
      </w:pPr>
      <w:r w:rsidRPr="007B0806">
        <w:rPr>
          <w:rFonts w:ascii="Times New Roman" w:hAnsi="Times New Roman"/>
          <w:b w:val="0"/>
          <w:sz w:val="36"/>
          <w:szCs w:val="36"/>
        </w:rPr>
        <w:t>АДМИНИСТРАЦИЯ ГОРОДА</w:t>
      </w:r>
    </w:p>
    <w:p w:rsidR="00AF088C" w:rsidRPr="007B0806" w:rsidRDefault="00AF088C" w:rsidP="00666101">
      <w:pPr>
        <w:ind w:firstLine="709"/>
        <w:jc w:val="center"/>
        <w:rPr>
          <w:sz w:val="28"/>
          <w:szCs w:val="28"/>
        </w:rPr>
      </w:pPr>
    </w:p>
    <w:p w:rsidR="00B2530A" w:rsidRPr="007B0806" w:rsidRDefault="00B2530A" w:rsidP="00666101">
      <w:pPr>
        <w:ind w:firstLine="709"/>
        <w:jc w:val="center"/>
        <w:rPr>
          <w:sz w:val="28"/>
          <w:szCs w:val="28"/>
        </w:rPr>
      </w:pPr>
    </w:p>
    <w:p w:rsidR="00AF088C" w:rsidRPr="007B0806" w:rsidRDefault="00AF088C" w:rsidP="00666101">
      <w:pPr>
        <w:ind w:firstLine="709"/>
        <w:jc w:val="center"/>
        <w:rPr>
          <w:spacing w:val="20"/>
          <w:sz w:val="44"/>
        </w:rPr>
      </w:pPr>
      <w:r w:rsidRPr="007B0806">
        <w:rPr>
          <w:spacing w:val="20"/>
          <w:sz w:val="36"/>
          <w:szCs w:val="36"/>
        </w:rPr>
        <w:t>П О С Т А Н О В Л Е Н И Е</w:t>
      </w:r>
    </w:p>
    <w:p w:rsidR="0051076C" w:rsidRPr="007B0806" w:rsidRDefault="0051076C" w:rsidP="00666101">
      <w:pPr>
        <w:ind w:firstLine="709"/>
        <w:jc w:val="center"/>
        <w:rPr>
          <w:sz w:val="28"/>
          <w:szCs w:val="28"/>
        </w:rPr>
      </w:pPr>
    </w:p>
    <w:p w:rsidR="00B2530A" w:rsidRPr="007B0806" w:rsidRDefault="00B2530A" w:rsidP="00666101">
      <w:pPr>
        <w:ind w:firstLine="709"/>
        <w:jc w:val="center"/>
        <w:rPr>
          <w:sz w:val="28"/>
          <w:szCs w:val="28"/>
        </w:rPr>
      </w:pPr>
    </w:p>
    <w:p w:rsidR="009262F8" w:rsidRPr="007B0806" w:rsidRDefault="009262F8" w:rsidP="00666101">
      <w:pPr>
        <w:ind w:firstLine="709"/>
        <w:jc w:val="center"/>
        <w:rPr>
          <w:sz w:val="28"/>
          <w:szCs w:val="28"/>
        </w:rPr>
      </w:pPr>
    </w:p>
    <w:p w:rsidR="001538C9" w:rsidRPr="007B0806" w:rsidRDefault="001538C9" w:rsidP="00666101">
      <w:pPr>
        <w:ind w:firstLine="709"/>
        <w:jc w:val="center"/>
        <w:rPr>
          <w:sz w:val="28"/>
          <w:szCs w:val="28"/>
        </w:rPr>
      </w:pPr>
    </w:p>
    <w:p w:rsidR="005D2523" w:rsidRPr="007B0806" w:rsidRDefault="005D2523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Об утверждении </w:t>
      </w:r>
    </w:p>
    <w:p w:rsidR="005D2523" w:rsidRPr="007B0806" w:rsidRDefault="005D2523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административного регламента </w:t>
      </w:r>
    </w:p>
    <w:p w:rsidR="005D2523" w:rsidRPr="007B0806" w:rsidRDefault="005D2523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предоставления муниципальной </w:t>
      </w:r>
    </w:p>
    <w:p w:rsidR="005D2523" w:rsidRPr="007B0806" w:rsidRDefault="005D2523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услуги «Признание садового дома </w:t>
      </w:r>
    </w:p>
    <w:p w:rsidR="005D2523" w:rsidRPr="007B0806" w:rsidRDefault="005D2523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жилым домом и жилого дома </w:t>
      </w:r>
    </w:p>
    <w:p w:rsidR="00137464" w:rsidRPr="007B0806" w:rsidRDefault="005D2523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садовым домом»</w:t>
      </w:r>
      <w:r w:rsidR="00137464" w:rsidRPr="007B0806">
        <w:rPr>
          <w:sz w:val="28"/>
          <w:szCs w:val="28"/>
        </w:rPr>
        <w:t xml:space="preserve"> на территории </w:t>
      </w:r>
    </w:p>
    <w:p w:rsidR="005D2523" w:rsidRPr="007B0806" w:rsidRDefault="00137464" w:rsidP="0092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города Пыть-Ях</w:t>
      </w:r>
      <w:r w:rsidR="005731A6">
        <w:rPr>
          <w:sz w:val="28"/>
          <w:szCs w:val="28"/>
        </w:rPr>
        <w:t>а</w:t>
      </w:r>
    </w:p>
    <w:p w:rsidR="0051076C" w:rsidRPr="007B0806" w:rsidRDefault="0051076C" w:rsidP="00923333">
      <w:pPr>
        <w:ind w:firstLine="709"/>
        <w:jc w:val="both"/>
        <w:rPr>
          <w:sz w:val="28"/>
          <w:szCs w:val="28"/>
        </w:rPr>
      </w:pPr>
    </w:p>
    <w:p w:rsidR="0051076C" w:rsidRPr="007B0806" w:rsidRDefault="0051076C" w:rsidP="00923333">
      <w:pPr>
        <w:ind w:firstLine="709"/>
        <w:jc w:val="both"/>
        <w:rPr>
          <w:sz w:val="28"/>
          <w:szCs w:val="28"/>
        </w:rPr>
      </w:pPr>
    </w:p>
    <w:p w:rsidR="005D2523" w:rsidRPr="007B0806" w:rsidRDefault="00FB065E" w:rsidP="0092333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В соответствии с Федеральным законом от 27.07.2010 </w:t>
      </w:r>
      <w:r w:rsidR="00137464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210-ФЗ </w:t>
      </w:r>
      <w:r w:rsidR="00137464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37464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 xml:space="preserve">, постановлением Правительства Российской Федерации от 28.01.2006 </w:t>
      </w:r>
      <w:r w:rsidR="00137464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47 </w:t>
      </w:r>
      <w:r w:rsidR="00137464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37464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 xml:space="preserve">, приказом </w:t>
      </w:r>
      <w:r w:rsidR="005731A6">
        <w:rPr>
          <w:sz w:val="28"/>
          <w:szCs w:val="28"/>
        </w:rPr>
        <w:t>Департамента</w:t>
      </w:r>
      <w:r w:rsidRPr="007B0806">
        <w:rPr>
          <w:sz w:val="28"/>
          <w:szCs w:val="28"/>
        </w:rPr>
        <w:t xml:space="preserve"> информационных технологий и цифрового развития Ханты-Мансийского автономного округа - Югры от 20.05.2021 </w:t>
      </w:r>
      <w:r w:rsidR="00137464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08-Пр-87 </w:t>
      </w:r>
      <w:r w:rsidR="00137464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 xml:space="preserve">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</w:t>
      </w:r>
      <w:r w:rsidR="00137464" w:rsidRPr="007B0806">
        <w:rPr>
          <w:sz w:val="28"/>
          <w:szCs w:val="28"/>
        </w:rPr>
        <w:t>–</w:t>
      </w:r>
      <w:r w:rsidRPr="007B0806">
        <w:rPr>
          <w:sz w:val="28"/>
          <w:szCs w:val="28"/>
        </w:rPr>
        <w:t xml:space="preserve"> Югре</w:t>
      </w:r>
      <w:r w:rsidR="00137464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,</w:t>
      </w:r>
      <w:r w:rsidR="00137464" w:rsidRPr="007B0806">
        <w:rPr>
          <w:sz w:val="28"/>
          <w:szCs w:val="28"/>
        </w:rPr>
        <w:t xml:space="preserve"> </w:t>
      </w:r>
      <w:r w:rsidRPr="007B0806">
        <w:rPr>
          <w:sz w:val="28"/>
          <w:szCs w:val="28"/>
        </w:rPr>
        <w:t>постановлениями адми</w:t>
      </w:r>
      <w:r w:rsidR="00137464" w:rsidRPr="007B0806">
        <w:rPr>
          <w:sz w:val="28"/>
          <w:szCs w:val="28"/>
        </w:rPr>
        <w:t>нистрации города от 11.09.2012 №</w:t>
      </w:r>
      <w:r w:rsidRPr="007B0806">
        <w:rPr>
          <w:sz w:val="28"/>
          <w:szCs w:val="28"/>
        </w:rPr>
        <w:t xml:space="preserve"> 212-па </w:t>
      </w:r>
      <w:r w:rsidR="00666101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 xml:space="preserve">Об утверждении порядка разработки и утверждения </w:t>
      </w:r>
      <w:r w:rsidRPr="007B0806">
        <w:rPr>
          <w:sz w:val="28"/>
          <w:szCs w:val="28"/>
        </w:rPr>
        <w:lastRenderedPageBreak/>
        <w:t>административных регламентов предоставления муниципальных услуг</w:t>
      </w:r>
      <w:r w:rsidR="00137464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 xml:space="preserve">, от 27.12.2018 </w:t>
      </w:r>
      <w:r w:rsidR="00137464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482-па </w:t>
      </w:r>
      <w:r w:rsidR="00137464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 xml:space="preserve">Об утверждении порядка формирования и ведения реестра муниципальных услуг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="00137464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, в целях повышения качества исполнения и доступности муниципальных услуг:</w:t>
      </w:r>
    </w:p>
    <w:p w:rsidR="00B662AA" w:rsidRPr="007B0806" w:rsidRDefault="00B662AA" w:rsidP="0092333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7B0806" w:rsidRDefault="00B662AA" w:rsidP="0092333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1B" w:rsidRPr="007B0806" w:rsidRDefault="0088411B" w:rsidP="0092333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51D" w:rsidRPr="007B0806" w:rsidRDefault="0032451D" w:rsidP="005731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 Утвердить административный </w:t>
      </w:r>
      <w:hyperlink r:id="rId8" w:history="1">
        <w:r w:rsidRPr="007B0806">
          <w:rPr>
            <w:sz w:val="28"/>
            <w:szCs w:val="28"/>
          </w:rPr>
          <w:t>регламент</w:t>
        </w:r>
      </w:hyperlink>
      <w:r w:rsidRPr="007B0806">
        <w:rPr>
          <w:sz w:val="28"/>
          <w:szCs w:val="28"/>
        </w:rPr>
        <w:t xml:space="preserve"> предо</w:t>
      </w:r>
      <w:r w:rsidR="0067278F" w:rsidRPr="007B0806">
        <w:rPr>
          <w:sz w:val="28"/>
          <w:szCs w:val="28"/>
        </w:rPr>
        <w:t>ставления муниципальной услуги «</w:t>
      </w:r>
      <w:r w:rsidRPr="007B0806">
        <w:rPr>
          <w:sz w:val="28"/>
          <w:szCs w:val="28"/>
        </w:rPr>
        <w:t>Признание садового дома жилым домом и жилого дома садовым домом</w:t>
      </w:r>
      <w:r w:rsidR="005731A6" w:rsidRPr="005731A6">
        <w:t xml:space="preserve"> </w:t>
      </w:r>
      <w:r w:rsidR="005731A6" w:rsidRPr="005731A6">
        <w:rPr>
          <w:sz w:val="28"/>
          <w:szCs w:val="28"/>
        </w:rPr>
        <w:t xml:space="preserve">на территории города </w:t>
      </w:r>
      <w:proofErr w:type="spellStart"/>
      <w:r w:rsidR="005731A6" w:rsidRPr="005731A6">
        <w:rPr>
          <w:sz w:val="28"/>
          <w:szCs w:val="28"/>
        </w:rPr>
        <w:t>Пыть-Ях</w:t>
      </w:r>
      <w:r w:rsidR="005731A6">
        <w:rPr>
          <w:sz w:val="28"/>
          <w:szCs w:val="28"/>
        </w:rPr>
        <w:t>а</w:t>
      </w:r>
      <w:proofErr w:type="spellEnd"/>
      <w:r w:rsidR="0067278F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 xml:space="preserve"> (приложение).</w:t>
      </w:r>
    </w:p>
    <w:p w:rsidR="00AF088C" w:rsidRPr="007B0806" w:rsidRDefault="00775906" w:rsidP="00923333">
      <w:pPr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2</w:t>
      </w:r>
      <w:r w:rsidR="00AF088C" w:rsidRPr="007B0806">
        <w:rPr>
          <w:sz w:val="28"/>
          <w:szCs w:val="28"/>
        </w:rPr>
        <w:t>.</w:t>
      </w:r>
      <w:r w:rsidR="00AF088C" w:rsidRPr="007B080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</w:t>
      </w:r>
      <w:r w:rsidR="003F74F0" w:rsidRPr="007B0806">
        <w:rPr>
          <w:sz w:val="28"/>
          <w:szCs w:val="28"/>
        </w:rPr>
        <w:t xml:space="preserve"> </w:t>
      </w:r>
      <w:r w:rsidR="00AF088C" w:rsidRPr="007B0806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F088C" w:rsidRPr="007B0806" w:rsidRDefault="00775906" w:rsidP="00923333">
      <w:pPr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3</w:t>
      </w:r>
      <w:r w:rsidR="00AF088C" w:rsidRPr="007B0806">
        <w:rPr>
          <w:sz w:val="28"/>
          <w:szCs w:val="28"/>
        </w:rPr>
        <w:t>.</w:t>
      </w:r>
      <w:r w:rsidR="00AF088C" w:rsidRPr="007B0806">
        <w:rPr>
          <w:sz w:val="28"/>
          <w:szCs w:val="28"/>
        </w:rPr>
        <w:tab/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AF088C" w:rsidRPr="007B0806" w:rsidRDefault="00775906" w:rsidP="00923333">
      <w:pPr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4</w:t>
      </w:r>
      <w:r w:rsidR="00AF088C" w:rsidRPr="007B0806">
        <w:rPr>
          <w:sz w:val="28"/>
          <w:szCs w:val="28"/>
        </w:rPr>
        <w:t>.</w:t>
      </w:r>
      <w:r w:rsidR="00AF088C" w:rsidRPr="007B080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44EA4" w:rsidRPr="007B0806" w:rsidRDefault="00775906" w:rsidP="00923333">
      <w:pPr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5</w:t>
      </w:r>
      <w:r w:rsidR="00944EA4" w:rsidRPr="007B0806">
        <w:rPr>
          <w:sz w:val="28"/>
          <w:szCs w:val="28"/>
        </w:rPr>
        <w:t>.</w:t>
      </w:r>
      <w:r w:rsidR="00944EA4" w:rsidRPr="007B0806">
        <w:rPr>
          <w:sz w:val="28"/>
          <w:szCs w:val="28"/>
        </w:rPr>
        <w:tab/>
      </w:r>
      <w:r w:rsidRPr="007B0806">
        <w:rPr>
          <w:sz w:val="28"/>
          <w:szCs w:val="28"/>
        </w:rPr>
        <w:t xml:space="preserve">Признать утратившим силу </w:t>
      </w:r>
      <w:hyperlink r:id="rId9" w:history="1">
        <w:r w:rsidRPr="007B0806">
          <w:rPr>
            <w:sz w:val="28"/>
            <w:szCs w:val="28"/>
          </w:rPr>
          <w:t>постановление</w:t>
        </w:r>
      </w:hyperlink>
      <w:r w:rsidRPr="007B0806">
        <w:rPr>
          <w:sz w:val="28"/>
          <w:szCs w:val="28"/>
        </w:rPr>
        <w:t xml:space="preserve"> администрации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от 21.07.2021 № 346-па «Об утверждении административного регламента предоставления муниципальной услуги по признанию садового дома жилым домом и жилого дома садовым».</w:t>
      </w:r>
    </w:p>
    <w:p w:rsidR="00AF088C" w:rsidRPr="007B0806" w:rsidRDefault="00775906" w:rsidP="00923333">
      <w:pPr>
        <w:spacing w:line="360" w:lineRule="auto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6</w:t>
      </w:r>
      <w:r w:rsidR="00AF088C" w:rsidRPr="007B0806">
        <w:rPr>
          <w:sz w:val="28"/>
          <w:szCs w:val="28"/>
        </w:rPr>
        <w:t>.</w:t>
      </w:r>
      <w:r w:rsidR="00AF088C" w:rsidRPr="007B0806">
        <w:rPr>
          <w:sz w:val="28"/>
          <w:szCs w:val="28"/>
        </w:rPr>
        <w:tab/>
        <w:t xml:space="preserve">Контроль за выполнением постановления возложить на заместителя главы города (направление деятельности – </w:t>
      </w:r>
      <w:r w:rsidR="00CD3861" w:rsidRPr="007B0806">
        <w:rPr>
          <w:sz w:val="28"/>
          <w:szCs w:val="28"/>
        </w:rPr>
        <w:t>жилищно-коммунальн</w:t>
      </w:r>
      <w:r w:rsidR="009E506B" w:rsidRPr="007B0806">
        <w:rPr>
          <w:sz w:val="28"/>
          <w:szCs w:val="28"/>
        </w:rPr>
        <w:t>ые</w:t>
      </w:r>
      <w:r w:rsidR="00CD3861" w:rsidRPr="007B0806">
        <w:rPr>
          <w:sz w:val="28"/>
          <w:szCs w:val="28"/>
        </w:rPr>
        <w:t xml:space="preserve"> </w:t>
      </w:r>
      <w:r w:rsidR="009E506B" w:rsidRPr="007B0806">
        <w:rPr>
          <w:sz w:val="28"/>
          <w:szCs w:val="28"/>
        </w:rPr>
        <w:t>вопросы</w:t>
      </w:r>
      <w:r w:rsidR="00AF088C" w:rsidRPr="007B0806">
        <w:rPr>
          <w:sz w:val="28"/>
          <w:szCs w:val="28"/>
        </w:rPr>
        <w:t>).</w:t>
      </w:r>
    </w:p>
    <w:p w:rsidR="0051076C" w:rsidRPr="007B0806" w:rsidRDefault="0051076C" w:rsidP="0092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0806" w:rsidRDefault="0051076C" w:rsidP="0092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0806" w:rsidRDefault="0051076C" w:rsidP="0092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0806" w:rsidRDefault="0051076C" w:rsidP="00923333">
      <w:pPr>
        <w:pStyle w:val="a5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lastRenderedPageBreak/>
        <w:t xml:space="preserve">Глава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ab/>
      </w:r>
      <w:r w:rsidRPr="007B0806">
        <w:rPr>
          <w:sz w:val="28"/>
          <w:szCs w:val="28"/>
        </w:rPr>
        <w:tab/>
        <w:t xml:space="preserve">                                                 А.Н. Морозов</w:t>
      </w:r>
    </w:p>
    <w:p w:rsidR="00A0383C" w:rsidRPr="007B0806" w:rsidRDefault="00A0383C" w:rsidP="00923333">
      <w:pPr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br w:type="page"/>
      </w:r>
    </w:p>
    <w:p w:rsidR="0043564C" w:rsidRPr="007B0806" w:rsidRDefault="0043564C" w:rsidP="00322C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564C" w:rsidRPr="007B0806" w:rsidRDefault="0043564C" w:rsidP="00322C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постановлению</w:t>
      </w:r>
      <w:r w:rsidR="00775906" w:rsidRPr="007B0806">
        <w:rPr>
          <w:rFonts w:ascii="Times New Roman" w:hAnsi="Times New Roman" w:cs="Times New Roman"/>
          <w:sz w:val="28"/>
          <w:szCs w:val="28"/>
        </w:rPr>
        <w:t xml:space="preserve"> </w:t>
      </w:r>
      <w:r w:rsidRPr="007B080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564C" w:rsidRPr="007B0806" w:rsidRDefault="0043564C" w:rsidP="00322C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город</w:t>
      </w:r>
      <w:r w:rsidR="001F2F51" w:rsidRPr="007B0806">
        <w:rPr>
          <w:rFonts w:ascii="Times New Roman" w:hAnsi="Times New Roman" w:cs="Times New Roman"/>
          <w:sz w:val="28"/>
          <w:szCs w:val="28"/>
        </w:rPr>
        <w:t>а</w:t>
      </w:r>
      <w:r w:rsidRPr="007B0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806">
        <w:rPr>
          <w:rFonts w:ascii="Times New Roman" w:hAnsi="Times New Roman" w:cs="Times New Roman"/>
          <w:sz w:val="28"/>
          <w:szCs w:val="28"/>
        </w:rPr>
        <w:t>Пыть-Ях</w:t>
      </w:r>
      <w:r w:rsidR="00775906" w:rsidRPr="007B080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3564C" w:rsidRPr="007B0806" w:rsidRDefault="0043564C" w:rsidP="00322C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от 00.0</w:t>
      </w:r>
      <w:r w:rsidR="00775906" w:rsidRPr="007B0806">
        <w:rPr>
          <w:rFonts w:ascii="Times New Roman" w:hAnsi="Times New Roman" w:cs="Times New Roman"/>
          <w:sz w:val="28"/>
          <w:szCs w:val="28"/>
        </w:rPr>
        <w:t>0</w:t>
      </w:r>
      <w:r w:rsidRPr="007B0806">
        <w:rPr>
          <w:rFonts w:ascii="Times New Roman" w:hAnsi="Times New Roman" w:cs="Times New Roman"/>
          <w:sz w:val="28"/>
          <w:szCs w:val="28"/>
        </w:rPr>
        <w:t>.2022 года №</w:t>
      </w:r>
      <w:r w:rsidR="009E506B" w:rsidRPr="007B0806">
        <w:rPr>
          <w:rFonts w:ascii="Times New Roman" w:hAnsi="Times New Roman" w:cs="Times New Roman"/>
          <w:sz w:val="28"/>
          <w:szCs w:val="28"/>
        </w:rPr>
        <w:t xml:space="preserve"> </w:t>
      </w:r>
      <w:r w:rsidRPr="007B0806">
        <w:rPr>
          <w:rFonts w:ascii="Times New Roman" w:hAnsi="Times New Roman" w:cs="Times New Roman"/>
          <w:sz w:val="28"/>
          <w:szCs w:val="28"/>
        </w:rPr>
        <w:t>00-п</w:t>
      </w:r>
    </w:p>
    <w:p w:rsidR="00944EA4" w:rsidRPr="007B0806" w:rsidRDefault="00944EA4" w:rsidP="00923333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944EA4" w:rsidRPr="007B0806" w:rsidRDefault="00944EA4" w:rsidP="00923333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Административный регламент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предоставления муниципальной услуги «Признание садового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дома жилым домом и жилого дома садовым домом» на территории города Пыть-Ях</w:t>
      </w:r>
      <w:r w:rsidR="00EE3BAA">
        <w:rPr>
          <w:bCs/>
          <w:sz w:val="28"/>
          <w:szCs w:val="28"/>
        </w:rPr>
        <w:t>а</w:t>
      </w:r>
      <w:bookmarkStart w:id="0" w:name="_GoBack"/>
      <w:bookmarkEnd w:id="0"/>
      <w:r w:rsidRPr="007B0806">
        <w:rPr>
          <w:bCs/>
          <w:sz w:val="28"/>
          <w:szCs w:val="28"/>
        </w:rPr>
        <w:t>.</w:t>
      </w:r>
    </w:p>
    <w:p w:rsidR="00775906" w:rsidRPr="007B0806" w:rsidRDefault="00775906" w:rsidP="009233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I. Общие положения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Предмет регулирования административного регламента</w:t>
      </w:r>
    </w:p>
    <w:p w:rsidR="00775906" w:rsidRPr="007B0806" w:rsidRDefault="00775906" w:rsidP="00923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1.1. Административный регламент предоставления муниципальной услуги «Признание садового дома жилым домом и жилого дома садовым домом»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администрацией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на территории муниципального образования город Пыть-Ях.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7B0806">
        <w:rPr>
          <w:sz w:val="28"/>
          <w:szCs w:val="28"/>
        </w:rPr>
        <w:t>подуслуг</w:t>
      </w:r>
      <w:proofErr w:type="spellEnd"/>
      <w:r w:rsidRPr="007B0806">
        <w:rPr>
          <w:sz w:val="28"/>
          <w:szCs w:val="28"/>
        </w:rPr>
        <w:t>: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Признание садового дома жилым домом;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Признание жилого дома садовым домом.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Круг заявителей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7B0806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город </w:t>
      </w:r>
      <w:r w:rsidR="008E3071" w:rsidRPr="007B0806">
        <w:rPr>
          <w:sz w:val="28"/>
          <w:szCs w:val="28"/>
        </w:rPr>
        <w:t>Пыть-Ях</w:t>
      </w:r>
      <w:r w:rsidRPr="007B0806">
        <w:rPr>
          <w:sz w:val="28"/>
          <w:szCs w:val="28"/>
        </w:rPr>
        <w:t xml:space="preserve"> (далее - заявитель).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1.3. Интересы заявителей, указанных в </w:t>
      </w:r>
      <w:hyperlink w:anchor="Par9" w:history="1">
        <w:r w:rsidRPr="007B0806">
          <w:rPr>
            <w:sz w:val="28"/>
            <w:szCs w:val="28"/>
          </w:rPr>
          <w:t>пункте 1.2</w:t>
        </w:r>
      </w:hyperlink>
      <w:r w:rsidRPr="007B0806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906" w:rsidRPr="007B0806" w:rsidRDefault="00775906" w:rsidP="0066610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Требования к порядку информирования о предоставлении</w:t>
      </w:r>
    </w:p>
    <w:p w:rsidR="00775906" w:rsidRPr="007B0806" w:rsidRDefault="00775906" w:rsidP="0066610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муниципальной услуги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1.4. Информирование о порядке предоставления </w:t>
      </w:r>
      <w:r w:rsidR="008E3071" w:rsidRPr="007B0806">
        <w:rPr>
          <w:sz w:val="28"/>
          <w:szCs w:val="28"/>
        </w:rPr>
        <w:t xml:space="preserve">муниципальной </w:t>
      </w:r>
      <w:r w:rsidRPr="007B0806">
        <w:rPr>
          <w:sz w:val="28"/>
          <w:szCs w:val="28"/>
        </w:rPr>
        <w:t>услуги осуществляется: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1) непосредственно при личном приеме заявителя в </w:t>
      </w:r>
      <w:r w:rsidR="008E3071" w:rsidRPr="007B0806">
        <w:rPr>
          <w:sz w:val="28"/>
          <w:szCs w:val="28"/>
        </w:rPr>
        <w:t xml:space="preserve">администрации города </w:t>
      </w:r>
      <w:proofErr w:type="spellStart"/>
      <w:r w:rsidR="008E3071"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или в многофункциональном центре предоставления </w:t>
      </w:r>
      <w:r w:rsidRPr="007B0806">
        <w:rPr>
          <w:sz w:val="28"/>
          <w:szCs w:val="28"/>
        </w:rPr>
        <w:lastRenderedPageBreak/>
        <w:t>государственных и муниципальных услуг (далее - многофункциональный центр);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2) по телефону в </w:t>
      </w:r>
      <w:r w:rsidR="008E3071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или многофункциональном центре;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в федеральной государственной информационной системе </w:t>
      </w:r>
      <w:r w:rsidR="008E3071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>Единый портал государственных и муниципальных услуг (функций)</w:t>
      </w:r>
      <w:r w:rsidR="008E3071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 xml:space="preserve"> (https://www.gosuslugi.ru/) (далее </w:t>
      </w:r>
      <w:r w:rsidR="008E3071" w:rsidRPr="007B0806">
        <w:rPr>
          <w:sz w:val="28"/>
          <w:szCs w:val="28"/>
        </w:rPr>
        <w:t>–</w:t>
      </w:r>
      <w:r w:rsidRPr="007B0806">
        <w:rPr>
          <w:sz w:val="28"/>
          <w:szCs w:val="28"/>
        </w:rPr>
        <w:t xml:space="preserve"> </w:t>
      </w:r>
      <w:r w:rsidR="008E3071" w:rsidRPr="007B0806">
        <w:rPr>
          <w:sz w:val="28"/>
          <w:szCs w:val="28"/>
        </w:rPr>
        <w:t xml:space="preserve">ЕПГУ, </w:t>
      </w:r>
      <w:r w:rsidRPr="007B0806">
        <w:rPr>
          <w:sz w:val="28"/>
          <w:szCs w:val="28"/>
        </w:rPr>
        <w:t>Единый портал);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на официальном сайте органов местного самоуправления города </w:t>
      </w:r>
      <w:proofErr w:type="spellStart"/>
      <w:r w:rsidR="008E3071"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</w:t>
      </w:r>
      <w:r w:rsidR="008E3071" w:rsidRPr="007B0806">
        <w:rPr>
          <w:sz w:val="28"/>
          <w:szCs w:val="28"/>
        </w:rPr>
        <w:t xml:space="preserve">(https://adm.gov86.org/) </w:t>
      </w:r>
      <w:r w:rsidRPr="007B0806">
        <w:rPr>
          <w:sz w:val="28"/>
          <w:szCs w:val="28"/>
        </w:rPr>
        <w:t>(далее - официальный сайт);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5) посредством размещения информации на информационных стендах </w:t>
      </w:r>
      <w:r w:rsidR="008E3071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или многофункционального центра.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3"/>
      <w:bookmarkEnd w:id="2"/>
      <w:r w:rsidRPr="007B0806">
        <w:rPr>
          <w:sz w:val="28"/>
          <w:szCs w:val="28"/>
        </w:rPr>
        <w:t>1.5. Информирование осуществляется по вопросам, касающимся: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способов подачи заявления о признании садового дома жилым домом и жилого дома садовым домом;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адресов </w:t>
      </w:r>
      <w:r w:rsidR="00DB40D3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и многофункционального центра, обращение в которые необходимо для предоставления муниципальной услуги;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справочной информации о работе </w:t>
      </w:r>
      <w:r w:rsidR="00DB40D3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>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порядка и сроков предоставления муниципальной услуги;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DB40D3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Если должностное лицо </w:t>
      </w:r>
      <w:r w:rsidR="00DB40D3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изложить обращение в письменной форме;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назначить другое время для консультаций.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Должностное лицо </w:t>
      </w:r>
      <w:r w:rsidR="00DB40D3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1.7. По письменному обращению должностное лицо </w:t>
      </w:r>
      <w:r w:rsidR="00DB40D3" w:rsidRPr="007B0806">
        <w:rPr>
          <w:sz w:val="28"/>
          <w:szCs w:val="28"/>
        </w:rPr>
        <w:t xml:space="preserve">администрации, ответственный за предоставление муниципальной услуги, </w:t>
      </w:r>
      <w:r w:rsidRPr="007B0806">
        <w:rPr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23" w:history="1">
        <w:r w:rsidRPr="007B0806">
          <w:rPr>
            <w:sz w:val="28"/>
            <w:szCs w:val="28"/>
          </w:rPr>
          <w:t>пункте 1.5</w:t>
        </w:r>
      </w:hyperlink>
      <w:r w:rsidRPr="007B0806">
        <w:rPr>
          <w:sz w:val="28"/>
          <w:szCs w:val="28"/>
        </w:rPr>
        <w:t xml:space="preserve"> настоящего административного регламента </w:t>
      </w:r>
      <w:r w:rsidR="00DB40D3" w:rsidRPr="007B0806">
        <w:rPr>
          <w:sz w:val="28"/>
          <w:szCs w:val="28"/>
        </w:rPr>
        <w:t>в порядке,</w:t>
      </w:r>
      <w:r w:rsidR="00F137D9" w:rsidRPr="007B0806">
        <w:rPr>
          <w:sz w:val="28"/>
          <w:szCs w:val="28"/>
        </w:rPr>
        <w:t xml:space="preserve"> </w:t>
      </w:r>
      <w:r w:rsidR="00DB40D3" w:rsidRPr="007B0806">
        <w:rPr>
          <w:sz w:val="28"/>
          <w:szCs w:val="28"/>
        </w:rPr>
        <w:t xml:space="preserve">установленном Федеральным законом от 2 мая 2006 г. № 59-ФЗ «О порядке рассмотрения </w:t>
      </w:r>
      <w:r w:rsidR="00F137D9" w:rsidRPr="007B0806">
        <w:rPr>
          <w:sz w:val="28"/>
          <w:szCs w:val="28"/>
        </w:rPr>
        <w:t>обращения граждан Российской Федерации</w:t>
      </w:r>
      <w:r w:rsidR="00DB40D3" w:rsidRPr="007B0806">
        <w:rPr>
          <w:sz w:val="28"/>
          <w:szCs w:val="28"/>
        </w:rPr>
        <w:t>»</w:t>
      </w:r>
      <w:r w:rsidR="00F137D9" w:rsidRPr="007B0806">
        <w:rPr>
          <w:sz w:val="28"/>
          <w:szCs w:val="28"/>
        </w:rPr>
        <w:t xml:space="preserve"> (далее – Федеральный закон № 59-ФЗ) </w:t>
      </w:r>
      <w:r w:rsidRPr="007B0806">
        <w:rPr>
          <w:sz w:val="28"/>
          <w:szCs w:val="28"/>
        </w:rPr>
        <w:t>в течение 15 календарных дней.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1.8. На </w:t>
      </w:r>
      <w:r w:rsidR="006E42CA" w:rsidRPr="007B0806">
        <w:rPr>
          <w:sz w:val="28"/>
          <w:szCs w:val="28"/>
        </w:rPr>
        <w:t>ЕПГУ</w:t>
      </w:r>
      <w:r w:rsidRPr="007B0806">
        <w:rPr>
          <w:sz w:val="28"/>
          <w:szCs w:val="28"/>
        </w:rPr>
        <w:t xml:space="preserve"> размещаются сведения, предусмотренные </w:t>
      </w:r>
      <w:hyperlink r:id="rId10" w:history="1">
        <w:r w:rsidRPr="007B0806">
          <w:rPr>
            <w:sz w:val="28"/>
            <w:szCs w:val="28"/>
          </w:rPr>
          <w:t>Положением</w:t>
        </w:r>
      </w:hyperlink>
      <w:r w:rsidRPr="007B0806">
        <w:rPr>
          <w:sz w:val="28"/>
          <w:szCs w:val="28"/>
        </w:rPr>
        <w:t xml:space="preserve"> о федеральной государственной информационной системе </w:t>
      </w:r>
      <w:r w:rsidR="006E42CA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>Федеральный реестр государственных и муниципальных услуг (функций)</w:t>
      </w:r>
      <w:r w:rsidR="006E42CA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, утвержденным постановлением Правительства Российской Федерации от 24</w:t>
      </w:r>
      <w:r w:rsidR="006E42CA" w:rsidRPr="007B0806">
        <w:rPr>
          <w:sz w:val="28"/>
          <w:szCs w:val="28"/>
        </w:rPr>
        <w:t xml:space="preserve"> октября </w:t>
      </w:r>
      <w:r w:rsidRPr="007B0806">
        <w:rPr>
          <w:sz w:val="28"/>
          <w:szCs w:val="28"/>
        </w:rPr>
        <w:t xml:space="preserve">2011 </w:t>
      </w:r>
      <w:r w:rsidR="006E42CA" w:rsidRPr="007B0806">
        <w:rPr>
          <w:sz w:val="28"/>
          <w:szCs w:val="28"/>
        </w:rPr>
        <w:t>года №</w:t>
      </w:r>
      <w:r w:rsidRPr="007B0806">
        <w:rPr>
          <w:sz w:val="28"/>
          <w:szCs w:val="28"/>
        </w:rPr>
        <w:t xml:space="preserve"> 861.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7B0806">
        <w:rPr>
          <w:sz w:val="28"/>
          <w:szCs w:val="28"/>
        </w:rPr>
        <w:t>авторизацию заявителя</w:t>
      </w:r>
      <w:proofErr w:type="gramEnd"/>
      <w:r w:rsidRPr="007B0806">
        <w:rPr>
          <w:sz w:val="28"/>
          <w:szCs w:val="28"/>
        </w:rPr>
        <w:t xml:space="preserve"> или предоставление им персональных данных.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1.9. На официальном сайте,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о месте нахождения и графике работы </w:t>
      </w:r>
      <w:r w:rsidR="006E42CA" w:rsidRPr="007B0806">
        <w:rPr>
          <w:sz w:val="28"/>
          <w:szCs w:val="28"/>
        </w:rPr>
        <w:t>администрации и структурного подразделения, ответственного за предоставление муниципальной услуги</w:t>
      </w:r>
      <w:r w:rsidRPr="007B0806">
        <w:rPr>
          <w:sz w:val="28"/>
          <w:szCs w:val="28"/>
        </w:rPr>
        <w:t>, а также многофункционального центра;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справочные телефоны специалистов </w:t>
      </w:r>
      <w:r w:rsidR="006E42CA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, ответственных за предоставление </w:t>
      </w:r>
      <w:r w:rsidR="006E42CA" w:rsidRPr="007B0806">
        <w:rPr>
          <w:sz w:val="28"/>
          <w:szCs w:val="28"/>
        </w:rPr>
        <w:t xml:space="preserve">муниципальной </w:t>
      </w:r>
      <w:r w:rsidRPr="007B0806">
        <w:rPr>
          <w:sz w:val="28"/>
          <w:szCs w:val="28"/>
        </w:rPr>
        <w:t>услуги, в том числе номер телефона-автоинформатора (при наличии);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 w:rsidR="006E42CA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в сети </w:t>
      </w:r>
      <w:r w:rsidR="006E42CA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>Интернет</w:t>
      </w:r>
      <w:r w:rsidR="006E42CA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1.10. В местах ожидания </w:t>
      </w:r>
      <w:r w:rsidR="006E42CA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7B0806">
        <w:rPr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</w:t>
      </w:r>
      <w:proofErr w:type="spellStart"/>
      <w:r w:rsidR="006E42CA"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775906" w:rsidRPr="007B0806" w:rsidRDefault="00775906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1.12. 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(его представителем) в личном кабинете на Е</w:t>
      </w:r>
      <w:r w:rsidR="00534189" w:rsidRPr="007B0806">
        <w:rPr>
          <w:sz w:val="28"/>
          <w:szCs w:val="28"/>
        </w:rPr>
        <w:t>ПГУ</w:t>
      </w:r>
      <w:r w:rsidRPr="007B0806">
        <w:rPr>
          <w:sz w:val="28"/>
          <w:szCs w:val="28"/>
        </w:rPr>
        <w:t xml:space="preserve">, а также в соответствующем структурном подразделении </w:t>
      </w:r>
      <w:r w:rsidR="00534189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6610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  <w:lang w:val="en-US"/>
        </w:rPr>
        <w:t>II</w:t>
      </w:r>
      <w:r w:rsidRPr="007B0806">
        <w:rPr>
          <w:bCs/>
          <w:sz w:val="28"/>
          <w:szCs w:val="28"/>
        </w:rPr>
        <w:t xml:space="preserve"> Стандарт предоставления муниципальной услуги</w:t>
      </w:r>
    </w:p>
    <w:p w:rsidR="00666101" w:rsidRPr="007B0806" w:rsidRDefault="00666101" w:rsidP="0066610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34189" w:rsidRPr="007B0806" w:rsidRDefault="00534189" w:rsidP="0066610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Наименование муниципальной услуги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2.1. Наименование муниципальной услуги: «Признание садового дома жилым домом и жилого дома садовым домом».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7B0806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Наименование органа, предоставляющего муниципальную услугу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Муниципальную услугу предоставляет администрация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>.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Предоставление муниципальной услуги обеспечивают специалисты отдела жилищно-коммунального комплекса управления по жилищно-коммунальному комплексу, транспорту и дорогам администрации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(далее - структурное подразделение уполномоченного органа).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Заявитель вправе обратиться за получением муниципальной услуги в МФЦ.</w:t>
      </w:r>
    </w:p>
    <w:p w:rsidR="00534189" w:rsidRPr="007B0806" w:rsidRDefault="0067278F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</w:t>
      </w:r>
      <w:r w:rsidR="00534189" w:rsidRPr="007B0806">
        <w:rPr>
          <w:sz w:val="28"/>
          <w:szCs w:val="28"/>
        </w:rPr>
        <w:t xml:space="preserve">ри предоставлении муниципальной услуги </w:t>
      </w:r>
      <w:r w:rsidR="00544B10" w:rsidRPr="007B0806">
        <w:rPr>
          <w:sz w:val="28"/>
          <w:szCs w:val="28"/>
        </w:rPr>
        <w:t>администрация</w:t>
      </w:r>
      <w:r w:rsidR="00534189" w:rsidRPr="007B0806">
        <w:rPr>
          <w:sz w:val="28"/>
          <w:szCs w:val="28"/>
        </w:rPr>
        <w:t xml:space="preserve"> осуществляет межведомственное информационное взаимодействие с:</w:t>
      </w:r>
      <w:r w:rsidRPr="007B0806">
        <w:rPr>
          <w:sz w:val="28"/>
          <w:szCs w:val="28"/>
        </w:rPr>
        <w:t xml:space="preserve"> </w:t>
      </w:r>
      <w:r w:rsidR="00534189" w:rsidRPr="007B0806">
        <w:rPr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- Югре (его территориальными органами).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В соответствии с требованиями </w:t>
      </w:r>
      <w:hyperlink r:id="rId11" w:history="1">
        <w:r w:rsidRPr="007B0806">
          <w:rPr>
            <w:sz w:val="28"/>
            <w:szCs w:val="28"/>
          </w:rPr>
          <w:t>пункта 3 части 1 статьи 7</w:t>
        </w:r>
      </w:hyperlink>
      <w:r w:rsidRPr="007B0806">
        <w:rPr>
          <w:sz w:val="28"/>
          <w:szCs w:val="28"/>
        </w:rPr>
        <w:t xml:space="preserve"> Федерального закона </w:t>
      </w:r>
      <w:r w:rsidR="0067278F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7B0806">
          <w:rPr>
            <w:sz w:val="28"/>
            <w:szCs w:val="28"/>
          </w:rPr>
          <w:t>Перечень</w:t>
        </w:r>
      </w:hyperlink>
      <w:r w:rsidRPr="007B080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от 20.12.2011 N 108.</w:t>
      </w:r>
    </w:p>
    <w:p w:rsidR="00534189" w:rsidRPr="007B0806" w:rsidRDefault="00534189" w:rsidP="00322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2.2. Состав заявителей.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образования.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Заявитель вправе обратиться за получением услуги через представителя.</w:t>
      </w:r>
    </w:p>
    <w:p w:rsidR="00923333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B0806" w:rsidRPr="007B0806" w:rsidRDefault="007B0806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B7A67" w:rsidRPr="007B0806" w:rsidRDefault="005B7A67" w:rsidP="005B7A6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sz w:val="28"/>
          <w:szCs w:val="28"/>
        </w:rPr>
        <w:t>Правовые основания предоставления муниципальной услуги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2.3. Правовые основания для предоставления услуги: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Градостроительный кодекс Российской Федерации;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Земельный кодекс Российской Федерации;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Федеральный закон «Об электронной подписи»;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Федеральный закон «О персональных данных»;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постановление Правительства Российской Федерации от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</w:t>
      </w:r>
      <w:r w:rsidRPr="007B0806">
        <w:rPr>
          <w:bCs/>
          <w:sz w:val="28"/>
          <w:szCs w:val="28"/>
        </w:rPr>
        <w:lastRenderedPageBreak/>
        <w:t>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ED116C" w:rsidRPr="007B0806">
        <w:rPr>
          <w:bCs/>
          <w:sz w:val="28"/>
          <w:szCs w:val="28"/>
        </w:rPr>
        <w:t>»</w:t>
      </w:r>
      <w:r w:rsidRPr="007B0806">
        <w:rPr>
          <w:bCs/>
          <w:sz w:val="28"/>
          <w:szCs w:val="28"/>
        </w:rPr>
        <w:t>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постановление Правительства Российской Федерации от 26 марта 2016 г.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№ 236 </w:t>
      </w:r>
      <w:r w:rsidR="00ED116C" w:rsidRPr="007B0806">
        <w:rPr>
          <w:bCs/>
          <w:sz w:val="28"/>
          <w:szCs w:val="28"/>
        </w:rPr>
        <w:t>«</w:t>
      </w:r>
      <w:r w:rsidRPr="007B0806">
        <w:rPr>
          <w:bCs/>
          <w:sz w:val="28"/>
          <w:szCs w:val="28"/>
        </w:rPr>
        <w:t>О требованиях к предоставлению в электронной форме государственных и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муниципальных услуг</w:t>
      </w:r>
      <w:r w:rsidR="00ED116C" w:rsidRPr="007B0806">
        <w:rPr>
          <w:bCs/>
          <w:sz w:val="28"/>
          <w:szCs w:val="28"/>
        </w:rPr>
        <w:t>»</w:t>
      </w:r>
      <w:r w:rsidRPr="007B0806">
        <w:rPr>
          <w:bCs/>
          <w:sz w:val="28"/>
          <w:szCs w:val="28"/>
        </w:rPr>
        <w:t>;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постановление Правительства Российской Федерации от 28 января 2006 г. №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47 </w:t>
      </w:r>
      <w:r w:rsidR="00ED116C" w:rsidRPr="007B0806">
        <w:rPr>
          <w:bCs/>
          <w:sz w:val="28"/>
          <w:szCs w:val="28"/>
        </w:rPr>
        <w:t>«</w:t>
      </w:r>
      <w:r w:rsidRPr="007B0806">
        <w:rPr>
          <w:bCs/>
          <w:sz w:val="28"/>
          <w:szCs w:val="28"/>
        </w:rPr>
        <w:t>Об утверждении Положения о признании помещения жилым помещением,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жилого помещения непригодным для проживания, многоквартирного дома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аварийным и подлежащим сносу или реконструкции, садового дома жилым домом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жилого дома садовым домом</w:t>
      </w:r>
      <w:r w:rsidR="00ED116C" w:rsidRPr="007B0806">
        <w:rPr>
          <w:bCs/>
          <w:sz w:val="28"/>
          <w:szCs w:val="28"/>
        </w:rPr>
        <w:t>»</w:t>
      </w:r>
      <w:r w:rsidRPr="007B0806">
        <w:rPr>
          <w:bCs/>
          <w:sz w:val="28"/>
          <w:szCs w:val="28"/>
        </w:rPr>
        <w:t xml:space="preserve"> (далее – Положение)</w:t>
      </w:r>
      <w:r w:rsidR="007B0806">
        <w:rPr>
          <w:bCs/>
          <w:sz w:val="28"/>
          <w:szCs w:val="28"/>
        </w:rPr>
        <w:t>.</w:t>
      </w:r>
    </w:p>
    <w:p w:rsidR="007B0806" w:rsidRDefault="007B0806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2.4. Заявитель или его представитель представляет в </w:t>
      </w:r>
      <w:r w:rsidR="00544B10" w:rsidRPr="007B0806">
        <w:rPr>
          <w:bCs/>
          <w:sz w:val="28"/>
          <w:szCs w:val="28"/>
        </w:rPr>
        <w:t>администраци</w:t>
      </w:r>
      <w:r w:rsidR="005B7A67" w:rsidRPr="007B0806">
        <w:rPr>
          <w:bCs/>
          <w:sz w:val="28"/>
          <w:szCs w:val="28"/>
        </w:rPr>
        <w:t>ю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заявление о признании садового дома жилым домом или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жилого дома садовым домом (далее – заявление), а также прилагаемые к нему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документы, ука</w:t>
      </w:r>
      <w:r w:rsidR="00ED116C" w:rsidRPr="007B0806">
        <w:rPr>
          <w:bCs/>
          <w:sz w:val="28"/>
          <w:szCs w:val="28"/>
        </w:rPr>
        <w:t>занные в пункте 2.8 настоящего а</w:t>
      </w:r>
      <w:r w:rsidRPr="007B0806">
        <w:rPr>
          <w:bCs/>
          <w:sz w:val="28"/>
          <w:szCs w:val="28"/>
        </w:rPr>
        <w:t>дминистративного регламента,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одним из следующих способов по выбору заявителя: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а) в электронной форме посредством федеральной государственной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информационной системы "Единый портал государственных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муниципальных услуг (функций)", регионального портала государственных и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муниципальных услуг (функций), являющегося государственной информационной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системой субъекта Российской Федерации.</w:t>
      </w:r>
    </w:p>
    <w:p w:rsidR="00923333" w:rsidRPr="007B0806" w:rsidRDefault="00923333" w:rsidP="00322C3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случае направления заявления и прилагаемых к нему документов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указанным способом заявитель (представитель заявителя), прошедший процедуры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регистрации, идентификации и аутентификации с использованием Единой системы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идентификации и аутентификации (далее – ЕСИА), заполняет форму указанного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уведомления с использованием интерактивной формы в электронном виде.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б) на бумажном носителе посредством личного обращения в</w:t>
      </w:r>
      <w:r w:rsidR="00ED116C" w:rsidRPr="007B0806">
        <w:rPr>
          <w:bCs/>
          <w:sz w:val="28"/>
          <w:szCs w:val="28"/>
        </w:rPr>
        <w:t xml:space="preserve"> администрацию</w:t>
      </w:r>
      <w:r w:rsidRPr="007B0806">
        <w:rPr>
          <w:bCs/>
          <w:sz w:val="28"/>
          <w:szCs w:val="28"/>
        </w:rPr>
        <w:t>, в том числе через многофункциональный центр в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соответствии с соглашением о взаимодействии между многофункциональным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центром и </w:t>
      </w:r>
      <w:r w:rsidR="00ED116C" w:rsidRPr="007B0806">
        <w:rPr>
          <w:bCs/>
          <w:sz w:val="28"/>
          <w:szCs w:val="28"/>
        </w:rPr>
        <w:t>администрацией</w:t>
      </w:r>
      <w:r w:rsidRPr="007B0806">
        <w:rPr>
          <w:bCs/>
          <w:sz w:val="28"/>
          <w:szCs w:val="28"/>
        </w:rPr>
        <w:t xml:space="preserve"> в соответствии с постановлением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Правительства Российской Федерации от 27 сентября 2011 г. № 797 </w:t>
      </w:r>
      <w:r w:rsidR="00ED116C" w:rsidRPr="007B0806">
        <w:rPr>
          <w:bCs/>
          <w:sz w:val="28"/>
          <w:szCs w:val="28"/>
        </w:rPr>
        <w:t>«</w:t>
      </w:r>
      <w:r w:rsidRPr="007B0806">
        <w:rPr>
          <w:bCs/>
          <w:sz w:val="28"/>
          <w:szCs w:val="28"/>
        </w:rPr>
        <w:t>О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взаимодействии между многофункциональными центрами предоставления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государственных и муниципальных услуг и федеральными органами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исполнительной власти, органами государственных внебюджетных фондов,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органами государственной власти субъектов Российской Федерации, органами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местного самоуправления</w:t>
      </w:r>
      <w:r w:rsidR="00ED116C" w:rsidRPr="007B0806">
        <w:rPr>
          <w:bCs/>
          <w:sz w:val="28"/>
          <w:szCs w:val="28"/>
        </w:rPr>
        <w:t>»</w:t>
      </w:r>
      <w:r w:rsidRPr="007B0806">
        <w:rPr>
          <w:bCs/>
          <w:sz w:val="28"/>
          <w:szCs w:val="28"/>
        </w:rPr>
        <w:t>, либо посредством почтового отправления с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уведомлением о вручении.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целях предоставления услуги заявителю или его представителю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обеспечивается в многофункциональных центрах доступ к Единому порталу,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региональному порталу в соответствии с постановлением Правительства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Российской Федерации от 22 декабря 2012 г. № 1376 </w:t>
      </w:r>
      <w:r w:rsidR="00ED116C" w:rsidRPr="007B0806">
        <w:rPr>
          <w:bCs/>
          <w:sz w:val="28"/>
          <w:szCs w:val="28"/>
        </w:rPr>
        <w:t>«</w:t>
      </w:r>
      <w:r w:rsidRPr="007B0806">
        <w:rPr>
          <w:bCs/>
          <w:sz w:val="28"/>
          <w:szCs w:val="28"/>
        </w:rPr>
        <w:t>Об утверждении Правил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lastRenderedPageBreak/>
        <w:t>организации деятельности многофункциональных центров предоставления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государственных и муниципальных услуг</w:t>
      </w:r>
      <w:r w:rsidR="00ED116C" w:rsidRPr="007B0806">
        <w:rPr>
          <w:bCs/>
          <w:sz w:val="28"/>
          <w:szCs w:val="28"/>
        </w:rPr>
        <w:t>»</w:t>
      </w:r>
      <w:r w:rsidRPr="007B0806">
        <w:rPr>
          <w:bCs/>
          <w:sz w:val="28"/>
          <w:szCs w:val="28"/>
        </w:rPr>
        <w:t>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2.5. Документы, прилагаемые к заявлению, представляемые в электронной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форме, направляются в следующих форматах: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а) </w:t>
      </w:r>
      <w:proofErr w:type="spellStart"/>
      <w:r w:rsidRPr="007B0806">
        <w:rPr>
          <w:bCs/>
          <w:sz w:val="28"/>
          <w:szCs w:val="28"/>
        </w:rPr>
        <w:t>xml</w:t>
      </w:r>
      <w:proofErr w:type="spellEnd"/>
      <w:r w:rsidRPr="007B0806">
        <w:rPr>
          <w:bCs/>
          <w:sz w:val="28"/>
          <w:szCs w:val="28"/>
        </w:rPr>
        <w:t xml:space="preserve"> - для документов, в отношении которых утверждены формы и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требования по формированию электронных документов в виде файлов в формате</w:t>
      </w:r>
      <w:r w:rsidR="00ED116C" w:rsidRPr="007B0806">
        <w:rPr>
          <w:bCs/>
          <w:sz w:val="28"/>
          <w:szCs w:val="28"/>
        </w:rPr>
        <w:t xml:space="preserve"> </w:t>
      </w:r>
      <w:proofErr w:type="spellStart"/>
      <w:r w:rsidRPr="007B0806">
        <w:rPr>
          <w:bCs/>
          <w:sz w:val="28"/>
          <w:szCs w:val="28"/>
        </w:rPr>
        <w:t>xml</w:t>
      </w:r>
      <w:proofErr w:type="spellEnd"/>
      <w:r w:rsidRPr="007B0806">
        <w:rPr>
          <w:bCs/>
          <w:sz w:val="28"/>
          <w:szCs w:val="28"/>
        </w:rPr>
        <w:t>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б) </w:t>
      </w:r>
      <w:proofErr w:type="spellStart"/>
      <w:r w:rsidRPr="007B0806">
        <w:rPr>
          <w:bCs/>
          <w:sz w:val="28"/>
          <w:szCs w:val="28"/>
        </w:rPr>
        <w:t>doc</w:t>
      </w:r>
      <w:proofErr w:type="spellEnd"/>
      <w:r w:rsidRPr="007B0806">
        <w:rPr>
          <w:bCs/>
          <w:sz w:val="28"/>
          <w:szCs w:val="28"/>
        </w:rPr>
        <w:t xml:space="preserve">, </w:t>
      </w:r>
      <w:proofErr w:type="spellStart"/>
      <w:r w:rsidRPr="007B0806">
        <w:rPr>
          <w:bCs/>
          <w:sz w:val="28"/>
          <w:szCs w:val="28"/>
        </w:rPr>
        <w:t>docx</w:t>
      </w:r>
      <w:proofErr w:type="spellEnd"/>
      <w:r w:rsidRPr="007B0806">
        <w:rPr>
          <w:bCs/>
          <w:sz w:val="28"/>
          <w:szCs w:val="28"/>
        </w:rPr>
        <w:t xml:space="preserve">, </w:t>
      </w:r>
      <w:proofErr w:type="spellStart"/>
      <w:r w:rsidRPr="007B0806">
        <w:rPr>
          <w:bCs/>
          <w:sz w:val="28"/>
          <w:szCs w:val="28"/>
        </w:rPr>
        <w:t>odt</w:t>
      </w:r>
      <w:proofErr w:type="spellEnd"/>
      <w:r w:rsidRPr="007B0806">
        <w:rPr>
          <w:bCs/>
          <w:sz w:val="28"/>
          <w:szCs w:val="28"/>
        </w:rPr>
        <w:t xml:space="preserve"> - для документов с текстовым содержанием,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 включающим формулы;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в) </w:t>
      </w:r>
      <w:proofErr w:type="spellStart"/>
      <w:r w:rsidRPr="007B0806">
        <w:rPr>
          <w:bCs/>
          <w:sz w:val="28"/>
          <w:szCs w:val="28"/>
        </w:rPr>
        <w:t>pdf</w:t>
      </w:r>
      <w:proofErr w:type="spellEnd"/>
      <w:r w:rsidRPr="007B0806">
        <w:rPr>
          <w:bCs/>
          <w:sz w:val="28"/>
          <w:szCs w:val="28"/>
        </w:rPr>
        <w:t xml:space="preserve">, </w:t>
      </w:r>
      <w:proofErr w:type="spellStart"/>
      <w:r w:rsidRPr="007B0806">
        <w:rPr>
          <w:bCs/>
          <w:sz w:val="28"/>
          <w:szCs w:val="28"/>
        </w:rPr>
        <w:t>jpg</w:t>
      </w:r>
      <w:proofErr w:type="spellEnd"/>
      <w:r w:rsidRPr="007B0806">
        <w:rPr>
          <w:bCs/>
          <w:sz w:val="28"/>
          <w:szCs w:val="28"/>
        </w:rPr>
        <w:t xml:space="preserve">, </w:t>
      </w:r>
      <w:proofErr w:type="spellStart"/>
      <w:r w:rsidRPr="007B0806">
        <w:rPr>
          <w:bCs/>
          <w:sz w:val="28"/>
          <w:szCs w:val="28"/>
        </w:rPr>
        <w:t>jpeg</w:t>
      </w:r>
      <w:proofErr w:type="spellEnd"/>
      <w:r w:rsidRPr="007B0806">
        <w:rPr>
          <w:bCs/>
          <w:sz w:val="28"/>
          <w:szCs w:val="28"/>
        </w:rPr>
        <w:t xml:space="preserve"> - для документов с текстовым содержанием, в том числе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включающих формулы и (или) графические изображения, а также документов с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графическим содержанием.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2.6. В случае если оригиналы документов, прилагаемых к заявлению, выданы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подписаны уполномоченным органом на бумажном носителе, допускается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формирование таких документов, представляемых в электронной форме, путем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сканирования непосредственно с оригинала документа (использование копий не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допускается), которое осуществляется с сохранением ориентации оригинала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документа в разрешении 300-500 </w:t>
      </w:r>
      <w:proofErr w:type="spellStart"/>
      <w:r w:rsidRPr="007B0806">
        <w:rPr>
          <w:bCs/>
          <w:sz w:val="28"/>
          <w:szCs w:val="28"/>
        </w:rPr>
        <w:t>dpi</w:t>
      </w:r>
      <w:proofErr w:type="spellEnd"/>
      <w:r w:rsidRPr="007B0806">
        <w:rPr>
          <w:bCs/>
          <w:sz w:val="28"/>
          <w:szCs w:val="28"/>
        </w:rPr>
        <w:t xml:space="preserve"> (масштаб 1:1) и всех аутентичных признаков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подлинности (графической подписи лица, печати, углового штампа бланка), с</w:t>
      </w:r>
      <w:r w:rsidR="00ED116C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использованием следующих режимов:</w:t>
      </w:r>
    </w:p>
    <w:p w:rsidR="00923333" w:rsidRPr="007B0806" w:rsidRDefault="007A431F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«</w:t>
      </w:r>
      <w:r w:rsidR="00923333" w:rsidRPr="007B0806">
        <w:rPr>
          <w:bCs/>
          <w:sz w:val="28"/>
          <w:szCs w:val="28"/>
        </w:rPr>
        <w:t>черно-белый</w:t>
      </w:r>
      <w:r w:rsidRPr="007B0806">
        <w:rPr>
          <w:bCs/>
          <w:sz w:val="28"/>
          <w:szCs w:val="28"/>
        </w:rPr>
        <w:t>»</w:t>
      </w:r>
      <w:r w:rsidR="00923333" w:rsidRPr="007B0806">
        <w:rPr>
          <w:bCs/>
          <w:sz w:val="28"/>
          <w:szCs w:val="28"/>
        </w:rPr>
        <w:t xml:space="preserve"> (при отсутствии в документе графических изображений и</w:t>
      </w:r>
      <w:r w:rsidRPr="007B0806">
        <w:rPr>
          <w:bCs/>
          <w:sz w:val="28"/>
          <w:szCs w:val="28"/>
        </w:rPr>
        <w:t xml:space="preserve"> </w:t>
      </w:r>
      <w:r w:rsidR="00923333" w:rsidRPr="007B0806">
        <w:rPr>
          <w:bCs/>
          <w:sz w:val="28"/>
          <w:szCs w:val="28"/>
        </w:rPr>
        <w:t>(или) цветного текста);</w:t>
      </w:r>
    </w:p>
    <w:p w:rsidR="00923333" w:rsidRPr="007B0806" w:rsidRDefault="007A431F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«</w:t>
      </w:r>
      <w:r w:rsidR="00923333" w:rsidRPr="007B0806">
        <w:rPr>
          <w:bCs/>
          <w:sz w:val="28"/>
          <w:szCs w:val="28"/>
        </w:rPr>
        <w:t>оттенки серого</w:t>
      </w:r>
      <w:r w:rsidRPr="007B0806">
        <w:rPr>
          <w:bCs/>
          <w:sz w:val="28"/>
          <w:szCs w:val="28"/>
        </w:rPr>
        <w:t>»</w:t>
      </w:r>
      <w:r w:rsidR="00923333" w:rsidRPr="007B0806">
        <w:rPr>
          <w:bCs/>
          <w:sz w:val="28"/>
          <w:szCs w:val="28"/>
        </w:rPr>
        <w:t xml:space="preserve"> (при наличии в документе графических изображений,</w:t>
      </w:r>
      <w:r w:rsidRPr="007B0806">
        <w:rPr>
          <w:bCs/>
          <w:sz w:val="28"/>
          <w:szCs w:val="28"/>
        </w:rPr>
        <w:t xml:space="preserve"> </w:t>
      </w:r>
      <w:r w:rsidR="00923333" w:rsidRPr="007B0806">
        <w:rPr>
          <w:bCs/>
          <w:sz w:val="28"/>
          <w:szCs w:val="28"/>
        </w:rPr>
        <w:t>отличных от цветного графического изображения);</w:t>
      </w:r>
    </w:p>
    <w:p w:rsidR="00923333" w:rsidRPr="007B0806" w:rsidRDefault="007A431F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«</w:t>
      </w:r>
      <w:r w:rsidR="00923333" w:rsidRPr="007B0806">
        <w:rPr>
          <w:bCs/>
          <w:sz w:val="28"/>
          <w:szCs w:val="28"/>
        </w:rPr>
        <w:t>цветной</w:t>
      </w:r>
      <w:r w:rsidRPr="007B0806">
        <w:rPr>
          <w:bCs/>
          <w:sz w:val="28"/>
          <w:szCs w:val="28"/>
        </w:rPr>
        <w:t>»</w:t>
      </w:r>
      <w:r w:rsidR="00923333" w:rsidRPr="007B0806">
        <w:rPr>
          <w:bCs/>
          <w:sz w:val="28"/>
          <w:szCs w:val="28"/>
        </w:rPr>
        <w:t xml:space="preserve"> или </w:t>
      </w:r>
      <w:r w:rsidRPr="007B0806">
        <w:rPr>
          <w:bCs/>
          <w:sz w:val="28"/>
          <w:szCs w:val="28"/>
        </w:rPr>
        <w:t>«</w:t>
      </w:r>
      <w:r w:rsidR="00923333" w:rsidRPr="007B0806">
        <w:rPr>
          <w:bCs/>
          <w:sz w:val="28"/>
          <w:szCs w:val="28"/>
        </w:rPr>
        <w:t>режим полной цветопередачи</w:t>
      </w:r>
      <w:r w:rsidRPr="007B0806">
        <w:rPr>
          <w:bCs/>
          <w:sz w:val="28"/>
          <w:szCs w:val="28"/>
        </w:rPr>
        <w:t>»</w:t>
      </w:r>
      <w:r w:rsidR="00923333" w:rsidRPr="007B0806">
        <w:rPr>
          <w:bCs/>
          <w:sz w:val="28"/>
          <w:szCs w:val="28"/>
        </w:rPr>
        <w:t xml:space="preserve"> (при наличии</w:t>
      </w:r>
      <w:r w:rsidRPr="007B0806">
        <w:rPr>
          <w:bCs/>
          <w:sz w:val="28"/>
          <w:szCs w:val="28"/>
        </w:rPr>
        <w:t xml:space="preserve"> </w:t>
      </w:r>
      <w:r w:rsidR="00923333" w:rsidRPr="007B0806">
        <w:rPr>
          <w:bCs/>
          <w:sz w:val="28"/>
          <w:szCs w:val="28"/>
        </w:rPr>
        <w:t>в документе цветных графических изображений либо цветного текста).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Количество файлов должно соответствовать количеству документов, каждый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из которых содержит текстовую и (или) графическую информацию.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2.7. Документы, прилагаемые заявителем к заявлению, представляемые в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электронной форме, должны обеспечивать возможность идентифицировать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 и количество листов в документе.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0806">
        <w:rPr>
          <w:bCs/>
          <w:sz w:val="28"/>
          <w:szCs w:val="28"/>
        </w:rPr>
        <w:t>xls</w:t>
      </w:r>
      <w:proofErr w:type="spellEnd"/>
      <w:r w:rsidRPr="007B0806">
        <w:rPr>
          <w:bCs/>
          <w:sz w:val="28"/>
          <w:szCs w:val="28"/>
        </w:rPr>
        <w:t xml:space="preserve">, </w:t>
      </w:r>
      <w:proofErr w:type="spellStart"/>
      <w:r w:rsidRPr="007B0806">
        <w:rPr>
          <w:bCs/>
          <w:sz w:val="28"/>
          <w:szCs w:val="28"/>
        </w:rPr>
        <w:t>xlsx</w:t>
      </w:r>
      <w:proofErr w:type="spellEnd"/>
      <w:r w:rsidRPr="007B0806">
        <w:rPr>
          <w:bCs/>
          <w:sz w:val="28"/>
          <w:szCs w:val="28"/>
        </w:rPr>
        <w:t xml:space="preserve"> или </w:t>
      </w:r>
      <w:proofErr w:type="spellStart"/>
      <w:r w:rsidRPr="007B0806">
        <w:rPr>
          <w:bCs/>
          <w:sz w:val="28"/>
          <w:szCs w:val="28"/>
        </w:rPr>
        <w:t>ods</w:t>
      </w:r>
      <w:proofErr w:type="spellEnd"/>
      <w:r w:rsidRPr="007B0806">
        <w:rPr>
          <w:bCs/>
          <w:sz w:val="28"/>
          <w:szCs w:val="28"/>
        </w:rPr>
        <w:t>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формируются в виде отдельного документа, представляемого в электронной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форме.</w:t>
      </w:r>
    </w:p>
    <w:p w:rsidR="005B7A67" w:rsidRPr="007B0806" w:rsidRDefault="005B7A67" w:rsidP="005B7A67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5B7A67" w:rsidRPr="007B0806" w:rsidRDefault="005B7A67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2.8. Исчерпывающий перечень документов, необходимых для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а) заявление о предоставлении государственной услуги по форме согласно,</w:t>
      </w:r>
      <w:r w:rsidR="007A431F" w:rsidRPr="007B0806">
        <w:rPr>
          <w:bCs/>
          <w:sz w:val="28"/>
          <w:szCs w:val="28"/>
        </w:rPr>
        <w:t xml:space="preserve"> приложению № 1 к настоящему а</w:t>
      </w:r>
      <w:r w:rsidRPr="007B0806">
        <w:rPr>
          <w:bCs/>
          <w:sz w:val="28"/>
          <w:szCs w:val="28"/>
        </w:rPr>
        <w:t>дминистративному регламенту (далее -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заявление).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В случае направления заявления посредством ЕПГУ формирование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заявления осуществляется посредством заполнения интерактивной формы на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ЕПГУ без необходимости дополнительной подачи заявления в какой-либо иной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форме.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заявлении также указывается один из следующих способов направления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результата предоставления государственной услуги: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 бумажном носителе в виде распечатанного экземпляра электронного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документа в </w:t>
      </w:r>
      <w:r w:rsidR="007A431F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>, многофункциональном центре;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на бумажном носителе в </w:t>
      </w:r>
      <w:r w:rsidR="007A431F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>, многофункциональном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центре;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б) Документ, удостоверяющий личность Заявителя или представителя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Заявителя (предоставляется в случае личного обращения в </w:t>
      </w:r>
      <w:r w:rsidR="007A431F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>). В случае направления заявления посредством ЕПГУ сведения из документа,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удостоверяющего личность Заявителя, представителя формируются при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подтверждении учетной записи в Единой системе идентификации 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аутентификации из состава соответствующих данных указанной учетной записи 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могут быть проверены путем направления запроса с использованием системы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межведомственного электронного взаимодействия.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в) Документ, подтверждающий полномочия представителя Заявителя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действовать от имени Заявителя (в случае обращения за предоставлением услуги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представителя Заявителя). При обращении посредством ЕПГУ указанный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документ, выданный организацией, удостоверяется усиленной квалифицированной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электронной подписью правомочного должностного лица организации, а документ,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выданный физическим лицом, - усиленной квалифицированной электронной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подписью нотариуса с приложением файла открепленной усиленной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квалифицированной электронной подписи в формате sig3.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Для </w:t>
      </w:r>
      <w:proofErr w:type="spellStart"/>
      <w:r w:rsidRPr="007B0806">
        <w:rPr>
          <w:bCs/>
          <w:sz w:val="28"/>
          <w:szCs w:val="28"/>
        </w:rPr>
        <w:t>подуслуги</w:t>
      </w:r>
      <w:proofErr w:type="spellEnd"/>
      <w:r w:rsidRPr="007B0806">
        <w:rPr>
          <w:bCs/>
          <w:sz w:val="28"/>
          <w:szCs w:val="28"/>
        </w:rPr>
        <w:t xml:space="preserve"> «Признания садового дома жилым домом»: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г) правоустанавливающие документы на садовый дом (в случае, если право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собственности заявителя на садовый дом не зарегистрировано в ЕГРН, или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нотариально заверенную копию такого документа);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д) заключение по обследованию технического состояния объекта,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подтверждающее соответствие садового дома требованиям к надежности 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безопасности, установленным частью 2 статьи 5, статьями 7, 8 и 10 Федерального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закона "Технический регламент о безопасности зданий и сооружений", выданное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индивидуальным предпринимателем или юридическим лицом, которые являются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членами саморегулируемой организации в области инженерных изысканий (в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случае признания садового дома жилым домом);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е) в случае, если садовый дом или жилой дом обременен правами третьих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лиц, - нотариально удостоверенное согласие третьих лиц на признание садового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жилым в случае, если садовый дом обременен правами указанных лиц.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Для </w:t>
      </w:r>
      <w:proofErr w:type="spellStart"/>
      <w:r w:rsidRPr="007B0806">
        <w:rPr>
          <w:bCs/>
          <w:sz w:val="28"/>
          <w:szCs w:val="28"/>
        </w:rPr>
        <w:t>подуслуги</w:t>
      </w:r>
      <w:proofErr w:type="spellEnd"/>
      <w:r w:rsidRPr="007B0806">
        <w:rPr>
          <w:bCs/>
          <w:sz w:val="28"/>
          <w:szCs w:val="28"/>
        </w:rPr>
        <w:t xml:space="preserve"> «Признания садового дома жилым домом»: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ж) правоустанавливающие документы на жилой дом (в случае, если право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собственности заявителя на жилой дом не зарегистрировано в ЕГРН, или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нотариально заверенную копию такого документа);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з) нотариально удостоверенное согласие третьих лиц на признание жилого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садовым домом в случае, если жилой дом обременен правами указанных лиц.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2.9. Исчерпывающий перечень необходимых для предоставления услуги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документов (их копий или сведений, содержащихся в них), которые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запрашиваются </w:t>
      </w:r>
      <w:r w:rsidR="007A431F" w:rsidRPr="007B0806">
        <w:rPr>
          <w:bCs/>
          <w:sz w:val="28"/>
          <w:szCs w:val="28"/>
        </w:rPr>
        <w:t>администр</w:t>
      </w:r>
      <w:r w:rsidR="00116F29" w:rsidRPr="007B0806">
        <w:rPr>
          <w:bCs/>
          <w:sz w:val="28"/>
          <w:szCs w:val="28"/>
        </w:rPr>
        <w:t>а</w:t>
      </w:r>
      <w:r w:rsidR="007A431F" w:rsidRPr="007B0806">
        <w:rPr>
          <w:bCs/>
          <w:sz w:val="28"/>
          <w:szCs w:val="28"/>
        </w:rPr>
        <w:t>цией</w:t>
      </w:r>
      <w:r w:rsidRPr="007B0806">
        <w:rPr>
          <w:bCs/>
          <w:sz w:val="28"/>
          <w:szCs w:val="28"/>
        </w:rPr>
        <w:t xml:space="preserve"> в порядке межведомственного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информационного взаимодействия (в том числе с использованием единой системы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межведомственного электронного взаимодействия и подключаемых к ней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региональных систем межведомственного электронного взаимодействия) в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государственных органах, органах местного самоуправления и подведомственных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государственным органам и органам местного самоуправления организациях, в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распоряжении которых находятся указанные документы и которые заявитель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вправе представить по собственной инициативе: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выписка из Единого государственного реестра недвижимости об основных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характеристиках и зарегистрированных правах на объект недвижимости (далее -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выписка из Единого государственного реестра недвижимости), содержащую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сведения о зарегистрированных правах заявителя на садовый дом или жилой дом,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либо правоустанавливающий документ на жилой дом или садовый дом в случае,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если право собственности заявителя на садовый дом или жилой дом не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зарегистрировано в Едином государственном реестре недвижимости, или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нотариально заверенную копию такого документа.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случае подачи документов от представителя Заявителя с ролью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«юридическое лицо», «индивидуальный предприниматель» дополнительно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предоставляются документы необходимые в соответствии с нормативными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правовыми актами для предоставления государственной услуги, которые находятся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 распоряжении государственных органов, органов местного самоуправления и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иных органов, участвующих в предоставлении государственных и муниципальных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Выписка из Единого государственного реестра юридических лиц;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Выписка из Единого государственного реестра индивидуальных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предпринимателей.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2.10. Регистрация заявления, представленного в </w:t>
      </w:r>
      <w:r w:rsidR="007A431F" w:rsidRPr="007B0806">
        <w:rPr>
          <w:bCs/>
          <w:sz w:val="28"/>
          <w:szCs w:val="28"/>
        </w:rPr>
        <w:t xml:space="preserve">администрацию </w:t>
      </w:r>
      <w:r w:rsidRPr="007B0806">
        <w:rPr>
          <w:bCs/>
          <w:sz w:val="28"/>
          <w:szCs w:val="28"/>
        </w:rPr>
        <w:t xml:space="preserve">способами, указанными в пункте 2.4 настоящего </w:t>
      </w:r>
      <w:r w:rsidR="007A431F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осуществляется не позднее одного рабочего дня, следующего за днем его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поступления.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случае направления заявления в электронной форме способом, указанным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 подпу</w:t>
      </w:r>
      <w:r w:rsidR="007A431F" w:rsidRPr="007B0806">
        <w:rPr>
          <w:bCs/>
          <w:sz w:val="28"/>
          <w:szCs w:val="28"/>
        </w:rPr>
        <w:t>нкте «а» пункта 2.4 настоящего а</w:t>
      </w:r>
      <w:r w:rsidRPr="007B0806">
        <w:rPr>
          <w:bCs/>
          <w:sz w:val="28"/>
          <w:szCs w:val="28"/>
        </w:rPr>
        <w:t>дминистративного регламента, вне</w:t>
      </w:r>
      <w:r w:rsidR="007A431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рабочего времени </w:t>
      </w:r>
      <w:r w:rsidR="007A431F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 xml:space="preserve"> либо в выходной, нерабочий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праздничный день днем поступления </w:t>
      </w:r>
      <w:r w:rsidR="00116F29" w:rsidRPr="007B0806">
        <w:rPr>
          <w:bCs/>
          <w:sz w:val="28"/>
          <w:szCs w:val="28"/>
        </w:rPr>
        <w:t xml:space="preserve">заявления о признании </w:t>
      </w:r>
      <w:r w:rsidR="00116F29" w:rsidRPr="007B0806">
        <w:rPr>
          <w:bCs/>
          <w:sz w:val="28"/>
          <w:szCs w:val="28"/>
        </w:rPr>
        <w:lastRenderedPageBreak/>
        <w:t xml:space="preserve">садового дома жилым домом и жилого дома садовым домом </w:t>
      </w:r>
      <w:r w:rsidRPr="007B0806">
        <w:rPr>
          <w:bCs/>
          <w:sz w:val="28"/>
          <w:szCs w:val="28"/>
        </w:rPr>
        <w:t>считается первый рабочий день, следующий за днем направления указанного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уведомления.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2.11. Срок предоставления услуги составляет не более десяти рабочих дней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со дня поступления </w:t>
      </w:r>
      <w:r w:rsidR="00116F29" w:rsidRPr="007B0806">
        <w:rPr>
          <w:bCs/>
          <w:sz w:val="28"/>
          <w:szCs w:val="28"/>
        </w:rPr>
        <w:t xml:space="preserve">заявления о признании садового дома жилым домом и жилого дома садовым домом </w:t>
      </w:r>
      <w:r w:rsidRPr="007B0806">
        <w:rPr>
          <w:bCs/>
          <w:sz w:val="28"/>
          <w:szCs w:val="28"/>
        </w:rPr>
        <w:t xml:space="preserve">в </w:t>
      </w:r>
      <w:r w:rsidR="00116F29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>.</w:t>
      </w:r>
    </w:p>
    <w:p w:rsidR="001C55B9" w:rsidRPr="007B0806" w:rsidRDefault="001C55B9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C55B9" w:rsidRPr="007B0806" w:rsidRDefault="001C55B9" w:rsidP="001C55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1C55B9" w:rsidRPr="007B0806" w:rsidRDefault="001C55B9" w:rsidP="001C55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предоставления услуги или отказа в предоставлении услуги.</w:t>
      </w:r>
    </w:p>
    <w:p w:rsidR="001C55B9" w:rsidRPr="007B0806" w:rsidRDefault="001C55B9" w:rsidP="001C55B9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2.12. Исчерпывающий перечень оснований для приостановления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предоставления услуги или отказа в предоставлении услуги.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Для </w:t>
      </w:r>
      <w:proofErr w:type="spellStart"/>
      <w:r w:rsidRPr="007B0806">
        <w:rPr>
          <w:bCs/>
          <w:sz w:val="28"/>
          <w:szCs w:val="28"/>
        </w:rPr>
        <w:t>подуслуги</w:t>
      </w:r>
      <w:proofErr w:type="spellEnd"/>
      <w:r w:rsidRPr="007B0806">
        <w:rPr>
          <w:bCs/>
          <w:sz w:val="28"/>
          <w:szCs w:val="28"/>
        </w:rPr>
        <w:t xml:space="preserve"> «Признание садового дома жилым домом»: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1) непредставление заявителем заключения по обследованию технического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состояния объекта, подтверждающее соответствие садового дома требованиям к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надежности и безопасности, установленным частью 2 статьи 5, статьями 7, 8 и 10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Федерального закона от 30 декабря 2009 года № 384-ФЗ «Технический регламент о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безопасности зданий и сооружений», выданное индивидуальным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предпринимателем или юридическим лицом, которые являются членами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саморегулируемой организации в области инженерных изысканий;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2) поступления в </w:t>
      </w:r>
      <w:r w:rsidR="00116F29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 xml:space="preserve"> сведений,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содержащихся в ЕГРН, о зарегистрированном праве собственности на садовый дом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лица, не являющегося заявителем;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3) непредставление заявителем правоустанавливающего документа на объект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недвижимости или нотариально заверенной копии такого документа в течении 15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календарных дней после поступления в </w:t>
      </w:r>
      <w:r w:rsidR="00116F29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 xml:space="preserve"> уведомления об отсутствии в ЕГРН сведений о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зарегистрированных правах на садовый дом;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4) непредставление заявителем нотариально удостоверенного согласия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третьих лиц в случае, если садовый дом обременен правами указанных лиц;</w:t>
      </w:r>
    </w:p>
    <w:p w:rsidR="00923333" w:rsidRPr="007B0806" w:rsidRDefault="00923333" w:rsidP="00EC6BB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5) размещение садового дома на земельном участке, виды разрешенного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использования которого, установленные в соответствии с законодательством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Российской Федерации, не предусматривают такого размещения</w:t>
      </w:r>
      <w:r w:rsidR="00EC6BBA" w:rsidRPr="007B0806">
        <w:rPr>
          <w:bCs/>
          <w:sz w:val="28"/>
          <w:szCs w:val="28"/>
        </w:rPr>
        <w:t xml:space="preserve"> (размещение садового дома на земельном участке, расположенном в границах зоны затопления, подтопления);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6) отсутствие документов (сведений), предусмотренных нормативными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правовыми актами Российской Федерации;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7)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документы (сведения), представленные заявителем, противоречат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документам (сведениям), полученным в рамках межведомственного</w:t>
      </w:r>
      <w:r w:rsidR="00116F29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взаимодействия.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Для </w:t>
      </w:r>
      <w:proofErr w:type="spellStart"/>
      <w:r w:rsidRPr="007B0806">
        <w:rPr>
          <w:bCs/>
          <w:sz w:val="28"/>
          <w:szCs w:val="28"/>
        </w:rPr>
        <w:t>подуслуги</w:t>
      </w:r>
      <w:proofErr w:type="spellEnd"/>
      <w:r w:rsidRPr="007B0806">
        <w:rPr>
          <w:bCs/>
          <w:sz w:val="28"/>
          <w:szCs w:val="28"/>
        </w:rPr>
        <w:t xml:space="preserve"> «Признание жилого дома садовым домом»: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8) поступление в </w:t>
      </w:r>
      <w:r w:rsidR="00EC6BBA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 xml:space="preserve"> сведений,</w:t>
      </w:r>
      <w:r w:rsidR="00EC6BB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содержащихся в ЕГРН сведений о зарегистрированных правах на жилой дом;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9) непредставление заявителем правоустанавливающего документа на объект</w:t>
      </w:r>
      <w:r w:rsidR="00EC6BB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недвижимости или нотариально заверенной копии такого документа в </w:t>
      </w:r>
      <w:r w:rsidRPr="007B0806">
        <w:rPr>
          <w:bCs/>
          <w:sz w:val="28"/>
          <w:szCs w:val="28"/>
        </w:rPr>
        <w:lastRenderedPageBreak/>
        <w:t>течении 15</w:t>
      </w:r>
      <w:r w:rsidR="00EC6BB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календарных дней после поступления в </w:t>
      </w:r>
      <w:r w:rsidR="00EC6BBA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 xml:space="preserve"> уведомления об отсутствии в ЕГРН сведений о</w:t>
      </w:r>
      <w:r w:rsidR="00EC6BB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зарегистрированных правах на жилой дом;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10) непредставление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заявителем нотариально удостоверенного согласия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третьих лиц в случае, если жилой дом обременен правами указанных лиц;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11) размещение жилого дома на земельном участке, виды разрешенного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использования, установленные в соответствии с законодательством Российской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Федерации, не предусматривают такого размещения;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12) использования жилого дома заявителем или иным лицом в качестве места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постоянного проживания;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13) отсутствие документов (сведений), предусмотренных нормативными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правовыми актами Российской Федерации;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14) документы (сведения), представленные заявителем, противоречат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документам (сведениям), полученным в рамках межведомственного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взаимодействия.</w:t>
      </w:r>
    </w:p>
    <w:p w:rsidR="001C55B9" w:rsidRPr="007B0806" w:rsidRDefault="001C55B9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C55B9" w:rsidRPr="007B0806" w:rsidRDefault="001C55B9" w:rsidP="001C55B9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Исчерпывающий перечень оснований для отказа в приеме</w:t>
      </w:r>
    </w:p>
    <w:p w:rsidR="001C55B9" w:rsidRPr="007B0806" w:rsidRDefault="001C55B9" w:rsidP="001C55B9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документов, необходимых для предоставления муниципальной</w:t>
      </w:r>
    </w:p>
    <w:p w:rsidR="001C55B9" w:rsidRPr="007B0806" w:rsidRDefault="001C55B9" w:rsidP="001C55B9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услуги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2.13. Исчерпывающий перечень оснований для отказа в приеме документов,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указанных в пункте 2.8 настоящего </w:t>
      </w:r>
      <w:r w:rsidR="00544B10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 в том числе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представленных в электронной форме: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а) заявление о предоставлении услуги подано в орган государственной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власти, орган местного самоуправления или организацию, в полномочия которых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 входит предоставление услуг;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б) представленные документы или сведения утратили силу на момент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обращения за услугой (документ, удостоверяющий личность, документ,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удостоверяющий полномочия представителя заявителя, в случае обращения за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предоставлением услуги указанным лицом);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в) предоставленные заявителем документы содержат подчистки и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исправления текста, не заверенные в порядке, установленном законодательством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Российской Федерации;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г) документы содержат подтверждения, наличие которых не позволяет в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полном объеме использовать информацию и сведения, содержащиеся в документах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для предоставления услуги;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д) неполное заполнение полей в форме заявления, в том числе в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интерактивной форме заявления на ЕПГУ;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е) подача запроса о предоставлении услуги и документов, необходимых для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предоставления услуги;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ж) предоставление заявителе</w:t>
      </w:r>
      <w:r w:rsidR="00544B10" w:rsidRPr="007B0806">
        <w:rPr>
          <w:bCs/>
          <w:sz w:val="28"/>
          <w:szCs w:val="28"/>
        </w:rPr>
        <w:t>м</w:t>
      </w:r>
      <w:r w:rsidRPr="007B0806">
        <w:rPr>
          <w:bCs/>
          <w:sz w:val="28"/>
          <w:szCs w:val="28"/>
        </w:rPr>
        <w:t xml:space="preserve"> неполного комплекта документов,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необходимых для предоставления;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з) заявление подано лицом, не имеющим полномочий представлять интересы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Заявителя.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2.14. Решение об отказе в приеме документов, указанных в пункте 2.8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настоящего </w:t>
      </w:r>
      <w:r w:rsidR="00544B10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 оформляется по форме согласно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приложению № 2 к настоящему </w:t>
      </w:r>
      <w:r w:rsidR="00544B10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регламенту.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2.15. Решение об отказе в приеме документов, указанных в пункте 2.8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настоящего </w:t>
      </w:r>
      <w:r w:rsidR="00544B10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 направляется заявителю способом,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определенным заявителем в </w:t>
      </w:r>
      <w:r w:rsidR="00544B10" w:rsidRPr="007B0806">
        <w:rPr>
          <w:bCs/>
          <w:sz w:val="28"/>
          <w:szCs w:val="28"/>
        </w:rPr>
        <w:t>заявлении о признании садового дома жилым домом и жилого дома садовым домом</w:t>
      </w:r>
      <w:r w:rsidRPr="007B0806">
        <w:rPr>
          <w:bCs/>
          <w:sz w:val="28"/>
          <w:szCs w:val="28"/>
        </w:rPr>
        <w:t>, не позднее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рабочего для, следующего за днем получения заявления, либо выдается в день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личного обращения за получением указанного решения в многофункциональный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центр или </w:t>
      </w:r>
      <w:r w:rsidR="00544B10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>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2.16. Отказ в приеме документов, указанных в пункте 2.8 настоящего</w:t>
      </w:r>
      <w:r w:rsidR="00544B10" w:rsidRPr="007B0806">
        <w:rPr>
          <w:bCs/>
          <w:sz w:val="28"/>
          <w:szCs w:val="28"/>
        </w:rPr>
        <w:t xml:space="preserve"> а</w:t>
      </w:r>
      <w:r w:rsidRPr="007B0806">
        <w:rPr>
          <w:bCs/>
          <w:sz w:val="28"/>
          <w:szCs w:val="28"/>
        </w:rPr>
        <w:t>дминистративного регламента, не препятствует повторному обращению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заявителя в </w:t>
      </w:r>
      <w:r w:rsidR="00544B10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 xml:space="preserve"> за получением услуги.</w:t>
      </w:r>
    </w:p>
    <w:p w:rsidR="001C55B9" w:rsidRPr="007B0806" w:rsidRDefault="001C55B9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C55B9" w:rsidRPr="007B0806" w:rsidRDefault="001C55B9" w:rsidP="001C55B9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sz w:val="28"/>
          <w:szCs w:val="28"/>
        </w:rPr>
        <w:t>Результат предоставления муниципальной услуги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2.17. Результатом предоставления услуги является: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1) решение </w:t>
      </w:r>
      <w:r w:rsidR="00544B10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 xml:space="preserve"> о признании садового дома жилым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домом или жилого дома садовым домом по форме, утвержденной приложением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№ 4 к Положению;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2) </w:t>
      </w:r>
      <w:r w:rsidR="001C55B9" w:rsidRPr="007B0806">
        <w:rPr>
          <w:bCs/>
          <w:sz w:val="28"/>
          <w:szCs w:val="28"/>
        </w:rPr>
        <w:t>решения об отказе в предоставлении муниципальной услуги при наличии оснований, указанных в пункте 2.12 настоящего административного регламента, по форме, согласно приложению 8 к настоящему административному регламенту</w:t>
      </w:r>
      <w:r w:rsidRPr="007B0806">
        <w:rPr>
          <w:bCs/>
          <w:sz w:val="28"/>
          <w:szCs w:val="28"/>
        </w:rPr>
        <w:t>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2.18. Форма решения о признании садового дома жилым домом и жилого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садовым домом утверждена приложением № 4 к Положению.</w:t>
      </w:r>
    </w:p>
    <w:p w:rsidR="001C55B9" w:rsidRPr="007B0806" w:rsidRDefault="001C55B9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C55B9" w:rsidRPr="007B0806" w:rsidRDefault="001C55B9" w:rsidP="0067278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Порядок, размер и основания взимания государственной пошлины</w:t>
      </w:r>
      <w:r w:rsidR="0067278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или иной оплаты, взимаемой за предоставление муниципальной</w:t>
      </w:r>
      <w:r w:rsidR="0067278F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услуги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2.19. Предоставление услуги осуществляется без взимания платы.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2.20. Сведения о ходе рассмотрения заявления, направленного способом,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указанным в подпункте «а» пункта 2.4 настоящего </w:t>
      </w:r>
      <w:r w:rsidR="00544B10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доводятся до заявителя путем уведомления об изменении статуса уведомления в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личном кабинете заявителя на </w:t>
      </w:r>
      <w:r w:rsidR="00F5741A" w:rsidRPr="007B0806">
        <w:rPr>
          <w:bCs/>
          <w:sz w:val="28"/>
          <w:szCs w:val="28"/>
        </w:rPr>
        <w:t>ЕПГУ</w:t>
      </w:r>
      <w:r w:rsidRPr="007B0806">
        <w:rPr>
          <w:bCs/>
          <w:sz w:val="28"/>
          <w:szCs w:val="28"/>
        </w:rPr>
        <w:t>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Сведения о ходе рассмотрения заявления, направленного способом,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указанным в подпункте «б» пункта 2.4 настоящего </w:t>
      </w:r>
      <w:r w:rsidR="00544B10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регламента, предоставляются заявителю на основании его устного (при личном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обращении либо по телефону в </w:t>
      </w:r>
      <w:r w:rsidR="00544B10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>, многофункциональный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центр) либо письменного запроса, составляемого в произвольной форме, без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взимания платы. Письменный запрос может быть подан: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а) на бумажном носителе посредством личного обращения в</w:t>
      </w:r>
      <w:r w:rsidR="00544B10" w:rsidRPr="007B0806">
        <w:rPr>
          <w:bCs/>
          <w:sz w:val="28"/>
          <w:szCs w:val="28"/>
        </w:rPr>
        <w:t xml:space="preserve"> администрацию</w:t>
      </w:r>
      <w:r w:rsidRPr="007B0806">
        <w:rPr>
          <w:bCs/>
          <w:sz w:val="28"/>
          <w:szCs w:val="28"/>
        </w:rPr>
        <w:t>, в том числе через многофункциональный центр либо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посредством почтового отправления с объявленной ценностью при его пересылке,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описью вложения и уведомлением о вручении;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б) в электронной форме посредством электронной почты.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На основании запроса сведения о ходе рассмотрения заявления доводятся до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заявителя в устной форме (при личном обращении либо по телефону в</w:t>
      </w:r>
      <w:r w:rsidR="00544B10" w:rsidRPr="007B0806">
        <w:rPr>
          <w:bCs/>
          <w:sz w:val="28"/>
          <w:szCs w:val="28"/>
        </w:rPr>
        <w:t xml:space="preserve"> администрацию</w:t>
      </w:r>
      <w:r w:rsidRPr="007B0806">
        <w:rPr>
          <w:bCs/>
          <w:sz w:val="28"/>
          <w:szCs w:val="28"/>
        </w:rPr>
        <w:t>, многофункциональный центр) в день обращения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заявителя либо в письменной форме, в том числе в электронном виде, если это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предусмотрено указанным запросом, в течение двух рабочих дней со дня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поступления соответствующего запроса.</w:t>
      </w:r>
    </w:p>
    <w:p w:rsidR="003132A0" w:rsidRPr="007B0806" w:rsidRDefault="003132A0" w:rsidP="0067278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3132A0" w:rsidRPr="007B0806" w:rsidRDefault="003132A0" w:rsidP="0067278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2.21. Порядок исправления допущенных опечаток и ошибок в решении</w:t>
      </w:r>
      <w:r w:rsidR="00544B10" w:rsidRPr="007B0806">
        <w:rPr>
          <w:bCs/>
          <w:sz w:val="28"/>
          <w:szCs w:val="28"/>
        </w:rPr>
        <w:t xml:space="preserve"> администрации</w:t>
      </w:r>
      <w:r w:rsidRPr="007B0806">
        <w:rPr>
          <w:bCs/>
          <w:sz w:val="28"/>
          <w:szCs w:val="28"/>
        </w:rPr>
        <w:t xml:space="preserve"> о признании садового дома жилым домом или жилого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садовым домом.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Заявитель вправе обратиться в </w:t>
      </w:r>
      <w:r w:rsidR="00544B10" w:rsidRPr="007B0806">
        <w:rPr>
          <w:bCs/>
          <w:sz w:val="28"/>
          <w:szCs w:val="28"/>
        </w:rPr>
        <w:t>администрацию</w:t>
      </w:r>
      <w:r w:rsidRPr="007B0806">
        <w:rPr>
          <w:bCs/>
          <w:sz w:val="28"/>
          <w:szCs w:val="28"/>
        </w:rPr>
        <w:t xml:space="preserve"> с заявлением об</w:t>
      </w:r>
      <w:r w:rsidR="00544B1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исправлении допущенных опечаток и ошибок в решении </w:t>
      </w:r>
      <w:r w:rsidR="00633F3B" w:rsidRPr="007B0806">
        <w:rPr>
          <w:bCs/>
          <w:sz w:val="28"/>
          <w:szCs w:val="28"/>
        </w:rPr>
        <w:t xml:space="preserve">администрации </w:t>
      </w:r>
      <w:r w:rsidRPr="007B0806">
        <w:rPr>
          <w:bCs/>
          <w:sz w:val="28"/>
          <w:szCs w:val="28"/>
        </w:rPr>
        <w:t>о признании садового дома жилым домом или жилого дома садовым домом (далее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– заявление об исправлении допущенных опечаток и ошибок) по форме согласно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Приложению № 3 к настоящему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дминистративному регламенту, в порядке,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установленном пунктами 2.4 – 2.7, 2.10 настоящего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регламента.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случае подтверждения наличия допущенных опечаток, ошибок в решении</w:t>
      </w:r>
      <w:r w:rsidR="00633F3B" w:rsidRPr="007B0806">
        <w:rPr>
          <w:bCs/>
          <w:sz w:val="28"/>
          <w:szCs w:val="28"/>
        </w:rPr>
        <w:t xml:space="preserve"> администрации</w:t>
      </w:r>
      <w:r w:rsidRPr="007B0806">
        <w:rPr>
          <w:bCs/>
          <w:sz w:val="28"/>
          <w:szCs w:val="28"/>
        </w:rPr>
        <w:t xml:space="preserve"> о признании садового дома жилым домом или жилого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дома садовым домом </w:t>
      </w:r>
      <w:r w:rsidR="00633F3B" w:rsidRPr="007B0806">
        <w:rPr>
          <w:bCs/>
          <w:sz w:val="28"/>
          <w:szCs w:val="28"/>
        </w:rPr>
        <w:t>а</w:t>
      </w:r>
      <w:r w:rsidR="00544B10" w:rsidRPr="007B0806">
        <w:rPr>
          <w:bCs/>
          <w:sz w:val="28"/>
          <w:szCs w:val="28"/>
        </w:rPr>
        <w:t>дминистрация</w:t>
      </w:r>
      <w:r w:rsidRPr="007B0806">
        <w:rPr>
          <w:bCs/>
          <w:sz w:val="28"/>
          <w:szCs w:val="28"/>
        </w:rPr>
        <w:t xml:space="preserve"> вносит исправления в ранее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выданное решение о признании садового дома жилым домом или жилого дома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садовым домом. Дата и номер выданного решения о признании садового дома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жилым домом или жилого дома садовым домом не изменяются, а в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соответствующей графе решения уполномоченного органа о признании садового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жилым домом или жилого дома садовым домом указывается основание для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внесения </w:t>
      </w:r>
      <w:r w:rsidR="00633F3B" w:rsidRPr="007B0806">
        <w:rPr>
          <w:bCs/>
          <w:sz w:val="28"/>
          <w:szCs w:val="28"/>
        </w:rPr>
        <w:t>исправлений,</w:t>
      </w:r>
      <w:r w:rsidRPr="007B0806">
        <w:rPr>
          <w:bCs/>
          <w:sz w:val="28"/>
          <w:szCs w:val="28"/>
        </w:rPr>
        <w:t xml:space="preserve"> и дата внесения исправлений.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Решение </w:t>
      </w:r>
      <w:r w:rsidR="00633F3B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 xml:space="preserve"> о признании садового дома жилым домом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или жилого дома садовым домом с внесенными исправлениями допущенных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опечаток и ошибок либо решение об отказе во внесении исправлений в решение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уполномоченного органа о признании садового дома жилым домом или жилого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садовым домом по форме согласно Приложению № 4 к настоящему</w:t>
      </w:r>
      <w:r w:rsidR="00633F3B" w:rsidRPr="007B0806">
        <w:rPr>
          <w:bCs/>
          <w:sz w:val="28"/>
          <w:szCs w:val="28"/>
        </w:rPr>
        <w:t xml:space="preserve"> а</w:t>
      </w:r>
      <w:r w:rsidRPr="007B0806">
        <w:rPr>
          <w:bCs/>
          <w:sz w:val="28"/>
          <w:szCs w:val="28"/>
        </w:rPr>
        <w:t>дминистративному регламенту направляется заявителю в порядке,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установленном пунктом 2.20 настоящего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способом, указанным в заявлении об исправлении допущенных опечаток и ошибок,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 течение пяти рабочих дней с даты поступления заявления об исправлении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допущенных опечаток и ошибок.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2.26. Исчерпывающий перечень оснований для отказа в исправлении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допущенных опечаток и ошибок в уведомлении о соответствии, уведомлении 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несоответствии: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а) несоответствие заявителя кругу лиц, указанных в пункте 2.2 настоящего</w:t>
      </w:r>
      <w:r w:rsidR="00633F3B" w:rsidRPr="007B0806">
        <w:rPr>
          <w:bCs/>
          <w:sz w:val="28"/>
          <w:szCs w:val="28"/>
        </w:rPr>
        <w:t xml:space="preserve"> а</w:t>
      </w:r>
      <w:r w:rsidRPr="007B0806">
        <w:rPr>
          <w:bCs/>
          <w:sz w:val="28"/>
          <w:szCs w:val="28"/>
        </w:rPr>
        <w:t>дминистративного регламента;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б) отсутствие факта допущения опечаток и ошибок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 уведомлении о соответствии, уведомлении о несоответствии.</w:t>
      </w:r>
    </w:p>
    <w:p w:rsidR="003132A0" w:rsidRPr="007B0806" w:rsidRDefault="003132A0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132A0" w:rsidRPr="007B0806" w:rsidRDefault="003132A0" w:rsidP="003132A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Порядок выдачи дубликата решения Департамента о признании садового дома жилым домом или жилого дома садовым домом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2.27. Порядок выдачи дубликата решения уполномоченного органа 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признании садового дома жилым домом или жилого дома садовым домом.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Заявитель вправе обратиться в </w:t>
      </w:r>
      <w:r w:rsidR="00633F3B" w:rsidRPr="007B0806">
        <w:rPr>
          <w:bCs/>
          <w:sz w:val="28"/>
          <w:szCs w:val="28"/>
        </w:rPr>
        <w:t>а</w:t>
      </w:r>
      <w:r w:rsidR="00544B10" w:rsidRPr="007B0806">
        <w:rPr>
          <w:bCs/>
          <w:sz w:val="28"/>
          <w:szCs w:val="28"/>
        </w:rPr>
        <w:t>дминистрация</w:t>
      </w:r>
      <w:r w:rsidRPr="007B0806">
        <w:rPr>
          <w:bCs/>
          <w:sz w:val="28"/>
          <w:szCs w:val="28"/>
        </w:rPr>
        <w:t xml:space="preserve"> с заявлением 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выдаче дубликата решения о признании садового дома жилым домом или жилого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дома садовым домом (далее – заявление о выдаче дубликата) по форме согласно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Приложению № 2 к настоящему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дминистративному регламенту, в порядке,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установленном пунктами 2.4 – 2.7, 2.10 настоящего Административного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регламента.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случае отсутствия оснований для отказа в выдаче дубликата уведомления 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соответствии, уведомления о несоответствии, установленных пунктом 2.28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настоящего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 xml:space="preserve">дминистративного регламента, </w:t>
      </w:r>
      <w:r w:rsidR="00633F3B" w:rsidRPr="007B0806">
        <w:rPr>
          <w:bCs/>
          <w:sz w:val="28"/>
          <w:szCs w:val="28"/>
        </w:rPr>
        <w:t>а</w:t>
      </w:r>
      <w:r w:rsidR="00544B10" w:rsidRPr="007B0806">
        <w:rPr>
          <w:bCs/>
          <w:sz w:val="28"/>
          <w:szCs w:val="28"/>
        </w:rPr>
        <w:t>дминистрация</w:t>
      </w:r>
      <w:r w:rsidRPr="007B0806">
        <w:rPr>
          <w:bCs/>
          <w:sz w:val="28"/>
          <w:szCs w:val="28"/>
        </w:rPr>
        <w:t xml:space="preserve"> выдает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дубликат решения уполномоченного органа о признании садового дома жилым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домом или жилого дома садовым домом с тем же регистрационным номером,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который был указан в ранее выданном решении уполномоченного органа 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признании садового дома жилым домом или жилого дома садовым домом.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Дубликат решения уполномоченного органа о признании садового дома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жилым домом или жилого дома садовым домом либо решение об отказе в выдаче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дубликата решения уполномоченного органа о признании садового дома жилым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домом или жилого дома садовым домом по форме согласно Приложению № 5 к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настоящему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дминистративному регламенту направляется заявителю в порядке,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установленном пунктом 2.20 настоящего </w:t>
      </w:r>
      <w:r w:rsidR="00633F3B" w:rsidRPr="007B0806">
        <w:rPr>
          <w:bCs/>
          <w:sz w:val="28"/>
          <w:szCs w:val="28"/>
        </w:rPr>
        <w:t>а</w:t>
      </w:r>
      <w:r w:rsidRPr="007B0806">
        <w:rPr>
          <w:bCs/>
          <w:sz w:val="28"/>
          <w:szCs w:val="28"/>
        </w:rPr>
        <w:t>дминистративного регламента,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способом, указанным заявителем в заявлении о выдаче дубликата, в течение пяти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рабочих дней с даты поступления заявления о выдаче дубликата.</w:t>
      </w:r>
    </w:p>
    <w:p w:rsidR="00633F3B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2.28. Исчерпывающий перечень оснований для отказа в выдаче дубликата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уведомления о соответствии, уведомления о несоответствии: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несоответствие заявителя кругу лиц, указанных в пункте 2.2 настоящего</w:t>
      </w:r>
      <w:r w:rsidR="00633F3B" w:rsidRPr="007B0806">
        <w:rPr>
          <w:bCs/>
          <w:sz w:val="28"/>
          <w:szCs w:val="28"/>
        </w:rPr>
        <w:t xml:space="preserve"> а</w:t>
      </w:r>
      <w:r w:rsidRPr="007B0806">
        <w:rPr>
          <w:bCs/>
          <w:sz w:val="28"/>
          <w:szCs w:val="28"/>
        </w:rPr>
        <w:t>дминистративного регламента.</w:t>
      </w:r>
    </w:p>
    <w:p w:rsidR="0032167F" w:rsidRPr="007B0806" w:rsidRDefault="0032167F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2167F" w:rsidRPr="007B0806" w:rsidRDefault="0032167F" w:rsidP="0032167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2.29. Максимальный срок ожидания в очереди при подаче запроса о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предоставлении муниципальной услуги и при получении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результата предоставления муниципальной услуги в</w:t>
      </w:r>
      <w:r w:rsidR="00633F3B" w:rsidRPr="007B0806">
        <w:rPr>
          <w:bCs/>
          <w:sz w:val="28"/>
          <w:szCs w:val="28"/>
        </w:rPr>
        <w:t xml:space="preserve"> администрации</w:t>
      </w:r>
      <w:r w:rsidRPr="007B0806">
        <w:rPr>
          <w:bCs/>
          <w:sz w:val="28"/>
          <w:szCs w:val="28"/>
        </w:rPr>
        <w:t xml:space="preserve"> или многофункциональном центре составляет не более 15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минут.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2.30. Услуги, необходимые и обязательные для предоставления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услуги, отсутствуют.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2.31. При предоставлении муниципальной услуги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запрещается требовать от заявителя: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Представления документов и информации или осуществления действий,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правовыми актами, регулирующими отношения, возникающие в связи с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предоставлением муниципальной услуги;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Представления документов и информации, которые в соответствии с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нормативными правовыми актами Российской Федерации и </w:t>
      </w:r>
      <w:r w:rsidR="00633F3B" w:rsidRPr="007B0806">
        <w:rPr>
          <w:bCs/>
          <w:sz w:val="28"/>
          <w:szCs w:val="28"/>
        </w:rPr>
        <w:t>Ханты-Мансийского автономного округа - Югры</w:t>
      </w:r>
      <w:r w:rsidRPr="007B0806">
        <w:rPr>
          <w:bCs/>
          <w:sz w:val="28"/>
          <w:szCs w:val="28"/>
        </w:rPr>
        <w:t xml:space="preserve">, </w:t>
      </w:r>
      <w:r w:rsidR="00633F3B" w:rsidRPr="007B0806">
        <w:rPr>
          <w:bCs/>
          <w:sz w:val="28"/>
          <w:szCs w:val="28"/>
        </w:rPr>
        <w:t xml:space="preserve">муниципального образования города </w:t>
      </w:r>
      <w:proofErr w:type="spellStart"/>
      <w:r w:rsidR="00633F3B" w:rsidRPr="007B0806">
        <w:rPr>
          <w:bCs/>
          <w:sz w:val="28"/>
          <w:szCs w:val="28"/>
        </w:rPr>
        <w:t>Пыть-Яха</w:t>
      </w:r>
      <w:proofErr w:type="spellEnd"/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находятся в распоряжении органов,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предоставляющих муниципальную услугу, государственных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органов, органов местного самоуправления и (или) подведомственных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государственным органам и органам местного самоуправления организаций,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участвующих в предоставлении муниципальных услуг, за исключением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документов, указанных в части 6 статьи 7 Федерального закона от 27 июля 2010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года № 210-ФЗ «Об организации предоставления государственных и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муниципальных услуг» (далее – Федеральный закон № 210-ФЗ);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Представления документов и информации, отсутствие и (или)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недостоверность которых не указывались при первоначальном отказе в приеме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документов, необходимых для предоставления муниципальной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услуги, либо в предоставлении муниципальной услуги, за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исключением следующих случаев: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изменение требований нормативных правовых актов, касающихся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предоставления муниципальной услуги, после первоначальной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подачи заявления;</w:t>
      </w:r>
    </w:p>
    <w:p w:rsidR="00923333" w:rsidRPr="007B0806" w:rsidRDefault="00923333" w:rsidP="009233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наличие ошибок в заявлении и документах, поданных заявителем после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муниципальной услуги, либо в предоставлении </w:t>
      </w:r>
      <w:r w:rsidR="00633F3B" w:rsidRPr="007B0806">
        <w:rPr>
          <w:bCs/>
          <w:sz w:val="28"/>
          <w:szCs w:val="28"/>
        </w:rPr>
        <w:t>муниципальной</w:t>
      </w:r>
      <w:r w:rsidRPr="007B0806">
        <w:rPr>
          <w:bCs/>
          <w:sz w:val="28"/>
          <w:szCs w:val="28"/>
        </w:rPr>
        <w:t xml:space="preserve"> услуги и не включенных в представленный ранее комплект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документов;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истечение срока действия документов или изменение информации после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633F3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услуги, либо в предоставлении муниципальной услуги;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выявление документально подтвержденного факта (признаков) ошибочного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или противоправного действия (бездействия) должностного лица</w:t>
      </w:r>
      <w:r w:rsidR="002B07B0" w:rsidRPr="007B0806">
        <w:rPr>
          <w:bCs/>
          <w:sz w:val="28"/>
          <w:szCs w:val="28"/>
        </w:rPr>
        <w:t xml:space="preserve"> администрации</w:t>
      </w:r>
      <w:r w:rsidRPr="007B0806">
        <w:rPr>
          <w:bCs/>
          <w:sz w:val="28"/>
          <w:szCs w:val="28"/>
        </w:rPr>
        <w:t>, служащего, работника многофункционального центра,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работника организации, предусмотренной частью 1.1 статьи 16 Федерального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закона № 210-ФЗ, при первоначальном отказе в приеме документов, необходимых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для предоставления муниципальной услуги, либо в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предоставлении муниципальной услуги, о чем в письменном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виде за подписью руководителя </w:t>
      </w:r>
      <w:r w:rsidR="002B07B0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>, руководителя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многофункционального центра при первоначальном отказе в приеме документов,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необходимых для предоставления муниципальной услуги, либо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руководителя организации, предусмотренной частью 1.1 статьи 16 Федерального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закона № 210-ФЗ, уведомляется заявитель, а также приносятся извинения за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доставленные неудобства.</w:t>
      </w:r>
    </w:p>
    <w:p w:rsidR="0007216D" w:rsidRPr="007B0806" w:rsidRDefault="0007216D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07216D" w:rsidRPr="007B0806" w:rsidRDefault="0007216D" w:rsidP="0007216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Требования к помещениям, </w:t>
      </w:r>
    </w:p>
    <w:p w:rsidR="0007216D" w:rsidRPr="007B0806" w:rsidRDefault="0007216D" w:rsidP="0007216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которых предоставляется муниципальная услуга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2.32. Местоположение административных зданий, в которых осуществляется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услуги, должно обеспечивать удобство для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граждан с точки зрения пешеходной доступности от остановок общественного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транспорта.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случае, если имеется возможность организации стоянки (парковки) возле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здания (строения), в котором размещено помещение приема и выдачи документов,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организовывается стоянка (парковка) для личного автомобильного транспорта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Для парковки специальных автотранспортных средств инвалидов на стоянке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(парковке) выделяется не менее 10% мест (но не менее одного места) для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бесплатной парковки транспортных средств, управляемых инвалидами I, II групп, а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также инвалидами III группы в порядке, установленном Правительством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Российской Федерации, и транспортных средств, перевозящих таких инвалидов 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(или) детей-инвалидов.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целях обеспечения беспрепятственного доступа заявителей, в том числе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передвигающихся на инвалидных колясках, вход в здание и помещения, в которых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предоставляется муниципальная услуга, оборудуются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пандусами, поручнями, тактильными (контрастными) предупреждающими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элементами, иными специальными приспособлениями, позволяющими обеспечить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беспрепятственный доступ и передвижение инвалидов, в соответствии с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законодательством Российской Федерации о социальной защите инвалидов.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Центральный вход в здание </w:t>
      </w:r>
      <w:r w:rsidR="002B07B0" w:rsidRPr="007B0806">
        <w:rPr>
          <w:bCs/>
          <w:sz w:val="28"/>
          <w:szCs w:val="28"/>
        </w:rPr>
        <w:t>администрации</w:t>
      </w:r>
      <w:r w:rsidRPr="007B0806">
        <w:rPr>
          <w:bCs/>
          <w:sz w:val="28"/>
          <w:szCs w:val="28"/>
        </w:rPr>
        <w:t xml:space="preserve"> должен быть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оборудован информационной табличкой (вывеской), содержащей информацию: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наименование;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местонахождение и юридический адрес;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режим работы;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график приема;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номера телефонов для справок.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Помещения, в которых предоставляется муниципальная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услуга, должны соответствовать санитарно-эпидемиологическим правилам 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нормативам.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Помещения, в которых предоставляется муниципальная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услуга, оснащаются: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противопожарной системой и средствами пожаротушения;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системой оповещения о возникновении чрезвычайной ситуации;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средствами оказания первой медицинской помощи;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туалетными комнатами для посетителей.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Зал ожидания Заявителей оборудуется стульями, скамьями, количество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которых определяется исходя из фактической нагрузки и возможностей для их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размещения в помещении, а также информационными стендами.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Тексты материалов, размещенных на информационном стенде, печатаются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удобным для чтения шрифтом, без исправлений, с выделением наиболее важных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мест полужирным шрифтом.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Места для заполнения заявлений оборудуются стульями, столами (стойками),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бланками заявлений, письменными принадлежностями.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Места приема Заявителей оборудуются информационными табличками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(вывесками) с указанием: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номера кабинета и наименования отдела;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фамилии, имени и отчества (последнее – при наличии), должности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ответственного лица за прием документов;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графика приема Заявителей.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Рабочее место каждого ответственного лица за прием документов, должно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быть оборудовано персональным компьютером с возможностью доступа к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необходимым информационным базам данных, печатающим устройством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(принтером) и копирующим устройством.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Лицо, ответственное за прием документов, должно иметь настольную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табличку с указанием фамилии, имени, отчества (последнее - при наличии) 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должности.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При предоставлении муниципальной услуги инвалидам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обеспечиваются: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возможность беспрепятственного доступа к объекту (зданию, помещению), в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котором предоставляется </w:t>
      </w:r>
      <w:r w:rsidR="002B07B0" w:rsidRPr="007B0806">
        <w:rPr>
          <w:bCs/>
          <w:sz w:val="28"/>
          <w:szCs w:val="28"/>
        </w:rPr>
        <w:t>муниципальная</w:t>
      </w:r>
      <w:r w:rsidRPr="007B0806">
        <w:rPr>
          <w:bCs/>
          <w:sz w:val="28"/>
          <w:szCs w:val="28"/>
        </w:rPr>
        <w:t xml:space="preserve"> услуга;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возможность самостоятельного передвижения по территории, на которой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сопровождение инвалидов, имеющих стойкие расстройства функции зрения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самостоятельного передвижения;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надлежащее размещение оборудования и носителей информации,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необходимых для обеспечения беспрепятственного доступа инвалидов зданиям 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помещениям, в которых предоставляется муниципальная услуга,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к муниципальной услуге с учетом ограничений их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жизнедеятельности;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дублирование необходимой для инвалидов звуковой и зрительной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информации, а также надписей, знаков и иной текстовой и графической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информации знаками, выполненными рельефно-точечным шрифтом Брайля;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допуск </w:t>
      </w:r>
      <w:proofErr w:type="spellStart"/>
      <w:r w:rsidRPr="007B0806">
        <w:rPr>
          <w:bCs/>
          <w:sz w:val="28"/>
          <w:szCs w:val="28"/>
        </w:rPr>
        <w:t>сурдопереводчика</w:t>
      </w:r>
      <w:proofErr w:type="spellEnd"/>
      <w:r w:rsidRPr="007B0806">
        <w:rPr>
          <w:bCs/>
          <w:sz w:val="28"/>
          <w:szCs w:val="28"/>
        </w:rPr>
        <w:t xml:space="preserve"> и </w:t>
      </w:r>
      <w:proofErr w:type="spellStart"/>
      <w:r w:rsidRPr="007B0806">
        <w:rPr>
          <w:bCs/>
          <w:sz w:val="28"/>
          <w:szCs w:val="28"/>
        </w:rPr>
        <w:t>тифлосурдопереводчика</w:t>
      </w:r>
      <w:proofErr w:type="spellEnd"/>
      <w:r w:rsidRPr="007B0806">
        <w:rPr>
          <w:bCs/>
          <w:sz w:val="28"/>
          <w:szCs w:val="28"/>
        </w:rPr>
        <w:t>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допуск собаки-проводника при наличии документа, подтверждающего ее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специальное обучение, на объекты (здания, помещения), в которых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предоставляются муниципальн</w:t>
      </w:r>
      <w:r w:rsidR="002B07B0" w:rsidRPr="007B0806">
        <w:rPr>
          <w:bCs/>
          <w:sz w:val="28"/>
          <w:szCs w:val="28"/>
        </w:rPr>
        <w:t>ые</w:t>
      </w:r>
      <w:r w:rsidRPr="007B0806">
        <w:rPr>
          <w:bCs/>
          <w:sz w:val="28"/>
          <w:szCs w:val="28"/>
        </w:rPr>
        <w:t xml:space="preserve"> услуг</w:t>
      </w:r>
      <w:r w:rsidR="002B07B0" w:rsidRPr="007B0806">
        <w:rPr>
          <w:bCs/>
          <w:sz w:val="28"/>
          <w:szCs w:val="28"/>
        </w:rPr>
        <w:t>и</w:t>
      </w:r>
      <w:r w:rsidRPr="007B0806">
        <w:rPr>
          <w:bCs/>
          <w:sz w:val="28"/>
          <w:szCs w:val="28"/>
        </w:rPr>
        <w:t>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оказание инвалидам помощи в преодолении барьеров, мешающих получению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07216D" w:rsidRPr="007B0806" w:rsidRDefault="0007216D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07216D" w:rsidRPr="007B0806" w:rsidRDefault="0007216D" w:rsidP="0007216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sz w:val="28"/>
          <w:szCs w:val="28"/>
        </w:rPr>
        <w:t>Показатели доступности и качества муниципальной услуги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2.33. Основными показателями доступности предоставления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 являются: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наличие полной и понятной информации о порядке, сроках и ходе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«Интернет»), средствах массовой информации;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возможность получения заявителем уведомлений о предоставлении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 с помощью ЕПГУ, регионального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портала;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своевременность предоставления </w:t>
      </w:r>
      <w:r w:rsidR="002B07B0" w:rsidRPr="007B0806">
        <w:rPr>
          <w:bCs/>
          <w:sz w:val="28"/>
          <w:szCs w:val="28"/>
        </w:rPr>
        <w:t>муниципальной</w:t>
      </w:r>
      <w:r w:rsidRPr="007B0806">
        <w:rPr>
          <w:bCs/>
          <w:sz w:val="28"/>
          <w:szCs w:val="28"/>
        </w:rPr>
        <w:t xml:space="preserve"> услуги в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соответствии со стандартом ее предоставления, установленным настоящим</w:t>
      </w:r>
      <w:r w:rsidR="002B07B0" w:rsidRPr="007B0806">
        <w:rPr>
          <w:bCs/>
          <w:sz w:val="28"/>
          <w:szCs w:val="28"/>
        </w:rPr>
        <w:t xml:space="preserve"> а</w:t>
      </w:r>
      <w:r w:rsidRPr="007B0806">
        <w:rPr>
          <w:bCs/>
          <w:sz w:val="28"/>
          <w:szCs w:val="28"/>
        </w:rPr>
        <w:t>дминистративным регламентом;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минимально возможное количество взаимодействий гражданина с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должностными лицами, участвующими в предоставлении муниципальной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отсутствие обоснованных жалоб на действия (бездействие) сотрудников и их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некорректное (невнимательное) отношение к заявителям;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отсутствие нарушений установленных сроков в процессе предоставления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услуги;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отсутствие заявлений об оспаривании решений, действий (бездействия)</w:t>
      </w:r>
      <w:r w:rsidR="002B07B0" w:rsidRPr="007B0806">
        <w:rPr>
          <w:bCs/>
          <w:sz w:val="28"/>
          <w:szCs w:val="28"/>
        </w:rPr>
        <w:t xml:space="preserve"> администрации</w:t>
      </w:r>
      <w:r w:rsidRPr="007B0806">
        <w:rPr>
          <w:bCs/>
          <w:sz w:val="28"/>
          <w:szCs w:val="28"/>
        </w:rPr>
        <w:t>, его должностных лиц, принимаемых (совершенных) при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предоставлении муниципальной услуги, по итогам</w:t>
      </w:r>
      <w:r w:rsidR="002B07B0" w:rsidRPr="007B0806">
        <w:rPr>
          <w:bCs/>
          <w:sz w:val="28"/>
          <w:szCs w:val="28"/>
        </w:rPr>
        <w:t xml:space="preserve"> </w:t>
      </w:r>
      <w:proofErr w:type="gramStart"/>
      <w:r w:rsidRPr="007B0806">
        <w:rPr>
          <w:bCs/>
          <w:sz w:val="28"/>
          <w:szCs w:val="28"/>
        </w:rPr>
        <w:t>рассмотрения</w:t>
      </w:r>
      <w:proofErr w:type="gramEnd"/>
      <w:r w:rsidRPr="007B0806">
        <w:rPr>
          <w:bCs/>
          <w:sz w:val="28"/>
          <w:szCs w:val="28"/>
        </w:rPr>
        <w:t xml:space="preserve"> которых вынесены решения об удовлетворении (частичном</w:t>
      </w:r>
      <w:r w:rsidR="002B07B0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удовлетворении) требований заявителей.</w:t>
      </w:r>
    </w:p>
    <w:p w:rsidR="00923333" w:rsidRPr="007B0806" w:rsidRDefault="00923333" w:rsidP="006553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III </w:t>
      </w:r>
      <w:r w:rsidR="00322C36" w:rsidRPr="007B0806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Исчерпывающий перечень административных процедур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прием, проверка документов и регистрация заявления;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получение сведений посредством межведомственного информационного взаимодействия, в </w:t>
      </w:r>
      <w:proofErr w:type="spellStart"/>
      <w:r w:rsidRPr="007B0806">
        <w:rPr>
          <w:sz w:val="28"/>
          <w:szCs w:val="28"/>
        </w:rPr>
        <w:t>т.ч</w:t>
      </w:r>
      <w:proofErr w:type="spellEnd"/>
      <w:r w:rsidRPr="007B0806">
        <w:rPr>
          <w:sz w:val="28"/>
          <w:szCs w:val="28"/>
        </w:rPr>
        <w:t xml:space="preserve">. с использованием Федеральной государственной информационной системы </w:t>
      </w:r>
      <w:r w:rsidR="00322C36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>Единая система межведомственного электронного взаимодействия</w:t>
      </w:r>
      <w:r w:rsidR="00322C36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 xml:space="preserve"> (далее - СМЭВ);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рассмотрение документов и сведений;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принятие решения;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выдача результата.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Перечень административных процедур (действий)</w:t>
      </w:r>
      <w:r w:rsidR="00322C36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при предоставлении муниципальной услуги услуг в электронной</w:t>
      </w:r>
      <w:r w:rsidR="00322C36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форме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формирование заявления;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прием и регистрация </w:t>
      </w:r>
      <w:r w:rsidR="00322C36" w:rsidRPr="007B0806">
        <w:rPr>
          <w:sz w:val="28"/>
          <w:szCs w:val="28"/>
        </w:rPr>
        <w:t>администрацией</w:t>
      </w:r>
      <w:r w:rsidRPr="007B0806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получение результата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получение сведений о ходе рассмотрения заявления;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="00322C36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 xml:space="preserve"> либо действия (бездействие) должностных лиц </w:t>
      </w:r>
      <w:r w:rsidR="00322C36" w:rsidRPr="007B0806">
        <w:rPr>
          <w:sz w:val="28"/>
          <w:szCs w:val="28"/>
        </w:rPr>
        <w:t>администрации</w:t>
      </w:r>
      <w:r w:rsidRPr="007B0806">
        <w:rPr>
          <w:sz w:val="28"/>
          <w:szCs w:val="28"/>
        </w:rPr>
        <w:t>, предоставляющ</w:t>
      </w:r>
      <w:r w:rsidR="00322C36" w:rsidRPr="007B0806">
        <w:rPr>
          <w:sz w:val="28"/>
          <w:szCs w:val="28"/>
        </w:rPr>
        <w:t>их</w:t>
      </w:r>
      <w:r w:rsidRPr="007B0806">
        <w:rPr>
          <w:sz w:val="28"/>
          <w:szCs w:val="28"/>
        </w:rPr>
        <w:t xml:space="preserve"> муниципальную услугу, либо муниципального служащего.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Порядок осуществления административных процедур (действий)</w:t>
      </w:r>
      <w:r w:rsidR="00322C36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в электронной форме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3.3. Формирование заявления осуществляется посредством заполнения электронной формы заявления на Е</w:t>
      </w:r>
      <w:r w:rsidR="00322C36" w:rsidRPr="007B0806">
        <w:rPr>
          <w:sz w:val="28"/>
          <w:szCs w:val="28"/>
        </w:rPr>
        <w:t xml:space="preserve">ПГУ, </w:t>
      </w:r>
      <w:r w:rsidRPr="007B0806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При формировании заявления заявителю обеспечивается: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7B0806">
        <w:rPr>
          <w:sz w:val="28"/>
          <w:szCs w:val="28"/>
        </w:rPr>
        <w:lastRenderedPageBreak/>
        <w:t xml:space="preserve">сведений, опубликованных на </w:t>
      </w:r>
      <w:r w:rsidR="00234C67" w:rsidRPr="007B0806">
        <w:rPr>
          <w:sz w:val="28"/>
          <w:szCs w:val="28"/>
        </w:rPr>
        <w:t>ЕПГУ</w:t>
      </w:r>
      <w:r w:rsidRPr="007B0806">
        <w:rPr>
          <w:sz w:val="28"/>
          <w:szCs w:val="28"/>
        </w:rPr>
        <w:t>,</w:t>
      </w:r>
      <w:r w:rsidR="00234C67" w:rsidRPr="007B0806">
        <w:rPr>
          <w:sz w:val="28"/>
          <w:szCs w:val="28"/>
        </w:rPr>
        <w:t xml:space="preserve"> </w:t>
      </w:r>
      <w:r w:rsidRPr="007B0806">
        <w:rPr>
          <w:sz w:val="28"/>
          <w:szCs w:val="28"/>
        </w:rPr>
        <w:t>в части, касающейся сведений, отсутствующих в ЕСИА;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е) возможность доступа заявителя на Е</w:t>
      </w:r>
      <w:r w:rsidR="00234C67" w:rsidRPr="007B0806">
        <w:rPr>
          <w:sz w:val="28"/>
          <w:szCs w:val="28"/>
        </w:rPr>
        <w:t>ПГУ</w:t>
      </w:r>
      <w:r w:rsidRPr="007B0806">
        <w:rPr>
          <w:sz w:val="28"/>
          <w:szCs w:val="28"/>
        </w:rPr>
        <w:t xml:space="preserve">, </w:t>
      </w:r>
      <w:r w:rsidR="00234C67" w:rsidRPr="007B0806">
        <w:rPr>
          <w:sz w:val="28"/>
          <w:szCs w:val="28"/>
        </w:rPr>
        <w:t xml:space="preserve">региональном портале, </w:t>
      </w:r>
      <w:r w:rsidRPr="007B0806">
        <w:rPr>
          <w:sz w:val="28"/>
          <w:szCs w:val="28"/>
        </w:rPr>
        <w:t>к ранее поданным им заявления в течение не менее одного года, а также к частично сформированным уведомлениям - в течение не менее 3 месяцев.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234C67" w:rsidRPr="007B0806">
        <w:rPr>
          <w:sz w:val="28"/>
          <w:szCs w:val="28"/>
        </w:rPr>
        <w:t>администрацию</w:t>
      </w:r>
      <w:r w:rsidRPr="007B0806">
        <w:rPr>
          <w:sz w:val="28"/>
          <w:szCs w:val="28"/>
        </w:rPr>
        <w:t xml:space="preserve"> посредством Е</w:t>
      </w:r>
      <w:r w:rsidR="00234C67" w:rsidRPr="007B0806">
        <w:rPr>
          <w:sz w:val="28"/>
          <w:szCs w:val="28"/>
        </w:rPr>
        <w:t>ПГУ</w:t>
      </w:r>
      <w:r w:rsidRPr="007B0806">
        <w:rPr>
          <w:sz w:val="28"/>
          <w:szCs w:val="28"/>
        </w:rPr>
        <w:t>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60"/>
      <w:bookmarkEnd w:id="3"/>
      <w:r w:rsidRPr="007B0806">
        <w:rPr>
          <w:sz w:val="28"/>
          <w:szCs w:val="28"/>
        </w:rPr>
        <w:t xml:space="preserve">3.4. </w:t>
      </w:r>
      <w:r w:rsidR="00234C67" w:rsidRPr="007B0806">
        <w:rPr>
          <w:sz w:val="28"/>
          <w:szCs w:val="28"/>
        </w:rPr>
        <w:t>Администрация</w:t>
      </w:r>
      <w:r w:rsidRPr="007B0806">
        <w:rPr>
          <w:sz w:val="28"/>
          <w:szCs w:val="28"/>
        </w:rPr>
        <w:t xml:space="preserve"> обеспечивает в срок не позднее 1 рабочего дня с момента подачи заявления на Е</w:t>
      </w:r>
      <w:r w:rsidR="00234C67" w:rsidRPr="007B0806">
        <w:rPr>
          <w:sz w:val="28"/>
          <w:szCs w:val="28"/>
        </w:rPr>
        <w:t>ПГУ</w:t>
      </w:r>
      <w:r w:rsidRPr="007B0806">
        <w:rPr>
          <w:sz w:val="28"/>
          <w:szCs w:val="28"/>
        </w:rPr>
        <w:t>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, ответственного </w:t>
      </w:r>
      <w:r w:rsidR="00F5741A" w:rsidRPr="007B0806">
        <w:rPr>
          <w:sz w:val="28"/>
          <w:szCs w:val="28"/>
        </w:rPr>
        <w:t>за прием и регистрацию заявления</w:t>
      </w:r>
      <w:r w:rsidRPr="007B0806">
        <w:rPr>
          <w:sz w:val="28"/>
          <w:szCs w:val="28"/>
        </w:rPr>
        <w:t xml:space="preserve"> (далее - ответственное должностное лицо), в государственной информационной системе, используемой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ей</w:t>
      </w:r>
      <w:r w:rsidRPr="007B0806">
        <w:rPr>
          <w:sz w:val="28"/>
          <w:szCs w:val="28"/>
        </w:rPr>
        <w:t xml:space="preserve"> для предоставления муниципальной услуги (далее - ГИС).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Ответственное должностное лицо: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проверяет наличие электронных заявлений, поступивших с Е</w:t>
      </w:r>
      <w:r w:rsidR="00F5741A" w:rsidRPr="007B0806">
        <w:rPr>
          <w:sz w:val="28"/>
          <w:szCs w:val="28"/>
        </w:rPr>
        <w:t>ПГУ</w:t>
      </w:r>
      <w:r w:rsidRPr="007B0806">
        <w:rPr>
          <w:sz w:val="28"/>
          <w:szCs w:val="28"/>
        </w:rPr>
        <w:t>, с периодом не реже 2 раз в день;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производит действия в соответствии с </w:t>
      </w:r>
      <w:hyperlink w:anchor="Par260" w:history="1">
        <w:r w:rsidRPr="007B0806">
          <w:rPr>
            <w:sz w:val="28"/>
            <w:szCs w:val="28"/>
          </w:rPr>
          <w:t>пунктом 3.4</w:t>
        </w:r>
      </w:hyperlink>
      <w:r w:rsidRPr="007B0806">
        <w:rPr>
          <w:sz w:val="28"/>
          <w:szCs w:val="28"/>
        </w:rPr>
        <w:t xml:space="preserve"> настоящего административного регламента.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, направленного заявителю в личный кабинет на </w:t>
      </w:r>
      <w:r w:rsidR="00F5741A" w:rsidRPr="007B0806">
        <w:rPr>
          <w:sz w:val="28"/>
          <w:szCs w:val="28"/>
        </w:rPr>
        <w:t>ЕПГУ</w:t>
      </w:r>
      <w:r w:rsidRPr="007B0806">
        <w:rPr>
          <w:sz w:val="28"/>
          <w:szCs w:val="28"/>
        </w:rPr>
        <w:t>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F5741A" w:rsidRPr="007B0806">
        <w:rPr>
          <w:sz w:val="28"/>
          <w:szCs w:val="28"/>
        </w:rPr>
        <w:t>ЕПГУ</w:t>
      </w:r>
      <w:r w:rsidRPr="007B0806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</w:t>
      </w:r>
      <w:r w:rsidRPr="007B0806">
        <w:rPr>
          <w:sz w:val="28"/>
          <w:szCs w:val="28"/>
        </w:rPr>
        <w:lastRenderedPageBreak/>
        <w:t>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3.8. Оценка качества предоставления муниципальной услуги осуществляется в соответствии с </w:t>
      </w:r>
      <w:hyperlink r:id="rId13" w:history="1">
        <w:r w:rsidRPr="007B0806">
          <w:rPr>
            <w:sz w:val="28"/>
            <w:szCs w:val="28"/>
          </w:rPr>
          <w:t>Правилами</w:t>
        </w:r>
      </w:hyperlink>
      <w:r w:rsidRPr="007B0806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F5741A" w:rsidRPr="007B0806">
        <w:rPr>
          <w:sz w:val="28"/>
          <w:szCs w:val="28"/>
        </w:rPr>
        <w:t>№ 1284 «</w:t>
      </w:r>
      <w:r w:rsidRPr="007B0806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5741A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, должностного лица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7B0806">
          <w:rPr>
            <w:sz w:val="28"/>
            <w:szCs w:val="28"/>
          </w:rPr>
          <w:t>статьей 11.2</w:t>
        </w:r>
      </w:hyperlink>
      <w:r w:rsidRPr="007B0806">
        <w:rPr>
          <w:sz w:val="28"/>
          <w:szCs w:val="28"/>
        </w:rPr>
        <w:t xml:space="preserve"> Федерального закона </w:t>
      </w:r>
      <w:r w:rsidR="00F5741A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210-ФЗ и в порядке, установленном </w:t>
      </w:r>
      <w:hyperlink r:id="rId15" w:history="1">
        <w:r w:rsidRPr="007B0806">
          <w:rPr>
            <w:sz w:val="28"/>
            <w:szCs w:val="28"/>
          </w:rPr>
          <w:t>постановлением</w:t>
        </w:r>
      </w:hyperlink>
      <w:r w:rsidRPr="007B0806">
        <w:rPr>
          <w:sz w:val="28"/>
          <w:szCs w:val="28"/>
        </w:rPr>
        <w:t xml:space="preserve"> Правительства Российской Федерации от 20.11.2012 </w:t>
      </w:r>
      <w:r w:rsidR="00F5741A" w:rsidRPr="007B0806">
        <w:rPr>
          <w:sz w:val="28"/>
          <w:szCs w:val="28"/>
        </w:rPr>
        <w:t>№ 1198 «</w:t>
      </w:r>
      <w:r w:rsidRPr="007B0806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5741A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IV </w:t>
      </w:r>
      <w:r w:rsidR="00F5741A" w:rsidRPr="007B0806">
        <w:rPr>
          <w:bCs/>
          <w:sz w:val="28"/>
          <w:szCs w:val="28"/>
        </w:rPr>
        <w:t>Формы контроля за исполнением административного регламента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3132A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Порядок осуществления текущего контроля за соблюдением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исполнением ответственными должностными лицами положений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 xml:space="preserve">регламента </w:t>
      </w:r>
      <w:r w:rsidRPr="007B0806">
        <w:rPr>
          <w:bCs/>
          <w:sz w:val="28"/>
          <w:szCs w:val="28"/>
        </w:rPr>
        <w:lastRenderedPageBreak/>
        <w:t>и иных нормативных правовых актов,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устанавливающих требования к предоставлению муниципальной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услуги, а также принятием ими решений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>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Текущий контроль осуществляется путем проведения проверок: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выявления и устранения нарушений прав граждан;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3132A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Порядок и периодичность осуществления плановых и внеплановых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проверок полноты и качества предоставления муниципальной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услуги, в том числе порядок и формы контроля за полнотой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качеством предоставления муниципальной услуги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, утверждаемых руководителем </w:t>
      </w:r>
      <w:r w:rsidR="00F5741A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F5741A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>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соблюдение сроков предоставления муниципальной 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соблюдение положений настоящего административного регламента;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Основанием для проведения внеплановых проверок являются: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нормативных правовых актов администрации города </w:t>
      </w:r>
      <w:proofErr w:type="spellStart"/>
      <w:r w:rsidR="00F5741A"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>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Ответственность должностных лиц за решения и действия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(бездействие), принимаемые (осуществляемые) ими в ходе</w:t>
      </w:r>
      <w:r w:rsidR="00F5741A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предоставления муниципальной услуги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</w:t>
      </w:r>
      <w:proofErr w:type="spellStart"/>
      <w:r w:rsidR="006C1FCB" w:rsidRPr="007B0806">
        <w:rPr>
          <w:sz w:val="28"/>
          <w:szCs w:val="28"/>
        </w:rPr>
        <w:t>Пыть-Яха</w:t>
      </w:r>
      <w:proofErr w:type="spellEnd"/>
      <w:r w:rsidRPr="007B0806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Требования к порядку и формам контроля за предоставлением</w:t>
      </w:r>
      <w:r w:rsidR="006C1FC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муниципальной услуги, в том числе со стороны граждан,</w:t>
      </w:r>
      <w:r w:rsidR="006C1FC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их объединений и организаций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 w:rsidR="006C1FCB" w:rsidRPr="007B0806">
        <w:rPr>
          <w:sz w:val="28"/>
          <w:szCs w:val="28"/>
        </w:rPr>
        <w:t xml:space="preserve">муниципальной </w:t>
      </w:r>
      <w:r w:rsidRPr="007B0806">
        <w:rPr>
          <w:sz w:val="28"/>
          <w:szCs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Граждане, их объединения и организации также имеют право: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направлять замечания и предложения по улучшению доступности и качества предоставления </w:t>
      </w:r>
      <w:r w:rsidR="006C1FCB" w:rsidRPr="007B0806">
        <w:rPr>
          <w:sz w:val="28"/>
          <w:szCs w:val="28"/>
        </w:rPr>
        <w:t xml:space="preserve">муниципальной </w:t>
      </w:r>
      <w:r w:rsidRPr="007B0806">
        <w:rPr>
          <w:sz w:val="28"/>
          <w:szCs w:val="28"/>
        </w:rPr>
        <w:t>услуги;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4.7. Должностные лица </w:t>
      </w:r>
      <w:r w:rsidR="006C1FCB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6C1FCB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 xml:space="preserve">V. </w:t>
      </w:r>
      <w:r w:rsidR="006C1FCB" w:rsidRPr="007B0806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6C1FCB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6C1FCB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 xml:space="preserve">, должностных лиц </w:t>
      </w:r>
      <w:r w:rsidR="006C1FCB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6C1FCB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lastRenderedPageBreak/>
        <w:t>Органы местного самоуправления, организации и уполномоченные</w:t>
      </w:r>
      <w:r w:rsidR="006C1FC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на рассмотрение жалобы лица, которым может быть направлена</w:t>
      </w:r>
      <w:r w:rsidR="006C1FCB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жалоба заявителя в досудебном (внесудебном) порядке</w:t>
      </w: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34189" w:rsidRPr="007B0806" w:rsidRDefault="006C1FCB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в а</w:t>
      </w:r>
      <w:r w:rsidR="00234C67" w:rsidRPr="007B0806">
        <w:rPr>
          <w:sz w:val="28"/>
          <w:szCs w:val="28"/>
        </w:rPr>
        <w:t>дминистраци</w:t>
      </w:r>
      <w:r w:rsidRPr="007B0806">
        <w:rPr>
          <w:sz w:val="28"/>
          <w:szCs w:val="28"/>
        </w:rPr>
        <w:t>ю</w:t>
      </w:r>
      <w:r w:rsidR="00534189" w:rsidRPr="007B0806">
        <w:rPr>
          <w:sz w:val="28"/>
          <w:szCs w:val="28"/>
        </w:rPr>
        <w:t xml:space="preserve">, либо главе города </w:t>
      </w:r>
      <w:proofErr w:type="spellStart"/>
      <w:r w:rsidRPr="007B0806">
        <w:rPr>
          <w:sz w:val="28"/>
          <w:szCs w:val="28"/>
        </w:rPr>
        <w:t>Пыть-Яха</w:t>
      </w:r>
      <w:proofErr w:type="spellEnd"/>
      <w:r w:rsidR="00534189" w:rsidRPr="007B0806">
        <w:rPr>
          <w:sz w:val="28"/>
          <w:szCs w:val="28"/>
        </w:rPr>
        <w:t xml:space="preserve"> </w:t>
      </w:r>
      <w:r w:rsidRPr="007B0806">
        <w:rPr>
          <w:sz w:val="28"/>
          <w:szCs w:val="28"/>
        </w:rPr>
        <w:t xml:space="preserve">- </w:t>
      </w:r>
      <w:r w:rsidR="00534189" w:rsidRPr="007B0806">
        <w:rPr>
          <w:sz w:val="28"/>
          <w:szCs w:val="28"/>
        </w:rPr>
        <w:t>на решени</w:t>
      </w:r>
      <w:r w:rsidRPr="007B0806">
        <w:rPr>
          <w:sz w:val="28"/>
          <w:szCs w:val="28"/>
        </w:rPr>
        <w:t>е и (или)</w:t>
      </w:r>
      <w:r w:rsidR="00534189" w:rsidRPr="007B0806">
        <w:rPr>
          <w:sz w:val="28"/>
          <w:szCs w:val="28"/>
        </w:rPr>
        <w:t xml:space="preserve"> действия (бездействие) </w:t>
      </w:r>
      <w:r w:rsidRPr="007B0806">
        <w:rPr>
          <w:sz w:val="28"/>
          <w:szCs w:val="28"/>
        </w:rPr>
        <w:t>должностного лица, руководителя структурного подразделения а</w:t>
      </w:r>
      <w:r w:rsidR="00234C67" w:rsidRPr="007B0806">
        <w:rPr>
          <w:sz w:val="28"/>
          <w:szCs w:val="28"/>
        </w:rPr>
        <w:t>дминистраци</w:t>
      </w:r>
      <w:r w:rsidRPr="007B0806">
        <w:rPr>
          <w:sz w:val="28"/>
          <w:szCs w:val="28"/>
        </w:rPr>
        <w:t>и</w:t>
      </w:r>
      <w:r w:rsidR="00534189" w:rsidRPr="007B0806">
        <w:rPr>
          <w:sz w:val="28"/>
          <w:szCs w:val="28"/>
        </w:rPr>
        <w:t xml:space="preserve">, </w:t>
      </w:r>
      <w:r w:rsidRPr="007B0806">
        <w:rPr>
          <w:sz w:val="28"/>
          <w:szCs w:val="28"/>
        </w:rPr>
        <w:t>на решения и действия (бездействие) администрации, руководителя администрации</w:t>
      </w:r>
      <w:r w:rsidR="00534189" w:rsidRPr="007B0806">
        <w:rPr>
          <w:sz w:val="28"/>
          <w:szCs w:val="28"/>
        </w:rPr>
        <w:t>;</w:t>
      </w:r>
    </w:p>
    <w:p w:rsidR="00534189" w:rsidRPr="007B0806" w:rsidRDefault="006C1FCB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в вышестоящий орган на </w:t>
      </w:r>
      <w:r w:rsidR="00534189" w:rsidRPr="007B0806">
        <w:rPr>
          <w:sz w:val="28"/>
          <w:szCs w:val="28"/>
        </w:rPr>
        <w:t>решени</w:t>
      </w:r>
      <w:r w:rsidRPr="007B0806">
        <w:rPr>
          <w:sz w:val="28"/>
          <w:szCs w:val="28"/>
        </w:rPr>
        <w:t>е</w:t>
      </w:r>
      <w:r w:rsidR="00534189" w:rsidRPr="007B0806">
        <w:rPr>
          <w:sz w:val="28"/>
          <w:szCs w:val="28"/>
        </w:rPr>
        <w:t xml:space="preserve"> и </w:t>
      </w:r>
      <w:r w:rsidRPr="007B0806">
        <w:rPr>
          <w:sz w:val="28"/>
          <w:szCs w:val="28"/>
        </w:rPr>
        <w:t xml:space="preserve">(или) </w:t>
      </w:r>
      <w:r w:rsidR="00534189" w:rsidRPr="007B0806">
        <w:rPr>
          <w:sz w:val="28"/>
          <w:szCs w:val="28"/>
        </w:rPr>
        <w:t xml:space="preserve">действия (бездействие) </w:t>
      </w:r>
      <w:r w:rsidR="00DD646D" w:rsidRPr="007B0806">
        <w:rPr>
          <w:sz w:val="28"/>
          <w:szCs w:val="28"/>
        </w:rPr>
        <w:t>должностного лица, руководителя структурного подразделения администрации</w:t>
      </w:r>
      <w:r w:rsidR="00534189" w:rsidRPr="007B0806">
        <w:rPr>
          <w:sz w:val="28"/>
          <w:szCs w:val="28"/>
        </w:rPr>
        <w:t>;</w:t>
      </w:r>
    </w:p>
    <w:p w:rsidR="00534189" w:rsidRPr="007B0806" w:rsidRDefault="00DD646D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к </w:t>
      </w:r>
      <w:r w:rsidR="00534189" w:rsidRPr="007B0806">
        <w:rPr>
          <w:sz w:val="28"/>
          <w:szCs w:val="28"/>
        </w:rPr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534189" w:rsidRPr="007B0806" w:rsidRDefault="00DD646D" w:rsidP="0065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к </w:t>
      </w:r>
      <w:r w:rsidR="00534189" w:rsidRPr="007B0806">
        <w:rPr>
          <w:sz w:val="28"/>
          <w:szCs w:val="28"/>
        </w:rPr>
        <w:t>учредителю многофункционального центра - на решение и действия (бездействие) многофункционального центра.</w:t>
      </w:r>
    </w:p>
    <w:p w:rsidR="00DD646D" w:rsidRPr="007B0806" w:rsidRDefault="00DD646D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Способы информирования заявителей о порядке подачи</w:t>
      </w:r>
      <w:r w:rsidR="0065535E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и рассмотрения жалобы, в том числе с использованием Единого</w:t>
      </w:r>
      <w:r w:rsidR="0065535E" w:rsidRPr="007B0806">
        <w:rPr>
          <w:bCs/>
          <w:sz w:val="28"/>
          <w:szCs w:val="28"/>
        </w:rPr>
        <w:t xml:space="preserve"> </w:t>
      </w:r>
      <w:r w:rsidRPr="007B0806">
        <w:rPr>
          <w:bCs/>
          <w:sz w:val="28"/>
          <w:szCs w:val="28"/>
        </w:rPr>
        <w:t>портала государственных и муниципальных услуг (функций)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официальном сайте, на </w:t>
      </w:r>
      <w:r w:rsidR="00F5741A" w:rsidRPr="007B0806">
        <w:rPr>
          <w:sz w:val="28"/>
          <w:szCs w:val="28"/>
        </w:rPr>
        <w:t>ЕПГУ</w:t>
      </w:r>
      <w:r w:rsidRPr="007B0806">
        <w:rPr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3132A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Перечень нормативных правовых актов, регулирующих порядок</w:t>
      </w:r>
    </w:p>
    <w:p w:rsidR="00534189" w:rsidRPr="007B0806" w:rsidRDefault="00534189" w:rsidP="003132A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досудебного (внесудебного) обжалования действий</w:t>
      </w:r>
    </w:p>
    <w:p w:rsidR="00534189" w:rsidRPr="007B0806" w:rsidRDefault="00534189" w:rsidP="003132A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(бездействия) и (или) решений, принятых (осуществленных)</w:t>
      </w:r>
    </w:p>
    <w:p w:rsidR="00534189" w:rsidRPr="007B0806" w:rsidRDefault="00534189" w:rsidP="003132A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B0806">
        <w:rPr>
          <w:bCs/>
          <w:sz w:val="28"/>
          <w:szCs w:val="28"/>
        </w:rPr>
        <w:t>в ходе предоставления муниципальной услуги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674D" w:rsidRPr="007B0806">
        <w:rPr>
          <w:sz w:val="28"/>
          <w:szCs w:val="28"/>
        </w:rPr>
        <w:t>а</w:t>
      </w:r>
      <w:r w:rsidR="00234C67" w:rsidRPr="007B0806">
        <w:rPr>
          <w:sz w:val="28"/>
          <w:szCs w:val="28"/>
        </w:rPr>
        <w:t>дминистраци</w:t>
      </w:r>
      <w:r w:rsidR="003E674D" w:rsidRPr="007B0806">
        <w:rPr>
          <w:sz w:val="28"/>
          <w:szCs w:val="28"/>
        </w:rPr>
        <w:t>и</w:t>
      </w:r>
      <w:r w:rsidRPr="007B0806">
        <w:rPr>
          <w:sz w:val="28"/>
          <w:szCs w:val="28"/>
        </w:rPr>
        <w:t>, а также его должностных лиц регулируется: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Федеральным </w:t>
      </w:r>
      <w:hyperlink r:id="rId16" w:history="1">
        <w:r w:rsidRPr="007B0806">
          <w:rPr>
            <w:sz w:val="28"/>
            <w:szCs w:val="28"/>
          </w:rPr>
          <w:t>законом</w:t>
        </w:r>
      </w:hyperlink>
      <w:r w:rsidRPr="007B0806">
        <w:rPr>
          <w:sz w:val="28"/>
          <w:szCs w:val="28"/>
        </w:rPr>
        <w:t xml:space="preserve"> </w:t>
      </w:r>
      <w:r w:rsidR="003E674D" w:rsidRPr="007B0806">
        <w:rPr>
          <w:sz w:val="28"/>
          <w:szCs w:val="28"/>
        </w:rPr>
        <w:t>№</w:t>
      </w:r>
      <w:r w:rsidRPr="007B0806">
        <w:rPr>
          <w:sz w:val="28"/>
          <w:szCs w:val="28"/>
        </w:rPr>
        <w:t xml:space="preserve"> 210-ФЗ;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 xml:space="preserve">- </w:t>
      </w:r>
      <w:hyperlink r:id="rId17" w:history="1">
        <w:r w:rsidRPr="007B0806">
          <w:rPr>
            <w:sz w:val="28"/>
            <w:szCs w:val="28"/>
          </w:rPr>
          <w:t>постановлением</w:t>
        </w:r>
      </w:hyperlink>
      <w:r w:rsidRPr="007B0806">
        <w:rPr>
          <w:sz w:val="28"/>
          <w:szCs w:val="28"/>
        </w:rPr>
        <w:t xml:space="preserve"> Правительства Рос</w:t>
      </w:r>
      <w:r w:rsidR="003E674D" w:rsidRPr="007B0806">
        <w:rPr>
          <w:sz w:val="28"/>
          <w:szCs w:val="28"/>
        </w:rPr>
        <w:t>сийской Федерации от 20.11.2012 №</w:t>
      </w:r>
      <w:r w:rsidRPr="007B0806">
        <w:rPr>
          <w:sz w:val="28"/>
          <w:szCs w:val="28"/>
        </w:rPr>
        <w:t xml:space="preserve"> 1198 </w:t>
      </w:r>
      <w:r w:rsidR="003E674D" w:rsidRPr="007B0806">
        <w:rPr>
          <w:sz w:val="28"/>
          <w:szCs w:val="28"/>
        </w:rPr>
        <w:t>«</w:t>
      </w:r>
      <w:r w:rsidRPr="007B0806">
        <w:rPr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</w:t>
      </w:r>
      <w:r w:rsidRPr="007B0806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</w:t>
      </w:r>
      <w:r w:rsidR="003E674D" w:rsidRPr="007B0806">
        <w:rPr>
          <w:sz w:val="28"/>
          <w:szCs w:val="28"/>
        </w:rPr>
        <w:t>»</w:t>
      </w:r>
      <w:r w:rsidRPr="007B0806">
        <w:rPr>
          <w:sz w:val="28"/>
          <w:szCs w:val="28"/>
        </w:rPr>
        <w:t>;</w:t>
      </w:r>
    </w:p>
    <w:p w:rsidR="00534189" w:rsidRPr="007B0806" w:rsidRDefault="00534189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06">
        <w:rPr>
          <w:sz w:val="28"/>
          <w:szCs w:val="28"/>
        </w:rPr>
        <w:t>- настоящим административным регламентом.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674D" w:rsidRPr="007B0806" w:rsidRDefault="003E674D" w:rsidP="003E674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VI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6.1 Многофункциональный центр осуществляет: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информирование заявителей о порядке предоставления муниципальной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услуги в многофункциональном центре, по иным вопросам,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связанным с предоставлением </w:t>
      </w:r>
      <w:r w:rsidR="00D76AFA" w:rsidRPr="007B0806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 услуги, а также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электронных документов, направленных в многофункциональный центр по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результатам предоставления 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7B0806">
        <w:rPr>
          <w:rFonts w:eastAsia="Calibri"/>
          <w:bCs/>
          <w:sz w:val="28"/>
          <w:szCs w:val="28"/>
          <w:lang w:eastAsia="en-US"/>
        </w:rPr>
        <w:t>услуги</w:t>
      </w:r>
      <w:r w:rsidR="0022352B" w:rsidRPr="007B0806">
        <w:rPr>
          <w:rFonts w:eastAsia="Calibri"/>
          <w:bCs/>
          <w:sz w:val="28"/>
          <w:szCs w:val="28"/>
          <w:lang w:eastAsia="en-US"/>
        </w:rPr>
        <w:t>,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 а также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выдача документов, включая составление на бумажном носителе и заверение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выписок из информационных систем органов, предоставляющих муниципальных услуг;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иные процедуры и действия, предусмотренные Федеральным законом № 210-ФЗ.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В соответствии с частью 1.1 статьи 16 Федерального закона № 210-ФЗ для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реализации своих функций многофункциональные центры вправе привлекать иные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организации.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6.2. Информирование заявителя многофункциональными центрами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осуществляется следующими способами: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а) посредством привлечения средств массовой информации, а также путем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размещения информации на официальных сайтах и информационных стендах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многофункциональных центров;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б) при обращении заявителя в многофункциональный центр лично, по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телефону, посредством почтовых отправлений, либо по электронной почте.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При личном обращении работник многофункционального центра подробно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информирует заявителей по интересующим их вопросам в вежливой корректной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предоставления консультации – не более 15 минут, время ожидания в очереди в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может превышать 15 минут.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Ответ на телефонный звонок должен начинаться с информации о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наименовании организации, фамилии, имени, отчестве и должности работника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многофункционального центра, принявшего телефонный звонок. Индивидуальное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устное консультирование при обращении заявителя по телефону работник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многофункционального центра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осуществляет не более 10 минут.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В случае если для подготовки ответа требуется более продолжительное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время, работник многофункционального центра, осуществляющий </w:t>
      </w:r>
      <w:r w:rsidRPr="007B0806">
        <w:rPr>
          <w:rFonts w:eastAsia="Calibri"/>
          <w:bCs/>
          <w:sz w:val="28"/>
          <w:szCs w:val="28"/>
          <w:lang w:eastAsia="en-US"/>
        </w:rPr>
        <w:lastRenderedPageBreak/>
        <w:t>индивидуальное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устное консультирование по телефону, может предложить заявителю: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изложить обращение в письменной форме (ответ направляется Заявителю в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соответствии со способом, указанным в обращении);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назначить другое время для консультаций.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При консультировании по письменным обращениям заявителей ответ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почты, указанному в обращении, поступившем в многофункциональный центр в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форме электронного документа, и в письменной форме по почтовому адресу,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указанному в обращении, поступившем в многофункциональный центр в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письменной форме.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6.3. При наличии в уведомлении об окончании указания о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выдаче результатов оказания услуги через многофункциональный центр,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="0022352B" w:rsidRPr="007B0806">
        <w:rPr>
          <w:rFonts w:eastAsia="Calibri"/>
          <w:bCs/>
          <w:sz w:val="28"/>
          <w:szCs w:val="28"/>
          <w:lang w:eastAsia="en-US"/>
        </w:rPr>
        <w:t>администрация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 передает документы в многофункциональный центр для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последующей выдачи заявителю (представителю) способом, согласно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заключенным соглашениям о взаимодействии заключенным между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="0022352B" w:rsidRPr="007B0806">
        <w:rPr>
          <w:rFonts w:eastAsia="Calibri"/>
          <w:bCs/>
          <w:sz w:val="28"/>
          <w:szCs w:val="28"/>
          <w:lang w:eastAsia="en-US"/>
        </w:rPr>
        <w:t>администрацией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 и многофункциональным центром в порядке,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утвержденном постановлением Правительства Российской Федерации от 27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сентября 2011 г. № 797 </w:t>
      </w:r>
      <w:r w:rsidR="0022352B" w:rsidRPr="007B0806">
        <w:rPr>
          <w:rFonts w:eastAsia="Calibri"/>
          <w:bCs/>
          <w:sz w:val="28"/>
          <w:szCs w:val="28"/>
          <w:lang w:eastAsia="en-US"/>
        </w:rPr>
        <w:t>«</w:t>
      </w:r>
      <w:r w:rsidRPr="007B0806">
        <w:rPr>
          <w:rFonts w:eastAsia="Calibri"/>
          <w:bCs/>
          <w:sz w:val="28"/>
          <w:szCs w:val="28"/>
          <w:lang w:eastAsia="en-US"/>
        </w:rPr>
        <w:t>О взаимодействии между многофункциональными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центрами предоставления государственных и муниципальных услуг и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федеральными органами исполнительной власти, органами государственных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внебюджетных фондов, органами государственной власти субъектов Российской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Федерации, органами местного самоуправления</w:t>
      </w:r>
      <w:r w:rsidR="0022352B" w:rsidRPr="007B0806">
        <w:rPr>
          <w:rFonts w:eastAsia="Calibri"/>
          <w:bCs/>
          <w:sz w:val="28"/>
          <w:szCs w:val="28"/>
          <w:lang w:eastAsia="en-US"/>
        </w:rPr>
        <w:t>»</w:t>
      </w:r>
      <w:r w:rsidRPr="007B0806">
        <w:rPr>
          <w:rFonts w:eastAsia="Calibri"/>
          <w:bCs/>
          <w:sz w:val="28"/>
          <w:szCs w:val="28"/>
          <w:lang w:eastAsia="en-US"/>
        </w:rPr>
        <w:t>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 xml:space="preserve">Порядок и сроки передачи </w:t>
      </w:r>
      <w:r w:rsidR="0022352B" w:rsidRPr="007B0806">
        <w:rPr>
          <w:rFonts w:eastAsia="Calibri"/>
          <w:bCs/>
          <w:sz w:val="28"/>
          <w:szCs w:val="28"/>
          <w:lang w:eastAsia="en-US"/>
        </w:rPr>
        <w:t>администрацией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 таких документов в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многофункциональный центр определяются соглашением о взаимодействии,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заключенным ими в порядке, установленном постановлением Правительства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 xml:space="preserve">Российской Федерации от 27 сентября 2011 г. № 797 </w:t>
      </w:r>
      <w:r w:rsidR="0022352B" w:rsidRPr="007B0806">
        <w:rPr>
          <w:rFonts w:eastAsia="Calibri"/>
          <w:bCs/>
          <w:sz w:val="28"/>
          <w:szCs w:val="28"/>
          <w:lang w:eastAsia="en-US"/>
        </w:rPr>
        <w:t>«</w:t>
      </w:r>
      <w:r w:rsidRPr="007B0806">
        <w:rPr>
          <w:rFonts w:eastAsia="Calibri"/>
          <w:bCs/>
          <w:sz w:val="28"/>
          <w:szCs w:val="28"/>
          <w:lang w:eastAsia="en-US"/>
        </w:rPr>
        <w:t>О взаимодействии между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многофункциональными центрами предоставления государственных и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муниципальных услуг и федеральными органами исполнительной власти,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органами государственных внебюджетных фондов, органами государственной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власти субъектов Российской Федерации, органами местного самоуправления</w:t>
      </w:r>
      <w:r w:rsidR="0022352B" w:rsidRPr="007B0806">
        <w:rPr>
          <w:rFonts w:eastAsia="Calibri"/>
          <w:bCs/>
          <w:sz w:val="28"/>
          <w:szCs w:val="28"/>
          <w:lang w:eastAsia="en-US"/>
        </w:rPr>
        <w:t>»</w:t>
      </w:r>
      <w:r w:rsidRPr="007B0806">
        <w:rPr>
          <w:rFonts w:eastAsia="Calibri"/>
          <w:bCs/>
          <w:sz w:val="28"/>
          <w:szCs w:val="28"/>
          <w:lang w:eastAsia="en-US"/>
        </w:rPr>
        <w:t>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6.4. Прием заявителей для выдачи документов, являющихся результатом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7B0806">
        <w:rPr>
          <w:rFonts w:eastAsia="Calibri"/>
          <w:bCs/>
          <w:sz w:val="28"/>
          <w:szCs w:val="28"/>
          <w:lang w:eastAsia="en-US"/>
        </w:rPr>
        <w:t>услуги, в порядке очередности при получении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номерного талона из терминала электронной очереди, соответствующего цели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обращения, либо по предварительной записи.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устанавливает личность заявителя на основании документа,</w:t>
      </w:r>
      <w:r w:rsidR="0075239E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удостоверяющего личность в соответствии с законодательством Российской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Федерации;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проверяет полномочия представителя заявителя (в случае обращения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представителя заявителя);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lastRenderedPageBreak/>
        <w:t>определяет статус исполнения заявления о предоставлении государственной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услуги в ГИС;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 xml:space="preserve">распечатывает результат предоставления </w:t>
      </w:r>
      <w:r w:rsidR="00D76AFA" w:rsidRPr="007B0806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7B0806">
        <w:rPr>
          <w:rFonts w:eastAsia="Calibri"/>
          <w:bCs/>
          <w:sz w:val="28"/>
          <w:szCs w:val="28"/>
          <w:lang w:eastAsia="en-US"/>
        </w:rPr>
        <w:t>услуги в виде экземпляра электронного документа на бумажном носителе и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заверяет его с использованием печати многофункционального центра (в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предусмотренных нормативными правовыми актами Российской Федерации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случаях – печати с изображением Государственного герба Российской Федерации);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заверяет экземпляр электронного документа на бумажном носителе с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использованием печати многофункционального центра (в предусмотренных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нормативными правовыми актами Российской Федерации случаях – печати с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изображением Государственного герба Российской Федерации);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выдает документы заявителю, при необходимости запрашивает у заявителя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подписи за каждый выданный документ;</w:t>
      </w:r>
    </w:p>
    <w:p w:rsidR="003E674D" w:rsidRPr="007B0806" w:rsidRDefault="003E674D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t>запрашивает согласие заявителя на участие в смс-опросе для оценки качества</w:t>
      </w:r>
      <w:r w:rsidR="0022352B" w:rsidRPr="007B0806">
        <w:rPr>
          <w:rFonts w:eastAsia="Calibri"/>
          <w:bCs/>
          <w:sz w:val="28"/>
          <w:szCs w:val="28"/>
          <w:lang w:eastAsia="en-US"/>
        </w:rPr>
        <w:t xml:space="preserve"> </w:t>
      </w:r>
      <w:r w:rsidRPr="007B0806">
        <w:rPr>
          <w:rFonts w:eastAsia="Calibri"/>
          <w:bCs/>
          <w:sz w:val="28"/>
          <w:szCs w:val="28"/>
          <w:lang w:eastAsia="en-US"/>
        </w:rPr>
        <w:t>предоставленных услуг многофункциональным центром.</w:t>
      </w:r>
    </w:p>
    <w:p w:rsidR="0022352B" w:rsidRPr="007B0806" w:rsidRDefault="0022352B" w:rsidP="003E67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806">
        <w:rPr>
          <w:rFonts w:eastAsia="Calibri"/>
          <w:bCs/>
          <w:sz w:val="28"/>
          <w:szCs w:val="28"/>
          <w:lang w:eastAsia="en-US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2"/>
      </w:tblGrid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Кому _________________________________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4779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ОГРНИП (для физического лица, </w:t>
            </w:r>
            <w:r w:rsidR="004779D1" w:rsidRPr="007B0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арегистрированного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предпринимателя) -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лица, полное наименование,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ИНН &lt;*&gt;, ОГРН - для юридического лица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телефон,</w:t>
            </w:r>
          </w:p>
        </w:tc>
      </w:tr>
      <w:tr w:rsidR="005602EB" w:rsidRPr="007B0806" w:rsidTr="004779D1">
        <w:tc>
          <w:tcPr>
            <w:tcW w:w="340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24F50" w:rsidRPr="007B0806" w:rsidRDefault="00024F50" w:rsidP="00024F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024F50" w:rsidRPr="007B0806" w:rsidRDefault="00024F50" w:rsidP="00024F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90"/>
      <w:bookmarkEnd w:id="4"/>
      <w:r w:rsidRPr="007B0806">
        <w:rPr>
          <w:rFonts w:ascii="Times New Roman" w:hAnsi="Times New Roman" w:cs="Times New Roman"/>
          <w:sz w:val="24"/>
          <w:szCs w:val="24"/>
        </w:rPr>
        <w:t>Заявление*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Прошу признать:</w:t>
      </w:r>
    </w:p>
    <w:p w:rsidR="00243A4E" w:rsidRPr="007B0806" w:rsidRDefault="00024F50" w:rsidP="001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садовый дом, расположенный по адресу: __</w:t>
      </w:r>
      <w:r w:rsidR="00243A4E" w:rsidRPr="007B0806">
        <w:rPr>
          <w:rFonts w:ascii="Times New Roman" w:hAnsi="Times New Roman" w:cs="Times New Roman"/>
          <w:sz w:val="24"/>
          <w:szCs w:val="24"/>
        </w:rPr>
        <w:t>_______________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______________________</w:t>
      </w:r>
      <w:r w:rsidR="00243A4E" w:rsidRPr="007B0806">
        <w:rPr>
          <w:rFonts w:ascii="Times New Roman" w:hAnsi="Times New Roman" w:cs="Times New Roman"/>
          <w:sz w:val="24"/>
          <w:szCs w:val="24"/>
        </w:rPr>
        <w:t>___</w:t>
      </w:r>
    </w:p>
    <w:p w:rsidR="004F5F29" w:rsidRPr="007B0806" w:rsidRDefault="00024F50" w:rsidP="001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 жилым домом;</w:t>
      </w:r>
    </w:p>
    <w:p w:rsidR="004F5F29" w:rsidRPr="007B0806" w:rsidRDefault="00024F50" w:rsidP="001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жилой дом, расположенный по адресу: 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5F29" w:rsidRPr="007B0806" w:rsidRDefault="00024F50" w:rsidP="001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______</w:t>
      </w:r>
      <w:r w:rsidRPr="007B0806">
        <w:rPr>
          <w:rFonts w:ascii="Times New Roman" w:hAnsi="Times New Roman" w:cs="Times New Roman"/>
          <w:sz w:val="24"/>
          <w:szCs w:val="24"/>
        </w:rPr>
        <w:t>_____ садовым домом;</w:t>
      </w:r>
    </w:p>
    <w:p w:rsidR="004F5F29" w:rsidRPr="007B0806" w:rsidRDefault="00024F50" w:rsidP="004F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tooltip="Постановление Правительства РФ от 28.01.2006 N 47 (ред. от 17.02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7B080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B0806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</w:t>
      </w:r>
      <w:r w:rsidR="001F1541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помещения непригодным для проживания и многоквартирного дома аварийным и</w:t>
      </w:r>
      <w:r w:rsidR="001F1541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подлежащим сносу или реконструкции, садового дома жилым домом и жилого дома</w:t>
      </w:r>
      <w:r w:rsidR="001F1541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садовым домом, утвержденным постановлением  Правительства Российской</w:t>
      </w:r>
      <w:r w:rsidR="001F1541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 xml:space="preserve">Федерации от 28.01.2006 </w:t>
      </w:r>
      <w:r w:rsidR="001F1541" w:rsidRPr="007B0806">
        <w:rPr>
          <w:rFonts w:ascii="Times New Roman" w:hAnsi="Times New Roman" w:cs="Times New Roman"/>
          <w:sz w:val="24"/>
          <w:szCs w:val="24"/>
        </w:rPr>
        <w:t>№</w:t>
      </w:r>
      <w:r w:rsidRPr="007B0806">
        <w:rPr>
          <w:rFonts w:ascii="Times New Roman" w:hAnsi="Times New Roman" w:cs="Times New Roman"/>
          <w:sz w:val="24"/>
          <w:szCs w:val="24"/>
        </w:rPr>
        <w:t xml:space="preserve"> 47.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29" w:rsidRPr="007B0806" w:rsidRDefault="00024F50" w:rsidP="004F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Оцениваемое помещение (жилой дом, садовый дом) находится у меня в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пользовании (собственности) на основании ________________________________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__________________</w:t>
      </w:r>
      <w:r w:rsidRPr="007B0806">
        <w:rPr>
          <w:rFonts w:ascii="Times New Roman" w:hAnsi="Times New Roman" w:cs="Times New Roman"/>
          <w:sz w:val="24"/>
          <w:szCs w:val="24"/>
        </w:rPr>
        <w:t>__</w:t>
      </w:r>
    </w:p>
    <w:p w:rsidR="00024F50" w:rsidRPr="007B0806" w:rsidRDefault="004F5F29" w:rsidP="004F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</w:t>
      </w:r>
      <w:r w:rsidR="00024F50"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5F29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Даю свое согласие на проверку указанных в заявлении сведений и на запрос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документов, необходимых для рассмотрения заявления.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50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Предупрежден о том, что в случае выявления сведений, не соответствующих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указанным в заявлении, за представление недостоверной информации, заведомо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 xml:space="preserve">ложных сведений мне </w:t>
      </w:r>
      <w:r w:rsidR="004F5F29" w:rsidRPr="007B0806">
        <w:rPr>
          <w:rFonts w:ascii="Times New Roman" w:hAnsi="Times New Roman" w:cs="Times New Roman"/>
          <w:sz w:val="24"/>
          <w:szCs w:val="24"/>
        </w:rPr>
        <w:t>(нам)</w:t>
      </w:r>
      <w:r w:rsidRPr="007B0806">
        <w:rPr>
          <w:rFonts w:ascii="Times New Roman" w:hAnsi="Times New Roman" w:cs="Times New Roman"/>
          <w:sz w:val="24"/>
          <w:szCs w:val="24"/>
        </w:rPr>
        <w:t xml:space="preserve"> будет отказано в предоставлении муниципальной</w:t>
      </w:r>
      <w:r w:rsidR="004F5F29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услуги.</w:t>
      </w:r>
    </w:p>
    <w:p w:rsidR="00024F50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Место получения результата предоставления муниципальной услуги:</w:t>
      </w:r>
    </w:p>
    <w:p w:rsidR="00024F50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1A394AE" wp14:editId="7B8B8690">
            <wp:extent cx="180975" cy="238125"/>
            <wp:effectExtent l="0" t="0" r="9525" b="9525"/>
            <wp:docPr id="4" name="Рисунок 4" descr="base_24478_25149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51497_32768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806">
        <w:rPr>
          <w:rFonts w:ascii="Times New Roman" w:hAnsi="Times New Roman" w:cs="Times New Roman"/>
          <w:sz w:val="24"/>
          <w:szCs w:val="24"/>
        </w:rPr>
        <w:t xml:space="preserve"> лично в органе, предоставляющем муниципальную услугу;</w:t>
      </w:r>
    </w:p>
    <w:p w:rsidR="00024F50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2B63AB9" wp14:editId="13F7ACB1">
            <wp:extent cx="180975" cy="238125"/>
            <wp:effectExtent l="0" t="0" r="9525" b="9525"/>
            <wp:docPr id="3" name="Рисунок 3" descr="base_24478_25149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51497_32769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806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центре;</w:t>
      </w:r>
    </w:p>
    <w:p w:rsidR="004F5F29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FA8C1D8" wp14:editId="28213025">
            <wp:extent cx="180975" cy="238125"/>
            <wp:effectExtent l="0" t="0" r="9525" b="9525"/>
            <wp:docPr id="2" name="Рисунок 2" descr="base_24478_25149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51497_32770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80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на адрес: </w:t>
      </w:r>
      <w:r w:rsidR="004F5F29" w:rsidRPr="007B080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B0806">
        <w:rPr>
          <w:rFonts w:ascii="Times New Roman" w:hAnsi="Times New Roman" w:cs="Times New Roman"/>
          <w:sz w:val="24"/>
          <w:szCs w:val="24"/>
        </w:rPr>
        <w:t>__</w:t>
      </w:r>
    </w:p>
    <w:p w:rsidR="00024F50" w:rsidRPr="007B0806" w:rsidRDefault="004F5F29" w:rsidP="004F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F50" w:rsidRPr="007B0806" w:rsidRDefault="00024F50" w:rsidP="00024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>___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>__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5F29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300"/>
        <w:gridCol w:w="3795"/>
      </w:tblGrid>
      <w:tr w:rsidR="005602EB" w:rsidRPr="007B0806" w:rsidTr="00CE3AAD">
        <w:trPr>
          <w:trHeight w:val="306"/>
        </w:trPr>
        <w:tc>
          <w:tcPr>
            <w:tcW w:w="3256" w:type="dxa"/>
          </w:tcPr>
          <w:p w:rsidR="00024F50" w:rsidRPr="007B0806" w:rsidRDefault="004F5F29" w:rsidP="004F5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300" w:type="dxa"/>
          </w:tcPr>
          <w:p w:rsidR="00024F50" w:rsidRPr="007B0806" w:rsidRDefault="004F5F29" w:rsidP="004F5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795" w:type="dxa"/>
          </w:tcPr>
          <w:p w:rsidR="00024F50" w:rsidRPr="007B0806" w:rsidRDefault="00024F50" w:rsidP="004F5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"____" _____________ 20___</w:t>
            </w:r>
          </w:p>
        </w:tc>
      </w:tr>
      <w:tr w:rsidR="005602EB" w:rsidRPr="007B0806" w:rsidTr="00CE3AAD">
        <w:trPr>
          <w:trHeight w:val="483"/>
        </w:trPr>
        <w:tc>
          <w:tcPr>
            <w:tcW w:w="3256" w:type="dxa"/>
          </w:tcPr>
          <w:p w:rsidR="00024F50" w:rsidRPr="007B0806" w:rsidRDefault="00024F50" w:rsidP="004F5F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(фамилия, имя, отчество</w:t>
            </w:r>
            <w:r w:rsidR="004F5F29" w:rsidRPr="007B0806">
              <w:rPr>
                <w:rFonts w:ascii="Times New Roman" w:hAnsi="Times New Roman" w:cs="Times New Roman"/>
              </w:rPr>
              <w:t xml:space="preserve"> (</w:t>
            </w:r>
            <w:r w:rsidRPr="007B0806">
              <w:rPr>
                <w:rFonts w:ascii="Times New Roman" w:hAnsi="Times New Roman" w:cs="Times New Roman"/>
              </w:rPr>
              <w:t>последнее - при наличии) заявителя)</w:t>
            </w:r>
          </w:p>
        </w:tc>
        <w:tc>
          <w:tcPr>
            <w:tcW w:w="2300" w:type="dxa"/>
          </w:tcPr>
          <w:p w:rsidR="00024F50" w:rsidRPr="007B0806" w:rsidRDefault="00024F50" w:rsidP="004F5F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5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9D1" w:rsidRPr="007B0806" w:rsidRDefault="004779D1" w:rsidP="004F5F29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9D1" w:rsidRPr="007B0806" w:rsidRDefault="00024F50" w:rsidP="004F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</w:t>
      </w:r>
      <w:r w:rsidR="004779D1"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79D1" w:rsidRPr="007B0806" w:rsidRDefault="004779D1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(форма)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(Бланк уполномоченного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477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543"/>
      <w:bookmarkEnd w:id="5"/>
      <w:r w:rsidRPr="007B08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F50" w:rsidRPr="007B0806" w:rsidRDefault="00024F50" w:rsidP="00477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</w:p>
    <w:p w:rsidR="00024F50" w:rsidRPr="007B0806" w:rsidRDefault="00024F50" w:rsidP="00477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024F50" w:rsidRPr="007B0806" w:rsidRDefault="00024F50" w:rsidP="00477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Дата, номер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4779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</w:t>
      </w:r>
      <w:r w:rsidR="004779D1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>_</w:t>
      </w:r>
    </w:p>
    <w:p w:rsidR="00024F50" w:rsidRPr="007B0806" w:rsidRDefault="00024F50" w:rsidP="004779D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(Ф.И.О. физического лица, наименование</w:t>
      </w:r>
      <w:r w:rsidR="004779D1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юридического лица - заявителя)</w:t>
      </w:r>
    </w:p>
    <w:p w:rsidR="00024F50" w:rsidRPr="007B0806" w:rsidRDefault="00024F50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о намерении признать </w:t>
      </w:r>
      <w:r w:rsidR="004779D1" w:rsidRPr="007B0806">
        <w:rPr>
          <w:rFonts w:ascii="Times New Roman" w:hAnsi="Times New Roman" w:cs="Times New Roman"/>
          <w:sz w:val="24"/>
          <w:szCs w:val="24"/>
        </w:rPr>
        <w:t>______</w:t>
      </w:r>
      <w:r w:rsidRPr="007B0806">
        <w:rPr>
          <w:rFonts w:ascii="Times New Roman" w:hAnsi="Times New Roman" w:cs="Times New Roman"/>
          <w:sz w:val="24"/>
          <w:szCs w:val="24"/>
          <w:u w:val="single"/>
        </w:rPr>
        <w:t xml:space="preserve">садовый дом жилым домом/жилой дом садовым </w:t>
      </w:r>
      <w:proofErr w:type="gramStart"/>
      <w:r w:rsidRPr="007B0806">
        <w:rPr>
          <w:rFonts w:ascii="Times New Roman" w:hAnsi="Times New Roman" w:cs="Times New Roman"/>
          <w:sz w:val="24"/>
          <w:szCs w:val="24"/>
          <w:u w:val="single"/>
        </w:rPr>
        <w:t>домом,</w:t>
      </w:r>
      <w:r w:rsidR="004779D1" w:rsidRPr="007B080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4779D1" w:rsidRPr="007B0806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24F50" w:rsidRPr="007B0806" w:rsidRDefault="00024F50" w:rsidP="004779D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024F50" w:rsidRPr="007B0806" w:rsidRDefault="00024F50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</w:t>
      </w:r>
      <w:r w:rsidR="004779D1" w:rsidRPr="007B0806">
        <w:rPr>
          <w:rFonts w:ascii="Times New Roman" w:hAnsi="Times New Roman" w:cs="Times New Roman"/>
          <w:sz w:val="24"/>
          <w:szCs w:val="24"/>
        </w:rPr>
        <w:t>____</w:t>
      </w:r>
      <w:r w:rsidRPr="007B0806">
        <w:rPr>
          <w:rFonts w:ascii="Times New Roman" w:hAnsi="Times New Roman" w:cs="Times New Roman"/>
          <w:sz w:val="24"/>
          <w:szCs w:val="24"/>
        </w:rPr>
        <w:t>______</w:t>
      </w:r>
      <w:r w:rsidR="004779D1" w:rsidRPr="007B0806">
        <w:rPr>
          <w:rFonts w:ascii="Times New Roman" w:hAnsi="Times New Roman" w:cs="Times New Roman"/>
          <w:sz w:val="24"/>
          <w:szCs w:val="24"/>
        </w:rPr>
        <w:t>_</w:t>
      </w:r>
    </w:p>
    <w:p w:rsidR="004779D1" w:rsidRPr="007B0806" w:rsidRDefault="004779D1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4F50" w:rsidRPr="007B0806" w:rsidRDefault="00024F50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в пределах которого расположен </w:t>
      </w:r>
      <w:proofErr w:type="gramStart"/>
      <w:r w:rsidRPr="007B0806">
        <w:rPr>
          <w:rFonts w:ascii="Times New Roman" w:hAnsi="Times New Roman" w:cs="Times New Roman"/>
          <w:sz w:val="24"/>
          <w:szCs w:val="24"/>
        </w:rPr>
        <w:t>дом:</w:t>
      </w:r>
      <w:r w:rsidR="004779D1" w:rsidRPr="007B080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79D1" w:rsidRPr="007B0806">
        <w:rPr>
          <w:rFonts w:ascii="Times New Roman" w:hAnsi="Times New Roman" w:cs="Times New Roman"/>
          <w:sz w:val="24"/>
          <w:szCs w:val="24"/>
        </w:rPr>
        <w:t>_________</w:t>
      </w:r>
    </w:p>
    <w:p w:rsidR="00024F50" w:rsidRPr="007B0806" w:rsidRDefault="00024F50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79D1" w:rsidRPr="007B0806">
        <w:rPr>
          <w:rFonts w:ascii="Times New Roman" w:hAnsi="Times New Roman" w:cs="Times New Roman"/>
          <w:sz w:val="24"/>
          <w:szCs w:val="24"/>
        </w:rPr>
        <w:t>__</w:t>
      </w:r>
    </w:p>
    <w:p w:rsidR="00024F50" w:rsidRPr="007B0806" w:rsidRDefault="00024F50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4779D1" w:rsidRPr="007B0806">
        <w:rPr>
          <w:rFonts w:ascii="Times New Roman" w:hAnsi="Times New Roman" w:cs="Times New Roman"/>
          <w:sz w:val="24"/>
          <w:szCs w:val="24"/>
        </w:rPr>
        <w:t>___</w:t>
      </w:r>
      <w:r w:rsidRPr="007B0806">
        <w:rPr>
          <w:rFonts w:ascii="Times New Roman" w:hAnsi="Times New Roman" w:cs="Times New Roman"/>
          <w:sz w:val="24"/>
          <w:szCs w:val="24"/>
        </w:rPr>
        <w:t>___</w:t>
      </w:r>
    </w:p>
    <w:p w:rsidR="00024F50" w:rsidRPr="007B0806" w:rsidRDefault="00024F50" w:rsidP="004779D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правоустанавливающего документа),</w:t>
      </w:r>
    </w:p>
    <w:p w:rsidR="00024F50" w:rsidRPr="007B0806" w:rsidRDefault="00024F50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24F50" w:rsidRPr="007B0806" w:rsidRDefault="00024F50" w:rsidP="004779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Признать_______________________________________________________________.</w:t>
      </w:r>
    </w:p>
    <w:p w:rsidR="00024F50" w:rsidRPr="007B0806" w:rsidRDefault="00024F50" w:rsidP="004779D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(садовый дом жилым домом/жилой дом садовым домом - нужное указать)</w:t>
      </w:r>
    </w:p>
    <w:p w:rsidR="004779D1" w:rsidRPr="007B0806" w:rsidRDefault="004779D1" w:rsidP="00477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9D1" w:rsidRPr="007B0806" w:rsidRDefault="004779D1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 органа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(подпись должностного лица органа</w:t>
            </w: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в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в</w:t>
            </w: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границах которого расположен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границах которого расположен</w:t>
            </w: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садовый дом или жилой дом)</w:t>
            </w: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садовый дом или жилой дом)</w:t>
            </w:r>
          </w:p>
        </w:tc>
      </w:tr>
      <w:tr w:rsidR="005602EB" w:rsidRPr="007B0806" w:rsidTr="004779D1"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79D1" w:rsidRPr="007B0806" w:rsidRDefault="004779D1" w:rsidP="00024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779D1" w:rsidRPr="007B0806" w:rsidRDefault="004779D1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Получил: "___" ________ 20__ г. __________________</w:t>
      </w:r>
    </w:p>
    <w:p w:rsidR="00024F50" w:rsidRPr="007B0806" w:rsidRDefault="00024F50" w:rsidP="005602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(подпись заявителя) (заполняется в случае</w:t>
      </w:r>
      <w:r w:rsidR="005602EB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получения решения лично)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Решение направлено в адрес заявителя "____" _____________ 20____ г.</w:t>
      </w:r>
    </w:p>
    <w:p w:rsidR="005602EB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(заполняется в случае направления решения</w:t>
      </w:r>
      <w:r w:rsidR="005602EB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по почте)</w:t>
      </w:r>
    </w:p>
    <w:p w:rsidR="00024F50" w:rsidRPr="007B0806" w:rsidRDefault="00024F50" w:rsidP="005602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4F50" w:rsidRPr="007B0806" w:rsidRDefault="00024F50" w:rsidP="005602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</w:p>
    <w:p w:rsidR="00024F50" w:rsidRPr="007B0806" w:rsidRDefault="00024F50" w:rsidP="005602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направившего решение в адрес заявителя)</w:t>
      </w:r>
    </w:p>
    <w:p w:rsidR="005602EB" w:rsidRPr="007B0806" w:rsidRDefault="005602EB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 -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для физического лица, полное наименование,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ИНН &lt;*&gt;, ОГРН - для юридического лица,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почтовый индекс и адрес, телефон,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609"/>
      <w:bookmarkEnd w:id="6"/>
      <w:r w:rsidRPr="007B08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024F50" w:rsidRPr="007B0806" w:rsidRDefault="00024F50" w:rsidP="005602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</w:t>
      </w:r>
      <w:r w:rsidR="005602EB" w:rsidRPr="007B0806">
        <w:rPr>
          <w:rFonts w:ascii="Times New Roman" w:hAnsi="Times New Roman" w:cs="Times New Roman"/>
          <w:sz w:val="24"/>
          <w:szCs w:val="24"/>
        </w:rPr>
        <w:t>_________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</w:t>
      </w:r>
      <w:r w:rsidR="005602EB" w:rsidRPr="007B0806">
        <w:rPr>
          <w:rFonts w:ascii="Times New Roman" w:hAnsi="Times New Roman" w:cs="Times New Roman"/>
          <w:sz w:val="24"/>
          <w:szCs w:val="24"/>
        </w:rPr>
        <w:t>________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"Признание садового дома жилым домом и жилого дома садовым домом" Вам отказано по следующим основаниям: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499"/>
        <w:gridCol w:w="2321"/>
      </w:tblGrid>
      <w:tr w:rsidR="005602EB" w:rsidRPr="007B0806" w:rsidTr="005602EB">
        <w:tc>
          <w:tcPr>
            <w:tcW w:w="1531" w:type="dxa"/>
          </w:tcPr>
          <w:p w:rsidR="00024F50" w:rsidRPr="007B0806" w:rsidRDefault="005602EB" w:rsidP="00560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321" w:type="dxa"/>
          </w:tcPr>
          <w:p w:rsidR="00024F50" w:rsidRPr="007B0806" w:rsidRDefault="00024F50" w:rsidP="00560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2" w:tooltip="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заявителем документов, </w:t>
            </w:r>
            <w:r w:rsidR="005602EB" w:rsidRPr="007B0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казанных в </w:t>
            </w:r>
            <w:hyperlink w:anchor="P142" w:tooltip="2.9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предоставлении муниципальной 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пункте 2.9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2321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" w:tooltip="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5602EB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" w:tooltip="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tooltip="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" w:tooltip="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6" w:tooltip="д) неполное заполнение полей в форме заявления, в том числе в интерактивной форме заявления на Едином портале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заявления, в том числе в интерактивной форме заявления на </w:t>
            </w:r>
            <w:r w:rsidR="005602EB" w:rsidRPr="007B0806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" w:tooltip="е) подача запроса о предоставлении услуги и документов, необходимых для предоставления услуг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8" w:tooltip="ж) предоставление заявителем неполного комплекта документов, необходимых для предоставления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неполного комплекта документов, необходимых для предоставления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EB" w:rsidRPr="007B0806" w:rsidTr="005602EB">
        <w:tc>
          <w:tcPr>
            <w:tcW w:w="1531" w:type="dxa"/>
          </w:tcPr>
          <w:p w:rsidR="00024F50" w:rsidRPr="007B0806" w:rsidRDefault="00297A55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" w:tooltip="е) подача запроса о предоставлении услуги и документов, необходимых для предоставления услуг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2.14</w:t>
              </w:r>
            </w:hyperlink>
          </w:p>
        </w:tc>
        <w:tc>
          <w:tcPr>
            <w:tcW w:w="5499" w:type="dxa"/>
          </w:tcPr>
          <w:p w:rsidR="00024F50" w:rsidRPr="007B0806" w:rsidRDefault="00024F50" w:rsidP="0056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32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Дополнительно информируем: ________</w:t>
      </w:r>
      <w:r w:rsidR="005602EB" w:rsidRPr="007B0806">
        <w:rPr>
          <w:rFonts w:ascii="Times New Roman" w:hAnsi="Times New Roman" w:cs="Times New Roman"/>
          <w:sz w:val="24"/>
          <w:szCs w:val="24"/>
        </w:rPr>
        <w:t>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602EB" w:rsidRPr="007B0806">
        <w:rPr>
          <w:rFonts w:ascii="Times New Roman" w:hAnsi="Times New Roman" w:cs="Times New Roman"/>
          <w:sz w:val="24"/>
          <w:szCs w:val="24"/>
        </w:rPr>
        <w:t>_</w:t>
      </w:r>
    </w:p>
    <w:p w:rsidR="00603AC0" w:rsidRPr="007B0806" w:rsidRDefault="00603AC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F50" w:rsidRPr="007B0806" w:rsidRDefault="00024F50" w:rsidP="00603AC0">
      <w:pPr>
        <w:pStyle w:val="ConsPlusNonformat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(указывается информация, необходимая для устранения</w:t>
      </w:r>
      <w:r w:rsidR="005602EB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причин отказа в приеме документов, необходимых</w:t>
      </w:r>
      <w:r w:rsidR="005602EB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для предоставления услуги, а также иная дополнительная</w:t>
      </w:r>
      <w:r w:rsidR="005602EB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информация при наличии)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Приложение</w:t>
      </w:r>
      <w:r w:rsidR="00603AC0" w:rsidRPr="007B0806">
        <w:rPr>
          <w:rFonts w:ascii="Times New Roman" w:hAnsi="Times New Roman" w:cs="Times New Roman"/>
          <w:sz w:val="24"/>
          <w:szCs w:val="24"/>
        </w:rPr>
        <w:t>:</w:t>
      </w:r>
      <w:r w:rsidRPr="007B0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03AC0" w:rsidRPr="007B0806">
        <w:rPr>
          <w:rFonts w:ascii="Times New Roman" w:hAnsi="Times New Roman" w:cs="Times New Roman"/>
          <w:sz w:val="24"/>
          <w:szCs w:val="24"/>
        </w:rPr>
        <w:t>__</w:t>
      </w:r>
    </w:p>
    <w:p w:rsidR="00432291" w:rsidRPr="007B0806" w:rsidRDefault="00432291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F50" w:rsidRPr="007B0806" w:rsidRDefault="00432291" w:rsidP="00603AC0">
      <w:pPr>
        <w:pStyle w:val="ConsPlusNonformat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</w:t>
      </w:r>
      <w:r w:rsidR="00024F50" w:rsidRPr="007B0806">
        <w:rPr>
          <w:rFonts w:ascii="Times New Roman" w:hAnsi="Times New Roman" w:cs="Times New Roman"/>
        </w:rPr>
        <w:t>прилагаются документы, представленные заявителем</w:t>
      </w:r>
      <w:r w:rsidRPr="007B0806">
        <w:rPr>
          <w:rFonts w:ascii="Times New Roman" w:hAnsi="Times New Roman" w:cs="Times New Roman"/>
        </w:rPr>
        <w:t>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</w:t>
      </w:r>
      <w:r w:rsidR="00432291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>_________ ___________ ________________</w:t>
      </w:r>
      <w:r w:rsidR="00603AC0" w:rsidRPr="007B0806">
        <w:rPr>
          <w:rFonts w:ascii="Times New Roman" w:hAnsi="Times New Roman" w:cs="Times New Roman"/>
          <w:sz w:val="24"/>
          <w:szCs w:val="24"/>
        </w:rPr>
        <w:t>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4F50" w:rsidRPr="007B0806" w:rsidRDefault="00432291" w:rsidP="00432291">
      <w:pPr>
        <w:pStyle w:val="ConsPlusNonformat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        </w:t>
      </w:r>
      <w:r w:rsidR="00024F50" w:rsidRPr="007B0806">
        <w:rPr>
          <w:rFonts w:ascii="Times New Roman" w:hAnsi="Times New Roman" w:cs="Times New Roman"/>
        </w:rPr>
        <w:t>(</w:t>
      </w:r>
      <w:proofErr w:type="gramStart"/>
      <w:r w:rsidR="00024F50" w:rsidRPr="007B0806">
        <w:rPr>
          <w:rFonts w:ascii="Times New Roman" w:hAnsi="Times New Roman" w:cs="Times New Roman"/>
        </w:rPr>
        <w:t xml:space="preserve">должность)   </w:t>
      </w:r>
      <w:proofErr w:type="gramEnd"/>
      <w:r w:rsidR="00024F50" w:rsidRPr="007B0806">
        <w:rPr>
          <w:rFonts w:ascii="Times New Roman" w:hAnsi="Times New Roman" w:cs="Times New Roman"/>
        </w:rPr>
        <w:t xml:space="preserve">  </w:t>
      </w:r>
      <w:r w:rsidRPr="007B0806">
        <w:rPr>
          <w:rFonts w:ascii="Times New Roman" w:hAnsi="Times New Roman" w:cs="Times New Roman"/>
        </w:rPr>
        <w:t xml:space="preserve">                </w:t>
      </w:r>
      <w:r w:rsidR="00024F50" w:rsidRPr="007B0806">
        <w:rPr>
          <w:rFonts w:ascii="Times New Roman" w:hAnsi="Times New Roman" w:cs="Times New Roman"/>
        </w:rPr>
        <w:t xml:space="preserve"> (подпись)   </w:t>
      </w:r>
      <w:r w:rsidRPr="007B0806">
        <w:rPr>
          <w:rFonts w:ascii="Times New Roman" w:hAnsi="Times New Roman" w:cs="Times New Roman"/>
        </w:rPr>
        <w:t xml:space="preserve">                 </w:t>
      </w:r>
      <w:r w:rsidR="00024F50" w:rsidRPr="007B0806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Дата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291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2291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&lt;*&gt; Сведения об ИНН в отношении иностранного юридического лица не</w:t>
      </w:r>
      <w:r w:rsidR="00432291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указываются</w:t>
      </w:r>
      <w:r w:rsidR="00432291"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86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675"/>
      <w:bookmarkEnd w:id="7"/>
      <w:r w:rsidRPr="007B08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4F50" w:rsidRPr="007B0806" w:rsidRDefault="00024F50" w:rsidP="000864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решении</w:t>
      </w:r>
      <w:r w:rsidR="00086437" w:rsidRPr="007B080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7B080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86437" w:rsidRPr="007B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b/>
          <w:sz w:val="24"/>
          <w:szCs w:val="24"/>
        </w:rPr>
        <w:t>признании садового дома жилым домом и жилого</w:t>
      </w:r>
      <w:r w:rsidR="00086437" w:rsidRPr="007B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b/>
          <w:sz w:val="24"/>
          <w:szCs w:val="24"/>
        </w:rPr>
        <w:t>дома садовым домом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A59" w:rsidRPr="007B0806" w:rsidRDefault="00D56A59" w:rsidP="00D56A5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6A59" w:rsidRPr="007B0806" w:rsidRDefault="00D56A59" w:rsidP="00D56A59">
      <w:pPr>
        <w:pStyle w:val="ConsPlusNormal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решении.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1. Сведения о заявителе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69"/>
        <w:gridCol w:w="2974"/>
      </w:tblGrid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59" w:rsidRPr="007B0806" w:rsidTr="00D56A59">
        <w:tc>
          <w:tcPr>
            <w:tcW w:w="850" w:type="dxa"/>
          </w:tcPr>
          <w:p w:rsidR="00024F50" w:rsidRPr="007B0806" w:rsidRDefault="00024F50" w:rsidP="00D5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6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2. Сведения о выданном решении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211"/>
        <w:gridCol w:w="2406"/>
      </w:tblGrid>
      <w:tr w:rsidR="00D56A59" w:rsidRPr="007B0806" w:rsidTr="00D56A59">
        <w:tc>
          <w:tcPr>
            <w:tcW w:w="567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</w:tcPr>
          <w:p w:rsidR="00024F50" w:rsidRPr="007B0806" w:rsidRDefault="00024F50" w:rsidP="00B26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Орган, выдавший решение</w:t>
            </w:r>
          </w:p>
        </w:tc>
        <w:tc>
          <w:tcPr>
            <w:tcW w:w="2211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406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D56A59" w:rsidRPr="007B0806" w:rsidTr="00D56A59">
        <w:tc>
          <w:tcPr>
            <w:tcW w:w="567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3. Обоснование для внесения исправлений в решение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2778"/>
        <w:gridCol w:w="3772"/>
      </w:tblGrid>
      <w:tr w:rsidR="00D56A59" w:rsidRPr="007B0806" w:rsidTr="00D56A59">
        <w:tc>
          <w:tcPr>
            <w:tcW w:w="534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9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Данные (сведения), указанные в решении</w:t>
            </w:r>
          </w:p>
        </w:tc>
        <w:tc>
          <w:tcPr>
            <w:tcW w:w="2778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Данные (сведения), которые необходимо указать в решении</w:t>
            </w:r>
          </w:p>
        </w:tc>
        <w:tc>
          <w:tcPr>
            <w:tcW w:w="3772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), документации, на основании которых принималось решение о выдаче решения</w:t>
            </w:r>
          </w:p>
        </w:tc>
      </w:tr>
      <w:tr w:rsidR="00D56A59" w:rsidRPr="007B0806" w:rsidTr="00D56A59">
        <w:tc>
          <w:tcPr>
            <w:tcW w:w="534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4F50" w:rsidRPr="007B0806" w:rsidRDefault="00024F50" w:rsidP="00B26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24F50" w:rsidRPr="007B0806" w:rsidRDefault="00024F50" w:rsidP="00B26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4F50" w:rsidRPr="007B0806" w:rsidRDefault="00024F50" w:rsidP="00B26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Приложение: ______________________</w:t>
      </w:r>
      <w:r w:rsidR="00B26269" w:rsidRPr="007B0806">
        <w:rPr>
          <w:rFonts w:ascii="Times New Roman" w:hAnsi="Times New Roman" w:cs="Times New Roman"/>
          <w:sz w:val="24"/>
          <w:szCs w:val="24"/>
        </w:rPr>
        <w:t>____________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4F50" w:rsidRPr="007B0806" w:rsidRDefault="00024F50" w:rsidP="00024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</w:t>
      </w:r>
      <w:r w:rsidR="00B26269" w:rsidRPr="007B0806">
        <w:rPr>
          <w:rFonts w:ascii="Times New Roman" w:hAnsi="Times New Roman" w:cs="Times New Roman"/>
          <w:sz w:val="24"/>
          <w:szCs w:val="24"/>
        </w:rPr>
        <w:t>______</w:t>
      </w:r>
      <w:r w:rsidRPr="007B0806">
        <w:rPr>
          <w:rFonts w:ascii="Times New Roman" w:hAnsi="Times New Roman" w:cs="Times New Roman"/>
          <w:sz w:val="24"/>
          <w:szCs w:val="24"/>
        </w:rPr>
        <w:t>_______________</w:t>
      </w:r>
    </w:p>
    <w:p w:rsidR="00024F50" w:rsidRPr="007B0806" w:rsidRDefault="00024F50" w:rsidP="00024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418"/>
      </w:tblGrid>
      <w:tr w:rsidR="00B26269" w:rsidRPr="007B0806" w:rsidTr="00B26269">
        <w:tc>
          <w:tcPr>
            <w:tcW w:w="8075" w:type="dxa"/>
          </w:tcPr>
          <w:p w:rsidR="00024F50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</w:t>
            </w:r>
          </w:p>
        </w:tc>
        <w:tc>
          <w:tcPr>
            <w:tcW w:w="1418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69" w:rsidRPr="007B0806" w:rsidTr="00B26269">
        <w:tc>
          <w:tcPr>
            <w:tcW w:w="8075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95783C" w:rsidRPr="007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69" w:rsidRPr="007B0806" w:rsidTr="00B26269">
        <w:tc>
          <w:tcPr>
            <w:tcW w:w="8075" w:type="dxa"/>
          </w:tcPr>
          <w:p w:rsidR="00B26269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24F50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418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69" w:rsidRPr="007B0806" w:rsidTr="00B26269">
        <w:tc>
          <w:tcPr>
            <w:tcW w:w="9493" w:type="dxa"/>
            <w:gridSpan w:val="2"/>
          </w:tcPr>
          <w:p w:rsidR="00024F50" w:rsidRPr="007B0806" w:rsidRDefault="00024F50" w:rsidP="00B26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024F50" w:rsidRPr="007B0806" w:rsidRDefault="00024F50" w:rsidP="00024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340"/>
        <w:gridCol w:w="4706"/>
      </w:tblGrid>
      <w:tr w:rsidR="00B26269" w:rsidRPr="007B0806" w:rsidTr="00B2626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69" w:rsidRPr="007B0806" w:rsidTr="00B2626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F50" w:rsidRPr="007B0806" w:rsidRDefault="00024F50" w:rsidP="00B26269">
            <w:pPr>
              <w:pStyle w:val="ConsPlusNormal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F50" w:rsidRPr="007B0806" w:rsidRDefault="00024F50" w:rsidP="00B26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6269" w:rsidRPr="007B0806" w:rsidRDefault="00024F50" w:rsidP="00024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&lt;*&gt; Нужное подчеркнуть</w:t>
      </w:r>
      <w:r w:rsidR="00B26269"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B26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 -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для физического лица, полное наименование,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ИНН &lt;*&gt;, ОГРН - для юридического лица,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почтовый индекс и адрес, телефон,</w:t>
      </w:r>
    </w:p>
    <w:p w:rsidR="00B26269" w:rsidRPr="007B0806" w:rsidRDefault="00B26269" w:rsidP="00B2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26269" w:rsidRPr="007B0806" w:rsidRDefault="00B26269" w:rsidP="00B26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B262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782"/>
      <w:bookmarkEnd w:id="8"/>
      <w:r w:rsidRPr="007B08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F50" w:rsidRPr="007B0806" w:rsidRDefault="00024F50" w:rsidP="00B262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 в</w:t>
      </w:r>
      <w:r w:rsidR="00B26269" w:rsidRPr="007B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b/>
          <w:sz w:val="24"/>
          <w:szCs w:val="24"/>
        </w:rPr>
        <w:t>решение о признании садового дома жилым домом</w:t>
      </w:r>
      <w:r w:rsidR="00B26269" w:rsidRPr="007B0806">
        <w:rPr>
          <w:rFonts w:ascii="Times New Roman" w:hAnsi="Times New Roman" w:cs="Times New Roman"/>
          <w:b/>
          <w:sz w:val="24"/>
          <w:szCs w:val="24"/>
        </w:rPr>
        <w:t xml:space="preserve"> и жилого дома садовым домом** </w:t>
      </w:r>
      <w:r w:rsidRPr="007B0806">
        <w:rPr>
          <w:rFonts w:ascii="Times New Roman" w:hAnsi="Times New Roman" w:cs="Times New Roman"/>
          <w:b/>
          <w:sz w:val="24"/>
          <w:szCs w:val="24"/>
        </w:rPr>
        <w:t>(далее - решение)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26269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>___</w:t>
      </w:r>
    </w:p>
    <w:p w:rsidR="00024F50" w:rsidRPr="007B0806" w:rsidRDefault="00024F50" w:rsidP="00B26269">
      <w:pPr>
        <w:pStyle w:val="ConsPlusNonformat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26269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</w:t>
      </w:r>
      <w:r w:rsidR="00B26269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и ошибок в решении от ________</w:t>
      </w:r>
      <w:r w:rsidR="00B26269" w:rsidRPr="007B0806">
        <w:rPr>
          <w:rFonts w:ascii="Times New Roman" w:hAnsi="Times New Roman" w:cs="Times New Roman"/>
          <w:sz w:val="24"/>
          <w:szCs w:val="24"/>
        </w:rPr>
        <w:t>___</w:t>
      </w:r>
      <w:r w:rsidRPr="007B0806">
        <w:rPr>
          <w:rFonts w:ascii="Times New Roman" w:hAnsi="Times New Roman" w:cs="Times New Roman"/>
          <w:sz w:val="24"/>
          <w:szCs w:val="24"/>
        </w:rPr>
        <w:t xml:space="preserve">_______ </w:t>
      </w:r>
      <w:r w:rsidR="00B26269" w:rsidRPr="007B0806">
        <w:rPr>
          <w:rFonts w:ascii="Times New Roman" w:hAnsi="Times New Roman" w:cs="Times New Roman"/>
          <w:sz w:val="24"/>
          <w:szCs w:val="24"/>
        </w:rPr>
        <w:t>№</w:t>
      </w:r>
      <w:r w:rsidRPr="007B0806">
        <w:rPr>
          <w:rFonts w:ascii="Times New Roman" w:hAnsi="Times New Roman" w:cs="Times New Roman"/>
          <w:sz w:val="24"/>
          <w:szCs w:val="24"/>
        </w:rPr>
        <w:t xml:space="preserve"> _____</w:t>
      </w:r>
      <w:r w:rsidR="00B26269" w:rsidRPr="007B0806">
        <w:rPr>
          <w:rFonts w:ascii="Times New Roman" w:hAnsi="Times New Roman" w:cs="Times New Roman"/>
          <w:sz w:val="24"/>
          <w:szCs w:val="24"/>
        </w:rPr>
        <w:t>______</w:t>
      </w:r>
      <w:r w:rsidRPr="007B0806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24F50" w:rsidRPr="007B0806" w:rsidRDefault="00B26269" w:rsidP="00B26269">
      <w:pPr>
        <w:pStyle w:val="ConsPlusNonformat"/>
        <w:jc w:val="both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                                        </w:t>
      </w:r>
      <w:r w:rsidR="00024F50" w:rsidRPr="007B0806">
        <w:rPr>
          <w:rFonts w:ascii="Times New Roman" w:hAnsi="Times New Roman" w:cs="Times New Roman"/>
        </w:rPr>
        <w:t>(дата и номер регистрации)</w:t>
      </w:r>
    </w:p>
    <w:p w:rsidR="00024F50" w:rsidRPr="007B0806" w:rsidRDefault="00B26269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принято решение об отказе </w:t>
      </w:r>
      <w:r w:rsidR="00024F50" w:rsidRPr="007B0806">
        <w:rPr>
          <w:rFonts w:ascii="Times New Roman" w:hAnsi="Times New Roman" w:cs="Times New Roman"/>
          <w:sz w:val="24"/>
          <w:szCs w:val="24"/>
        </w:rPr>
        <w:t>во внесении исправлений в решение.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4990"/>
        <w:gridCol w:w="2977"/>
      </w:tblGrid>
      <w:tr w:rsidR="005C6FBA" w:rsidRPr="007B0806" w:rsidTr="005C6FBA">
        <w:tc>
          <w:tcPr>
            <w:tcW w:w="1526" w:type="dxa"/>
          </w:tcPr>
          <w:p w:rsidR="00024F50" w:rsidRPr="007B0806" w:rsidRDefault="00B26269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990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2977" w:type="dxa"/>
          </w:tcPr>
          <w:p w:rsidR="00024F50" w:rsidRPr="007B0806" w:rsidRDefault="00024F50" w:rsidP="00B26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 исправлений в решение</w:t>
            </w:r>
          </w:p>
        </w:tc>
      </w:tr>
      <w:tr w:rsidR="005C6FBA" w:rsidRPr="007B0806" w:rsidTr="005C6FBA">
        <w:tc>
          <w:tcPr>
            <w:tcW w:w="1526" w:type="dxa"/>
          </w:tcPr>
          <w:p w:rsidR="00024F50" w:rsidRPr="007B0806" w:rsidRDefault="00297A55" w:rsidP="00B26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5" w:tooltip="а) несоответствие заявителя кругу лиц, указанных в пунктах 1.2, 1.3 настоящего административного регламента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3.11</w:t>
              </w:r>
            </w:hyperlink>
          </w:p>
        </w:tc>
        <w:tc>
          <w:tcPr>
            <w:tcW w:w="4990" w:type="dxa"/>
          </w:tcPr>
          <w:p w:rsidR="00024F50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заявителя кругу лиц, указанных в </w:t>
            </w:r>
            <w:hyperlink w:anchor="P47" w:tooltip="1.2. 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город Югорск (далее - зая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пунктах 1.2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8" w:tooltip="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977" w:type="dxa"/>
          </w:tcPr>
          <w:p w:rsidR="00024F50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C6FBA" w:rsidRPr="007B0806" w:rsidTr="005C6FBA">
        <w:tc>
          <w:tcPr>
            <w:tcW w:w="1526" w:type="dxa"/>
          </w:tcPr>
          <w:p w:rsidR="00024F50" w:rsidRPr="007B0806" w:rsidRDefault="00297A55" w:rsidP="00B26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6" w:tooltip="б) отсутствие факта допущения опечаток и ошибок в решении о признании садового дома жилым домом и жилого дома садовым домом.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3.11</w:t>
              </w:r>
            </w:hyperlink>
          </w:p>
        </w:tc>
        <w:tc>
          <w:tcPr>
            <w:tcW w:w="4990" w:type="dxa"/>
          </w:tcPr>
          <w:p w:rsidR="00024F50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опечатки или ошибки в решении</w:t>
            </w:r>
          </w:p>
        </w:tc>
        <w:tc>
          <w:tcPr>
            <w:tcW w:w="2977" w:type="dxa"/>
          </w:tcPr>
          <w:p w:rsidR="00024F50" w:rsidRPr="007B0806" w:rsidRDefault="00024F50" w:rsidP="00B26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FBA" w:rsidRPr="007B0806" w:rsidRDefault="00024F50" w:rsidP="005C6F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</w:t>
      </w:r>
      <w:r w:rsidR="005C6FBA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опечаток и ошибок в решении после устранения указанных нарушений.</w:t>
      </w:r>
    </w:p>
    <w:p w:rsidR="00024F50" w:rsidRPr="007B0806" w:rsidRDefault="00024F50" w:rsidP="005C6F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Данный отказ может быть </w:t>
      </w:r>
      <w:r w:rsidR="005C6FBA" w:rsidRPr="007B0806">
        <w:rPr>
          <w:rFonts w:ascii="Times New Roman" w:hAnsi="Times New Roman" w:cs="Times New Roman"/>
          <w:sz w:val="24"/>
          <w:szCs w:val="24"/>
        </w:rPr>
        <w:t>о</w:t>
      </w:r>
      <w:r w:rsidRPr="007B0806">
        <w:rPr>
          <w:rFonts w:ascii="Times New Roman" w:hAnsi="Times New Roman" w:cs="Times New Roman"/>
          <w:sz w:val="24"/>
          <w:szCs w:val="24"/>
        </w:rPr>
        <w:t>бжалован в досудебном порядке путем</w:t>
      </w:r>
      <w:r w:rsidR="005C6FBA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 xml:space="preserve">направления жалобы в администрацию города </w:t>
      </w:r>
      <w:proofErr w:type="spellStart"/>
      <w:r w:rsidR="005C6FBA" w:rsidRPr="007B080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7B0806">
        <w:rPr>
          <w:rFonts w:ascii="Times New Roman" w:hAnsi="Times New Roman" w:cs="Times New Roman"/>
          <w:sz w:val="24"/>
          <w:szCs w:val="24"/>
        </w:rPr>
        <w:t>, а также в судебном</w:t>
      </w:r>
      <w:r w:rsidR="005C6FBA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порядке.</w:t>
      </w:r>
    </w:p>
    <w:p w:rsidR="00024F50" w:rsidRPr="007B0806" w:rsidRDefault="00024F50" w:rsidP="005C6F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</w:t>
      </w:r>
      <w:r w:rsidR="005C6FBA" w:rsidRPr="007B0806">
        <w:rPr>
          <w:rFonts w:ascii="Times New Roman" w:hAnsi="Times New Roman" w:cs="Times New Roman"/>
          <w:sz w:val="24"/>
          <w:szCs w:val="24"/>
        </w:rPr>
        <w:t>____</w:t>
      </w:r>
    </w:p>
    <w:p w:rsidR="00024F50" w:rsidRPr="007B0806" w:rsidRDefault="00024F50" w:rsidP="005C6F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</w:rPr>
        <w:t>((указывается информация, необходимая для устранения</w:t>
      </w:r>
      <w:r w:rsidR="005C6FBA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причин отказа во внесении исправлений в решение,</w:t>
      </w:r>
      <w:r w:rsidR="005C6FBA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а также иная дополнительная информация при наличии</w:t>
      </w:r>
      <w:r w:rsidRPr="007B0806">
        <w:rPr>
          <w:rFonts w:ascii="Times New Roman" w:hAnsi="Times New Roman" w:cs="Times New Roman"/>
          <w:sz w:val="24"/>
          <w:szCs w:val="24"/>
        </w:rPr>
        <w:t>)</w:t>
      </w:r>
    </w:p>
    <w:p w:rsidR="00024F50" w:rsidRPr="007B0806" w:rsidRDefault="00024F50" w:rsidP="005C6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</w:t>
      </w:r>
      <w:r w:rsidR="005C6FBA" w:rsidRPr="007B0806">
        <w:rPr>
          <w:rFonts w:ascii="Times New Roman" w:hAnsi="Times New Roman" w:cs="Times New Roman"/>
          <w:sz w:val="24"/>
          <w:szCs w:val="24"/>
        </w:rPr>
        <w:t>_____</w:t>
      </w:r>
      <w:r w:rsidRPr="007B0806">
        <w:rPr>
          <w:rFonts w:ascii="Times New Roman" w:hAnsi="Times New Roman" w:cs="Times New Roman"/>
          <w:sz w:val="24"/>
          <w:szCs w:val="24"/>
        </w:rPr>
        <w:t>______ ___________ _______</w:t>
      </w:r>
      <w:r w:rsidR="005C6FBA" w:rsidRPr="007B0806">
        <w:rPr>
          <w:rFonts w:ascii="Times New Roman" w:hAnsi="Times New Roman" w:cs="Times New Roman"/>
          <w:sz w:val="24"/>
          <w:szCs w:val="24"/>
        </w:rPr>
        <w:t>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4F50" w:rsidRPr="007B0806" w:rsidRDefault="005C6FBA" w:rsidP="005C6FBA">
      <w:pPr>
        <w:pStyle w:val="ConsPlusNonformat"/>
        <w:ind w:firstLine="709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</w:t>
      </w:r>
      <w:r w:rsidR="00024F50" w:rsidRPr="007B0806">
        <w:rPr>
          <w:rFonts w:ascii="Times New Roman" w:hAnsi="Times New Roman" w:cs="Times New Roman"/>
        </w:rPr>
        <w:t>(</w:t>
      </w:r>
      <w:proofErr w:type="gramStart"/>
      <w:r w:rsidR="00024F50" w:rsidRPr="007B0806">
        <w:rPr>
          <w:rFonts w:ascii="Times New Roman" w:hAnsi="Times New Roman" w:cs="Times New Roman"/>
        </w:rPr>
        <w:t xml:space="preserve">должность)   </w:t>
      </w:r>
      <w:proofErr w:type="gramEnd"/>
      <w:r w:rsidR="00024F50" w:rsidRPr="007B0806">
        <w:rPr>
          <w:rFonts w:ascii="Times New Roman" w:hAnsi="Times New Roman" w:cs="Times New Roman"/>
        </w:rPr>
        <w:t xml:space="preserve">      </w:t>
      </w:r>
      <w:r w:rsidRPr="007B0806">
        <w:rPr>
          <w:rFonts w:ascii="Times New Roman" w:hAnsi="Times New Roman" w:cs="Times New Roman"/>
        </w:rPr>
        <w:t xml:space="preserve">              </w:t>
      </w:r>
      <w:r w:rsidR="00024F50" w:rsidRPr="007B0806">
        <w:rPr>
          <w:rFonts w:ascii="Times New Roman" w:hAnsi="Times New Roman" w:cs="Times New Roman"/>
        </w:rPr>
        <w:t xml:space="preserve">(подпись)    </w:t>
      </w:r>
      <w:r w:rsidRPr="007B0806">
        <w:rPr>
          <w:rFonts w:ascii="Times New Roman" w:hAnsi="Times New Roman" w:cs="Times New Roman"/>
        </w:rPr>
        <w:t xml:space="preserve">                </w:t>
      </w:r>
      <w:r w:rsidR="00024F50" w:rsidRPr="007B0806">
        <w:rPr>
          <w:rFonts w:ascii="Times New Roman" w:hAnsi="Times New Roman" w:cs="Times New Roman"/>
        </w:rPr>
        <w:t>(фамилия, имя, отчество (при наличии))</w:t>
      </w:r>
    </w:p>
    <w:p w:rsidR="00024F50" w:rsidRPr="007B0806" w:rsidRDefault="00024F50" w:rsidP="005C6F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5C6F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Дата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* Сведения об ИНН в </w:t>
      </w:r>
      <w:r w:rsidR="005C6FBA" w:rsidRPr="007B080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7B0806">
        <w:rPr>
          <w:rFonts w:ascii="Times New Roman" w:hAnsi="Times New Roman" w:cs="Times New Roman"/>
          <w:sz w:val="24"/>
          <w:szCs w:val="24"/>
        </w:rPr>
        <w:t>иностранного юридического лица не</w:t>
      </w:r>
      <w:r w:rsidR="005C6FBA" w:rsidRPr="007B0806">
        <w:rPr>
          <w:rFonts w:ascii="Times New Roman" w:hAnsi="Times New Roman" w:cs="Times New Roman"/>
          <w:sz w:val="24"/>
          <w:szCs w:val="24"/>
        </w:rPr>
        <w:t xml:space="preserve"> </w:t>
      </w:r>
      <w:r w:rsidRPr="007B0806">
        <w:rPr>
          <w:rFonts w:ascii="Times New Roman" w:hAnsi="Times New Roman" w:cs="Times New Roman"/>
          <w:sz w:val="24"/>
          <w:szCs w:val="24"/>
        </w:rPr>
        <w:t>указываются</w:t>
      </w:r>
    </w:p>
    <w:p w:rsidR="005C6FBA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** Нужное подчеркнуть</w:t>
      </w:r>
      <w:r w:rsidR="005C6FBA"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834"/>
      <w:bookmarkEnd w:id="9"/>
      <w:r w:rsidRPr="007B08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 выдаче дубликата решения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и жилого дома садовым домом*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(далее - решение)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5C6F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</w:t>
      </w:r>
      <w:r w:rsidR="005C6FBA" w:rsidRPr="007B0806">
        <w:rPr>
          <w:rFonts w:ascii="Times New Roman" w:hAnsi="Times New Roman" w:cs="Times New Roman"/>
          <w:sz w:val="24"/>
          <w:szCs w:val="24"/>
        </w:rPr>
        <w:t>_________________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24F50" w:rsidRPr="007B0806" w:rsidRDefault="00024F50" w:rsidP="005C6FBA">
      <w:pPr>
        <w:pStyle w:val="ConsPlusNormal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</w:t>
      </w:r>
      <w:r w:rsidR="005C6FBA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самоуправления)</w:t>
      </w:r>
    </w:p>
    <w:p w:rsidR="00024F50" w:rsidRPr="007B0806" w:rsidRDefault="00024F50" w:rsidP="005C6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69"/>
        <w:gridCol w:w="2551"/>
      </w:tblGrid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1F1541">
        <w:tc>
          <w:tcPr>
            <w:tcW w:w="850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6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551" w:type="dxa"/>
          </w:tcPr>
          <w:p w:rsidR="00024F50" w:rsidRPr="007B0806" w:rsidRDefault="00024F50" w:rsidP="005C6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2. Сведения о выданном решении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211"/>
        <w:gridCol w:w="1984"/>
      </w:tblGrid>
      <w:tr w:rsidR="00024F50" w:rsidRPr="007B0806" w:rsidTr="001F1541">
        <w:tc>
          <w:tcPr>
            <w:tcW w:w="567" w:type="dxa"/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</w:tcPr>
          <w:p w:rsidR="00024F50" w:rsidRPr="007B0806" w:rsidRDefault="00024F50" w:rsidP="005C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Орган, выдавший решение</w:t>
            </w:r>
          </w:p>
        </w:tc>
        <w:tc>
          <w:tcPr>
            <w:tcW w:w="2211" w:type="dxa"/>
          </w:tcPr>
          <w:p w:rsidR="00024F50" w:rsidRPr="007B0806" w:rsidRDefault="00024F50" w:rsidP="005C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4" w:type="dxa"/>
          </w:tcPr>
          <w:p w:rsidR="00024F50" w:rsidRPr="007B0806" w:rsidRDefault="00024F50" w:rsidP="005C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024F50" w:rsidRPr="007B0806" w:rsidTr="001F1541">
        <w:tc>
          <w:tcPr>
            <w:tcW w:w="567" w:type="dxa"/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Прошу выдать дубликат решения.</w:t>
      </w:r>
    </w:p>
    <w:p w:rsidR="00024F50" w:rsidRPr="007B0806" w:rsidRDefault="00024F50" w:rsidP="00024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</w:t>
      </w:r>
      <w:r w:rsidR="005C6FBA" w:rsidRPr="007B0806">
        <w:rPr>
          <w:rFonts w:ascii="Times New Roman" w:hAnsi="Times New Roman" w:cs="Times New Roman"/>
          <w:sz w:val="24"/>
          <w:szCs w:val="24"/>
        </w:rPr>
        <w:t>____________</w:t>
      </w:r>
      <w:r w:rsidRPr="007B0806">
        <w:rPr>
          <w:rFonts w:ascii="Times New Roman" w:hAnsi="Times New Roman" w:cs="Times New Roman"/>
          <w:sz w:val="24"/>
          <w:szCs w:val="24"/>
        </w:rPr>
        <w:t>_______________</w:t>
      </w:r>
    </w:p>
    <w:p w:rsidR="00024F50" w:rsidRPr="007B0806" w:rsidRDefault="00024F50" w:rsidP="00024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</w:t>
      </w:r>
      <w:r w:rsidR="005C6FBA" w:rsidRPr="007B0806">
        <w:rPr>
          <w:rFonts w:ascii="Times New Roman" w:hAnsi="Times New Roman" w:cs="Times New Roman"/>
          <w:sz w:val="24"/>
          <w:szCs w:val="24"/>
        </w:rPr>
        <w:t xml:space="preserve"> 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</w:t>
      </w:r>
    </w:p>
    <w:p w:rsidR="00024F50" w:rsidRPr="007B0806" w:rsidRDefault="00024F50" w:rsidP="00024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839"/>
      </w:tblGrid>
      <w:tr w:rsidR="005C6FBA" w:rsidRPr="007B0806" w:rsidTr="005C6FBA">
        <w:tc>
          <w:tcPr>
            <w:tcW w:w="7370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</w:t>
            </w:r>
          </w:p>
        </w:tc>
        <w:tc>
          <w:tcPr>
            <w:tcW w:w="1839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BA" w:rsidRPr="007B0806" w:rsidTr="005C6FBA">
        <w:tc>
          <w:tcPr>
            <w:tcW w:w="737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</w:t>
            </w:r>
            <w:r w:rsidR="0095783C" w:rsidRPr="007B0806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услуг.</w:t>
            </w:r>
          </w:p>
        </w:tc>
        <w:tc>
          <w:tcPr>
            <w:tcW w:w="1839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BA" w:rsidRPr="007B0806" w:rsidTr="005C6FBA">
        <w:tc>
          <w:tcPr>
            <w:tcW w:w="7370" w:type="dxa"/>
          </w:tcPr>
          <w:p w:rsidR="00024F50" w:rsidRPr="007B0806" w:rsidRDefault="00024F50" w:rsidP="005C6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24F50" w:rsidRPr="007B0806" w:rsidRDefault="00024F50" w:rsidP="005C6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839" w:type="dxa"/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BA" w:rsidRPr="007B0806" w:rsidTr="005C6FBA">
        <w:tc>
          <w:tcPr>
            <w:tcW w:w="9209" w:type="dxa"/>
            <w:gridSpan w:val="2"/>
          </w:tcPr>
          <w:p w:rsidR="00024F50" w:rsidRPr="007B0806" w:rsidRDefault="00024F50" w:rsidP="005C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024F50" w:rsidRPr="007B0806" w:rsidRDefault="00024F50" w:rsidP="00024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881"/>
        <w:gridCol w:w="340"/>
        <w:gridCol w:w="4706"/>
      </w:tblGrid>
      <w:tr w:rsidR="005C6FBA" w:rsidRPr="007B0806" w:rsidTr="005C6FBA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BA" w:rsidRPr="007B0806" w:rsidTr="005C6FBA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F50" w:rsidRPr="007B0806" w:rsidRDefault="00024F50" w:rsidP="005C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F50" w:rsidRPr="007B0806" w:rsidRDefault="00024F50" w:rsidP="001F1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F50" w:rsidRPr="007B0806" w:rsidRDefault="00024F50" w:rsidP="005C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5C6F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4F50" w:rsidRPr="007B0806" w:rsidRDefault="00024F50" w:rsidP="005C6FB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 Нужное подчеркнуть</w:t>
      </w:r>
    </w:p>
    <w:p w:rsidR="005C6FBA" w:rsidRPr="007B0806" w:rsidRDefault="005C6FBA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 -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для физического лица, полное наименование,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ИНН &lt;*&gt;, ОГРН - для юридического лица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почтовый индекс и адрес, телефон,</w:t>
      </w:r>
    </w:p>
    <w:p w:rsidR="00024F50" w:rsidRPr="007B0806" w:rsidRDefault="00024F50" w:rsidP="00B64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об отказе в выдаче дубликата решения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и жилого дома садовым домом**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(далее - решение)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F50" w:rsidRPr="007B0806" w:rsidRDefault="00024F50" w:rsidP="00B64BA7">
      <w:pPr>
        <w:pStyle w:val="ConsPlusNonformat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решения от</w:t>
      </w:r>
    </w:p>
    <w:p w:rsidR="00024F50" w:rsidRPr="007B0806" w:rsidRDefault="00024F50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</w:t>
      </w:r>
      <w:r w:rsidR="00B64BA7" w:rsidRPr="007B0806">
        <w:rPr>
          <w:rFonts w:ascii="Times New Roman" w:hAnsi="Times New Roman" w:cs="Times New Roman"/>
          <w:sz w:val="24"/>
          <w:szCs w:val="24"/>
        </w:rPr>
        <w:t>_</w:t>
      </w:r>
      <w:r w:rsidRPr="007B0806">
        <w:rPr>
          <w:rFonts w:ascii="Times New Roman" w:hAnsi="Times New Roman" w:cs="Times New Roman"/>
          <w:sz w:val="24"/>
          <w:szCs w:val="24"/>
        </w:rPr>
        <w:t xml:space="preserve">______ </w:t>
      </w:r>
      <w:r w:rsidR="00B64BA7" w:rsidRPr="007B0806">
        <w:rPr>
          <w:rFonts w:ascii="Times New Roman" w:hAnsi="Times New Roman" w:cs="Times New Roman"/>
          <w:sz w:val="24"/>
          <w:szCs w:val="24"/>
        </w:rPr>
        <w:t>№</w:t>
      </w:r>
      <w:r w:rsidRPr="007B0806">
        <w:rPr>
          <w:rFonts w:ascii="Times New Roman" w:hAnsi="Times New Roman" w:cs="Times New Roman"/>
          <w:sz w:val="24"/>
          <w:szCs w:val="24"/>
        </w:rPr>
        <w:t xml:space="preserve"> _____</w:t>
      </w:r>
      <w:r w:rsidR="00B64BA7" w:rsidRPr="007B0806">
        <w:rPr>
          <w:rFonts w:ascii="Times New Roman" w:hAnsi="Times New Roman" w:cs="Times New Roman"/>
          <w:sz w:val="24"/>
          <w:szCs w:val="24"/>
        </w:rPr>
        <w:t>__</w:t>
      </w:r>
      <w:r w:rsidRPr="007B080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024F50" w:rsidRPr="007B0806" w:rsidRDefault="00B64BA7" w:rsidP="00B64BA7">
      <w:pPr>
        <w:pStyle w:val="ConsPlusNonformat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                        </w:t>
      </w:r>
      <w:r w:rsidR="00024F50" w:rsidRPr="007B0806">
        <w:rPr>
          <w:rFonts w:ascii="Times New Roman" w:hAnsi="Times New Roman" w:cs="Times New Roman"/>
        </w:rPr>
        <w:t>(дата и номер регистрации)</w:t>
      </w:r>
    </w:p>
    <w:p w:rsidR="00024F50" w:rsidRPr="007B0806" w:rsidRDefault="00B64BA7" w:rsidP="00024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принято решение об отказе в выдаче дубликата </w:t>
      </w:r>
      <w:r w:rsidR="00024F50" w:rsidRPr="007B0806">
        <w:rPr>
          <w:rFonts w:ascii="Times New Roman" w:hAnsi="Times New Roman" w:cs="Times New Roman"/>
          <w:sz w:val="24"/>
          <w:szCs w:val="24"/>
        </w:rPr>
        <w:t>решения.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876"/>
        <w:gridCol w:w="2778"/>
      </w:tblGrid>
      <w:tr w:rsidR="00024F50" w:rsidRPr="007B0806" w:rsidTr="001F1541">
        <w:tc>
          <w:tcPr>
            <w:tcW w:w="1417" w:type="dxa"/>
          </w:tcPr>
          <w:p w:rsidR="00024F50" w:rsidRPr="007B0806" w:rsidRDefault="00B64BA7" w:rsidP="00B6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876" w:type="dxa"/>
          </w:tcPr>
          <w:p w:rsidR="00024F50" w:rsidRPr="007B0806" w:rsidRDefault="00024F50" w:rsidP="00B6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выдаче дубликата решения в соответствии с административным регламентом</w:t>
            </w:r>
          </w:p>
        </w:tc>
        <w:tc>
          <w:tcPr>
            <w:tcW w:w="2778" w:type="dxa"/>
          </w:tcPr>
          <w:p w:rsidR="00024F50" w:rsidRPr="007B0806" w:rsidRDefault="00024F50" w:rsidP="00B6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024F50" w:rsidRPr="007B0806" w:rsidTr="001F1541">
        <w:tc>
          <w:tcPr>
            <w:tcW w:w="1417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4" w:tooltip="3.13. Исчерпывающий перечень оснований для отказа в выдаче дубликата решения о признании садового дома жилым домом и жилого дома садовым домом: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 3.13</w:t>
              </w:r>
            </w:hyperlink>
          </w:p>
        </w:tc>
        <w:tc>
          <w:tcPr>
            <w:tcW w:w="4876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заявителя кругу лиц, указанных в </w:t>
            </w:r>
            <w:hyperlink w:anchor="P47" w:tooltip="1.2. 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город Югорск (далее - зая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пунктах 1.2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8" w:tooltip="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778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BA7" w:rsidRPr="007B0806" w:rsidRDefault="00B64BA7" w:rsidP="00B64B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B64BA7" w:rsidRPr="007B0806" w:rsidRDefault="00B64BA7" w:rsidP="00B64B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города </w:t>
      </w:r>
      <w:proofErr w:type="spellStart"/>
      <w:r w:rsidRPr="007B080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7B0806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B64BA7" w:rsidRPr="007B0806" w:rsidRDefault="00B64BA7" w:rsidP="00B64B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</w:t>
      </w:r>
    </w:p>
    <w:p w:rsidR="00B64BA7" w:rsidRPr="007B0806" w:rsidRDefault="00B64BA7" w:rsidP="00B64BA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</w:rPr>
        <w:t>((указывается информация, необходимая для устранения причин отказа в выдаче дубликата решения, а также иная дополнительная информация при наличии</w:t>
      </w:r>
      <w:r w:rsidRPr="007B0806">
        <w:rPr>
          <w:rFonts w:ascii="Times New Roman" w:hAnsi="Times New Roman" w:cs="Times New Roman"/>
          <w:sz w:val="24"/>
          <w:szCs w:val="24"/>
        </w:rPr>
        <w:t>)</w:t>
      </w:r>
    </w:p>
    <w:p w:rsidR="00B64BA7" w:rsidRPr="007B0806" w:rsidRDefault="00B64BA7" w:rsidP="00B64B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 ___________ _________________________________________</w:t>
      </w:r>
    </w:p>
    <w:p w:rsidR="00B64BA7" w:rsidRPr="007B0806" w:rsidRDefault="00B64BA7" w:rsidP="00B64BA7">
      <w:pPr>
        <w:pStyle w:val="ConsPlusNonformat"/>
        <w:ind w:firstLine="709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(</w:t>
      </w:r>
      <w:proofErr w:type="gramStart"/>
      <w:r w:rsidRPr="007B0806">
        <w:rPr>
          <w:rFonts w:ascii="Times New Roman" w:hAnsi="Times New Roman" w:cs="Times New Roman"/>
        </w:rPr>
        <w:t xml:space="preserve">должность)   </w:t>
      </w:r>
      <w:proofErr w:type="gramEnd"/>
      <w:r w:rsidRPr="007B0806">
        <w:rPr>
          <w:rFonts w:ascii="Times New Roman" w:hAnsi="Times New Roman" w:cs="Times New Roman"/>
        </w:rPr>
        <w:t xml:space="preserve">                    (подпись)                    (фамилия, имя, отчество (при наличии))</w:t>
      </w:r>
    </w:p>
    <w:p w:rsidR="00B64BA7" w:rsidRPr="007B0806" w:rsidRDefault="00B64BA7" w:rsidP="00B64B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64BA7" w:rsidRPr="007B0806" w:rsidRDefault="00B64BA7" w:rsidP="00B64B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Дата</w:t>
      </w:r>
    </w:p>
    <w:p w:rsidR="00B64BA7" w:rsidRPr="007B0806" w:rsidRDefault="00B64BA7" w:rsidP="00B64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BA7" w:rsidRPr="007B0806" w:rsidRDefault="00B64BA7" w:rsidP="00B64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4BA7" w:rsidRPr="007B0806" w:rsidRDefault="00B64BA7" w:rsidP="00B64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 Сведения об ИНН в отношении иностранного юридического лица не указываются</w:t>
      </w:r>
    </w:p>
    <w:p w:rsidR="00B64BA7" w:rsidRPr="007B0806" w:rsidRDefault="00B64BA7" w:rsidP="00B64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** Нужное подчеркнуть</w:t>
      </w:r>
      <w:r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(фамилия, имя, отчество (при наличии</w:t>
      </w:r>
      <w:proofErr w:type="gramStart"/>
      <w:r w:rsidRPr="007B0806">
        <w:rPr>
          <w:rFonts w:ascii="Times New Roman" w:hAnsi="Times New Roman" w:cs="Times New Roman"/>
          <w:sz w:val="24"/>
          <w:szCs w:val="24"/>
        </w:rPr>
        <w:t>)</w:t>
      </w:r>
      <w:r w:rsidR="00B64BA7" w:rsidRPr="007B0806">
        <w:rPr>
          <w:rFonts w:ascii="Times New Roman" w:hAnsi="Times New Roman" w:cs="Times New Roman"/>
          <w:sz w:val="24"/>
          <w:szCs w:val="24"/>
        </w:rPr>
        <w:t>,</w:t>
      </w:r>
      <w:r w:rsidRPr="007B080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 -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для физического лица, полное на</w:t>
      </w:r>
      <w:r w:rsidR="00B64BA7" w:rsidRPr="007B0806">
        <w:rPr>
          <w:rFonts w:ascii="Times New Roman" w:hAnsi="Times New Roman" w:cs="Times New Roman"/>
          <w:sz w:val="24"/>
          <w:szCs w:val="24"/>
        </w:rPr>
        <w:t>именование</w:t>
      </w:r>
      <w:r w:rsidRPr="007B0806">
        <w:rPr>
          <w:rFonts w:ascii="Times New Roman" w:hAnsi="Times New Roman" w:cs="Times New Roman"/>
          <w:sz w:val="24"/>
          <w:szCs w:val="24"/>
        </w:rPr>
        <w:t>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ИНН &lt;*&gt;, ОГРН - для юридического лица,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почтовый индекс и адрес, телефон,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990"/>
      <w:bookmarkEnd w:id="10"/>
      <w:r w:rsidRPr="007B0806">
        <w:rPr>
          <w:rFonts w:ascii="Times New Roman" w:hAnsi="Times New Roman" w:cs="Times New Roman"/>
          <w:sz w:val="24"/>
          <w:szCs w:val="24"/>
        </w:rPr>
        <w:t>РЕШЕНИЕ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B64B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</w:t>
      </w:r>
      <w:r w:rsidR="00B64BA7" w:rsidRPr="007B0806">
        <w:rPr>
          <w:rFonts w:ascii="Times New Roman" w:hAnsi="Times New Roman" w:cs="Times New Roman"/>
          <w:sz w:val="24"/>
          <w:szCs w:val="24"/>
        </w:rPr>
        <w:t>__________________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</w:t>
      </w:r>
      <w:r w:rsidR="00B64BA7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самоуправления)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по услуге </w:t>
      </w:r>
      <w:r w:rsidR="00B64BA7" w:rsidRPr="007B0806">
        <w:rPr>
          <w:rFonts w:ascii="Times New Roman" w:hAnsi="Times New Roman" w:cs="Times New Roman"/>
          <w:sz w:val="24"/>
          <w:szCs w:val="24"/>
        </w:rPr>
        <w:t>«</w:t>
      </w:r>
      <w:r w:rsidRPr="007B0806">
        <w:rPr>
          <w:rFonts w:ascii="Times New Roman" w:hAnsi="Times New Roman" w:cs="Times New Roman"/>
          <w:sz w:val="24"/>
          <w:szCs w:val="24"/>
        </w:rPr>
        <w:t>Признание садового дома жилым домом</w:t>
      </w:r>
      <w:r w:rsidR="00D47BE2" w:rsidRPr="007B0806">
        <w:rPr>
          <w:rFonts w:ascii="Times New Roman" w:hAnsi="Times New Roman" w:cs="Times New Roman"/>
          <w:sz w:val="24"/>
          <w:szCs w:val="24"/>
        </w:rPr>
        <w:t xml:space="preserve"> и жилого дома садовым домом</w:t>
      </w:r>
      <w:r w:rsidR="00B64BA7" w:rsidRPr="007B0806">
        <w:rPr>
          <w:rFonts w:ascii="Times New Roman" w:hAnsi="Times New Roman" w:cs="Times New Roman"/>
          <w:sz w:val="24"/>
          <w:szCs w:val="24"/>
        </w:rPr>
        <w:t>»</w:t>
      </w:r>
      <w:r w:rsidRPr="007B0806">
        <w:rPr>
          <w:rFonts w:ascii="Times New Roman" w:hAnsi="Times New Roman" w:cs="Times New Roman"/>
          <w:sz w:val="24"/>
          <w:szCs w:val="24"/>
        </w:rPr>
        <w:t xml:space="preserve"> от ___________ </w:t>
      </w:r>
      <w:r w:rsidR="00B64BA7" w:rsidRPr="007B0806">
        <w:rPr>
          <w:rFonts w:ascii="Times New Roman" w:hAnsi="Times New Roman" w:cs="Times New Roman"/>
          <w:sz w:val="24"/>
          <w:szCs w:val="24"/>
        </w:rPr>
        <w:t>№</w:t>
      </w:r>
      <w:r w:rsidRPr="007B0806">
        <w:rPr>
          <w:rFonts w:ascii="Times New Roman" w:hAnsi="Times New Roman" w:cs="Times New Roman"/>
          <w:sz w:val="24"/>
          <w:szCs w:val="24"/>
        </w:rPr>
        <w:t xml:space="preserve"> ____________ и приложенных к нему документов принято решение об отказе в предоставлении услуги по следующим основаниям.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5132"/>
        <w:gridCol w:w="2835"/>
      </w:tblGrid>
      <w:tr w:rsidR="00B64BA7" w:rsidRPr="007B0806" w:rsidTr="00B64BA7">
        <w:tc>
          <w:tcPr>
            <w:tcW w:w="1526" w:type="dxa"/>
          </w:tcPr>
          <w:p w:rsidR="00024F50" w:rsidRPr="007B0806" w:rsidRDefault="00B64BA7" w:rsidP="00B6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B64BA7" w:rsidRPr="007B0806" w:rsidTr="00B64BA7">
        <w:tc>
          <w:tcPr>
            <w:tcW w:w="9493" w:type="dxa"/>
            <w:gridSpan w:val="3"/>
          </w:tcPr>
          <w:p w:rsidR="00024F50" w:rsidRPr="007B0806" w:rsidRDefault="00B64BA7" w:rsidP="00B6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9" w:tooltip="а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N 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20" w:tooltip="Федеральный закон от 30.12.2009 N 384-ФЗ (ред. от 02.07.2013) &quot;Технический регламент о безопасности зданий и сооружений&quot; {КонсультантПлюс}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5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Федеральный закон от 30.12.2009 N 384-ФЗ (ред. от 02.07.2013) &quot;Технический регламент о безопасности зданий и сооружений&quot; {КонсультантПлюс}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статьями 7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Федеральный закон от 30.12.2009 N 384-ФЗ (ред. от 02.07.2013) &quot;Технический регламент о безопасности зданий и сооружений&quot; {КонсультантПлюс}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tooltip="Федеральный закон от 30.12.2009 N 384-ФЗ (ред. от 02.07.2013) &quot;Технический регламент о безопасности зданий и сооружений&quot; {КонсультантПлюс}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30.12.2009 N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" w:tooltip="б) поступления в Департамент сведений, содержащихся в Едином государственном реестре недвижимости, о зарегистрированном праве собственности на садовый дом лица, не являющегося заявителем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Поступления в Департамент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1" w:tooltip="в)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Департамент уведомления об отсутствии в Едином государственном реестре недв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Департамент уведомления об отсутствии в ЕГРН сведений о зарегистрированных правах на садовый дом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tooltip="г) непредставление заявителем нотариально удостоверенного согласия третьих лиц в случае, если садовый дом обременен правами указанных лиц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" w:tooltip="д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" w:tooltip="е) отсутствие документов (сведений), предусмотренных нормативными правовыми актами Российской Федераци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" w:tooltip="ж) документы (сведения), представленные заявителем, противоречат документам (сведениям), полученным в рамках межведомственного взаимодействия.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9493" w:type="dxa"/>
            <w:gridSpan w:val="3"/>
          </w:tcPr>
          <w:p w:rsidR="00024F50" w:rsidRPr="007B0806" w:rsidRDefault="00024F50" w:rsidP="00B6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A7" w:rsidRPr="007B08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Признание жилого дома садовым домом</w:t>
            </w:r>
            <w:r w:rsidR="00B64BA7" w:rsidRPr="007B0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7" w:tooltip="а) поступление в Департамент сведений, содержащихся в Едином государственном реестре недвижимости сведений о зарегистрированных правах на жилой дом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Поступление в Департамент сведений, содержащихся в ЕГРН сведений о зарегистрированных правах на жилой дом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8" w:tooltip="б)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Департамент уведомления об отсутствии в Едином государственном реестре недв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Департамент уведомления об отсутствии в ЕГРН сведений о зарегистрированных правах на жилой дом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" w:tooltip="в) непредставление заявителем нотариально удостоверенного согласия третьих лиц в случае, если жилой дом обременен правами указанных лиц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"к"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tooltip="г)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"л"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tooltip="д) использования жилого дома заявителем или иным лицом в качестве места постоянного проживания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"м"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" w:tooltip="е) отсутствие документов (сведений), предусмотренных нормативными правовыми актами Российской Федераци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"н"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4BA7" w:rsidRPr="007B0806" w:rsidTr="00B64BA7">
        <w:tc>
          <w:tcPr>
            <w:tcW w:w="1526" w:type="dxa"/>
          </w:tcPr>
          <w:p w:rsidR="00024F50" w:rsidRPr="007B0806" w:rsidRDefault="00297A55" w:rsidP="00B64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" w:tooltip="ж) документы (сведения), представленные заявителем, противоречат документам (сведениям), полученным в рамках межведомственного взаимодействия.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 "о" пункта 2.18</w:t>
              </w:r>
            </w:hyperlink>
          </w:p>
        </w:tc>
        <w:tc>
          <w:tcPr>
            <w:tcW w:w="5132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35" w:type="dxa"/>
          </w:tcPr>
          <w:p w:rsidR="00024F50" w:rsidRPr="007B0806" w:rsidRDefault="00024F50" w:rsidP="00B64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города </w:t>
      </w:r>
      <w:proofErr w:type="spellStart"/>
      <w:r w:rsidRPr="007B080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7B0806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</w:t>
      </w:r>
    </w:p>
    <w:p w:rsidR="0095783C" w:rsidRPr="007B0806" w:rsidRDefault="0095783C" w:rsidP="0095783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</w:rPr>
        <w:t>((указывается информация, необходимая для устранения причин отказа в отказе предоставления муниципальной услуги, а также иная дополнительная информация при наличии</w:t>
      </w:r>
      <w:r w:rsidRPr="007B0806">
        <w:rPr>
          <w:rFonts w:ascii="Times New Roman" w:hAnsi="Times New Roman" w:cs="Times New Roman"/>
          <w:sz w:val="24"/>
          <w:szCs w:val="24"/>
        </w:rPr>
        <w:t>)</w:t>
      </w:r>
    </w:p>
    <w:p w:rsidR="0095783C" w:rsidRPr="007B0806" w:rsidRDefault="0095783C" w:rsidP="00957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 ___________ _________________________________________</w:t>
      </w:r>
    </w:p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(</w:t>
      </w:r>
      <w:proofErr w:type="gramStart"/>
      <w:r w:rsidRPr="007B0806">
        <w:rPr>
          <w:rFonts w:ascii="Times New Roman" w:hAnsi="Times New Roman" w:cs="Times New Roman"/>
        </w:rPr>
        <w:t xml:space="preserve">должность)   </w:t>
      </w:r>
      <w:proofErr w:type="gramEnd"/>
      <w:r w:rsidRPr="007B0806">
        <w:rPr>
          <w:rFonts w:ascii="Times New Roman" w:hAnsi="Times New Roman" w:cs="Times New Roman"/>
        </w:rPr>
        <w:t xml:space="preserve">                    (подпись)                    (фамилия, имя, отчество (при наличии))</w:t>
      </w:r>
    </w:p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5783C" w:rsidRPr="007B0806" w:rsidRDefault="0095783C" w:rsidP="009578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Дата</w:t>
      </w:r>
    </w:p>
    <w:p w:rsidR="0095783C" w:rsidRPr="007B0806" w:rsidRDefault="0095783C" w:rsidP="0095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83C" w:rsidRPr="007B0806" w:rsidRDefault="0095783C" w:rsidP="0095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783C" w:rsidRPr="007B0806" w:rsidRDefault="0095783C" w:rsidP="0095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 Сведения об ИНН в отношении иностранного юридического лица не указываются</w:t>
      </w:r>
    </w:p>
    <w:p w:rsidR="0095783C" w:rsidRPr="007B0806" w:rsidRDefault="0095783C" w:rsidP="0095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** Нужное подчеркнуть</w:t>
      </w:r>
      <w:r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9578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4F50" w:rsidRPr="007B0806" w:rsidRDefault="00024F50" w:rsidP="009578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9578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</w:t>
      </w:r>
      <w:r w:rsidR="0095783C" w:rsidRPr="007B0806">
        <w:rPr>
          <w:rFonts w:ascii="Times New Roman" w:hAnsi="Times New Roman" w:cs="Times New Roman"/>
          <w:sz w:val="24"/>
          <w:szCs w:val="24"/>
        </w:rPr>
        <w:t>_________________</w:t>
      </w: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</w:t>
      </w:r>
      <w:r w:rsidR="0095783C" w:rsidRPr="007B0806">
        <w:rPr>
          <w:rFonts w:ascii="Times New Roman" w:hAnsi="Times New Roman" w:cs="Times New Roman"/>
        </w:rPr>
        <w:t xml:space="preserve"> </w:t>
      </w:r>
      <w:r w:rsidRPr="007B0806">
        <w:rPr>
          <w:rFonts w:ascii="Times New Roman" w:hAnsi="Times New Roman" w:cs="Times New Roman"/>
        </w:rPr>
        <w:t>самоуправления)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0"/>
        <w:gridCol w:w="1701"/>
      </w:tblGrid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 (в случае если представителем заявителя является физическое лицо)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представителе заявителя (в случае если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представителем заявителя является юридическое лицо)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11.4.1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95783C">
        <w:tc>
          <w:tcPr>
            <w:tcW w:w="85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11.4.4</w:t>
            </w:r>
          </w:p>
        </w:tc>
        <w:tc>
          <w:tcPr>
            <w:tcW w:w="6800" w:type="dxa"/>
          </w:tcPr>
          <w:p w:rsidR="00024F50" w:rsidRPr="007B0806" w:rsidRDefault="00024F50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</w:tcPr>
          <w:p w:rsidR="00024F50" w:rsidRPr="007B0806" w:rsidRDefault="00024F50" w:rsidP="001F15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50" w:rsidRPr="007B0806" w:rsidRDefault="00024F50" w:rsidP="009578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3C" w:rsidRPr="007B0806" w:rsidRDefault="0095783C" w:rsidP="009578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</w:t>
      </w:r>
    </w:p>
    <w:p w:rsidR="0095783C" w:rsidRPr="007B0806" w:rsidRDefault="0095783C" w:rsidP="0095783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(указываются предоставляемые документы)</w:t>
      </w:r>
    </w:p>
    <w:p w:rsidR="0095783C" w:rsidRPr="007B0806" w:rsidRDefault="0095783C" w:rsidP="0095783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_________________________</w:t>
      </w:r>
    </w:p>
    <w:p w:rsidR="0095783C" w:rsidRPr="007B0806" w:rsidRDefault="0095783C" w:rsidP="0095783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95783C" w:rsidRPr="007B0806" w:rsidRDefault="0095783C" w:rsidP="0095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839"/>
      </w:tblGrid>
      <w:tr w:rsidR="0095783C" w:rsidRPr="007B0806" w:rsidTr="002D1B27">
        <w:tc>
          <w:tcPr>
            <w:tcW w:w="7370" w:type="dxa"/>
          </w:tcPr>
          <w:p w:rsidR="0095783C" w:rsidRPr="007B0806" w:rsidRDefault="0095783C" w:rsidP="002D1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</w:t>
            </w:r>
          </w:p>
        </w:tc>
        <w:tc>
          <w:tcPr>
            <w:tcW w:w="1839" w:type="dxa"/>
          </w:tcPr>
          <w:p w:rsidR="0095783C" w:rsidRPr="007B0806" w:rsidRDefault="0095783C" w:rsidP="002D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3C" w:rsidRPr="007B0806" w:rsidTr="002D1B27">
        <w:tc>
          <w:tcPr>
            <w:tcW w:w="7370" w:type="dxa"/>
          </w:tcPr>
          <w:p w:rsidR="0095783C" w:rsidRPr="007B0806" w:rsidRDefault="0095783C" w:rsidP="0095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</w:p>
        </w:tc>
        <w:tc>
          <w:tcPr>
            <w:tcW w:w="1839" w:type="dxa"/>
          </w:tcPr>
          <w:p w:rsidR="0095783C" w:rsidRPr="007B0806" w:rsidRDefault="0095783C" w:rsidP="002D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3C" w:rsidRPr="007B0806" w:rsidTr="002D1B27">
        <w:tc>
          <w:tcPr>
            <w:tcW w:w="7370" w:type="dxa"/>
          </w:tcPr>
          <w:p w:rsidR="0095783C" w:rsidRPr="007B0806" w:rsidRDefault="0095783C" w:rsidP="002D1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95783C" w:rsidRPr="007B0806" w:rsidRDefault="0095783C" w:rsidP="002D1B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839" w:type="dxa"/>
          </w:tcPr>
          <w:p w:rsidR="0095783C" w:rsidRPr="007B0806" w:rsidRDefault="0095783C" w:rsidP="002D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3C" w:rsidRPr="007B0806" w:rsidTr="002D1B27">
        <w:tc>
          <w:tcPr>
            <w:tcW w:w="9209" w:type="dxa"/>
            <w:gridSpan w:val="2"/>
          </w:tcPr>
          <w:p w:rsidR="0095783C" w:rsidRPr="007B0806" w:rsidRDefault="0095783C" w:rsidP="002D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0806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95783C" w:rsidRPr="007B0806" w:rsidRDefault="0095783C" w:rsidP="0095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881"/>
        <w:gridCol w:w="340"/>
        <w:gridCol w:w="4706"/>
      </w:tblGrid>
      <w:tr w:rsidR="0095783C" w:rsidRPr="007B0806" w:rsidTr="002D1B27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5783C" w:rsidRPr="007B0806" w:rsidRDefault="0095783C" w:rsidP="002D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83C" w:rsidRPr="007B0806" w:rsidRDefault="0095783C" w:rsidP="002D1B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83C" w:rsidRPr="007B0806" w:rsidRDefault="0095783C" w:rsidP="002D1B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83C" w:rsidRPr="007B0806" w:rsidRDefault="0095783C" w:rsidP="002D1B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3C" w:rsidRPr="007B0806" w:rsidTr="002D1B27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5783C" w:rsidRPr="007B0806" w:rsidRDefault="0095783C" w:rsidP="002D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83C" w:rsidRPr="007B0806" w:rsidRDefault="0095783C" w:rsidP="002D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83C" w:rsidRPr="007B0806" w:rsidRDefault="0095783C" w:rsidP="002D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83C" w:rsidRPr="007B0806" w:rsidRDefault="0095783C" w:rsidP="002D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95783C" w:rsidRPr="007B0806" w:rsidRDefault="0095783C" w:rsidP="0095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83C" w:rsidRPr="007B0806" w:rsidRDefault="0095783C" w:rsidP="00957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783C" w:rsidRPr="007B0806" w:rsidRDefault="0095783C" w:rsidP="0095783C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 Нужное подчеркнуть</w:t>
      </w:r>
      <w:r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95783C" w:rsidRPr="007B0806" w:rsidRDefault="0095783C" w:rsidP="0095783C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ФОРМА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 -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для физического лица, полное наименование,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ИНН &lt;*&gt;, ОГРН - для юридического лица,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почтовый индекс и адрес, телефон,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</w:t>
      </w:r>
    </w:p>
    <w:p w:rsidR="00024F50" w:rsidRPr="007B0806" w:rsidRDefault="00024F50" w:rsidP="00024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b/>
          <w:sz w:val="24"/>
          <w:szCs w:val="24"/>
        </w:rPr>
        <w:t>для предоставления услуги</w:t>
      </w:r>
    </w:p>
    <w:p w:rsidR="00CE3AAD" w:rsidRPr="007B0806" w:rsidRDefault="00CE3AAD" w:rsidP="00CE3AA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AAD" w:rsidRPr="007B0806" w:rsidRDefault="00CE3AAD" w:rsidP="00CE3AAD">
      <w:pPr>
        <w:pStyle w:val="ConsPlusNormal"/>
        <w:jc w:val="center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по услуге </w:t>
      </w:r>
      <w:r w:rsidR="00CE3AAD" w:rsidRPr="007B0806">
        <w:rPr>
          <w:rFonts w:ascii="Times New Roman" w:hAnsi="Times New Roman" w:cs="Times New Roman"/>
          <w:sz w:val="24"/>
          <w:szCs w:val="24"/>
        </w:rPr>
        <w:t>«</w:t>
      </w:r>
      <w:r w:rsidRPr="007B0806">
        <w:rPr>
          <w:rFonts w:ascii="Times New Roman" w:hAnsi="Times New Roman" w:cs="Times New Roman"/>
          <w:sz w:val="24"/>
          <w:szCs w:val="24"/>
        </w:rPr>
        <w:t>Признание садового дома жилым домом и жилого дома садовым домом</w:t>
      </w:r>
      <w:r w:rsidR="00CE3AAD" w:rsidRPr="007B0806">
        <w:rPr>
          <w:rFonts w:ascii="Times New Roman" w:hAnsi="Times New Roman" w:cs="Times New Roman"/>
          <w:sz w:val="24"/>
          <w:szCs w:val="24"/>
        </w:rPr>
        <w:t>»</w:t>
      </w:r>
      <w:r w:rsidRPr="007B0806">
        <w:rPr>
          <w:rFonts w:ascii="Times New Roman" w:hAnsi="Times New Roman" w:cs="Times New Roman"/>
          <w:sz w:val="24"/>
          <w:szCs w:val="24"/>
        </w:rPr>
        <w:t xml:space="preserve"> от ___________ </w:t>
      </w:r>
      <w:r w:rsidR="00CE3AAD" w:rsidRPr="007B0806">
        <w:rPr>
          <w:rFonts w:ascii="Times New Roman" w:hAnsi="Times New Roman" w:cs="Times New Roman"/>
          <w:sz w:val="24"/>
          <w:szCs w:val="24"/>
        </w:rPr>
        <w:t>№</w:t>
      </w:r>
      <w:r w:rsidRPr="007B0806">
        <w:rPr>
          <w:rFonts w:ascii="Times New Roman" w:hAnsi="Times New Roman" w:cs="Times New Roman"/>
          <w:sz w:val="24"/>
          <w:szCs w:val="24"/>
        </w:rPr>
        <w:t xml:space="preserve"> ____________ и приложенных к нему документов принято решение об отказе в приеме и регистрации документов по следующим основаниям.</w:t>
      </w:r>
    </w:p>
    <w:p w:rsidR="00024F50" w:rsidRPr="007B0806" w:rsidRDefault="00024F50" w:rsidP="0002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4762"/>
        <w:gridCol w:w="2778"/>
      </w:tblGrid>
      <w:tr w:rsidR="00024F50" w:rsidRPr="007B0806" w:rsidTr="001F1541">
        <w:tc>
          <w:tcPr>
            <w:tcW w:w="1526" w:type="dxa"/>
          </w:tcPr>
          <w:p w:rsidR="00024F50" w:rsidRPr="007B0806" w:rsidRDefault="00D47BE2" w:rsidP="00D4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024F50" w:rsidRPr="007B0806" w:rsidRDefault="00024F50" w:rsidP="00D47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2" w:tooltip="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"а"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" w:tooltip="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"б"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исчерпывающий перечень документов, содержащих противоречия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tooltip="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"в"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исчерпывающий перечень документов, содержащих противоречия, </w:t>
            </w: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" w:tooltip="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"г"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6" w:tooltip="д) неполное заполнение полей в форме заявления, в том числе в интерактивной форме заявления на Едином портале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"д"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" w:tooltip="е) подача запроса о предоставлении услуги и документов, необходимых для предоставления услуги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"е"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8" w:tooltip="ж) предоставление заявителем неполного комплекта документов, необходимых для предоставления;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"ж"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неполного комплекта документов, необходимых для предоставления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4F50" w:rsidRPr="007B0806" w:rsidTr="001F1541">
        <w:tc>
          <w:tcPr>
            <w:tcW w:w="1526" w:type="dxa"/>
          </w:tcPr>
          <w:p w:rsidR="00024F50" w:rsidRPr="007B0806" w:rsidRDefault="00297A55" w:rsidP="00CE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" w:tooltip="з) заявление подано лицом, не имеющим полномочий представлять интересы заявителя.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Подпункта "з" пункта 2.14</w:t>
              </w:r>
            </w:hyperlink>
          </w:p>
        </w:tc>
        <w:tc>
          <w:tcPr>
            <w:tcW w:w="4762" w:type="dxa"/>
          </w:tcPr>
          <w:p w:rsidR="00024F50" w:rsidRPr="007B0806" w:rsidRDefault="00024F50" w:rsidP="00D47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78" w:type="dxa"/>
          </w:tcPr>
          <w:p w:rsidR="00024F50" w:rsidRPr="007B0806" w:rsidRDefault="00024F50" w:rsidP="00CE3AA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города </w:t>
      </w:r>
      <w:proofErr w:type="spellStart"/>
      <w:r w:rsidRPr="007B080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7B0806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</w:t>
      </w:r>
    </w:p>
    <w:p w:rsidR="00D47BE2" w:rsidRPr="007B0806" w:rsidRDefault="00D47BE2" w:rsidP="00D47B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</w:rPr>
        <w:t>((указывается информация, необходимая для устранения причин отказа в отказе предоставления муниципальной услуги, а также иная дополнительная информация при наличии</w:t>
      </w:r>
      <w:r w:rsidRPr="007B0806">
        <w:rPr>
          <w:rFonts w:ascii="Times New Roman" w:hAnsi="Times New Roman" w:cs="Times New Roman"/>
          <w:sz w:val="24"/>
          <w:szCs w:val="24"/>
        </w:rPr>
        <w:t>)</w:t>
      </w:r>
    </w:p>
    <w:p w:rsidR="00D47BE2" w:rsidRPr="007B0806" w:rsidRDefault="00D47BE2" w:rsidP="00D47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________________________ ___________ _________________________________________</w:t>
      </w:r>
    </w:p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</w:rPr>
      </w:pPr>
      <w:r w:rsidRPr="007B0806">
        <w:rPr>
          <w:rFonts w:ascii="Times New Roman" w:hAnsi="Times New Roman" w:cs="Times New Roman"/>
        </w:rPr>
        <w:t xml:space="preserve">       (</w:t>
      </w:r>
      <w:proofErr w:type="gramStart"/>
      <w:r w:rsidRPr="007B0806">
        <w:rPr>
          <w:rFonts w:ascii="Times New Roman" w:hAnsi="Times New Roman" w:cs="Times New Roman"/>
        </w:rPr>
        <w:t xml:space="preserve">должность)   </w:t>
      </w:r>
      <w:proofErr w:type="gramEnd"/>
      <w:r w:rsidRPr="007B0806">
        <w:rPr>
          <w:rFonts w:ascii="Times New Roman" w:hAnsi="Times New Roman" w:cs="Times New Roman"/>
        </w:rPr>
        <w:t xml:space="preserve">                    (подпись)                    (фамилия, имя, отчество (при наличии))</w:t>
      </w:r>
    </w:p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7BE2" w:rsidRPr="007B0806" w:rsidRDefault="00D47BE2" w:rsidP="00D47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Дата</w:t>
      </w:r>
    </w:p>
    <w:p w:rsidR="00D47BE2" w:rsidRPr="007B0806" w:rsidRDefault="00D47BE2" w:rsidP="00D4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E2" w:rsidRPr="007B0806" w:rsidRDefault="00D47BE2" w:rsidP="00D4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7BE2" w:rsidRPr="007B0806" w:rsidRDefault="00D47BE2" w:rsidP="00D4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806">
        <w:rPr>
          <w:rFonts w:ascii="Times New Roman" w:hAnsi="Times New Roman" w:cs="Times New Roman"/>
          <w:sz w:val="24"/>
          <w:szCs w:val="24"/>
        </w:rPr>
        <w:t>* Сведения об ИНН в отношении иностранного юридического лица не указываются</w:t>
      </w:r>
    </w:p>
    <w:p w:rsidR="00D47BE2" w:rsidRPr="007B0806" w:rsidRDefault="00D47BE2" w:rsidP="00D4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47BE2" w:rsidRPr="007B0806" w:rsidSect="001F1541">
          <w:headerReference w:type="default" r:id="rId24"/>
          <w:footerReference w:type="default" r:id="rId25"/>
          <w:pgSz w:w="11906" w:h="16838"/>
          <w:pgMar w:top="1134" w:right="851" w:bottom="1134" w:left="1701" w:header="0" w:footer="0" w:gutter="0"/>
          <w:cols w:space="720"/>
        </w:sectPr>
      </w:pPr>
      <w:r w:rsidRPr="007B0806">
        <w:rPr>
          <w:rFonts w:ascii="Times New Roman" w:hAnsi="Times New Roman" w:cs="Times New Roman"/>
          <w:sz w:val="24"/>
          <w:szCs w:val="24"/>
        </w:rPr>
        <w:t>** Нужное подчеркнуть</w:t>
      </w:r>
      <w:r w:rsidRPr="007B0806">
        <w:rPr>
          <w:rFonts w:ascii="Times New Roman" w:hAnsi="Times New Roman" w:cs="Times New Roman"/>
          <w:sz w:val="24"/>
          <w:szCs w:val="24"/>
        </w:rPr>
        <w:br w:type="page"/>
      </w:r>
    </w:p>
    <w:p w:rsidR="00D47BE2" w:rsidRPr="007B0806" w:rsidRDefault="00D47BE2" w:rsidP="00D4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F50" w:rsidRPr="007B0806" w:rsidRDefault="00024F50" w:rsidP="00024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F50" w:rsidRPr="007B0806" w:rsidRDefault="00024F50" w:rsidP="00024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4F50" w:rsidRPr="007B0806" w:rsidRDefault="00024F50" w:rsidP="00024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4F3A" w:rsidRPr="007B0806" w:rsidRDefault="00D47BE2" w:rsidP="00024F50">
      <w:pPr>
        <w:pStyle w:val="ConsPlusTitle"/>
        <w:jc w:val="center"/>
      </w:pPr>
      <w:r w:rsidRPr="007B0806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7B0806">
        <w:rPr>
          <w:rFonts w:ascii="Times New Roman" w:hAnsi="Times New Roman" w:cs="Times New Roman"/>
          <w:b w:val="0"/>
          <w:sz w:val="24"/>
          <w:szCs w:val="24"/>
        </w:rPr>
        <w:t>«Признание садового дома жилым домом и жилого дома садовым домом».</w:t>
      </w:r>
      <w:r w:rsidRPr="007B0806">
        <w:t xml:space="preserve"> </w:t>
      </w:r>
    </w:p>
    <w:p w:rsidR="00D47BE2" w:rsidRPr="007B0806" w:rsidRDefault="00D47BE2" w:rsidP="00024F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0806">
        <w:rPr>
          <w:rFonts w:ascii="Times New Roman" w:hAnsi="Times New Roman" w:cs="Times New Roman"/>
          <w:b w:val="0"/>
          <w:sz w:val="24"/>
          <w:szCs w:val="24"/>
        </w:rPr>
        <w:t>Описание административных процедур и административных действий услуги «Признание садового дома жилым домом и жилого дома садовым домом»</w:t>
      </w:r>
    </w:p>
    <w:p w:rsidR="00D47BE2" w:rsidRPr="007B0806" w:rsidRDefault="00D47BE2" w:rsidP="00024F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268"/>
        <w:gridCol w:w="1963"/>
        <w:gridCol w:w="2148"/>
        <w:gridCol w:w="1701"/>
        <w:gridCol w:w="2268"/>
      </w:tblGrid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4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454169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 отсутствие оснований для отказа в приеме документов, предусмотренных </w:t>
            </w:r>
            <w:hyperlink w:anchor="P171" w:tooltip="2.14. Исчерпывающий перечень оснований для отказа в приеме документов, указанных в пункте 2.7 настоящего административного регламента, в том числе представленных в электронной форме: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</w:hyperlink>
            <w:r w:rsidR="00454169" w:rsidRPr="007B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54169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148" w:type="dxa"/>
          </w:tcPr>
          <w:p w:rsidR="00024F50" w:rsidRPr="007B0806" w:rsidRDefault="00E24F3A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24F50" w:rsidRPr="007B0806" w:rsidTr="00383851">
        <w:tc>
          <w:tcPr>
            <w:tcW w:w="2122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пунктом административного регламента либо о выявленных нарушениях</w:t>
            </w:r>
          </w:p>
        </w:tc>
        <w:tc>
          <w:tcPr>
            <w:tcW w:w="2268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63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383851">
        <w:tc>
          <w:tcPr>
            <w:tcW w:w="2122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нарушений в предоставленных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268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</w:t>
            </w:r>
            <w:hyperlink w:anchor="P171" w:tooltip="2.14. Исчерпывающий перечень оснований для отказа в приеме документов, указанных в пункте 2.7 настоящего административного регламента, в том числе представленных в электронной форме: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</w:hyperlink>
            <w:r w:rsidR="00454169" w:rsidRPr="007B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54169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Администрация / 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268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54169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Администрация / 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</w:t>
            </w:r>
          </w:p>
        </w:tc>
      </w:tr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с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обоснованием отказа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Наличие/ отсутствие оснований для отказа в приеме документов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w:anchor="P171" w:tooltip="2.14. Исчерпывающий перечень оснований для отказа в приеме документов, указанных в пункте 2.7 настоящего административного регламента, в том числе представленных в электронной форме: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</w:hyperlink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50" w:rsidRPr="007B0806" w:rsidTr="00383851">
        <w:tc>
          <w:tcPr>
            <w:tcW w:w="2122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Должностное лицо а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/ ГИС 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административным регламентом, в </w:t>
            </w:r>
            <w:proofErr w:type="spellStart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. с использованием СМЭВ</w:t>
            </w:r>
          </w:p>
        </w:tc>
      </w:tr>
      <w:tr w:rsidR="00024F50" w:rsidRPr="007B0806" w:rsidTr="00383851">
        <w:tc>
          <w:tcPr>
            <w:tcW w:w="2122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/ ГИС 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предоставления муниципальной услуги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администьрации</w:t>
            </w:r>
            <w:proofErr w:type="spellEnd"/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/ 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оснований для предоставлени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муниципальной услуги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результата предоставления муниципальной 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024F50" w:rsidRPr="007B0806" w:rsidTr="00383851">
        <w:tc>
          <w:tcPr>
            <w:tcW w:w="2122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268" w:type="dxa"/>
          </w:tcPr>
          <w:p w:rsidR="00024F50" w:rsidRPr="007B0806" w:rsidRDefault="00383851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услуги;</w:t>
            </w:r>
          </w:p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Администрация / 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</w:t>
            </w:r>
            <w:hyperlink w:anchor="P543" w:tooltip="                                  РЕШЕНИЕ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приведенной в приложении к административному регламенту, подписанный усиленной квалифицированной подписью руководителя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уполномоченного им лица.</w:t>
            </w:r>
          </w:p>
          <w:p w:rsidR="00024F50" w:rsidRPr="007B0806" w:rsidRDefault="00297A55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2" w:tooltip="                                  РЕШЕНИЕ" w:history="1">
              <w:r w:rsidR="00024F50" w:rsidRPr="007B0806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 по форме, приведенной в приложении к административному регламенту, 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подписанный усиленной квалифицированной подписью руководителя</w:t>
            </w:r>
          </w:p>
        </w:tc>
      </w:tr>
      <w:tr w:rsidR="00024F50" w:rsidRPr="007B0806" w:rsidTr="00383851">
        <w:tc>
          <w:tcPr>
            <w:tcW w:w="2122" w:type="dxa"/>
            <w:vMerge w:val="restart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регистрация результата муниципальной услуги, указанного в </w:t>
            </w:r>
            <w:hyperlink w:anchor="P105" w:tooltip="2.4. Результатом предоставления муниципальной услуги является:" w:history="1">
              <w:r w:rsidRPr="007B0806">
                <w:rPr>
                  <w:rFonts w:ascii="Times New Roman" w:hAnsi="Times New Roman" w:cs="Times New Roman"/>
                  <w:sz w:val="24"/>
                  <w:szCs w:val="24"/>
                </w:rPr>
                <w:t>пункте 2.4</w:t>
              </w:r>
            </w:hyperlink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Администрация / 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24F50" w:rsidRPr="007B0806" w:rsidTr="00383851">
        <w:tc>
          <w:tcPr>
            <w:tcW w:w="2122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 и многофункциональным центром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454169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/ ГИС/ </w:t>
            </w:r>
            <w:r w:rsidR="00024F50" w:rsidRPr="007B080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024F50" w:rsidRPr="005602EB" w:rsidTr="00383851">
        <w:tc>
          <w:tcPr>
            <w:tcW w:w="2122" w:type="dxa"/>
            <w:vMerge/>
          </w:tcPr>
          <w:p w:rsidR="00024F50" w:rsidRPr="007B0806" w:rsidRDefault="00024F50" w:rsidP="00383851">
            <w:pPr>
              <w:spacing w:after="1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63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48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</w:tcPr>
          <w:p w:rsidR="00024F50" w:rsidRPr="007B0806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4F50" w:rsidRPr="005602EB" w:rsidRDefault="00024F50" w:rsidP="0038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</w:t>
            </w:r>
            <w:r w:rsidR="00383851" w:rsidRPr="007B0806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</w:tbl>
    <w:p w:rsidR="00024F50" w:rsidRPr="005602EB" w:rsidRDefault="00024F50" w:rsidP="00D47B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F50" w:rsidRPr="005602EB" w:rsidSect="00D47BE2">
      <w:headerReference w:type="even" r:id="rId26"/>
      <w:headerReference w:type="default" r:id="rId2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5" w:rsidRDefault="00297A55" w:rsidP="00D62790">
      <w:r>
        <w:separator/>
      </w:r>
    </w:p>
  </w:endnote>
  <w:endnote w:type="continuationSeparator" w:id="0">
    <w:p w:rsidR="00297A55" w:rsidRDefault="00297A55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A7" w:rsidRDefault="00B64B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5" w:rsidRDefault="00297A55" w:rsidP="00D62790">
      <w:r>
        <w:separator/>
      </w:r>
    </w:p>
  </w:footnote>
  <w:footnote w:type="continuationSeparator" w:id="0">
    <w:p w:rsidR="00297A55" w:rsidRDefault="00297A55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A7" w:rsidRDefault="00B64B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A7" w:rsidRDefault="00B64BA7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64BA7" w:rsidRDefault="00B64BA7" w:rsidP="00EF123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A7" w:rsidRDefault="00B64BA7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3BAA">
      <w:rPr>
        <w:rStyle w:val="ae"/>
        <w:noProof/>
      </w:rPr>
      <w:t>53</w:t>
    </w:r>
    <w:r>
      <w:rPr>
        <w:rStyle w:val="ae"/>
      </w:rPr>
      <w:fldChar w:fldCharType="end"/>
    </w:r>
  </w:p>
  <w:p w:rsidR="00B64BA7" w:rsidRDefault="00B64BA7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1031"/>
    <w:rsid w:val="00012B9A"/>
    <w:rsid w:val="00024F50"/>
    <w:rsid w:val="00025574"/>
    <w:rsid w:val="00025B72"/>
    <w:rsid w:val="00027B12"/>
    <w:rsid w:val="000302DC"/>
    <w:rsid w:val="00044012"/>
    <w:rsid w:val="00051E11"/>
    <w:rsid w:val="00062173"/>
    <w:rsid w:val="0006750A"/>
    <w:rsid w:val="00070EF1"/>
    <w:rsid w:val="00071DD2"/>
    <w:rsid w:val="0007216D"/>
    <w:rsid w:val="00085A3E"/>
    <w:rsid w:val="00086437"/>
    <w:rsid w:val="000B1997"/>
    <w:rsid w:val="000B67E0"/>
    <w:rsid w:val="000C0A7E"/>
    <w:rsid w:val="000C40D3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7556"/>
    <w:rsid w:val="00110FF3"/>
    <w:rsid w:val="00111685"/>
    <w:rsid w:val="00112AE4"/>
    <w:rsid w:val="00115907"/>
    <w:rsid w:val="00116F29"/>
    <w:rsid w:val="001232B8"/>
    <w:rsid w:val="00130959"/>
    <w:rsid w:val="001369ED"/>
    <w:rsid w:val="00137464"/>
    <w:rsid w:val="001424D7"/>
    <w:rsid w:val="0015188C"/>
    <w:rsid w:val="00151AF2"/>
    <w:rsid w:val="001538C9"/>
    <w:rsid w:val="00161182"/>
    <w:rsid w:val="001643B6"/>
    <w:rsid w:val="00166DF7"/>
    <w:rsid w:val="00172FCD"/>
    <w:rsid w:val="001768D4"/>
    <w:rsid w:val="0018041F"/>
    <w:rsid w:val="001856B6"/>
    <w:rsid w:val="0019102A"/>
    <w:rsid w:val="001B18AB"/>
    <w:rsid w:val="001C40B6"/>
    <w:rsid w:val="001C55B9"/>
    <w:rsid w:val="001D1CEB"/>
    <w:rsid w:val="001D25E4"/>
    <w:rsid w:val="001D4692"/>
    <w:rsid w:val="001D7D01"/>
    <w:rsid w:val="001E04AC"/>
    <w:rsid w:val="001E1179"/>
    <w:rsid w:val="001E5380"/>
    <w:rsid w:val="001F129F"/>
    <w:rsid w:val="001F1541"/>
    <w:rsid w:val="001F2F51"/>
    <w:rsid w:val="001F5957"/>
    <w:rsid w:val="002033F5"/>
    <w:rsid w:val="002037A3"/>
    <w:rsid w:val="00213D7B"/>
    <w:rsid w:val="002178DF"/>
    <w:rsid w:val="00222A24"/>
    <w:rsid w:val="0022352B"/>
    <w:rsid w:val="00234C67"/>
    <w:rsid w:val="002418E0"/>
    <w:rsid w:val="00241E1C"/>
    <w:rsid w:val="00242A81"/>
    <w:rsid w:val="00243A4E"/>
    <w:rsid w:val="00257872"/>
    <w:rsid w:val="00261FB8"/>
    <w:rsid w:val="00266510"/>
    <w:rsid w:val="00270169"/>
    <w:rsid w:val="002707A7"/>
    <w:rsid w:val="00270C35"/>
    <w:rsid w:val="002721F5"/>
    <w:rsid w:val="002874C5"/>
    <w:rsid w:val="00292267"/>
    <w:rsid w:val="002932DD"/>
    <w:rsid w:val="00297A55"/>
    <w:rsid w:val="002A00EA"/>
    <w:rsid w:val="002B07B0"/>
    <w:rsid w:val="002B6130"/>
    <w:rsid w:val="002C2C94"/>
    <w:rsid w:val="002D2119"/>
    <w:rsid w:val="002D6914"/>
    <w:rsid w:val="002E1D24"/>
    <w:rsid w:val="002E22F4"/>
    <w:rsid w:val="002E4E83"/>
    <w:rsid w:val="002E73AC"/>
    <w:rsid w:val="002F5B73"/>
    <w:rsid w:val="0030034C"/>
    <w:rsid w:val="00305B36"/>
    <w:rsid w:val="00307C45"/>
    <w:rsid w:val="003132A0"/>
    <w:rsid w:val="0032061D"/>
    <w:rsid w:val="0032167F"/>
    <w:rsid w:val="00322C36"/>
    <w:rsid w:val="0032451D"/>
    <w:rsid w:val="00325517"/>
    <w:rsid w:val="00350CA3"/>
    <w:rsid w:val="0035709C"/>
    <w:rsid w:val="00367187"/>
    <w:rsid w:val="00371002"/>
    <w:rsid w:val="0037686B"/>
    <w:rsid w:val="0038214F"/>
    <w:rsid w:val="0038350C"/>
    <w:rsid w:val="00383851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E674D"/>
    <w:rsid w:val="003F1035"/>
    <w:rsid w:val="003F34EF"/>
    <w:rsid w:val="003F74F0"/>
    <w:rsid w:val="00410A94"/>
    <w:rsid w:val="00420855"/>
    <w:rsid w:val="00430731"/>
    <w:rsid w:val="00432291"/>
    <w:rsid w:val="0043564C"/>
    <w:rsid w:val="00441233"/>
    <w:rsid w:val="00454169"/>
    <w:rsid w:val="00454BC7"/>
    <w:rsid w:val="00455C7C"/>
    <w:rsid w:val="00457176"/>
    <w:rsid w:val="00460A12"/>
    <w:rsid w:val="00461A16"/>
    <w:rsid w:val="004643DD"/>
    <w:rsid w:val="0046530B"/>
    <w:rsid w:val="00470281"/>
    <w:rsid w:val="004779D1"/>
    <w:rsid w:val="00487199"/>
    <w:rsid w:val="004B1DC9"/>
    <w:rsid w:val="004C0756"/>
    <w:rsid w:val="004C1378"/>
    <w:rsid w:val="004D0E80"/>
    <w:rsid w:val="004F5BD8"/>
    <w:rsid w:val="004F5F29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189"/>
    <w:rsid w:val="005344B1"/>
    <w:rsid w:val="00535EE5"/>
    <w:rsid w:val="0054026A"/>
    <w:rsid w:val="00541716"/>
    <w:rsid w:val="00541D14"/>
    <w:rsid w:val="00544B10"/>
    <w:rsid w:val="00547895"/>
    <w:rsid w:val="005602EB"/>
    <w:rsid w:val="00561B6A"/>
    <w:rsid w:val="00567354"/>
    <w:rsid w:val="005722D8"/>
    <w:rsid w:val="005731A6"/>
    <w:rsid w:val="00576DC0"/>
    <w:rsid w:val="00583C52"/>
    <w:rsid w:val="00590B9C"/>
    <w:rsid w:val="00590BBD"/>
    <w:rsid w:val="00597C87"/>
    <w:rsid w:val="005A052F"/>
    <w:rsid w:val="005A3470"/>
    <w:rsid w:val="005A55C2"/>
    <w:rsid w:val="005B0D5B"/>
    <w:rsid w:val="005B4A3B"/>
    <w:rsid w:val="005B7A67"/>
    <w:rsid w:val="005C2F2A"/>
    <w:rsid w:val="005C6CF1"/>
    <w:rsid w:val="005C6FBA"/>
    <w:rsid w:val="005D10CB"/>
    <w:rsid w:val="005D1932"/>
    <w:rsid w:val="005D2523"/>
    <w:rsid w:val="005D7A80"/>
    <w:rsid w:val="005F368F"/>
    <w:rsid w:val="005F7115"/>
    <w:rsid w:val="00601B68"/>
    <w:rsid w:val="006021DB"/>
    <w:rsid w:val="00603AC0"/>
    <w:rsid w:val="00606E72"/>
    <w:rsid w:val="00607F3A"/>
    <w:rsid w:val="00612D26"/>
    <w:rsid w:val="006213A1"/>
    <w:rsid w:val="006305AB"/>
    <w:rsid w:val="00633F3B"/>
    <w:rsid w:val="00635690"/>
    <w:rsid w:val="00647A61"/>
    <w:rsid w:val="00651ABD"/>
    <w:rsid w:val="006525C0"/>
    <w:rsid w:val="0065535E"/>
    <w:rsid w:val="006566DA"/>
    <w:rsid w:val="00657A7F"/>
    <w:rsid w:val="00664F66"/>
    <w:rsid w:val="00666101"/>
    <w:rsid w:val="00666955"/>
    <w:rsid w:val="006671CB"/>
    <w:rsid w:val="0067278F"/>
    <w:rsid w:val="00681458"/>
    <w:rsid w:val="0068211A"/>
    <w:rsid w:val="006927BC"/>
    <w:rsid w:val="00693FDF"/>
    <w:rsid w:val="006948BC"/>
    <w:rsid w:val="00696D16"/>
    <w:rsid w:val="006A366F"/>
    <w:rsid w:val="006C1FCB"/>
    <w:rsid w:val="006C31B8"/>
    <w:rsid w:val="006C649C"/>
    <w:rsid w:val="006D5116"/>
    <w:rsid w:val="006D5D57"/>
    <w:rsid w:val="006D786A"/>
    <w:rsid w:val="006E0453"/>
    <w:rsid w:val="006E3C5B"/>
    <w:rsid w:val="006E42CA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5239E"/>
    <w:rsid w:val="00752F2C"/>
    <w:rsid w:val="00752F33"/>
    <w:rsid w:val="0077052D"/>
    <w:rsid w:val="00774C9E"/>
    <w:rsid w:val="00775906"/>
    <w:rsid w:val="00776FE7"/>
    <w:rsid w:val="007A3924"/>
    <w:rsid w:val="007A431F"/>
    <w:rsid w:val="007A5A20"/>
    <w:rsid w:val="007B0806"/>
    <w:rsid w:val="007B1E7D"/>
    <w:rsid w:val="007B34ED"/>
    <w:rsid w:val="007B3D91"/>
    <w:rsid w:val="007C0F57"/>
    <w:rsid w:val="007C3C8D"/>
    <w:rsid w:val="007D12D9"/>
    <w:rsid w:val="007D6C62"/>
    <w:rsid w:val="007E1251"/>
    <w:rsid w:val="007E2E73"/>
    <w:rsid w:val="007F26E3"/>
    <w:rsid w:val="007F5109"/>
    <w:rsid w:val="007F6396"/>
    <w:rsid w:val="00812871"/>
    <w:rsid w:val="008300BC"/>
    <w:rsid w:val="00831984"/>
    <w:rsid w:val="00836550"/>
    <w:rsid w:val="00850382"/>
    <w:rsid w:val="00850515"/>
    <w:rsid w:val="00853802"/>
    <w:rsid w:val="0086485D"/>
    <w:rsid w:val="00871743"/>
    <w:rsid w:val="008755D3"/>
    <w:rsid w:val="00877CE2"/>
    <w:rsid w:val="0088411B"/>
    <w:rsid w:val="00885CA6"/>
    <w:rsid w:val="00885EBA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3071"/>
    <w:rsid w:val="008E3BA5"/>
    <w:rsid w:val="008E5C71"/>
    <w:rsid w:val="008E5E13"/>
    <w:rsid w:val="008F13BA"/>
    <w:rsid w:val="008F3814"/>
    <w:rsid w:val="0090251B"/>
    <w:rsid w:val="00903D71"/>
    <w:rsid w:val="00923333"/>
    <w:rsid w:val="00924564"/>
    <w:rsid w:val="009262F8"/>
    <w:rsid w:val="00931715"/>
    <w:rsid w:val="0094034E"/>
    <w:rsid w:val="00941488"/>
    <w:rsid w:val="00944EA4"/>
    <w:rsid w:val="00945C94"/>
    <w:rsid w:val="00952AAA"/>
    <w:rsid w:val="00954E36"/>
    <w:rsid w:val="00956E71"/>
    <w:rsid w:val="0095783C"/>
    <w:rsid w:val="00975C0C"/>
    <w:rsid w:val="00987903"/>
    <w:rsid w:val="009918D8"/>
    <w:rsid w:val="00997257"/>
    <w:rsid w:val="009B311C"/>
    <w:rsid w:val="009B32D8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A784C"/>
    <w:rsid w:val="00AB6DB5"/>
    <w:rsid w:val="00AC2979"/>
    <w:rsid w:val="00AC4096"/>
    <w:rsid w:val="00AC548A"/>
    <w:rsid w:val="00AD6159"/>
    <w:rsid w:val="00AD6659"/>
    <w:rsid w:val="00AE07A6"/>
    <w:rsid w:val="00AF088C"/>
    <w:rsid w:val="00AF3409"/>
    <w:rsid w:val="00B12D32"/>
    <w:rsid w:val="00B2530A"/>
    <w:rsid w:val="00B26269"/>
    <w:rsid w:val="00B27054"/>
    <w:rsid w:val="00B33C97"/>
    <w:rsid w:val="00B41BA9"/>
    <w:rsid w:val="00B44006"/>
    <w:rsid w:val="00B46E33"/>
    <w:rsid w:val="00B525C3"/>
    <w:rsid w:val="00B61C0F"/>
    <w:rsid w:val="00B64BA7"/>
    <w:rsid w:val="00B64E42"/>
    <w:rsid w:val="00B662AA"/>
    <w:rsid w:val="00B75CB5"/>
    <w:rsid w:val="00B777AA"/>
    <w:rsid w:val="00B80706"/>
    <w:rsid w:val="00B851D9"/>
    <w:rsid w:val="00B9342A"/>
    <w:rsid w:val="00B9417B"/>
    <w:rsid w:val="00B963E1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23CDA"/>
    <w:rsid w:val="00C314F8"/>
    <w:rsid w:val="00C32E50"/>
    <w:rsid w:val="00C40C02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0C7F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618B"/>
    <w:rsid w:val="00CC4D08"/>
    <w:rsid w:val="00CD24C5"/>
    <w:rsid w:val="00CD35CA"/>
    <w:rsid w:val="00CD3861"/>
    <w:rsid w:val="00CD7DA6"/>
    <w:rsid w:val="00CE3080"/>
    <w:rsid w:val="00CE3AAD"/>
    <w:rsid w:val="00CE5642"/>
    <w:rsid w:val="00CF0523"/>
    <w:rsid w:val="00D00C71"/>
    <w:rsid w:val="00D06CD5"/>
    <w:rsid w:val="00D1127C"/>
    <w:rsid w:val="00D12E7D"/>
    <w:rsid w:val="00D247FD"/>
    <w:rsid w:val="00D26877"/>
    <w:rsid w:val="00D434DC"/>
    <w:rsid w:val="00D47BE2"/>
    <w:rsid w:val="00D54F4E"/>
    <w:rsid w:val="00D56A59"/>
    <w:rsid w:val="00D62790"/>
    <w:rsid w:val="00D72927"/>
    <w:rsid w:val="00D73C3A"/>
    <w:rsid w:val="00D75504"/>
    <w:rsid w:val="00D76AFA"/>
    <w:rsid w:val="00D83FFA"/>
    <w:rsid w:val="00D84479"/>
    <w:rsid w:val="00D87FAC"/>
    <w:rsid w:val="00D93725"/>
    <w:rsid w:val="00D944FE"/>
    <w:rsid w:val="00DB40D3"/>
    <w:rsid w:val="00DB58E5"/>
    <w:rsid w:val="00DC0C4A"/>
    <w:rsid w:val="00DD646D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4F3A"/>
    <w:rsid w:val="00E25300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A0779"/>
    <w:rsid w:val="00EA223A"/>
    <w:rsid w:val="00EA6CEE"/>
    <w:rsid w:val="00EC14E2"/>
    <w:rsid w:val="00EC6BBA"/>
    <w:rsid w:val="00ED116C"/>
    <w:rsid w:val="00ED48D0"/>
    <w:rsid w:val="00ED6B33"/>
    <w:rsid w:val="00ED7439"/>
    <w:rsid w:val="00ED7DC6"/>
    <w:rsid w:val="00EE3BAA"/>
    <w:rsid w:val="00EE6476"/>
    <w:rsid w:val="00EE7619"/>
    <w:rsid w:val="00EF123D"/>
    <w:rsid w:val="00F06A77"/>
    <w:rsid w:val="00F10FD3"/>
    <w:rsid w:val="00F137D9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32E0"/>
    <w:rsid w:val="00F571F5"/>
    <w:rsid w:val="00F5741A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F0"/>
    <w:rsid w:val="00F90698"/>
    <w:rsid w:val="00FA6673"/>
    <w:rsid w:val="00FB065E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CFBC191CDA33CD7844E56F5E277D367F19DDE9FD3CAAC3C33D180D41832E9875993AFC279F75FD690FC95DCF27D367DC3F5D478831CD4CE4BBFFA356FF" TargetMode="External"/><Relationship Id="rId13" Type="http://schemas.openxmlformats.org/officeDocument/2006/relationships/hyperlink" Target="consultantplus://offline/ref=A0D14B7D9B280BA72E812452230522CCDEF9188FF99E9AF8DDD945A3EEE88DEDB4394A322FB93ED3D96A3D77C8450D2F375BBB8DFCoBH" TargetMode="External"/><Relationship Id="rId18" Type="http://schemas.openxmlformats.org/officeDocument/2006/relationships/hyperlink" Target="consultantplus://offline/ref=AD26BBEDFDA7CADEBC9C004D8E3E4373328EE64890D899CFD3C69CAA16A589662EB9576350E796C4DCED44FFC439A3FFCF054F201F48E714tDO7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26BBEDFDA7CADEBC9C004D8E3E4373378BEE4E90D699CFD3C69CAA16A589662EB9576350E797C5DDED44FFC439A3FFCF054F201F48E714tDO7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2CB36E1FCB66E99AF05237E23C6A3B9B19A757EF527A266AA2F0FCB82F689DD9FA131F4FC33F5E0D7A173984BF16136DCED83DFB0B166D7497A469I1u5H" TargetMode="External"/><Relationship Id="rId17" Type="http://schemas.openxmlformats.org/officeDocument/2006/relationships/hyperlink" Target="consultantplus://offline/ref=A0D14B7D9B280BA72E812452230522CCDEFE198CF49E9AF8DDD945A3EEE88DEDA639123B27B6748299213276CEF5o9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D14B7D9B280BA72E812452230522CCDEF7108CFD979AF8DDD945A3EEE88DEDA639123B27B6748299213276CEF5o9H" TargetMode="External"/><Relationship Id="rId20" Type="http://schemas.openxmlformats.org/officeDocument/2006/relationships/hyperlink" Target="consultantplus://offline/ref=AD26BBEDFDA7CADEBC9C004D8E3E4373378BEE4E90D699CFD3C69CAA16A589662EB9576350E797C4D3ED44FFC439A3FFCF054F201F48E714tDO7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2CB36E1FCB66E99AF04C3AF4503D349E1AF15DED5E727431F6F6ABE77F6EC899BA1548048C660E492F1A3984AA42463799D53EIFuD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D14B7D9B280BA72E812452230522CCDEFE198CF49E9AF8DDD945A3EEE88DEDA639123B27B6748299213276CEF5o9H" TargetMode="External"/><Relationship Id="rId23" Type="http://schemas.openxmlformats.org/officeDocument/2006/relationships/hyperlink" Target="consultantplus://offline/ref=AD26BBEDFDA7CADEBC9C004D8E3E4373378BEE4E90D699CFD3C69CAA16A589662EB9576350E796CDD2ED44FFC439A3FFCF054F201F48E714tDO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CFF1A2A01C426BFA14D8C22BD242516BA30D3FA6B5A4644701EBC1109C98449C894F138B7BCF67BB0EAAAF54DFCF2BE39B53635108D6A5YAc1G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CFBC191CDA33CD7844E56F5E277D367F19DDE9FD2CBA03731D180D41832E9875993AFD079AF53D794E294DDE72B673B3964F" TargetMode="External"/><Relationship Id="rId14" Type="http://schemas.openxmlformats.org/officeDocument/2006/relationships/hyperlink" Target="consultantplus://offline/ref=A0D14B7D9B280BA72E812452230522CCDEF7108CFD979AF8DDD945A3EEE88DEDB4394A3726B561D6CC7B657BCD5F132B2D47B98FCBFFoAH" TargetMode="External"/><Relationship Id="rId22" Type="http://schemas.openxmlformats.org/officeDocument/2006/relationships/hyperlink" Target="consultantplus://offline/ref=AD26BBEDFDA7CADEBC9C004D8E3E4373378BEE4E90D699CFD3C69CAA16A589662EB9576350E796CCD1ED44FFC439A3FFCF054F201F48E714tDO7M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16873</Words>
  <Characters>96180</Characters>
  <Application>Microsoft Office Word</Application>
  <DocSecurity>0</DocSecurity>
  <Lines>801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Галина Суслова</cp:lastModifiedBy>
  <cp:revision>71</cp:revision>
  <cp:lastPrinted>2022-03-02T09:48:00Z</cp:lastPrinted>
  <dcterms:created xsi:type="dcterms:W3CDTF">2022-02-28T06:25:00Z</dcterms:created>
  <dcterms:modified xsi:type="dcterms:W3CDTF">2022-05-05T11:14:00Z</dcterms:modified>
</cp:coreProperties>
</file>