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5F39" w:rsidRDefault="00BD1AF2">
      <w:pPr>
        <w:suppressAutoHyphens w:val="0"/>
        <w:spacing w:line="276" w:lineRule="auto"/>
        <w:jc w:val="center"/>
      </w:pPr>
      <w:bookmarkStart w:id="0" w:name="_GoBack"/>
      <w:r>
        <w:rPr>
          <w:b/>
          <w:bCs/>
          <w:color w:val="000000"/>
          <w:sz w:val="28"/>
          <w:szCs w:val="28"/>
          <w:lang w:eastAsia="ru-RU"/>
        </w:rPr>
        <w:t>Перечень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туристских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маршрутов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bookmarkEnd w:id="0"/>
      <w:r>
        <w:rPr>
          <w:b/>
          <w:bCs/>
          <w:color w:val="000000"/>
          <w:sz w:val="28"/>
          <w:szCs w:val="28"/>
          <w:lang w:eastAsia="ru-RU"/>
        </w:rPr>
        <w:t>(туров,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программ)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для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ознакомления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детей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историей,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культурой,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традициями,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природой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автономного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–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Югры,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также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лицами,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внесшими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весомый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вклад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развитие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региона, действующих в июле-декабре 2022 года</w:t>
      </w:r>
    </w:p>
    <w:p w:rsidR="009E5F39" w:rsidRDefault="009E5F39">
      <w:pPr>
        <w:suppressAutoHyphens w:val="0"/>
        <w:spacing w:line="276" w:lineRule="auto"/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9"/>
        <w:gridCol w:w="1738"/>
        <w:gridCol w:w="2472"/>
        <w:gridCol w:w="2521"/>
        <w:gridCol w:w="1277"/>
        <w:gridCol w:w="2472"/>
        <w:gridCol w:w="3352"/>
      </w:tblGrid>
      <w:tr w:rsidR="009E5F39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№п\п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маршрута/тура/программы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__DdeLink__11651_527524841"/>
            <w:bookmarkEnd w:id="1"/>
            <w:r>
              <w:rPr>
                <w:color w:val="000000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Возрастные ограничения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Контакты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«Тайны и загадки озера Светлого»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экотропы установлены информационные стенды и указатели, предусмотрены остановка для отдыха (беседка) и обзора </w:t>
            </w:r>
            <w:r>
              <w:rPr>
                <w:color w:val="000000"/>
                <w:lang w:eastAsia="ru-RU"/>
              </w:rPr>
              <w:lastRenderedPageBreak/>
              <w:t>(смотровая площадка), где экскурсанты смогут полюбоваться водоплавающими птицами.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 передвижения: пешком в составе организованной группы.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Памятник природы расположен около 10 км к югу от г. Белоярский. Озеро Светлое является главной составляющей памятника природы.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Тропа включает в себя 10 станций.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протяженность тропы составляет 1 км.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«Природный парк «Нумто»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Белоярский район, г. Белоярский, мкр. 4а, д.2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2-14-85– приемная,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2-57-82– отдел экопросвещения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 гости к Ненцам»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Экскурсантов приглашают познакомиться с культурой и бытом коренных </w:t>
            </w:r>
            <w:r>
              <w:rPr>
                <w:color w:val="000000"/>
                <w:lang w:eastAsia="ru-RU"/>
              </w:rPr>
              <w:lastRenderedPageBreak/>
              <w:t>малочисленных народов Севера, а также посетить одно из крупнейших озер Тюменской области – озеро Нумто, погрузиться в атмосферу лесных ненцев и несколько дней пожить их жизнью, попробовать себя в 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тура: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1-2 день – Перелет г.Белоярский – д. Нумто. Экскурсия по деревне Нумто с посещением визит-центра природного парка «Нумто», а так же знакомство с жемчужиной парка – озером Нумто </w:t>
            </w:r>
            <w:r>
              <w:rPr>
                <w:color w:val="000000"/>
                <w:lang w:eastAsia="ru-RU"/>
              </w:rPr>
              <w:lastRenderedPageBreak/>
              <w:t>(Протяженность – 1,5 км). Мастер-классы по изготовлению национального сувенира.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3-6 день – Преодоление маршрута пешим ходом д. Нумто – Стойбище (Протяженность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Возвращение в деревню Нумто (Протяженность 10 км).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день – Прощание с деревней Нумто, со священным озером. Перелет д.Нумто – г.Белоярский.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«Природный парк «Нумто»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Белоярский район, г. Белоярский, мкр. 4а, д.2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>2-14-85– приемная,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 xml:space="preserve">8 (34670) </w:t>
            </w:r>
            <w:r>
              <w:rPr>
                <w:color w:val="000000"/>
                <w:lang w:eastAsia="ru-RU"/>
              </w:rPr>
              <w:t xml:space="preserve">2-57-82– отдел </w:t>
            </w:r>
            <w:r>
              <w:rPr>
                <w:color w:val="000000"/>
                <w:lang w:eastAsia="ru-RU"/>
              </w:rPr>
              <w:t>экопросвещения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 xml:space="preserve">Белоярский </w:t>
            </w:r>
            <w:r>
              <w:rPr>
                <w:color w:val="000000"/>
                <w:lang w:val="en-US" w:eastAsia="ru-RU"/>
              </w:rPr>
              <w:lastRenderedPageBreak/>
              <w:t>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Обзорные экскурсии </w:t>
            </w:r>
            <w:r>
              <w:rPr>
                <w:color w:val="000000"/>
                <w:lang w:eastAsia="ru-RU"/>
              </w:rPr>
              <w:lastRenderedPageBreak/>
              <w:t>по городу Белоярский и набережной «Сэй Пан»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Экскурсанты смогут </w:t>
            </w:r>
            <w:r>
              <w:rPr>
                <w:color w:val="000000"/>
                <w:lang w:eastAsia="ru-RU"/>
              </w:rPr>
              <w:lastRenderedPageBreak/>
              <w:t>посетить достопримечательные места г. Белоярский, узнать об истории города. Белоярский – один из молодых городов в Югре, но несмотря на это красивый, динамично развивающийся. Также в программу входит посещение набережной «Сэй Пан».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</w:t>
            </w:r>
            <w:r>
              <w:rPr>
                <w:color w:val="000000"/>
                <w:lang w:eastAsia="ru-RU"/>
              </w:rPr>
              <w:lastRenderedPageBreak/>
              <w:t>автономное учреждение культуры Белоярского района «Этнокультурный центр», Каксина Зинаида Семеновна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Белоярский район, г. </w:t>
            </w:r>
            <w:r>
              <w:rPr>
                <w:color w:val="000000"/>
                <w:lang w:eastAsia="ru-RU"/>
              </w:rPr>
              <w:lastRenderedPageBreak/>
              <w:t>Белоярский,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мкр. 4а, д. 2.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>тел.; 8 (34670)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2-37-89, 2-38-34;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hyperlink r:id="rId8">
              <w:r>
                <w:rPr>
                  <w:rStyle w:val="ListLabel1"/>
                  <w:sz w:val="24"/>
                  <w:szCs w:val="24"/>
                </w:rPr>
                <w:t>mukbvz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@</w:t>
              </w:r>
              <w:r>
                <w:rPr>
                  <w:rStyle w:val="ListLabel1"/>
                  <w:sz w:val="24"/>
                  <w:szCs w:val="24"/>
                </w:rPr>
                <w:t>mail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Тур выходного дня включает в себя прогулку по лесу (территория Центра историко-культурного наследия «Касум Ех»), знакомство с</w:t>
            </w:r>
            <w:r>
              <w:rPr>
                <w:color w:val="000000"/>
                <w:highlight w:val="white"/>
                <w:lang w:val="en-US" w:eastAsia="ru-RU"/>
              </w:rPr>
              <w:t> </w:t>
            </w:r>
            <w:r>
              <w:rPr>
                <w:color w:val="000000"/>
                <w:highlight w:val="white"/>
                <w:lang w:eastAsia="ru-RU"/>
              </w:rPr>
              <w:t xml:space="preserve">деревьями, имеющими важное значение в культуре хантов, дегустацию северных ягод (голубика, черника морошка, брусника) и травяных чаев, сбор грибов для угощения </w:t>
            </w:r>
            <w:r>
              <w:rPr>
                <w:color w:val="000000"/>
                <w:highlight w:val="white"/>
                <w:lang w:eastAsia="ru-RU"/>
              </w:rPr>
              <w:lastRenderedPageBreak/>
              <w:t>оленят.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highlight w:val="white"/>
                <w:lang w:val="en-US" w:eastAsia="ru-RU"/>
              </w:rPr>
            </w:pPr>
            <w:r>
              <w:rPr>
                <w:color w:val="000000"/>
                <w:highlight w:val="white"/>
                <w:lang w:val="en-US" w:eastAsia="ru-RU"/>
              </w:rPr>
              <w:t>Весна-осень,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Казым,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/>
              </w:rPr>
              <w:t>kacym</w:t>
            </w:r>
            <w:r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>
              <w:rPr>
                <w:color w:val="000000"/>
                <w:highlight w:val="white"/>
                <w:lang w:eastAsia="ru-RU"/>
              </w:rPr>
              <w:t>.</w:t>
            </w:r>
            <w:r>
              <w:rPr>
                <w:color w:val="000000"/>
                <w:highlight w:val="white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выходного дня «Живая этнография»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«саранхопе» – деревянной лодке.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течение года, </w:t>
            </w:r>
            <w:r>
              <w:rPr>
                <w:color w:val="000000"/>
                <w:highlight w:val="white"/>
                <w:lang w:eastAsia="ru-RU"/>
              </w:rPr>
              <w:t>1,5 часа.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Казым,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/>
              </w:rPr>
              <w:t>kacym</w:t>
            </w:r>
            <w:r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>
              <w:rPr>
                <w:color w:val="000000"/>
                <w:highlight w:val="white"/>
                <w:lang w:eastAsia="ru-RU"/>
              </w:rPr>
              <w:t>.</w:t>
            </w:r>
            <w:r>
              <w:rPr>
                <w:color w:val="000000"/>
                <w:highlight w:val="white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Белоярский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Оздоровительный тур «Талаӈ еш, талаӈ кур» 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Экскурсанты познакомятся с оздоровительными практиками обско-угорских народов, продегустриуют ягодные и травяные чаи.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>Лето-осень,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 Казым,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/>
              </w:rPr>
              <w:t>kacym</w:t>
            </w:r>
            <w:r w:rsidRPr="00A418B9"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 w:rsidRPr="00A418B9"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 w:rsidRPr="00A418B9">
              <w:rPr>
                <w:color w:val="000000"/>
                <w:highlight w:val="white"/>
                <w:lang w:eastAsia="ru-RU"/>
              </w:rPr>
              <w:t>.</w:t>
            </w:r>
            <w:r>
              <w:rPr>
                <w:color w:val="000000"/>
                <w:highlight w:val="white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Белоярский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Квест «Тайга на ощупь и вкус»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Квест пройдет в лесной зоне Центра историко-культурного наследия «Касум Ех», где произойдет знакомство с тайгой через выполнение заданий.</w:t>
            </w:r>
          </w:p>
          <w:p w:rsidR="009E5F39" w:rsidRDefault="00BD1AF2">
            <w:pPr>
              <w:suppressAutoHyphens w:val="0"/>
              <w:jc w:val="center"/>
            </w:pPr>
            <w:r>
              <w:t>Осень,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автономное учреждение культуры сельского поселения Казым «Центр историко-культурного наследия «Касум Ех», Федотова Елена Терентьевна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Белоярский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 Казым,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Набережная, д. 22,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8(34670) 31370,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8 904 466 54 50,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 xml:space="preserve">Электронный адрес: </w:t>
            </w:r>
            <w:r>
              <w:rPr>
                <w:color w:val="000000"/>
                <w:highlight w:val="white"/>
                <w:lang w:val="en-US" w:eastAsia="ru-RU"/>
              </w:rPr>
              <w:t>kacym</w:t>
            </w:r>
            <w:r w:rsidRPr="00A418B9">
              <w:rPr>
                <w:color w:val="000000"/>
                <w:highlight w:val="white"/>
                <w:lang w:eastAsia="ru-RU"/>
              </w:rPr>
              <w:t>-</w:t>
            </w:r>
            <w:r>
              <w:rPr>
                <w:color w:val="000000"/>
                <w:highlight w:val="white"/>
                <w:lang w:val="en-US" w:eastAsia="ru-RU"/>
              </w:rPr>
              <w:t>eh</w:t>
            </w:r>
            <w:r w:rsidRPr="00A418B9">
              <w:rPr>
                <w:color w:val="000000"/>
                <w:highlight w:val="white"/>
                <w:lang w:eastAsia="ru-RU"/>
              </w:rPr>
              <w:t>@</w:t>
            </w:r>
            <w:r>
              <w:rPr>
                <w:color w:val="000000"/>
                <w:highlight w:val="white"/>
                <w:lang w:val="en-US" w:eastAsia="ru-RU"/>
              </w:rPr>
              <w:t>rambler</w:t>
            </w:r>
            <w:r w:rsidRPr="00A418B9">
              <w:rPr>
                <w:color w:val="000000"/>
                <w:highlight w:val="white"/>
                <w:lang w:eastAsia="ru-RU"/>
              </w:rPr>
              <w:t>.</w:t>
            </w:r>
            <w:r>
              <w:rPr>
                <w:color w:val="000000"/>
                <w:highlight w:val="white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«Рутил»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Филоненко Любовь Николаевна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Березовский район, с.п. Саранпауль,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8(34674)45-232; 8 950 563 55 15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highlight w:val="white"/>
                <w:lang w:eastAsia="ru-RU"/>
              </w:rPr>
              <w:t>Электронный адрес:</w:t>
            </w:r>
            <w:r>
              <w:rPr>
                <w:color w:val="000000"/>
                <w:highlight w:val="white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lyubov.filonenko@yandex.ru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Экскурсионная программа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Программа включает в себя изучение центральной (исторической) части пгт. Березово в которую входят памятники архитектуры и зодчества XVI-XIX веков, «Исторический сквер» - памятник природы, получивший данный статус 10 февраля 1993 года, где все неразрывно связано с самыми яркими страницами истории Берёзово (времен ссылок князей, сыгравших немалую роль в развитии государства) и посещение Березовского районного краеведческого музея с обзорной экскурсией по музею «Настоящее, прошлым рожденное» 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Берёзовский район, пгт. Березово, ул. Собянина, д. 39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8(34674) 2-21-80;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8(34674) 2-10-03.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«По следам древних предков»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Тур включает ряд однодневных </w:t>
            </w:r>
            <w:r>
              <w:rPr>
                <w:color w:val="000000"/>
                <w:lang w:eastAsia="ru-RU"/>
              </w:rPr>
              <w:lastRenderedPageBreak/>
              <w:t>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Для детей </w:t>
            </w:r>
            <w:r>
              <w:rPr>
                <w:color w:val="000000"/>
                <w:lang w:eastAsia="ru-RU"/>
              </w:rPr>
              <w:lastRenderedPageBreak/>
              <w:t>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ИП Рокина Елена Афанасьевна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Берёзовский район, с</w:t>
            </w:r>
            <w:r w:rsidRPr="00A418B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Саранпауль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8 950 531 88 55;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hyperlink r:id="rId9">
              <w:r>
                <w:rPr>
                  <w:rStyle w:val="ListLabel1"/>
                  <w:sz w:val="24"/>
                  <w:szCs w:val="24"/>
                </w:rPr>
                <w:t>elena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rokina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@</w:t>
              </w:r>
              <w:r>
                <w:rPr>
                  <w:rStyle w:val="ListLabel1"/>
                  <w:sz w:val="24"/>
                  <w:szCs w:val="24"/>
                </w:rPr>
                <w:t>yandex</w:t>
              </w:r>
              <w:r w:rsidRPr="00A418B9">
                <w:rPr>
                  <w:rStyle w:val="ListLabel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"/>
                  <w:sz w:val="24"/>
                  <w:szCs w:val="24"/>
                </w:rPr>
                <w:t>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Тур выходного дня «В этнографической деревне «Сорни Сэй», тур «Зимняя сказка» (конец декабря – начало марта), тур «Лесные сказки народов севера»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Программы туров включают в себя знакомство с эпосом народов севера, театрализованное представление этнографических коллективов с участием отдыхающих, дегустацию национальных блюд, подвижные национальные игры и проведение мастер – классов по изготовлению сувениров, выделки рыбьей кожи и бересты. В зимний период гостям предлагают катание с горы на оленьих шкурах, прогулки на снегоходах, в летнее время – прогулки на моторных лодках.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ООО «Национальное предприятие «Элаль»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Берёзовский район, пгт Березово, ул. Собянина, д. 21,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8 908 884 82 54,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Электронный адрес: oooelel@mail.ru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Тур выходного дня в «Долине Польи»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Горнолыжная база «Долина Польи» наиболее популярна в </w:t>
            </w:r>
            <w:r>
              <w:rPr>
                <w:color w:val="000000"/>
                <w:lang w:eastAsia="ru-RU"/>
              </w:rPr>
              <w:lastRenderedPageBreak/>
              <w:t>зимний период с декабря по март. Это место отдыха пользуется спросом у начинающих любителей горнолыжного спорта, которые предпочитают активный отдых. База отдыха предоставляет услуги проката горнолыжных принадлежностей, обучению катания на горных лыжах с инструктором, аренды домиков для ночлега.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Муниципальное автономное учреждение </w:t>
            </w:r>
            <w:r>
              <w:rPr>
                <w:color w:val="000000"/>
                <w:lang w:eastAsia="ru-RU"/>
              </w:rPr>
              <w:lastRenderedPageBreak/>
              <w:t>дополнительного образования «Центр «Поиск»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Берёзовский район, с. Саранпауль, ул. Школьная, д. 8,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тел.: 8(34674)45-386, 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duspoisk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  <w:r w:rsidRPr="00A418B9">
              <w:rPr>
                <w:color w:val="000000"/>
                <w:lang w:eastAsia="ru-RU"/>
              </w:rPr>
              <w:t xml:space="preserve"> 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Когалым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Культурно-познавательная программа для детей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«г. Когалым-д. Русскинская»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Всесезонная программа пребывания 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</w:t>
            </w:r>
            <w:r>
              <w:rPr>
                <w:color w:val="000000"/>
                <w:lang w:eastAsia="ru-RU"/>
              </w:rPr>
              <w:lastRenderedPageBreak/>
              <w:t>Русского музея, кернохранилище, музей Природы и Человека им. А.П. Ядрошникова.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 Геннадий Иванович,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заведующий сектором МБУ «Музейно-выставочный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Когалым, ул. Дружбы Народов, д. 40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982</w:t>
            </w:r>
            <w:r>
              <w:rPr>
                <w:color w:val="000000"/>
                <w:lang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520</w:t>
            </w:r>
            <w:r>
              <w:rPr>
                <w:color w:val="000000"/>
                <w:lang w:eastAsia="ru-RU"/>
              </w:rPr>
              <w:t xml:space="preserve"> </w:t>
            </w:r>
            <w:r w:rsidRPr="00A418B9">
              <w:rPr>
                <w:color w:val="000000"/>
                <w:lang w:eastAsia="ru-RU"/>
              </w:rPr>
              <w:t>60</w:t>
            </w:r>
            <w:r>
              <w:rPr>
                <w:color w:val="000000"/>
                <w:lang w:eastAsia="ru-RU"/>
              </w:rPr>
              <w:t xml:space="preserve"> </w:t>
            </w:r>
            <w:r w:rsidRPr="00A418B9">
              <w:rPr>
                <w:color w:val="000000"/>
                <w:lang w:eastAsia="ru-RU"/>
              </w:rPr>
              <w:t>23;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8(34667) 205-43.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</w:t>
            </w:r>
            <w:r>
              <w:rPr>
                <w:color w:val="000000"/>
                <w:lang w:eastAsia="ru-RU"/>
              </w:rPr>
              <w:t>ickogalym@mail.ru.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Когалым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Образовательно-туристическая программа «Город откр</w:t>
            </w:r>
            <w:bookmarkStart w:id="2" w:name="_GoBack2"/>
            <w:bookmarkEnd w:id="2"/>
            <w:r>
              <w:rPr>
                <w:color w:val="000000"/>
                <w:lang w:eastAsia="ru-RU"/>
              </w:rPr>
              <w:t>ытий»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Всесезонная образовательная программа разделена на 2 трека.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1. Энергетика, включающий в себя знакомство с нефтяной отраслью города. Объекты показа: Когалымский политехнический колледж, кустовая площадка, Центр исследования керна и пластовых флюидов.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2. Гуманитарные технологии. Объекты показа: Музей Природы и Человека им. А.П. Ядрошникова, СКК «Галактика», Музейно-выставочный центр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14+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Жук Геннадий Иванович,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заведующий сектором МБУ «Музейно-выставочный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Когалым, ул. Дружбы Народов, д. 40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val="en-US"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982</w:t>
            </w:r>
            <w:r>
              <w:rPr>
                <w:color w:val="000000"/>
                <w:lang w:val="en-US" w:eastAsia="ru-RU"/>
              </w:rPr>
              <w:t> </w:t>
            </w:r>
            <w:r w:rsidRPr="00A418B9">
              <w:rPr>
                <w:color w:val="000000"/>
                <w:lang w:eastAsia="ru-RU"/>
              </w:rPr>
              <w:t>520 60 23;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8(34667) 205-43.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tickogalym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  <w:r w:rsidRPr="00A418B9">
              <w:rPr>
                <w:color w:val="000000"/>
                <w:lang w:eastAsia="ru-RU"/>
              </w:rPr>
              <w:t>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берегу «золотой» речки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Экскурсанты, интересующиеся вопросами археологии </w:t>
            </w:r>
            <w:r>
              <w:rPr>
                <w:color w:val="000000"/>
                <w:lang w:eastAsia="ru-RU"/>
              </w:rPr>
              <w:lastRenderedPageBreak/>
              <w:t>автономного округа, смогут побывать в урочище Волвонча.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Кондинская земля всегда влекла к себе исследователей истории. Археологи называют Конду «золотой речкой» за обилие и уникальность памятников древности. Территория р. Конды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учреждение культуры «Районный Краеведческий музей </w:t>
            </w:r>
            <w:r>
              <w:rPr>
                <w:color w:val="000000"/>
                <w:lang w:eastAsia="ru-RU"/>
              </w:rPr>
              <w:lastRenderedPageBreak/>
              <w:t>им. Н.С. Цехновой» п. Кондинское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Кондинский район, пгт. Кондинское, ул. Первомайская, д. 12.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8(34677) 2-15-86.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lastRenderedPageBreak/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k</w:t>
            </w:r>
            <w:hyperlink r:id="rId10">
              <w:r>
                <w:rPr>
                  <w:rStyle w:val="ListLabel4"/>
                  <w:color w:val="000000"/>
                  <w:sz w:val="24"/>
                  <w:szCs w:val="24"/>
                  <w:u w:val="none"/>
                </w:rPr>
                <w:t>ondamuseum@mail.ru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t>Кондинский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t>«Путешествие в страну вогулов»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 xml:space="preserve">«Путешествие в страну вогулов» - это </w:t>
            </w:r>
            <w:r>
              <w:lastRenderedPageBreak/>
              <w:t>увлекательная культурно-познавательная программа для гостей музея. Посетители знакомятся с национальными обрядами манси и этнографической коллекцией музея под открытым небом и дегустируют чай на местных ароматных травах. Максимальное кол-во человек в группе – 20 чел.</w:t>
            </w:r>
          </w:p>
          <w:p w:rsidR="009E5F39" w:rsidRDefault="00BD1AF2">
            <w:pPr>
              <w:jc w:val="center"/>
            </w:pPr>
            <w:r>
              <w:t xml:space="preserve">Круглогодично, длительность – 1,5 часа; 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lastRenderedPageBreak/>
              <w:t>0+</w:t>
            </w:r>
            <w:bookmarkStart w:id="3" w:name="_GoBack3"/>
            <w:bookmarkEnd w:id="3"/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t xml:space="preserve">Муниципальное учреждение </w:t>
            </w:r>
            <w:r>
              <w:lastRenderedPageBreak/>
              <w:t>культуры «Районный Учинский историко-этнографический музей» имени Анатолия Николаевича Хомякова, п. Половинка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lastRenderedPageBreak/>
              <w:t xml:space="preserve">Кондинский район п. Половинка, ул. Рыбников, д. 8 </w:t>
            </w:r>
            <w:r>
              <w:lastRenderedPageBreak/>
              <w:t>тел.: 8(34677) 54-471; 8(34677) 54-691.</w:t>
            </w:r>
          </w:p>
          <w:p w:rsidR="009E5F39" w:rsidRDefault="00BD1AF2">
            <w:pPr>
              <w:jc w:val="center"/>
            </w:pPr>
            <w:r>
              <w:t xml:space="preserve">Электронный адрес: </w:t>
            </w:r>
            <w:r>
              <w:rPr>
                <w:lang w:val="en-US"/>
              </w:rPr>
              <w:t>muzeumpolovinka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9E5F39" w:rsidRDefault="00BD1AF2">
            <w:pPr>
              <w:jc w:val="center"/>
            </w:pPr>
            <w:r>
              <w:t xml:space="preserve">Страницы в соцсетях: </w:t>
            </w:r>
            <w:hyperlink r:id="rId11">
              <w:r>
                <w:rPr>
                  <w:rStyle w:val="-"/>
                </w:rPr>
                <w:t>https://vk.com/mukruim</w:t>
              </w:r>
            </w:hyperlink>
            <w:r>
              <w:t>;</w:t>
            </w:r>
          </w:p>
          <w:p w:rsidR="009E5F39" w:rsidRDefault="00157BF4">
            <w:pPr>
              <w:jc w:val="center"/>
            </w:pPr>
            <w:hyperlink r:id="rId12">
              <w:r w:rsidR="00BD1AF2">
                <w:rPr>
                  <w:rStyle w:val="-"/>
                </w:rPr>
                <w:t>https://m.ok.ru/group/51854332199060</w:t>
              </w:r>
            </w:hyperlink>
          </w:p>
          <w:p w:rsidR="009E5F39" w:rsidRDefault="00BD1AF2">
            <w:pPr>
              <w:jc w:val="center"/>
            </w:pPr>
            <w:r>
              <w:t xml:space="preserve">сайт: </w:t>
            </w:r>
            <w:hyperlink r:id="rId13">
              <w:r>
                <w:rPr>
                  <w:rStyle w:val="-"/>
                </w:rPr>
                <w:t>http://kondamuseum.ru/</w:t>
              </w:r>
            </w:hyperlink>
          </w:p>
          <w:p w:rsidR="009E5F39" w:rsidRDefault="009E5F39">
            <w:pPr>
              <w:jc w:val="center"/>
            </w:pP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Хранители земли Кондинской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lang w:eastAsia="ru-RU"/>
              </w:rPr>
              <w:t>. Согласно легендам, Куртова поляна могла быть одним из таких мест.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Особенность маршрута: проводится при </w:t>
            </w:r>
            <w:r>
              <w:rPr>
                <w:color w:val="000000"/>
                <w:lang w:eastAsia="ru-RU"/>
              </w:rPr>
              <w:lastRenderedPageBreak/>
              <w:t>наличии транспорта заказчика.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А.В. Ефимова, директор МУК «Районный краеведческий музей им. Н.С. Цехновой»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Кондинский район, пгт. Кондинское, ул. Первомайская, д. 12.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8(34677) 2-15-86.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Электронный адрес: </w:t>
            </w:r>
            <w:r>
              <w:rPr>
                <w:rStyle w:val="ListLabel4"/>
                <w:color w:val="000000"/>
                <w:sz w:val="24"/>
                <w:szCs w:val="24"/>
                <w:u w:val="none"/>
                <w:lang w:val="en-US"/>
              </w:rPr>
              <w:t>k</w:t>
            </w:r>
            <w:hyperlink r:id="rId14">
              <w:r>
                <w:rPr>
                  <w:rStyle w:val="ListLabel4"/>
                  <w:color w:val="000000"/>
                  <w:sz w:val="24"/>
                  <w:szCs w:val="24"/>
                  <w:u w:val="none"/>
                </w:rPr>
                <w:t>ondamuseum@mail.ru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Нахрачи – Кондинское: взгляд через время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ходе автобусно-пешеходной экскурсии по улицам пгт. Кондинское экскурсанты смогут познакомиться с историей поселка, организаций и учреждений.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учреждение культуры «Районный Краеведческий музей им. Н.С. Цехновой» п. Кондинское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Кондинский район, пгт. Кондинское, ул. Первомайская, д. 12.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8(34677) 2-15-86.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Электронный адрес: </w:t>
            </w:r>
            <w:r>
              <w:rPr>
                <w:rStyle w:val="ListLabel4"/>
                <w:color w:val="000000"/>
                <w:sz w:val="24"/>
                <w:szCs w:val="24"/>
                <w:u w:val="none"/>
                <w:lang w:val="en-US"/>
              </w:rPr>
              <w:t>k</w:t>
            </w:r>
            <w:hyperlink r:id="rId15">
              <w:r>
                <w:rPr>
                  <w:rStyle w:val="ListLabel4"/>
                  <w:color w:val="000000"/>
                  <w:sz w:val="24"/>
                  <w:szCs w:val="24"/>
                  <w:u w:val="none"/>
                </w:rPr>
                <w:t>ondamuseum@mail.ru</w:t>
              </w:r>
            </w:hyperlink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«Зимняя тропа».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Экскурсионный маршрут подразумевает прогулку на лесных лыжах по заснеженному лесу до исторического памятника, обряд «поклонения» многовековой лиственнице, восхождение на древнее городище «Высокая гора», катание с горки на тюбингах. Продолжительность – 2,5 часа. Сезонность – </w:t>
            </w:r>
            <w:r>
              <w:rPr>
                <w:color w:val="000000"/>
                <w:lang w:eastAsia="ru-RU"/>
              </w:rPr>
              <w:lastRenderedPageBreak/>
              <w:t>с ноября по март.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Кондинский район п. Половинка, ул. </w:t>
            </w:r>
            <w:r w:rsidRPr="00D76066">
              <w:rPr>
                <w:color w:val="000000"/>
                <w:lang w:eastAsia="ru-RU"/>
              </w:rPr>
              <w:t>Рыбников, д. 8 тел.8(34677) 54-471; 8(34677) 54-691.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muzeumpolovinka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Страницы в соцсетях: </w:t>
            </w:r>
            <w:r>
              <w:rPr>
                <w:color w:val="000000"/>
                <w:lang w:val="en-US" w:eastAsia="ru-RU"/>
              </w:rPr>
              <w:t>https</w:t>
            </w:r>
            <w:r w:rsidRPr="00A418B9">
              <w:rPr>
                <w:color w:val="000000"/>
                <w:lang w:eastAsia="ru-RU"/>
              </w:rPr>
              <w:t>://</w:t>
            </w:r>
            <w:r>
              <w:rPr>
                <w:color w:val="000000"/>
                <w:lang w:val="en-US" w:eastAsia="ru-RU"/>
              </w:rPr>
              <w:t>vk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com</w:t>
            </w:r>
            <w:r w:rsidRPr="00A418B9">
              <w:rPr>
                <w:color w:val="000000"/>
                <w:lang w:eastAsia="ru-RU"/>
              </w:rPr>
              <w:t>/</w:t>
            </w:r>
            <w:r>
              <w:rPr>
                <w:color w:val="000000"/>
                <w:lang w:val="en-US" w:eastAsia="ru-RU"/>
              </w:rPr>
              <w:t>mukruim</w:t>
            </w:r>
            <w:r w:rsidRPr="00A418B9">
              <w:rPr>
                <w:color w:val="000000"/>
                <w:lang w:eastAsia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https</w:t>
            </w:r>
            <w:r w:rsidRPr="00A418B9">
              <w:rPr>
                <w:color w:val="000000"/>
                <w:lang w:eastAsia="ru-RU"/>
              </w:rPr>
              <w:t>://</w:t>
            </w:r>
            <w:r>
              <w:rPr>
                <w:color w:val="000000"/>
                <w:lang w:val="en-US" w:eastAsia="ru-RU"/>
              </w:rPr>
              <w:t>m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ok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  <w:r w:rsidRPr="00A418B9">
              <w:rPr>
                <w:color w:val="000000"/>
                <w:lang w:eastAsia="ru-RU"/>
              </w:rPr>
              <w:t>/</w:t>
            </w:r>
            <w:r>
              <w:rPr>
                <w:color w:val="000000"/>
                <w:lang w:val="en-US" w:eastAsia="ru-RU"/>
              </w:rPr>
              <w:t>group</w:t>
            </w:r>
            <w:r w:rsidRPr="00A418B9">
              <w:rPr>
                <w:color w:val="000000"/>
                <w:lang w:eastAsia="ru-RU"/>
              </w:rPr>
              <w:t>/51854332199060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сайт: http://kondamuseum.ru/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>Лангепас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>Этнодеревня «Ланге-пасолъ»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</w:pPr>
            <w:r>
              <w:rPr>
                <w:lang w:eastAsia="en-US"/>
              </w:rPr>
              <w:t>Посещение стойбища народа ханты, быт и традиции коренных народов. Русское подворье и мини 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мероприятиях. Количество человек – до 35.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>ООО Этнодеревня «Ланге-пасолъ»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 xml:space="preserve">г.Лангепас, 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rPr>
                <w:lang w:eastAsia="en-US"/>
              </w:rPr>
              <w:t xml:space="preserve">Серкерова Алла Михайловна, </w:t>
            </w:r>
            <w:r>
              <w:rPr>
                <w:color w:val="000000"/>
                <w:lang w:eastAsia="ru-RU"/>
              </w:rPr>
              <w:t xml:space="preserve">тел.: </w:t>
            </w:r>
            <w:r>
              <w:rPr>
                <w:lang w:eastAsia="en-US"/>
              </w:rPr>
              <w:t>8 922 772 75 76</w:t>
            </w:r>
          </w:p>
          <w:p w:rsidR="009E5F39" w:rsidRDefault="00BD1AF2">
            <w:pPr>
              <w:widowControl w:val="0"/>
              <w:jc w:val="center"/>
            </w:pPr>
            <w:r w:rsidRPr="00A418B9">
              <w:rPr>
                <w:rStyle w:val="-"/>
                <w:color w:val="000000"/>
                <w:u w:val="none"/>
                <w:lang w:eastAsia="ru-RU"/>
              </w:rPr>
              <w:t>Страниц</w:t>
            </w:r>
            <w:r>
              <w:rPr>
                <w:rStyle w:val="-"/>
                <w:color w:val="000000"/>
                <w:u w:val="none"/>
                <w:lang w:eastAsia="ru-RU"/>
              </w:rPr>
              <w:t>а</w:t>
            </w:r>
            <w:r w:rsidRPr="00A418B9">
              <w:rPr>
                <w:rStyle w:val="-"/>
                <w:color w:val="000000"/>
                <w:u w:val="none"/>
                <w:lang w:eastAsia="ru-RU"/>
              </w:rPr>
              <w:t xml:space="preserve"> в соцсетях:</w:t>
            </w:r>
            <w:r w:rsidRPr="00A418B9">
              <w:rPr>
                <w:rStyle w:val="-"/>
                <w:color w:val="000000"/>
                <w:lang w:eastAsia="ru-RU"/>
              </w:rPr>
              <w:t xml:space="preserve"> </w:t>
            </w:r>
            <w:hyperlink r:id="rId16">
              <w:r>
                <w:rPr>
                  <w:rStyle w:val="-"/>
                  <w:lang w:eastAsia="en-US"/>
                </w:rPr>
                <w:t>https://vk.com/public126642357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>Мегион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 xml:space="preserve">Музей-стойбище под открытым небом рода Казамкиных 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 xml:space="preserve">Историко-этнографический комплекс, где представлены хозяйственные и культовые постройки коренных народов Севера, экологические тропы для летних и зимних </w:t>
            </w:r>
            <w:r>
              <w:lastRenderedPageBreak/>
              <w:t>наблюдений, небольшое родниковое озеро Поссен-Лор с песчаным пляжем, домики для отдыха посетителей.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Минимальное количество человек в группе – 1, максимальное – 15</w:t>
            </w:r>
          </w:p>
          <w:p w:rsidR="009E5F39" w:rsidRDefault="00BD1AF2">
            <w:pPr>
              <w:widowControl w:val="0"/>
              <w:jc w:val="center"/>
            </w:pPr>
            <w:r>
              <w:t>Экскурсия составляет 45 мин. (и более), круглогодично/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Заведующий научно-просветительским отделом, Сергеева Екатерина Алексеевна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Музейно-этнографический и экологический парк «Югра»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>
              <w:t>г. Мегион,</w:t>
            </w:r>
          </w:p>
          <w:p w:rsidR="009E5F39" w:rsidRDefault="00BD1AF2">
            <w:pPr>
              <w:widowControl w:val="0"/>
              <w:jc w:val="center"/>
            </w:pPr>
            <w:r>
              <w:t xml:space="preserve">ул. Заречная, д. 16Б Краеведческий музей, </w:t>
            </w:r>
          </w:p>
          <w:p w:rsidR="009E5F39" w:rsidRDefault="00BD1AF2">
            <w:pPr>
              <w:widowControl w:val="0"/>
              <w:jc w:val="center"/>
            </w:pPr>
            <w:r>
              <w:t>тел.: 8(34643) 20-125, 8 912 907 90 50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t>muzeimegion@mail.ru</w:t>
            </w:r>
          </w:p>
          <w:p w:rsidR="009E5F39" w:rsidRDefault="00BD1AF2">
            <w:pPr>
              <w:widowControl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t>https://ecocentr-</w:t>
            </w:r>
            <w:r>
              <w:lastRenderedPageBreak/>
              <w:t xml:space="preserve">megion.ru/ 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Нефтеюганск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Экскурсионный маршрут по исторической зоне Нефтеюганска «Усть-Балык»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Экскурсанты посетят историческую зону Нефтеюганска: высокий берег Юганской Оби, на который высадился первый десант геологов и строителей в июне 1961 года. Познакомятся с историей нефтяного становления Югры, историей становления города Нефтеюганска, с культурными объектами, расположенными на данной территории. Пройдут по Аллее </w:t>
            </w:r>
            <w:r>
              <w:rPr>
                <w:color w:val="000000"/>
                <w:lang w:eastAsia="ru-RU"/>
              </w:rPr>
              <w:lastRenderedPageBreak/>
              <w:t>Первопроходцев, увидят живописные ландшафты поймы Юганской Оби. Общая протяженность маршрута составляет 1 км. Средняя продолжительность экскурсии 40-60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Культурно-выставочный центр «Усть-Балык», Чакрова Елена Евгеньевна</w:t>
            </w:r>
          </w:p>
          <w:p w:rsidR="009E5F39" w:rsidRDefault="009E5F39">
            <w:pPr>
              <w:jc w:val="center"/>
              <w:rPr>
                <w:color w:val="000000"/>
                <w:lang w:eastAsia="ru-RU"/>
              </w:rPr>
            </w:pPr>
          </w:p>
          <w:p w:rsidR="009E5F39" w:rsidRDefault="009E5F39">
            <w:pPr>
              <w:ind w:right="11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г.Нефтеюганск</w:t>
            </w:r>
          </w:p>
          <w:p w:rsidR="009E5F39" w:rsidRDefault="00BD1AF2">
            <w:pPr>
              <w:jc w:val="center"/>
            </w:pPr>
            <w:r>
              <w:rPr>
                <w:color w:val="000000"/>
                <w:lang w:eastAsia="ru-RU"/>
              </w:rPr>
              <w:t>2а микрорайон,</w:t>
            </w:r>
            <w:r w:rsidRPr="00A418B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l</w:t>
            </w:r>
            <w:r w:rsidRPr="00A418B9">
              <w:rPr>
                <w:color w:val="000000"/>
                <w:lang w:eastAsia="ru-RU"/>
              </w:rPr>
              <w:t>/</w:t>
            </w:r>
            <w:r>
              <w:rPr>
                <w:color w:val="000000"/>
                <w:lang w:eastAsia="ru-RU"/>
              </w:rPr>
              <w:t>16</w:t>
            </w:r>
          </w:p>
          <w:p w:rsidR="009E5F39" w:rsidRDefault="00BD1AF2">
            <w:pPr>
              <w:jc w:val="center"/>
            </w:pPr>
            <w:r>
              <w:rPr>
                <w:color w:val="000000"/>
                <w:lang w:eastAsia="ru-RU"/>
              </w:rPr>
              <w:t>тел.: 8 (3463) 22-32-02,</w:t>
            </w:r>
          </w:p>
          <w:p w:rsidR="009E5F39" w:rsidRDefault="00BD1AF2">
            <w:pPr>
              <w:shd w:val="clear" w:color="auto" w:fill="FFFFFF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адрес:</w:t>
            </w:r>
            <w:r w:rsidRPr="00A418B9">
              <w:rPr>
                <w:color w:val="000000"/>
              </w:rPr>
              <w:t xml:space="preserve"> </w:t>
            </w:r>
            <w:r>
              <w:rPr>
                <w:color w:val="000000"/>
                <w:lang w:val="en-US" w:eastAsia="ru-RU"/>
              </w:rPr>
              <w:t>balik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9E5F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 территории Паруса конный манеж, лес, абсолютно безопасный для прогулок (проведена </w:t>
            </w:r>
            <w:r>
              <w:rPr>
                <w:color w:val="000000"/>
                <w:lang w:eastAsia="ru-RU"/>
              </w:rPr>
              <w:lastRenderedPageBreak/>
              <w:t>обработка территории).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Центр работает круглосуточно и круглогодично.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Центр туризма и отдыха «Парус»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8(3463)276-262; 8 982 418 07 15.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ygansk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imperia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  <w:r w:rsidRPr="00A418B9">
              <w:rPr>
                <w:color w:val="000000"/>
                <w:lang w:eastAsia="ru-RU"/>
              </w:rPr>
              <w:t>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</w:t>
            </w:r>
            <w:r>
              <w:rPr>
                <w:color w:val="000000"/>
                <w:lang w:eastAsia="ru-RU"/>
              </w:rPr>
              <w:lastRenderedPageBreak/>
              <w:t>территории базы традиционной стойбище юганских ханты «Пунси Пуут». К услугам экскурсантов предлагаются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База работает круглосуточно и круглогодично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База туризма и отдыха «Сказка»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Нефтеюганский район, 37 километр федеральной трассы Нефтеюганск –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тел.; 8(3463)276-262; 8 982 418 07 15.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 w:rsidRPr="00A418B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ygansk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imperia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  <w:r w:rsidRPr="00A418B9">
              <w:rPr>
                <w:color w:val="000000"/>
                <w:lang w:eastAsia="ru-RU"/>
              </w:rPr>
              <w:t>.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Нефтеюганский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Тур проходит на базе туризма и отдыха «Сказка». В программе тура: хантыйский обряд, экскурсия по этнографическому стойбищу юганских ханты «ПунсиПуут», краеведческая викторина (по заявке), мастер-классы по разделыванию рыбы, </w:t>
            </w:r>
            <w:r>
              <w:rPr>
                <w:color w:val="000000"/>
                <w:lang w:eastAsia="ru-RU"/>
              </w:rPr>
              <w:lastRenderedPageBreak/>
              <w:t>изготовлению народных изделий, чаепитие с блюдами национальной кухни ханты и манси, вручение сувениров.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База туризма и отдыха «Сказка»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Благотворительный фонд «Благодарность»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Савченко Тамара Григорьевна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Комитет по делам народов Севера, охраны окружающей среды и водных ресурсов администрации </w:t>
            </w:r>
            <w:r>
              <w:rPr>
                <w:color w:val="000000"/>
                <w:lang w:eastAsia="ru-RU"/>
              </w:rPr>
              <w:lastRenderedPageBreak/>
              <w:t>Нефтеюганского района, председатель Воронова Ольга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База туризма и отдыха «Сказка»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8 950 515 51 71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Воронова Ольга Юрьевна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8(3463) 250229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главный специалист Чебякова Любовь Анатольевна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8(3463) 250261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Экскурсанты знакомятся с современностью города Нижневартовска и историей села Нижневартовского конца XIX-середины XX века, посещают основные достопримечательности города.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 до 25 человек.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 «Нижневартовский краеведческий музей имени Тимофея Дмитриевича Шуваева» (Я.В. Волгушева, заведующий отделом научно-просветительской работы, тел.: 31-13-99)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Нижневартовск, ул. Ленина, д. 9, корп. </w:t>
            </w:r>
            <w:r w:rsidRPr="00D76066">
              <w:rPr>
                <w:color w:val="000000"/>
                <w:lang w:eastAsia="ru-RU"/>
              </w:rPr>
              <w:t>1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31-13-99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musei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nkmus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www.nkmus.ru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знакомятся с современностью города Нижневартовска и историей села Нижневартовска </w:t>
            </w:r>
            <w:r>
              <w:rPr>
                <w:color w:val="000000"/>
                <w:lang w:eastAsia="ru-RU"/>
              </w:rPr>
              <w:lastRenderedPageBreak/>
              <w:t>конца XIX – середины XX века, посещают основные достопримечательности города, а также Музей истории русского быта.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 до 25 человек, пользуется спросом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МБУ «Нижневартовский краеведческий музей имени Тимофея Дмитриевича Шуваева» (Я.В. Волгушева, </w:t>
            </w:r>
            <w:r>
              <w:rPr>
                <w:color w:val="000000"/>
                <w:lang w:eastAsia="ru-RU"/>
              </w:rPr>
              <w:lastRenderedPageBreak/>
              <w:t>заведующий отделом научно-просветительской работы, тел.: 31-13-99)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г. Нижневартовск, ул. Ленина, д. 9, корп. </w:t>
            </w:r>
            <w:r w:rsidRPr="00D76066">
              <w:rPr>
                <w:color w:val="000000"/>
                <w:lang w:eastAsia="ru-RU"/>
              </w:rPr>
              <w:t>1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(3466) 31-13-99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musei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nkmus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www.nkmus.ru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Этнопрограмма «Наследие многовековой Югры»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Этнопрограмма проходит на территории Экоэтнопарка «Радуга», включает в себя: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экскурсию по этнодеревне;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шаманские обряды и окуривание;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дегустацию национальных блюд (по предварительному заказу);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катание на оленях (с 20 декабря по 12 января);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 мастер-класс «Югорский сувенир».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Проводится в течение года, в новогодний </w:t>
            </w:r>
            <w:r>
              <w:rPr>
                <w:color w:val="000000"/>
                <w:lang w:eastAsia="ru-RU"/>
              </w:rPr>
              <w:lastRenderedPageBreak/>
              <w:t>период в программу входит посещение резиденции хантыйского Деда Мороза.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Продолжительность 1,5 часа.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Жукова Екатерина Сергеевна, специалист по работе с молодежью МАУ г. Нижневартовска «Молодёжный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Самотлорское месторождение нефти, СОК «Радуга»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</w:t>
            </w:r>
            <w:r>
              <w:rPr>
                <w:color w:val="000000"/>
                <w:lang w:eastAsia="ru-RU"/>
              </w:rPr>
              <w:t>8(3466)41-72-72,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8 982 525 93 97;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molod-nv@mail.ru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знакомит с бытом, традициями природосбережения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экскурсии, которая проходит по экологической тропе визит-центра «Хуторок», раскрывается отношение к животному и растительному миру </w:t>
            </w:r>
            <w:r>
              <w:rPr>
                <w:color w:val="000000"/>
                <w:lang w:eastAsia="ru-RU"/>
              </w:rPr>
              <w:lastRenderedPageBreak/>
              <w:t>славянских и тюркских народов, их воплощение в народных сказках, легендах.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lastRenderedPageBreak/>
              <w:t>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</w:t>
            </w:r>
            <w:r>
              <w:rPr>
                <w:color w:val="000000"/>
                <w:lang w:eastAsia="ru-RU"/>
              </w:rPr>
              <w:lastRenderedPageBreak/>
              <w:t>Севера, с «экологическими» принципами и мировоззрением.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val="en-US" w:eastAsia="ru-RU"/>
              </w:rPr>
              <w:lastRenderedPageBreak/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BD1AF2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экскурсии посетители знакомятся с особо охраняемой природной территорией Нижневартовского района – природным парком «Сибирские увалы», его фауной и флорой.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Время проведения – круглый год.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</w:t>
            </w:r>
            <w:r>
              <w:rPr>
                <w:color w:val="000000"/>
                <w:lang w:eastAsia="ru-RU"/>
              </w:rPr>
              <w:lastRenderedPageBreak/>
              <w:t>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Экскурсия по экспозиции под </w:t>
            </w:r>
            <w:r>
              <w:rPr>
                <w:color w:val="000000"/>
                <w:lang w:eastAsia="ru-RU"/>
              </w:rPr>
              <w:lastRenderedPageBreak/>
              <w:t>открытым небом «Хантыйское стойбище»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«Хантыйское стойбище» – </w:t>
            </w:r>
            <w:r>
              <w:rPr>
                <w:color w:val="000000"/>
                <w:lang w:eastAsia="ru-RU"/>
              </w:rPr>
              <w:lastRenderedPageBreak/>
              <w:t>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Время проведения – июнь-август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«Зимний лес»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декабрь-февраль.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об особенностях сезона в условиях автономного округа знакомит с изменениями, происходящими в природе в данный сезон года. Присутствуют </w:t>
            </w:r>
            <w:r>
              <w:rPr>
                <w:color w:val="000000"/>
                <w:lang w:eastAsia="ru-RU"/>
              </w:rPr>
              <w:lastRenderedPageBreak/>
              <w:t>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сентябрь-октябрь.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об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март-май.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lastRenderedPageBreak/>
              <w:t>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Экосистемная </w:t>
            </w:r>
            <w:r>
              <w:rPr>
                <w:color w:val="000000"/>
                <w:lang w:eastAsia="ru-RU"/>
              </w:rPr>
              <w:lastRenderedPageBreak/>
              <w:t>экскурсия «Темнохвойный лес»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Экскурсия по </w:t>
            </w:r>
            <w:r>
              <w:rPr>
                <w:color w:val="000000"/>
                <w:lang w:eastAsia="ru-RU"/>
              </w:rPr>
              <w:lastRenderedPageBreak/>
              <w:t>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понаблюдать.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май-октябрь.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Природный парк </w:t>
            </w:r>
            <w:r>
              <w:rPr>
                <w:color w:val="000000"/>
                <w:lang w:eastAsia="ru-RU"/>
              </w:rPr>
              <w:lastRenderedPageBreak/>
              <w:t>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Туристическая программа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</w:t>
            </w:r>
            <w:r>
              <w:rPr>
                <w:color w:val="000000"/>
                <w:lang w:eastAsia="ru-RU"/>
              </w:rPr>
              <w:lastRenderedPageBreak/>
              <w:t>основам выживания в лесу.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май-сентябрь.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Время проведения – июнь-сентябрь.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Природный парк «Сибирские увалы»,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эколого-просветительский визит-центр «Хуторок»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Начальник отдела экопросвещения Котович И.М.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Природный парк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«Сибирские увалы»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пр. Победы, д. 20Б,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24-96-80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факс: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(3466) 24-96-60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nrsabun@yandex.ru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.sib-park.wix.com/sib-park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Этнографический </w:t>
            </w:r>
            <w:r>
              <w:rPr>
                <w:color w:val="000000"/>
                <w:lang w:val="en-US" w:eastAsia="ru-RU"/>
              </w:rPr>
              <w:t>Weekend</w:t>
            </w:r>
            <w:r>
              <w:rPr>
                <w:color w:val="000000"/>
                <w:lang w:eastAsia="ru-RU"/>
              </w:rPr>
              <w:t xml:space="preserve"> на стойбище Карамкинское (п. Аган)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 проходит из города Нижневартовска в национальный поселок Аган, на этнографическое стойбище ханты «Карамкинское». В </w:t>
            </w:r>
            <w:r>
              <w:rPr>
                <w:color w:val="000000"/>
                <w:lang w:eastAsia="ru-RU"/>
              </w:rPr>
              <w:lastRenderedPageBreak/>
              <w:t>поселке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lastRenderedPageBreak/>
              <w:t>turizm</w:t>
            </w:r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Экоцентр «Югра»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программу входит посещение музейно-этнографического и экологического парка «Югра», который включает музей-стойбище, 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</w:t>
            </w:r>
            <w:r>
              <w:rPr>
                <w:color w:val="000000"/>
                <w:lang w:eastAsia="ru-RU"/>
              </w:rPr>
              <w:lastRenderedPageBreak/>
              <w:t>экскурсантов проведут познавательную экскурсию по стойбищу, традиционные игры народов Севера и мастер-класс по изготовлению национальной игрушки.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turizm</w:t>
            </w:r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«Нефтяная столица России»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 экспозиции, посвященной истории города Нижневартовска В программу экскурсии включен «обед </w:t>
            </w:r>
            <w:r>
              <w:rPr>
                <w:color w:val="000000"/>
                <w:lang w:eastAsia="ru-RU"/>
              </w:rPr>
              <w:lastRenderedPageBreak/>
              <w:t>нефтяника».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turizm</w:t>
            </w:r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«Золотое кольцо востока Югры» 2 дня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</w:t>
            </w:r>
            <w:r>
              <w:rPr>
                <w:color w:val="000000"/>
                <w:lang w:eastAsia="ru-RU"/>
              </w:rPr>
              <w:lastRenderedPageBreak/>
              <w:t>Мегионе.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turizm</w:t>
            </w:r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 «Золотое кольцо востока Югры» 5 дней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</w:t>
            </w:r>
            <w:r>
              <w:rPr>
                <w:color w:val="000000"/>
                <w:lang w:eastAsia="ru-RU"/>
              </w:rPr>
              <w:lastRenderedPageBreak/>
              <w:t>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turizm</w:t>
            </w:r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Нижневартовск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</w:t>
            </w:r>
            <w:r>
              <w:rPr>
                <w:color w:val="000000"/>
                <w:lang w:eastAsia="ru-RU"/>
              </w:rPr>
              <w:lastRenderedPageBreak/>
              <w:t xml:space="preserve">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знакомится с историей и жизнью села Нижневартовского, убранством домов </w:t>
            </w:r>
            <w:r>
              <w:rPr>
                <w:color w:val="000000"/>
                <w:lang w:val="en-US" w:eastAsia="ru-RU"/>
              </w:rPr>
              <w:t>XIX</w:t>
            </w:r>
            <w:r>
              <w:rPr>
                <w:color w:val="000000"/>
                <w:lang w:eastAsia="ru-RU"/>
              </w:rPr>
              <w:t xml:space="preserve">-начала </w:t>
            </w:r>
            <w:r>
              <w:rPr>
                <w:color w:val="000000"/>
                <w:lang w:val="en-US" w:eastAsia="ru-RU"/>
              </w:rPr>
              <w:t>XX</w:t>
            </w:r>
            <w:r>
              <w:rPr>
                <w:color w:val="000000"/>
                <w:lang w:eastAsia="ru-RU"/>
              </w:rPr>
              <w:t xml:space="preserve"> века..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ООО «Туристско-транспортная корпорация «Спутник»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Нижневартовск, ул. Омская, д. 12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 (3466) 40-01-00, 40-61-07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turizm</w:t>
            </w:r>
            <w:r w:rsidRPr="00A418B9">
              <w:rPr>
                <w:color w:val="000000"/>
                <w:lang w:eastAsia="ru-RU"/>
              </w:rPr>
              <w:t>6@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lastRenderedPageBreak/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sputnik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nv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на территории-парка музея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</w:t>
            </w:r>
            <w:r>
              <w:rPr>
                <w:color w:val="000000"/>
                <w:lang w:eastAsia="ru-RU"/>
              </w:rPr>
              <w:lastRenderedPageBreak/>
              <w:t>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– Боровкова Олеся Геннадьевна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Нижневартовский район,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Варьеган, ул. Айваседа Мэру, д. 20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</w:t>
            </w:r>
            <w:r w:rsidRPr="00A418B9">
              <w:rPr>
                <w:color w:val="000000"/>
                <w:lang w:eastAsia="ru-RU"/>
              </w:rPr>
              <w:t>: 8 952 721 01 00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museum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-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varegan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</w:p>
        </w:tc>
      </w:tr>
      <w:tr w:rsidR="009E5F39">
        <w:trPr>
          <w:trHeight w:val="232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rFonts w:eastAsia="Calibri"/>
                <w:lang w:val="en-US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rFonts w:eastAsia="Calibri"/>
              </w:rPr>
              <w:t>Экскурсия в Доме-музее Ю.К. Вэллы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tabs>
                <w:tab w:val="left" w:pos="12668"/>
              </w:tabs>
              <w:jc w:val="center"/>
            </w:pPr>
            <w:r>
              <w:rPr>
                <w:rFonts w:eastAsia="Calibri"/>
              </w:rPr>
              <w:t xml:space="preserve">Экскурсия знакомит посетителей с уникальным литературным наследием известного писателя и поэта Ю. Вэллы. </w:t>
            </w:r>
            <w:r>
              <w:rPr>
                <w:rFonts w:eastAsia="Calibri"/>
                <w:bCs/>
                <w:iCs/>
              </w:rPr>
              <w:t xml:space="preserve">В состав музейного комплекса вошли национальное </w:t>
            </w:r>
            <w:r>
              <w:rPr>
                <w:rFonts w:eastAsia="Calibri"/>
                <w:bCs/>
                <w:iCs/>
              </w:rPr>
              <w:lastRenderedPageBreak/>
              <w:t>жилище, чум, лабаз, костровое место. В самом доме-музее установлен бюст писателя, собраны личные вещи писателя, его черновики, фотографии и архивные документы.</w:t>
            </w:r>
            <w:r>
              <w:rPr>
                <w:rFonts w:eastAsia="Calibri"/>
              </w:rPr>
              <w:t xml:space="preserve"> Сохранено внутреннее убранство дома писателя.</w:t>
            </w:r>
          </w:p>
          <w:p w:rsidR="009E5F39" w:rsidRDefault="00BD1AF2">
            <w:pPr>
              <w:tabs>
                <w:tab w:val="left" w:pos="12668"/>
              </w:tabs>
              <w:jc w:val="center"/>
            </w:pPr>
            <w:r>
              <w:rPr>
                <w:rFonts w:eastAsia="Calibri"/>
              </w:rPr>
              <w:t xml:space="preserve">Круглогодично. </w:t>
            </w:r>
          </w:p>
          <w:p w:rsidR="009E5F39" w:rsidRDefault="00BD1AF2">
            <w:pPr>
              <w:tabs>
                <w:tab w:val="left" w:pos="12668"/>
              </w:tabs>
              <w:jc w:val="center"/>
            </w:pPr>
            <w:r>
              <w:rPr>
                <w:rFonts w:eastAsia="Calibri"/>
              </w:rPr>
              <w:t>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rFonts w:eastAsia="Calibri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Директор – Боровкова Олеся Геннадьевна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Fonts w:eastAsia="Calibri"/>
                <w:color w:val="00000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Нижневартовский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 Варьеган, ул. Айваседа Мэру, д. 20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</w:t>
            </w:r>
            <w:r w:rsidRPr="00A418B9">
              <w:rPr>
                <w:color w:val="000000"/>
                <w:lang w:eastAsia="ru-RU"/>
              </w:rPr>
              <w:t>: 8 952 721 01 00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1"/>
                <w:rFonts w:eastAsia="Calibri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museum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-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varegan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ru</w:t>
            </w:r>
          </w:p>
        </w:tc>
      </w:tr>
      <w:tr w:rsidR="009E5F39">
        <w:trPr>
          <w:trHeight w:val="170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«История Варьёгана»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прогулка по селу знакомит экскурсантов с историей развития села Варьеган, а также с жителями, внесшими значительный вклад в развитие села.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– Боровкова Олеся Геннадьевна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«Этнографический парк-музей с. Варьёган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Нижневартовский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 Варьеган, ул. Айваседа Мэру, д. 20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</w:t>
            </w:r>
            <w:r w:rsidRPr="00A418B9">
              <w:rPr>
                <w:color w:val="000000"/>
                <w:lang w:eastAsia="ru-RU"/>
              </w:rPr>
              <w:t>: 8 952 721 01 00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1"/>
                <w:rFonts w:eastAsia="Calibri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museum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-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varegan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rFonts w:eastAsia="Calibri"/>
                <w:color w:val="302709"/>
                <w:sz w:val="24"/>
                <w:szCs w:val="24"/>
                <w:u w:val="none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Пешеходная экскурсия по д.Вата </w:t>
            </w:r>
            <w:r>
              <w:rPr>
                <w:color w:val="000000"/>
                <w:lang w:eastAsia="ru-RU"/>
              </w:rPr>
              <w:lastRenderedPageBreak/>
              <w:t>«Дорога к Храму»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Экскурсия знакомит посетителей с </w:t>
            </w:r>
            <w:r>
              <w:rPr>
                <w:color w:val="000000"/>
                <w:lang w:eastAsia="ru-RU"/>
              </w:rPr>
              <w:lastRenderedPageBreak/>
              <w:t xml:space="preserve">этапами становления православия в Западной Сибири с </w:t>
            </w:r>
            <w:r>
              <w:rPr>
                <w:color w:val="000000"/>
                <w:lang w:val="en-US" w:eastAsia="ru-RU"/>
              </w:rPr>
              <w:t>XVII</w:t>
            </w:r>
            <w:r>
              <w:rPr>
                <w:color w:val="000000"/>
                <w:lang w:eastAsia="ru-RU"/>
              </w:rPr>
              <w:t xml:space="preserve"> в. В Нижневартовском районе и в д. Вата.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Муниципальное Казенное учреждение </w:t>
            </w:r>
            <w:r>
              <w:rPr>
                <w:color w:val="000000"/>
                <w:lang w:eastAsia="ru-RU"/>
              </w:rPr>
              <w:lastRenderedPageBreak/>
              <w:t>«Краеведческий музей им.Т.В. Великородовой»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Нижневартовский район, с.п. Вата, ул. Лесная, д. 36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тел.: 8(3466) 21-35-24.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rStyle w:val="ListLabel1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vmuseum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по д.Вата «Здесь Родины моей начало»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памятник основателю деревни Нестору Липецкому, обелиск, посвященный </w:t>
            </w:r>
            <w:r>
              <w:rPr>
                <w:color w:val="000000"/>
                <w:lang w:eastAsia="ru-RU"/>
              </w:rPr>
              <w:lastRenderedPageBreak/>
              <w:t>ватинцам, воевавшим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Казенное учреждение «Краеведческий музей им.Т.В. Великородовой»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Нижневартовский район, с.п. Вата, ул. Лесная, д. 36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8(3466) 21-35-24.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1"/>
                <w:color w:val="000000"/>
                <w:sz w:val="24"/>
                <w:szCs w:val="24"/>
                <w:u w:val="none"/>
                <w:lang w:val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vmuseum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«Ларьяк исторический»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Экскурсанты знакомятся с историей села Ларьяк,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Летний период, 90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казённое учреждение «Музей-усадьба купца П.А. Кайдалова» с. Ларьяк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Юсковец Галина Владимировна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Нижневартовский район, с. Ларьяк, ул. Гагарина, д. 5</w:t>
            </w:r>
          </w:p>
          <w:p w:rsidR="009E5F39" w:rsidRPr="00A418B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8(3466) 21-41-05;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muzei</w:t>
            </w:r>
            <w:r w:rsidRPr="00A418B9">
              <w:rPr>
                <w:color w:val="000000"/>
                <w:lang w:eastAsia="ru-RU"/>
              </w:rPr>
              <w:t>51@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u w:val="single"/>
                <w:lang w:val="en-US" w:eastAsia="ru-RU"/>
              </w:rPr>
              <w:t>http</w:t>
            </w:r>
            <w:r>
              <w:rPr>
                <w:color w:val="000000"/>
                <w:u w:val="single"/>
                <w:lang w:eastAsia="ru-RU"/>
              </w:rPr>
              <w:t>://усадьба-кайдалова.рф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«История православия в селе Ларьяк»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Экскурсанты знакомятся с историей православия в селе, историей </w:t>
            </w:r>
            <w:r>
              <w:rPr>
                <w:color w:val="000000"/>
                <w:lang w:eastAsia="ru-RU"/>
              </w:rPr>
              <w:lastRenderedPageBreak/>
              <w:t>первого крещения, историей строительства храма «Знамение Пресвятой Богородицы», посещают место, где находился храм и где строится новый храм «Знамение Пресвятой Богородицы».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Летний период,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lastRenderedPageBreak/>
              <w:t>8+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Муниципальное казённое учреждение «Музей-усадьба купца П.А. </w:t>
            </w:r>
            <w:r>
              <w:rPr>
                <w:color w:val="000000"/>
                <w:lang w:eastAsia="ru-RU"/>
              </w:rPr>
              <w:lastRenderedPageBreak/>
              <w:t>Кайдалова» с. Ларьяк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Директор Юсковец Галина Владимировна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Нижневартовский район, с. Ларьяк, ул. Гагарина, д. 5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>.: 8(3466) 21-41-05;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lastRenderedPageBreak/>
              <w:t>muzei</w:t>
            </w:r>
            <w:r w:rsidRPr="00A418B9">
              <w:rPr>
                <w:color w:val="000000"/>
                <w:lang w:eastAsia="ru-RU"/>
              </w:rPr>
              <w:t>51@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http</w:t>
            </w:r>
            <w:r>
              <w:rPr>
                <w:color w:val="000000"/>
                <w:lang w:eastAsia="ru-RU"/>
              </w:rPr>
              <w:t>://усадьба-кайдалова.рф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«Отдых на хантыйском стойбище»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По прибытию экскурсантов встречают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Казамкиных, в котором живут сами хозяева.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Круглогодично, 1 день.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Дорога до стойбища от г. Нижневартовск </w:t>
            </w:r>
            <w:r>
              <w:rPr>
                <w:color w:val="000000"/>
                <w:lang w:eastAsia="ru-RU"/>
              </w:rPr>
              <w:lastRenderedPageBreak/>
              <w:t>проходит через г. Радужный, с. Варьеган.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Индивидуальный предприниматель Казамкин Виталий Егорович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Стойбище «Ампутинское»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Нижневартовский район, с. Варьеган, ул. Набережная, д.8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8 922 400 93 57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Нижневартовский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«Этнотур на стойбище Карамкинское»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бисероплетению, а также проводятся состязания в национальных видах спорта.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Круглогодично. 1 день. Дорога до </w:t>
            </w:r>
            <w:r>
              <w:rPr>
                <w:color w:val="000000"/>
                <w:lang w:eastAsia="ru-RU"/>
              </w:rPr>
              <w:lastRenderedPageBreak/>
              <w:t>стойбища от г. Нижневартовск проходит через г. Мегион, г. Лангепас, п. Аган.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Индивидуальный предприниматель Казанжи Любовь Васильевна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Стойбище «Карамкинское»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Нижневартовский район, п. Аган, ул. Советская, д. 15, тел.: 8 908 894 67 12</w:t>
            </w:r>
          </w:p>
        </w:tc>
      </w:tr>
      <w:tr w:rsidR="009E5F39">
        <w:trPr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Квест на этнографическом стойбище «Этархарикурт»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Интерактивная программа проводится на этнографическом стойбище «Этархарикурт», экскурсанты знакомятся с традиционной культурой, бытом коренных малочисленных народов Севера, с природой Югры. Мероприятие проводится в период с мая по сентябрь. Продолжительность – 1,5 часа.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Пудовкина Ирина Ивановна, специалист по экспозиционной и выставочной деятельности МАУК МО г. Нягань «Музейно-культурный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Нягань, тел.: 8(34672) 6-62-81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nyagan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 «Нягань вчера, сегодня, завтра»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Экскурсионный маршрут знакомит туристов с историей Нягани и проходит по историческим и памятным местам города, включая посещение Музейно-культурного центра, Центра малочисленных народов Севера, этнографического стойбище «Этархарикурт» (на выбор заказчика). Период проведения: круглогодично. Продолжительность – 1,5 ч.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Батршина Дина Фаилевна, заведующий отделом научно-просветительской деятельности МАУК МО г. Нягань «Музейно-культурный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Нягань, тел.: 8(34672) 6-62-81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nyagan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Нягань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Пешеходная экскурсия на мемориал «Вечная слава героям </w:t>
            </w:r>
            <w:r>
              <w:rPr>
                <w:color w:val="000000"/>
                <w:lang w:eastAsia="ru-RU"/>
              </w:rPr>
              <w:lastRenderedPageBreak/>
              <w:t>Отечества»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Экскурсия состоит из трёх частей: «Нягань в годы Великой Отечественной </w:t>
            </w:r>
            <w:r>
              <w:rPr>
                <w:color w:val="000000"/>
                <w:lang w:eastAsia="ru-RU"/>
              </w:rPr>
              <w:lastRenderedPageBreak/>
              <w:t xml:space="preserve">войны», «Аллея Героев», «Няганцы – участники локальных конфликтов </w:t>
            </w:r>
            <w:r>
              <w:rPr>
                <w:color w:val="000000"/>
                <w:lang w:val="en-US" w:eastAsia="ru-RU"/>
              </w:rPr>
              <w:t>XX</w:t>
            </w:r>
            <w:r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XXI</w:t>
            </w:r>
            <w:r>
              <w:rPr>
                <w:color w:val="000000"/>
                <w:lang w:eastAsia="ru-RU"/>
              </w:rPr>
              <w:t xml:space="preserve"> веков». Мероприятие проводится круглогодично. Продолжительность – 1 час.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Необходима предварительная запись на мероприятие.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Пудовкина Ирина Ивановна, специалист по экспозиционной и </w:t>
            </w:r>
            <w:r>
              <w:rPr>
                <w:color w:val="000000"/>
                <w:lang w:eastAsia="ru-RU"/>
              </w:rPr>
              <w:lastRenderedPageBreak/>
              <w:t>выставочной деятельности МАУК МО г. Нягань «Музейно-культурный центр»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г. Нягань, тел.: 8(34672) 6-62-81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nyagan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«Октябрьское глазами туристов»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для семей с детьми по историческому центру пгт. Октябрьское, в программу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Кондинского монастыря; дом рыбопромышленника Горкушенко; братская могила бойцов за </w:t>
            </w:r>
            <w:r>
              <w:rPr>
                <w:color w:val="000000"/>
                <w:lang w:eastAsia="ru-RU"/>
              </w:rPr>
              <w:lastRenderedPageBreak/>
              <w:t>установление Советской власти на Обь-Иртышском Севере; памятник рабочим Октябрьского рыбозавода, погибшим в ВОВ, «Памяти павших будьте достойны»; сквер Победы.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 1 час, круглогодично.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Давыдова Ирина Анатольевна -директор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Октябрьский район, пгт. Октябрьское, ул. Советская, д.13а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8(34678) 2-01-85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 xml:space="preserve"> </w:t>
            </w:r>
            <w:hyperlink r:id="rId17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сайт: </w:t>
            </w:r>
            <w:hyperlink r:id="rId18">
              <w:r>
                <w:rPr>
                  <w:rStyle w:val="ListLabel4"/>
                  <w:sz w:val="24"/>
                  <w:szCs w:val="24"/>
                </w:rPr>
                <w:t>https://mvc.hmansy.muzkult.ru/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«Один день в Шеркалах»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для семей с детьми по историческому центру с. Шеркалы.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Шеркальского этнографического музея с проведением мастер-классов, а также знакомство с достопримечательнос</w:t>
            </w:r>
            <w:r>
              <w:rPr>
                <w:color w:val="000000"/>
                <w:lang w:eastAsia="ru-RU"/>
              </w:rPr>
              <w:lastRenderedPageBreak/>
              <w:t>тями, объектами культурного наследия: Спасская церковь; ансамбль «Усадьба купцов Новицких»; Обелиск воинам - шеркальцам, погибшим в годы Великой Отечественной войны 1941-1945 гг.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час, круглогодично.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Октябрьский район, пгт. Октябрьское, ул. Советская, д.13а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8(34678) 2-01-85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4"/>
                <w:color w:val="000000"/>
                <w:sz w:val="24"/>
                <w:szCs w:val="24"/>
                <w:u w:val="none"/>
              </w:rPr>
              <w:t>Электронный адрес: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 xml:space="preserve"> </w:t>
            </w:r>
            <w:hyperlink r:id="rId19">
              <w:r>
                <w:rPr>
                  <w:rStyle w:val="ListLabel4"/>
                  <w:sz w:val="24"/>
                  <w:szCs w:val="24"/>
                </w:rPr>
                <w:t>museumokt@mail.ru</w:t>
              </w:r>
            </w:hyperlink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  <w:u w:val="none"/>
              </w:rPr>
              <w:t xml:space="preserve">сайт: </w:t>
            </w:r>
            <w:hyperlink r:id="rId20">
              <w:r>
                <w:rPr>
                  <w:rStyle w:val="ListLabel4"/>
                  <w:sz w:val="24"/>
                  <w:szCs w:val="24"/>
                </w:rPr>
                <w:t>https://mvc.hmansy.muzkult.ru/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Покачи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Пешая экскурсия по городу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</w:t>
            </w:r>
            <w:r>
              <w:rPr>
                <w:color w:val="000000"/>
                <w:lang w:eastAsia="ru-RU"/>
              </w:rPr>
              <w:lastRenderedPageBreak/>
              <w:t>ти.</w:t>
            </w:r>
          </w:p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Покачи, ул. Комсомольская, д. 4. кв. 61,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тел: 8(34669) 7-08-99, 8 952 716 81 94,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museumpokachi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Покачи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Автобусная экскурсия по городу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t>На экскурсии предоставляется возможность познакомиться с историей города и увидеть его основные достопримечательности, узнать информацию о них. В программе посещение следующих объектов: стела г. Покачи;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</w:p>
          <w:p w:rsidR="009E5F39" w:rsidRDefault="00BD1AF2">
            <w:pPr>
              <w:shd w:val="clear" w:color="auto" w:fill="FFFFFF"/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МАУ «Краеведческий музей», Голованчук Ирада Бейбаловна, заведующий отелом музея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Покачи, ул. Комсомольская, д. 4. кв. 61,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тел: 8(34669) 7-08-99, 8 952 716 81 94,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museumpokachi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Пыть-Ях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Сезонность – в течение года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Продолжительность – 45 мин.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МАУК «Культурный центр: библиотека-музей»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Пыть-Ях, 5 мкр., ул. «Солнечная», д. 12, корпус 2;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тел.: 8 (3463) 45-58-53;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 library_pyti-yah-muzej@mail.ru;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сайт: http://www.pytyahlib.ru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Радужный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экскурсия по городу «…И назван Радужным» (автобусная или пешая)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Проводится круглогодично, кроме </w:t>
            </w:r>
            <w:r>
              <w:rPr>
                <w:color w:val="000000"/>
                <w:lang w:eastAsia="ru-RU"/>
              </w:rPr>
              <w:lastRenderedPageBreak/>
              <w:t>сильных морозов.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г. Радужный, 1 мкр., д. 43,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(34668) 3-96-88,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museumrad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mail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рамках эколого-краеведческего тура «Классные забавы» экскурсантов ждёт прибытие на научный стационар природного парка «Кондинские озера», беседы природоохранной и эколого-просветительской тематики, посещение минизоопарка, веревочного парка.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Бюджетное учреждение 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kondozera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сайт: </w:t>
            </w:r>
            <w:r>
              <w:rPr>
                <w:color w:val="000000"/>
                <w:lang w:val="en-US" w:eastAsia="ru-RU"/>
              </w:rPr>
              <w:t>www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ugraoopt.admhmao.ru/kondozera/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Однодневный маршрут по экологической тропе «В лесном краю» на территории природного парка «Кондинские озера»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kondozera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/>
              </w:rPr>
              <w:t>www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ugraoopt.admhmao.ru/kondozera/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по экологической тропе «У медведя во бору»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Маршрут позволяет познакомиться с редкими и исчезающими видами фауны автономного округа и природного </w:t>
            </w:r>
            <w:r>
              <w:rPr>
                <w:color w:val="000000"/>
                <w:lang w:eastAsia="ru-RU"/>
              </w:rPr>
              <w:lastRenderedPageBreak/>
              <w:t>парка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lastRenderedPageBreak/>
              <w:t>kondozera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/>
              </w:rPr>
              <w:t>www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ugraoopt.admhmao.ru/kondozera/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Археологический памятник представляет из себя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Бюджетное учреждение «Природный парк «Кондинские озера» им. Л.Ф. Сташкевича»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Советский район, г. Советский, пер Комсомольский, д. 5.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</w:t>
            </w:r>
            <w:r w:rsidRPr="00A418B9">
              <w:rPr>
                <w:color w:val="000000"/>
                <w:lang w:eastAsia="ru-RU"/>
              </w:rPr>
              <w:t>(34675)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3-69-13, 3-76-55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kondozera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@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mail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ListLabel1"/>
                <w:color w:val="302709"/>
                <w:sz w:val="24"/>
                <w:szCs w:val="24"/>
                <w:u w:val="none"/>
              </w:rPr>
              <w:t>ru</w:t>
            </w:r>
            <w:r w:rsidRPr="00A418B9">
              <w:rPr>
                <w:rStyle w:val="ListLabel1"/>
                <w:color w:val="302709"/>
                <w:sz w:val="24"/>
                <w:szCs w:val="24"/>
                <w:u w:val="none"/>
                <w:lang w:val="ru-RU"/>
              </w:rPr>
              <w:t>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rStyle w:val="ListLabel4"/>
                <w:color w:val="000000"/>
                <w:sz w:val="24"/>
                <w:szCs w:val="24"/>
              </w:rPr>
              <w:t xml:space="preserve">сайт: </w:t>
            </w:r>
            <w:r>
              <w:rPr>
                <w:rStyle w:val="ListLabel4"/>
                <w:color w:val="000000"/>
                <w:sz w:val="24"/>
                <w:szCs w:val="24"/>
                <w:lang w:val="en-US"/>
              </w:rPr>
              <w:t>www</w:t>
            </w:r>
            <w:r w:rsidRPr="00A418B9">
              <w:rPr>
                <w:rStyle w:val="ListLabel4"/>
                <w:color w:val="000000"/>
                <w:sz w:val="24"/>
                <w:szCs w:val="24"/>
              </w:rPr>
              <w:t>.</w:t>
            </w:r>
            <w:r>
              <w:rPr>
                <w:rStyle w:val="ListLabel4"/>
                <w:color w:val="302709"/>
                <w:sz w:val="24"/>
                <w:szCs w:val="24"/>
                <w:u w:val="none"/>
              </w:rPr>
              <w:t>ugraoopt.admhmao.ru/kondozera/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Обзорная экскурсия по городу с посещением выставочных объектов Сургутского краеведческого музея. Экскурсанты узнают историю строительства Сургутского острога, знакомятся с </w:t>
            </w:r>
            <w:r>
              <w:rPr>
                <w:color w:val="000000"/>
                <w:lang w:eastAsia="ru-RU"/>
              </w:rPr>
              <w:lastRenderedPageBreak/>
              <w:t>нефтегазовой историей края. Архитектурные объекты, включенные в маршрут экскурсии, дадут полное представление об особенностях современного северного города. Во время экскурсии у участников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Представляемая экскурсантам историческая экспозиция «Город С» в Музейном центре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посвящена трехсотлетнему </w:t>
            </w:r>
            <w:r>
              <w:rPr>
                <w:color w:val="000000"/>
                <w:lang w:eastAsia="ru-RU"/>
              </w:rPr>
              <w:lastRenderedPageBreak/>
              <w:t>периоду истории города: от Сургута острожного конца XVI века до Сургута дореволюционного начала XX века.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Длительность 3,5 часа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 – круглый год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бюджетное учреждение культуры «Сургутский краеведческий музей», Фролова Людмила Леонардовна,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экскурсионно-</w:t>
            </w:r>
            <w:r>
              <w:rPr>
                <w:color w:val="000000"/>
                <w:lang w:eastAsia="ru-RU"/>
              </w:rPr>
              <w:t>методическим отделом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30 лет Победы, д. 21/2, Музейный центр,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 xml:space="preserve">.: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 xml:space="preserve">(3462) 51 68 17,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>902 854 79 93,</w:t>
            </w:r>
          </w:p>
          <w:p w:rsidR="009E5F39" w:rsidRPr="00A418B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skm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emo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admsurgut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«Все дороги ведут в Храм»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Длительность 2,5-3 часа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 – круглый год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Фролова Людмила Леонардовна,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30 лет Победы, д. 21/2, Музейный центр,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</w:t>
            </w:r>
            <w:r w:rsidRPr="00A418B9">
              <w:rPr>
                <w:color w:val="000000"/>
                <w:lang w:eastAsia="ru-RU"/>
              </w:rPr>
              <w:t xml:space="preserve">.: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 xml:space="preserve">(3462) 51 68 17, </w:t>
            </w:r>
            <w:r>
              <w:rPr>
                <w:color w:val="000000"/>
                <w:lang w:eastAsia="ru-RU"/>
              </w:rPr>
              <w:t xml:space="preserve">8 </w:t>
            </w:r>
            <w:r w:rsidRPr="00A418B9">
              <w:rPr>
                <w:color w:val="000000"/>
                <w:lang w:eastAsia="ru-RU"/>
              </w:rPr>
              <w:t>902 854 79 93,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skm</w:t>
            </w:r>
            <w:r w:rsidRPr="00A418B9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val="en-US" w:eastAsia="ru-RU"/>
              </w:rPr>
              <w:t>emo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admsurgut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Pr="00A418B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проводится в любое время года.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starsurgut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admsurgut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Экскурсионная программа-знакомство с территорий историко-культурного центра «Старый Сургут» включает посещение экспозиции «Велено город ставити…», «Музей Чёрного Лиса», «Быт и традиции угорских народов». </w:t>
            </w:r>
            <w:r>
              <w:rPr>
                <w:color w:val="000000"/>
                <w:lang w:eastAsia="ru-RU"/>
              </w:rPr>
              <w:lastRenderedPageBreak/>
              <w:t>Продолжительность программы: 40-60 мин. Программа может проводиться в любое время года.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starsurgut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admsurgut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Сургут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маршрута участникам предлагается заполнить квест-блокнот, решить задания и познакомиться с памятниками города. Проверить правильность своих ответов в квест-блокноте можно по ссылке - </w:t>
            </w:r>
            <w:hyperlink r:id="rId21">
              <w:r>
                <w:rPr>
                  <w:rStyle w:val="ListLabel4"/>
                  <w:sz w:val="24"/>
                  <w:szCs w:val="24"/>
                </w:rPr>
                <w:t>https://stariy-surgut.ru/turistsko-informatsionnyy-tsentr/kvest-bloknot-po-gorodu-surgutu/</w:t>
              </w:r>
            </w:hyperlink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Продолжительность маршрута: 1 – 2 часа. Программа может проводиться в любое время года до -20 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Сургут,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ул. Энергетиков, д. 2,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 (3462) 28-17-44,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starsurgut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admsurgut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«Легенды Югана»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Тур выходного дня включает в себя посещение Угутского краеведческого музея, обзорную экскурсию, знакомство с </w:t>
            </w:r>
            <w:r>
              <w:rPr>
                <w:color w:val="000000"/>
                <w:lang w:eastAsia="ru-RU"/>
              </w:rPr>
              <w:lastRenderedPageBreak/>
              <w:t>исторической личностью богатырем Монти Тонья, квест, мастер-классы, викторины, краеведческое лото, посещение базы государственного заповедника «Юганский».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Т. А. Зольникова, заведующий отделом экспозиционной и выставочной деятельности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МБУК «Угутский </w:t>
            </w:r>
            <w:r>
              <w:rPr>
                <w:color w:val="000000"/>
                <w:lang w:eastAsia="ru-RU"/>
              </w:rPr>
              <w:lastRenderedPageBreak/>
              <w:t>краеведческий музей им. П. С. Бахлыкова»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МБУК «Угутский краеведческий музей им. П. С. Бахлыкова»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Сургутский район, с. п. Угут, 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 xml:space="preserve">тел.: 8(3462) 737-769,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302709"/>
                <w:lang w:eastAsia="ru-RU"/>
              </w:rPr>
              <w:t xml:space="preserve"> </w:t>
            </w:r>
            <w:hyperlink r:id="rId22"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t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zolnikova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@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mail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«Купечество Западной Сибири»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Тур выходного дня включает в себя посещение Угутского краеведческого музея, обзорную экскурсию,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Для детей обязательно сопровождение </w:t>
            </w:r>
            <w:r>
              <w:rPr>
                <w:color w:val="000000"/>
                <w:lang w:eastAsia="ru-RU"/>
              </w:rPr>
              <w:lastRenderedPageBreak/>
              <w:t>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Т. А. Зольникова, заведующий отделом экспозиционной и выставочной деятельности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МБУК «Угутский краеведческий музей им. П. С. Бахлыкова»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МБУК «Угутский краеведческий музей им. П. С. Бахлыкова»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Сургутский район, с. п. Угут,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8(3462) 737-769,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302709"/>
                <w:lang w:eastAsia="ru-RU"/>
              </w:rPr>
              <w:t xml:space="preserve"> </w:t>
            </w:r>
            <w:hyperlink r:id="rId23"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t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zolnikova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@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mail</w:t>
              </w:r>
              <w:r w:rsidRPr="00A418B9">
                <w:rPr>
                  <w:rStyle w:val="ListLabel4"/>
                  <w:color w:val="302709"/>
                  <w:sz w:val="24"/>
                  <w:szCs w:val="24"/>
                  <w:u w:val="none"/>
                </w:rPr>
                <w:t>.</w:t>
              </w:r>
              <w:r>
                <w:rPr>
                  <w:rStyle w:val="ListLabel4"/>
                  <w:color w:val="302709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процессе реализации данного маршрута туристы становятся на время жителями хантыйских сезонных стойбищ. Гостей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</w:t>
            </w:r>
            <w:r>
              <w:rPr>
                <w:color w:val="000000"/>
                <w:lang w:eastAsia="ru-RU"/>
              </w:rPr>
              <w:lastRenderedPageBreak/>
              <w:t>этноизбушке запланированы мастер-классы по пошиву традиционной куклы «Паки».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Лянторский хантыйский этнографический музей.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Контактный телефон: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8(34638) 28-454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Сургутский район, г.п. Лянтор.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8(34638) 28-454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</w:t>
            </w:r>
          </w:p>
          <w:p w:rsidR="009E5F39" w:rsidRDefault="00157BF4">
            <w:pPr>
              <w:suppressAutoHyphens w:val="0"/>
              <w:jc w:val="center"/>
            </w:pPr>
            <w:hyperlink r:id="rId24">
              <w:r w:rsidR="00BD1AF2">
                <w:rPr>
                  <w:rStyle w:val="ListLabel4"/>
                  <w:sz w:val="24"/>
                  <w:szCs w:val="24"/>
                </w:rPr>
                <w:t>lyantorhm@yandex.ru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Сургутский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Туристический маршрут «В гостях у Няние» («Хлебушко»)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Лянторский хантыйский этнографический музей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Муниципальное учреждение культуры «Лянторский хантыйский этнографический музей»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Сургутский район, г.п. Лянтор.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тел.: 8(34638) 28-454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>:</w:t>
            </w:r>
          </w:p>
          <w:p w:rsidR="009E5F39" w:rsidRDefault="00157BF4">
            <w:pPr>
              <w:suppressAutoHyphens w:val="0"/>
              <w:jc w:val="center"/>
            </w:pPr>
            <w:hyperlink r:id="rId25">
              <w:r w:rsidR="00BD1AF2">
                <w:rPr>
                  <w:rStyle w:val="ListLabel4"/>
                  <w:sz w:val="24"/>
                  <w:szCs w:val="24"/>
                </w:rPr>
                <w:t>lyantorhm@yandex.ru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color w:val="000000"/>
              </w:rPr>
              <w:t xml:space="preserve">Сургутский район 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 xml:space="preserve"> «Природа югорской земли» (</w:t>
            </w:r>
            <w:bookmarkStart w:id="4" w:name="_GoBack1"/>
            <w:bookmarkEnd w:id="4"/>
            <w:r>
              <w:t xml:space="preserve">«Мир священной реки Тром-Аган») </w:t>
            </w:r>
          </w:p>
          <w:p w:rsidR="009E5F39" w:rsidRDefault="009E5F39">
            <w:pPr>
              <w:jc w:val="center"/>
              <w:rPr>
                <w:color w:val="000000"/>
              </w:rPr>
            </w:pP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>Маршрутом предусмотрено знакомство с культурой коренного населения в экспозиции музея, игровая программа на детской площадке «Йонтех», мастер-</w:t>
            </w:r>
            <w:r>
              <w:lastRenderedPageBreak/>
              <w:t>класс по изготовлению сувенирной продукции.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rPr>
                <w:color w:val="000000"/>
              </w:rP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>МБУК «Русскинской музей Природы и Человека им. А.П. Ядрошникова»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</w:pPr>
            <w:r>
              <w:t xml:space="preserve">МБУК «Русскинской музей Природы и Человека им. Ядрошникова А.П. </w:t>
            </w:r>
          </w:p>
          <w:p w:rsidR="009E5F39" w:rsidRDefault="00BD1AF2">
            <w:pPr>
              <w:jc w:val="center"/>
            </w:pPr>
            <w:r>
              <w:t>Телефон: 8(3462) 737-949</w:t>
            </w:r>
          </w:p>
          <w:p w:rsidR="009E5F39" w:rsidRDefault="00157BF4">
            <w:pPr>
              <w:jc w:val="center"/>
            </w:pPr>
            <w:hyperlink r:id="rId26">
              <w:r w:rsidR="00BD1AF2">
                <w:rPr>
                  <w:rStyle w:val="-"/>
                </w:rPr>
                <w:t>rusmuseum1988@yandex.ru</w:t>
              </w:r>
            </w:hyperlink>
            <w:r w:rsidR="00BD1AF2">
              <w:t xml:space="preserve"> 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Обзорная автобусная экскурсия по городу «Урай – история и современность»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узнать информацию о возникновении, становлении и развитии города, его социальной и экономической жизни.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круглогодичная.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90 минут.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Посещаемые места: </w:t>
            </w:r>
            <w:r>
              <w:rPr>
                <w:color w:val="000000"/>
                <w:lang w:eastAsia="ru-RU"/>
              </w:rPr>
              <w:lastRenderedPageBreak/>
              <w:t>мемориальный комплекс «Память», Аллея славы, Спортивный сквер, парк ТПП «Урайнефтегаз», площадь Первооткрывателей.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27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ходе экскурсии на исторический комплекс «Сухой Бор» туристы знакомятся с промышленной частью города, а также посещают живописное место на высоком берегу реки Конда – исторический комплекс первого нефтепромысла «Сухой Бор», открытый для посетителей на 40-летие Шаимской нефти в 2004 году.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90 минут.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Особенности маршрута: транспорт со стороны заказчика.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28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Пешеходная экскурсия-квест для детей «Памятники Урая»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памятниках г. Урая,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Посещаемые места: мемориальный комплекс «Память», бюсты А.Лебедя и В.Ф. Маргелова, Аллея славы, бюст С.Н.Урусова, мемориал первопроходцам Шаима – А.Д. Шакшину, Г.К.Петрову, А.Г.Исянгулову, А.Н. Филимонову, С.Ф.Ягафарову.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29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«Нескучный парк»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Тематическая пешеходная экскурсия проходит в сквере Нефтяников и посвящена истории градообразующего предприятия ТПП «Урайнефтегаз», становлению города и героических людях-первопроходцах. Экскурсанты знакомятся с нетипичными для автономного округа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</w:t>
            </w:r>
            <w:r>
              <w:rPr>
                <w:color w:val="000000"/>
                <w:lang w:eastAsia="ru-RU"/>
              </w:rPr>
              <w:lastRenderedPageBreak/>
              <w:t>заканчивается посещением Культурно-исторического центра.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0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highlight w:val="white"/>
                <w:lang w:eastAsia="ru-RU"/>
              </w:rPr>
              <w:t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Урая в 70-е годы, знакомит со строительными объектами, построенными студентами, с историями, связанными с их жизнью в Урае.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1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«Первые на Конде»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совершается по набережной р. Конда. Экскурсовод рассказывает о реке Конда,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2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«Космоквест»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highlight w:val="white"/>
                <w:lang w:eastAsia="ru-RU"/>
              </w:rPr>
              <w:t xml:space="preserve">Экскурсия проходит на площади «Планета звезд». Участники «КосмоКвеста» отправляются в космическое путешествие по Солнечной системе и за её пределы. Помимо </w:t>
            </w:r>
            <w:r>
              <w:rPr>
                <w:color w:val="000000"/>
                <w:highlight w:val="white"/>
                <w:lang w:eastAsia="ru-RU"/>
              </w:rPr>
              <w:lastRenderedPageBreak/>
              <w:t>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3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«Урай спортивный»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проходит 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«Урай-арену». В ходе экскурсии идет ознакомление и о достижениях самых знаменитых спортсменов Урая: Н.Ожегина, В.Архипова, П.Дунаева и т.д., а также о Кабанове </w:t>
            </w:r>
            <w:r>
              <w:rPr>
                <w:color w:val="000000"/>
                <w:lang w:eastAsia="ru-RU"/>
              </w:rPr>
              <w:lastRenderedPageBreak/>
              <w:t>С.А., Харламове Н.В. – Почетных гражданах Урая.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4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«Память жива»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 Маршрут экскурсии проходит по следующим памятным местам: Мемориал памяти, бюсты А.Лебедя, В.Ф.Маргелова, бюст героя-пограничника А.Яковлева, мемориальные доски погибшим в Чеченской республике: В.Тетервникову, Р.Гильманшину, А.Величко.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с мая по октябрь.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60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5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Урай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Экскурсионный маршрут «Зимний Урай»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В ходе экскурсии идет ознакомление экскурсантов с историей Урая и яркими историческими </w:t>
            </w:r>
            <w:r>
              <w:rPr>
                <w:color w:val="000000"/>
                <w:lang w:eastAsia="ru-RU"/>
              </w:rPr>
              <w:lastRenderedPageBreak/>
              <w:t>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Сезонность: декабрь-январь.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Продолжительность: 40 минут.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Музей истории города Урай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Стрелец Оксана Юрьевна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Урай, микрорайон 2, д. 39/1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8(34676) 23-396,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8 904 482 92 53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6"/>
                <w:color w:val="000000"/>
                <w:highlight w:val="none"/>
              </w:rPr>
              <w:t>Электронный адрес</w:t>
            </w:r>
            <w:r>
              <w:rPr>
                <w:rStyle w:val="ListLabel6"/>
                <w:color w:val="000000"/>
                <w:highlight w:val="none"/>
              </w:rPr>
              <w:t xml:space="preserve">: </w:t>
            </w:r>
            <w:hyperlink r:id="rId36">
              <w:r>
                <w:rPr>
                  <w:rStyle w:val="ListLabel6"/>
                  <w:highlight w:val="none"/>
                </w:rPr>
                <w:t>i</w:t>
              </w:r>
              <w:r>
                <w:rPr>
                  <w:rStyle w:val="ListLabel6"/>
                  <w:highlight w:val="none"/>
                  <w:u w:val="single"/>
                </w:rPr>
                <w:t>nfo@museumuray.ru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Ханты-Мансийский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Улицы п. Горноправдинск.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60-90 минут.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Задачи: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-Знакомство с достопримечательностями поселка.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-Воспитание любви к родному краю.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-Привитие чувства гордости за свой поселок.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-Сбор информации об объектах.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lastRenderedPageBreak/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Змановская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Ю.Н.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район, п. Горноправдинск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ул. Поспелова, д. 5а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8(3467)374253,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8 922 419 36 89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Маршрутная тропа проходит по сельскому поселению, которая рассказывает о достопримечательностях и истории с.Тюли: мост через протоку Тюлинская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односельчан 1941-1945», мемориальный комплекс «Труженикам тыла и детям войны от благодарных потомков 1941-1945», сельский дом культуры); – пер.Дружбы (здание школы МКОУ ХМР </w:t>
            </w:r>
            <w:r>
              <w:rPr>
                <w:color w:val="000000"/>
                <w:lang w:eastAsia="ru-RU"/>
              </w:rPr>
              <w:lastRenderedPageBreak/>
              <w:t>«ООШ с. Тюли», фермерское хозяйство ИП Собольников С.П.).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Протяжённость маршрута – 3 км.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 прохождение маршрута – 2 часа.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Способ передвижения по маршруту – пеший.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Маршрут сезонный: лето, осень.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Пуминова Анастасия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Ханты-Мансийский район,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 Тюли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 тел.: </w:t>
            </w:r>
            <w:r w:rsidRPr="00A418B9">
              <w:rPr>
                <w:color w:val="000000"/>
                <w:lang w:eastAsia="ru-RU"/>
              </w:rPr>
              <w:t>8 950 502 83 56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NastyaPuminova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yandex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Достопримечательности малой Родины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История школы – Церковь успения Пресвятой Богородицы – памятник воинам, погибшим в годы Великой Отечественной войны – музей сельского торговца Рязанцева.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Конышева Е.Д.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Ханты-Мансийский район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с.п. Селиярово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</w:t>
            </w:r>
            <w:r w:rsidRPr="00A418B9">
              <w:rPr>
                <w:color w:val="000000"/>
                <w:lang w:eastAsia="ru-RU"/>
              </w:rPr>
              <w:t>8 952 711 29 69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hyperlink r:id="rId37">
              <w:r>
                <w:rPr>
                  <w:rStyle w:val="ListLabel7"/>
                </w:rPr>
                <w:t>konyshieva</w:t>
              </w:r>
              <w:r w:rsidRPr="00A418B9">
                <w:rPr>
                  <w:rStyle w:val="ListLabel7"/>
                  <w:lang w:val="ru-RU"/>
                </w:rPr>
                <w:t>.</w:t>
              </w:r>
              <w:r>
                <w:rPr>
                  <w:rStyle w:val="ListLabel7"/>
                </w:rPr>
                <w:t>ieliena</w:t>
              </w:r>
              <w:r w:rsidRPr="00A418B9">
                <w:rPr>
                  <w:rStyle w:val="ListLabel7"/>
                  <w:lang w:val="ru-RU"/>
                </w:rPr>
                <w:t>@</w:t>
              </w:r>
              <w:r>
                <w:rPr>
                  <w:rStyle w:val="ListLabel7"/>
                </w:rPr>
                <w:t>mail</w:t>
              </w:r>
              <w:r w:rsidRPr="00A418B9">
                <w:rPr>
                  <w:rStyle w:val="ListLabel7"/>
                  <w:lang w:val="ru-RU"/>
                </w:rPr>
                <w:t>.</w:t>
              </w:r>
              <w:r>
                <w:rPr>
                  <w:rStyle w:val="ListLabel7"/>
                </w:rPr>
                <w:t>ru</w:t>
              </w:r>
            </w:hyperlink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по стойбищам и жилищам «На земле обских угров»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включает в себя знакомство с самобытной культурой ханты и манси, приобщение к познанию материальных и духовных ценностей культуры обских угров.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Место проведения – экспозиция под открытым небом музея.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 мин.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bookmarkStart w:id="5" w:name="__DdeLink__3650_2131131242"/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302709"/>
                <w:lang w:eastAsia="ru-RU"/>
              </w:rPr>
              <w:t>Электронный адрес</w:t>
            </w:r>
            <w:r>
              <w:rPr>
                <w:color w:val="302709"/>
                <w:lang w:eastAsia="ru-RU"/>
              </w:rPr>
              <w:t xml:space="preserve">: </w:t>
            </w:r>
            <w:r>
              <w:rPr>
                <w:rStyle w:val="ListLabel7"/>
                <w:color w:val="302709"/>
                <w:u w:val="none"/>
              </w:rPr>
              <w:lastRenderedPageBreak/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  <w:bookmarkEnd w:id="5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Квест «Сильных людей дорога»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Квест берет начало с прохождения охотничьей тропы (раздел на территории экспозиции под открытым небом музея), В квесте «Сильных людей дорога» наряду с навыками охотника участникам нужно будет проявить силу, ловкость и </w:t>
            </w:r>
            <w:r>
              <w:rPr>
                <w:color w:val="000000"/>
                <w:lang w:eastAsia="ru-RU"/>
              </w:rPr>
              <w:lastRenderedPageBreak/>
              <w:t>выносливость, преодолев препятствия верёвочного парка «Каснэ Маа»!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60-80 мин.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7"/>
                <w:color w:val="302709"/>
                <w:u w:val="none"/>
              </w:rPr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«Тропы урмана»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Участников познакомят с бытом коренных жителей, с принципами жизненного уклада в основе которого формирование человека здорового физически и </w:t>
            </w:r>
            <w:r>
              <w:rPr>
                <w:color w:val="000000"/>
                <w:lang w:eastAsia="ru-RU"/>
              </w:rPr>
              <w:lastRenderedPageBreak/>
              <w:t>эмоционально.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Каждый сможет: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прокатиться на шкурах и на лыжах-подволоках по экспозиции музея;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прокатится на снегоходах по заснеженным тропинкам туристических маршрутов природного парка «Самаровский чугас»,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поучаствовать в других традиционных зимних забавах.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60-90 мин.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Работает в период ноябрь-март (точные даты утверждаются ежегодно).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lastRenderedPageBreak/>
              <w:t xml:space="preserve">Электронный адрес: </w:t>
            </w:r>
            <w:r>
              <w:rPr>
                <w:rStyle w:val="ListLabel7"/>
                <w:color w:val="302709"/>
                <w:u w:val="none"/>
              </w:rPr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Квест «Загадки охотничьей тропы»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Участники квеста смогут познакомиться </w:t>
            </w:r>
            <w:r>
              <w:rPr>
                <w:color w:val="000000"/>
                <w:lang w:eastAsia="ru-RU"/>
              </w:rPr>
              <w:lastRenderedPageBreak/>
              <w:t>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квеста, самостоятельно соберут и насторожат охотничью ловушку.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«Этнографический </w:t>
            </w:r>
            <w:r>
              <w:rPr>
                <w:color w:val="000000"/>
                <w:lang w:eastAsia="ru-RU"/>
              </w:rPr>
              <w:lastRenderedPageBreak/>
              <w:t>музей под открытым небом «Торум Маа»;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БУ «Этнографический музей под открытым небом «Торум </w:t>
            </w:r>
            <w:r>
              <w:rPr>
                <w:color w:val="000000"/>
                <w:lang w:eastAsia="ru-RU"/>
              </w:rPr>
              <w:lastRenderedPageBreak/>
              <w:t>Маа»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7"/>
                <w:color w:val="302709"/>
                <w:u w:val="none"/>
              </w:rPr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Интерактивная программа «Таксар </w:t>
            </w:r>
            <w:r>
              <w:rPr>
                <w:color w:val="000000"/>
                <w:lang w:eastAsia="ru-RU"/>
              </w:rPr>
              <w:lastRenderedPageBreak/>
              <w:t>Махум – Крепкие люди»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Занятия по выживанию в </w:t>
            </w:r>
            <w:r>
              <w:rPr>
                <w:color w:val="000000"/>
                <w:lang w:eastAsia="ru-RU"/>
              </w:rPr>
              <w:lastRenderedPageBreak/>
              <w:t xml:space="preserve">природных условиях. </w:t>
            </w:r>
            <w:r>
              <w:rPr>
                <w:color w:val="000000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ловушки «гимга»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highlight w:val="white"/>
                <w:lang w:eastAsia="ru-RU"/>
              </w:rPr>
              <w:t>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Пятидневные смены проводятся в период летних и трехдневные в осенние каникулы.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«Этнографический </w:t>
            </w:r>
            <w:r>
              <w:rPr>
                <w:color w:val="000000"/>
                <w:lang w:eastAsia="ru-RU"/>
              </w:rPr>
              <w:lastRenderedPageBreak/>
              <w:t>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БУ «Этнографический музей под открытым небом «Торум </w:t>
            </w:r>
            <w:r>
              <w:rPr>
                <w:color w:val="000000"/>
                <w:lang w:eastAsia="ru-RU"/>
              </w:rPr>
              <w:lastRenderedPageBreak/>
              <w:t>Маа»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7"/>
                <w:color w:val="302709"/>
                <w:u w:val="none"/>
              </w:rPr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«Литературный квест по Югре»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Это цикл занятий с единой сюжетной линией по произведениям югорских писателей.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 программы в увлекательной форме квеста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Макарова Майя Ефимовна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eastAsia="ru-RU"/>
              </w:rPr>
              <w:t>(3467) 362-552, доб. 126,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8(3467) 353-423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</w:t>
            </w:r>
            <w:r>
              <w:rPr>
                <w:color w:val="000000"/>
                <w:lang w:eastAsia="ru-RU"/>
              </w:rPr>
              <w:t xml:space="preserve">: </w:t>
            </w:r>
            <w:r>
              <w:rPr>
                <w:color w:val="000000"/>
                <w:lang w:val="en-US" w:eastAsia="ru-RU"/>
              </w:rPr>
              <w:t>makarovame</w:t>
            </w:r>
            <w:r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torummaa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6" w:name="__DdeLink__59636_1365430107"/>
            <w:r>
              <w:rPr>
                <w:color w:val="000000"/>
                <w:lang w:eastAsia="ru-RU"/>
              </w:rPr>
              <w:t>Обзорная экскурсия «Музей поэтических экспонатов»</w:t>
            </w:r>
            <w:bookmarkEnd w:id="6"/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Обзорная экскурсия знакомит экскурсантов с творчеством и жизнью мансийского поэта, писателя, общественного деятеля Ювана Шесталова.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Возможна оплата Пушкинской картой.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val="en-US" w:eastAsia="ru-RU"/>
              </w:rPr>
              <w:t>6</w:t>
            </w: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Макарова Майя Ефимовна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тел.: 8</w:t>
            </w:r>
            <w:r>
              <w:rPr>
                <w:color w:val="000000"/>
                <w:lang w:eastAsia="ru-RU"/>
              </w:rPr>
              <w:t>(3467) 362-552, доб. 126,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8(3467) 353-423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val="en-US" w:eastAsia="ru-RU"/>
              </w:rPr>
              <w:t>makarovame</w:t>
            </w:r>
            <w:r w:rsidRPr="00A418B9">
              <w:rPr>
                <w:color w:val="000000"/>
                <w:lang w:eastAsia="ru-RU"/>
              </w:rPr>
              <w:t>@</w:t>
            </w:r>
            <w:r>
              <w:rPr>
                <w:color w:val="000000"/>
                <w:lang w:val="en-US" w:eastAsia="ru-RU"/>
              </w:rPr>
              <w:t>torummaa</w:t>
            </w:r>
            <w:r w:rsidRPr="00A418B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val="en-US" w:eastAsia="ru-RU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Детская экскурсионно-познавательная программа «Путешествие по Лукоморью»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проводится в игровой форме. Дети знакомятся с реконструкцией традиционного быта обских угров, в которую входит: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зимнее стойбище (зимний дом, хозяйственный и охотничий лабазы)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охотничья тропа, которая представляет собой ловушки </w:t>
            </w:r>
            <w:r>
              <w:rPr>
                <w:color w:val="000000"/>
                <w:lang w:eastAsia="ru-RU"/>
              </w:rPr>
              <w:lastRenderedPageBreak/>
              <w:t>давящего типа на крупного и мелкого зверя, боровую дичь, ветровые заслоны.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 – экспозиция под открытым небом музея, ул.Собянина, 1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Продолжительность – 40 мин.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Маа»;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7"/>
                <w:color w:val="302709"/>
                <w:u w:val="none"/>
              </w:rPr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Программа-квест, где дети помогают белке Фросе найти ее сундучок с сокровищами, проходя от этапа к этапу, где выполняя различные задания получают следующий фрагмент карты, что ведет их к </w:t>
            </w:r>
            <w:r>
              <w:rPr>
                <w:color w:val="000000"/>
                <w:lang w:eastAsia="ru-RU"/>
              </w:rPr>
              <w:lastRenderedPageBreak/>
              <w:t>намеченной цели.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Предварительно по заявке.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6</w:t>
            </w:r>
            <w:r>
              <w:rPr>
                <w:color w:val="000000"/>
                <w:lang w:val="en-US" w:eastAsia="ru-RU"/>
              </w:rPr>
              <w:t>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Кондин Вячеслав Юрьевич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БУ «Этнографический музей под открытым небом «Торум Маа»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г. Ханты-Мансийск, ул. Собянина, д. 1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тел.: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8(3467) 362-552, доб. 109,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36-25-52, доб. 201,</w:t>
            </w:r>
          </w:p>
          <w:p w:rsidR="009E5F39" w:rsidRDefault="00BD1AF2">
            <w:pPr>
              <w:suppressAutoHyphens w:val="0"/>
              <w:jc w:val="center"/>
              <w:rPr>
                <w:color w:val="302709"/>
              </w:rPr>
            </w:pPr>
            <w:r>
              <w:rPr>
                <w:color w:val="302709"/>
                <w:lang w:eastAsia="ru-RU"/>
              </w:rPr>
              <w:t>8 (3467) 32-20-58.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rStyle w:val="ListLabel7"/>
                <w:color w:val="302709"/>
                <w:u w:val="none"/>
                <w:lang w:val="ru-RU"/>
              </w:rPr>
              <w:t xml:space="preserve">Электронный адрес: </w:t>
            </w:r>
            <w:r>
              <w:rPr>
                <w:rStyle w:val="ListLabel7"/>
                <w:color w:val="302709"/>
                <w:u w:val="none"/>
              </w:rPr>
              <w:t>kondinvu</w:t>
            </w:r>
            <w:r>
              <w:rPr>
                <w:rStyle w:val="ListLabel7"/>
                <w:color w:val="302709"/>
                <w:u w:val="none"/>
                <w:lang w:val="ru-RU"/>
              </w:rPr>
              <w:t>@</w:t>
            </w:r>
            <w:r>
              <w:rPr>
                <w:rStyle w:val="ListLabel7"/>
                <w:color w:val="302709"/>
                <w:u w:val="none"/>
              </w:rPr>
              <w:t>torummaa</w:t>
            </w:r>
            <w:r>
              <w:rPr>
                <w:rStyle w:val="ListLabel7"/>
                <w:color w:val="302709"/>
                <w:u w:val="none"/>
                <w:lang w:val="ru-RU"/>
              </w:rPr>
              <w:t>.</w:t>
            </w:r>
            <w:r>
              <w:rPr>
                <w:rStyle w:val="ListLabel7"/>
                <w:color w:val="302709"/>
                <w:u w:val="none"/>
              </w:rPr>
              <w:t>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Автобусная экскурсия по городу Ханты-Мансийску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населения, </w:t>
            </w:r>
            <w:r>
              <w:rPr>
                <w:color w:val="000000"/>
                <w:lang w:eastAsia="ru-RU"/>
              </w:rPr>
              <w:lastRenderedPageBreak/>
              <w:t>ханты и манси. Посещение памятников первооткрывателям земли Югорской, путешественникам, культурно-досуговых объектов, природного парка «Самаровский чугас», Археопарка, расположенного у подножья археологического памятника Самаровский останец» прогулка по набереж»ой Иртыша, Храмового комплекса Воскресенья Христова, площади православия.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«Сказание о древних героях»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Маа» продолжительностью 2 часа. Проводится с ноября по март и с мая по октябрь </w:t>
            </w:r>
            <w:r>
              <w:rPr>
                <w:color w:val="000000"/>
                <w:lang w:eastAsia="ru-RU"/>
              </w:rPr>
              <w:lastRenderedPageBreak/>
              <w:t>Знакомство с культурой, традициями обских угров, жилищем, укладом жизни. Участие в мастер-классе по изготовлению куклы «Акань» , участие в этно-старте (национальные виды спорта).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«Речная легенда»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Речная экскурсия проводится с мая по сентябрь, продолжительность 3 часа. Проезд на т/х «Москвап-145» в сторону слияния двух сибирских рек Оби и Иртыша, мифы и легенды коренных народов, участие в анимационной программе «Омовения обской водой» , осмотр единственной в России плавучей часовни-маяка в честь Николая Чудотворца.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«Золотое наследие Югры»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 xml:space="preserve">Профориентационная экскурсионная </w:t>
            </w:r>
            <w:r>
              <w:lastRenderedPageBreak/>
              <w:t>программа с посещением одного из самых молодых музеев в Югре «Музей геологи, нефти и газа» и Ханты-Мансийского кернохранилища. Музей геологии, нефти и газа – один из самых молодых и единственный государственный «нефтяной» музей в России. Экскурсанты познакомятся с уникальными коллекциями, включающими разнообразные предметы истории геологического поиска, развития нефтяной и газовой промышленности на территории Западной Сибири. Увидят неповторимые геологические образцы. углубят свои знания истории нефтяного освоения края. Ханты-</w:t>
            </w:r>
            <w:r>
              <w:lastRenderedPageBreak/>
              <w:t>Мансийское кернохранилище собирает, хранит и исследует материал, отобранный на территории автономного округа.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lastRenderedPageBreak/>
              <w:t>10+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</w:pPr>
            <w: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lastRenderedPageBreak/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lastRenderedPageBreak/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«Ханты-Мансийск-жемчужина Югры»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городом: обзорная экскурсия по городу, посещение музеев по выбору: музей «Природы и Человека», музей «Геологии, нефти и газа», государственный Художественный музей, «Центр народных промыслов и ремесел», этнографического музея под открытым небом «Торум Маа», экскурсия в </w:t>
            </w:r>
            <w:r>
              <w:rPr>
                <w:color w:val="000000"/>
                <w:lang w:eastAsia="ru-RU"/>
              </w:rPr>
              <w:lastRenderedPageBreak/>
              <w:t>Кернохранилище,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Туроператор «Югра-трэвел»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Ханты-Мансийск, ул. Энгельса, д. 26, оф. 50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тел.: 8(3467)324-368,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тел.: 8 902 814 3134; 8 902 814 1386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Электронный адрес: info@ugratravel.ru;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сайт: https://ugratravel.ru/, https://www.visitugra.ru/tours/157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Пешеходная экскурсия «Трава у дома»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bookmarkStart w:id="7" w:name="__DdeLink__75417_1365430107"/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  <w:bookmarkEnd w:id="7"/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«Самаровский чугас». Проводится в летний период. Продолжительность: 3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D76066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«К мамонтам!»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Экскурсия знакомит с историей возникновения величественных скульптур в КТК «Археопарк», а также рассказывает о мире древних животных и людей, обитавших в Югре 15 тысяч лет </w:t>
            </w:r>
            <w:r>
              <w:rPr>
                <w:color w:val="000000"/>
                <w:lang w:eastAsia="ru-RU"/>
              </w:rPr>
              <w:lastRenderedPageBreak/>
              <w:t>назад, о геологической истории памятника природы Самаровский останец и о легендарном археологическом памятнике Самаров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«Снимаем шляпку»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7+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Экскурсия по прогулочной зоне вдоль улицы Дзержинского, где </w:t>
            </w:r>
            <w:r>
              <w:rPr>
                <w:color w:val="000000"/>
                <w:lang w:eastAsia="ru-RU"/>
              </w:rPr>
              <w:lastRenderedPageBreak/>
              <w:t>расположены скульптурные композиции авторов Володи Саргсяна и Галины Визель, отражающие мифологические представления народов ханты и манси. Проводится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lastRenderedPageBreak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D76066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lastRenderedPageBreak/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Пешеходная экскурсия «Да кто ж его посадит, он же памятник!»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период. Продолжительность: 1 час. Для детей обязательно сопровождение </w:t>
            </w:r>
            <w:r>
              <w:rPr>
                <w:color w:val="000000"/>
                <w:lang w:eastAsia="ru-RU"/>
              </w:rPr>
              <w:lastRenderedPageBreak/>
              <w:t>взрослых.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A418B9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90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Туристический маршрут «Мамонтово кольцо»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территории КТК «Археопарк». Проводится в летний период. Продолжительность: 1 час.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lang w:eastAsia="ru-RU"/>
              </w:rPr>
              <w:br/>
              <w:t xml:space="preserve">тел.: </w:t>
            </w:r>
            <w:r w:rsidRPr="00D76066">
              <w:rPr>
                <w:color w:val="000000"/>
                <w:lang w:eastAsia="ru-RU"/>
              </w:rPr>
              <w:t xml:space="preserve">8 </w:t>
            </w:r>
            <w:r>
              <w:rPr>
                <w:color w:val="000000"/>
                <w:lang w:eastAsia="ru-RU"/>
              </w:rPr>
              <w:t xml:space="preserve">(3467) 32-12-33, 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 xml:space="preserve">Электронный адрес: </w:t>
            </w:r>
            <w:r>
              <w:rPr>
                <w:color w:val="000000"/>
                <w:lang w:eastAsia="ru-RU"/>
              </w:rPr>
              <w:t>mnm@umuseum.ru</w:t>
            </w:r>
          </w:p>
        </w:tc>
      </w:tr>
      <w:tr w:rsidR="009E5F39">
        <w:trPr>
          <w:trHeight w:val="675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Югорск</w:t>
            </w:r>
          </w:p>
          <w:p w:rsidR="009E5F39" w:rsidRDefault="009E5F3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t>«Суеват пауль»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Обзорная экскурсия в музейной экспозиции под открытым небом «Суеват пауль».</w:t>
            </w:r>
          </w:p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Музей под открытым небом «Суеват пауль» представляет собой воссозданный комплекс традиционного мансийского посёлка: </w:t>
            </w:r>
            <w:r>
              <w:rPr>
                <w:color w:val="000000"/>
              </w:rPr>
              <w:lastRenderedPageBreak/>
              <w:t>жилой дом с обустроенным внутренним интерьером, хозяйственные постройки, хозяйственные лабазы, священные сумьяхи, загон для оленей, а также зимний ночлег и охотничьи ловушки.</w:t>
            </w:r>
          </w:p>
          <w:p w:rsidR="009E5F39" w:rsidRDefault="009E5F39">
            <w:pPr>
              <w:jc w:val="center"/>
              <w:rPr>
                <w:color w:val="000000"/>
              </w:rPr>
            </w:pPr>
          </w:p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Познавательно-развлекательное мероприятие «Секреты таежных охотников. Костры».</w:t>
            </w:r>
          </w:p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На мероприятии детям не только расскажут, но и покажут виды костров, а также раскроют секреты выживания в лесу.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40 мин.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МБУ «Музей истории и этнографии» Бакатура Евгений Григорьевич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>г. Югорск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ул. Мира, д. 9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тел .8 (34675) 7 03 21,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>8 908 889 28 94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000000"/>
              </w:rPr>
              <w:t xml:space="preserve"> suevat@mail.ru</w:t>
            </w:r>
          </w:p>
        </w:tc>
      </w:tr>
      <w:tr w:rsidR="009E5F39">
        <w:trPr>
          <w:trHeight w:val="675"/>
          <w:jc w:val="center"/>
        </w:trPr>
        <w:tc>
          <w:tcPr>
            <w:tcW w:w="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9E5F39">
            <w:pPr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г. Югорск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Пешеходная экскурсия по центру города </w:t>
            </w:r>
          </w:p>
        </w:tc>
        <w:tc>
          <w:tcPr>
            <w:tcW w:w="2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«Мой любимый Югорск» - пешеходная </w:t>
            </w:r>
            <w:r>
              <w:rPr>
                <w:color w:val="000000"/>
              </w:rPr>
              <w:lastRenderedPageBreak/>
              <w:t>экскурсия по центру города Югорска с викторинами и конкурсами.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 течение года (по предварительной записи), от 40 мин.</w:t>
            </w:r>
          </w:p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t>Возможна оплата Пушкинской картой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МБУ «Музей истории и этнографии» </w:t>
            </w:r>
            <w:r>
              <w:rPr>
                <w:color w:val="000000"/>
              </w:rPr>
              <w:lastRenderedPageBreak/>
              <w:t>Бакатура Евгений Григорьевич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39" w:rsidRDefault="00BD1AF2">
            <w:pPr>
              <w:suppressAutoHyphens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lastRenderedPageBreak/>
              <w:t>г. Югорск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ул. Мира, д. 9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t xml:space="preserve">тел .8 (34675) 7 03 21, </w:t>
            </w:r>
          </w:p>
          <w:p w:rsidR="009E5F39" w:rsidRDefault="00BD1AF2">
            <w:pPr>
              <w:suppressAutoHyphens w:val="0"/>
              <w:jc w:val="center"/>
            </w:pPr>
            <w:r>
              <w:rPr>
                <w:color w:val="000000"/>
              </w:rPr>
              <w:lastRenderedPageBreak/>
              <w:t>8 908 889 28 94</w:t>
            </w:r>
          </w:p>
          <w:p w:rsidR="009E5F39" w:rsidRDefault="00BD1AF2">
            <w:pPr>
              <w:suppressAutoHyphens w:val="0"/>
              <w:jc w:val="center"/>
            </w:pPr>
            <w:r w:rsidRPr="00A418B9">
              <w:rPr>
                <w:color w:val="000000"/>
                <w:lang w:eastAsia="ru-RU"/>
              </w:rPr>
              <w:t>Электронный адрес:</w:t>
            </w:r>
            <w:r>
              <w:rPr>
                <w:color w:val="000000"/>
              </w:rPr>
              <w:t xml:space="preserve"> suevat@mail.ru</w:t>
            </w:r>
          </w:p>
        </w:tc>
      </w:tr>
    </w:tbl>
    <w:p w:rsidR="009E5F39" w:rsidRDefault="009E5F39">
      <w:pPr>
        <w:suppressAutoHyphens w:val="0"/>
        <w:spacing w:before="280" w:after="240"/>
      </w:pPr>
    </w:p>
    <w:sectPr w:rsidR="009E5F39">
      <w:headerReference w:type="default" r:id="rId38"/>
      <w:pgSz w:w="16838" w:h="11906" w:orient="landscape"/>
      <w:pgMar w:top="1276" w:right="1418" w:bottom="1276" w:left="1135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F4" w:rsidRDefault="00157BF4">
      <w:r>
        <w:separator/>
      </w:r>
    </w:p>
  </w:endnote>
  <w:endnote w:type="continuationSeparator" w:id="0">
    <w:p w:rsidR="00157BF4" w:rsidRDefault="0015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F4" w:rsidRDefault="00157BF4">
      <w:r>
        <w:separator/>
      </w:r>
    </w:p>
  </w:footnote>
  <w:footnote w:type="continuationSeparator" w:id="0">
    <w:p w:rsidR="00157BF4" w:rsidRDefault="0015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39" w:rsidRDefault="00BD1AF2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81391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9FF"/>
    <w:multiLevelType w:val="multilevel"/>
    <w:tmpl w:val="54B2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733FE1"/>
    <w:multiLevelType w:val="multilevel"/>
    <w:tmpl w:val="D32001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F39"/>
    <w:rsid w:val="00157BF4"/>
    <w:rsid w:val="00813911"/>
    <w:rsid w:val="009E5F39"/>
    <w:rsid w:val="00A418B9"/>
    <w:rsid w:val="00BD1AF2"/>
    <w:rsid w:val="00C2466A"/>
    <w:rsid w:val="00C3762B"/>
    <w:rsid w:val="00D76066"/>
    <w:rsid w:val="00D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9A73-0A58-42D3-B30D-6385263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qFormat/>
  </w:style>
  <w:style w:type="character" w:customStyle="1" w:styleId="11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8">
    <w:name w:val="Верхний колонтитул Знак"/>
    <w:qFormat/>
    <w:rPr>
      <w:sz w:val="24"/>
      <w:szCs w:val="24"/>
    </w:rPr>
  </w:style>
  <w:style w:type="character" w:customStyle="1" w:styleId="12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9">
    <w:name w:val="Основной текст Знак"/>
    <w:qFormat/>
    <w:rPr>
      <w:sz w:val="24"/>
      <w:szCs w:val="24"/>
    </w:rPr>
  </w:style>
  <w:style w:type="character" w:styleId="aa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d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b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d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d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d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rFonts w:eastAsia="Times New Roman" w:cs="Times New Roman"/>
      <w:highlight w:val="yellow"/>
      <w:lang w:eastAsia="en-US"/>
    </w:rPr>
  </w:style>
  <w:style w:type="character" w:customStyle="1" w:styleId="ListLabel114">
    <w:name w:val="ListLabel 114"/>
    <w:qFormat/>
    <w:rPr>
      <w:sz w:val="24"/>
      <w:szCs w:val="24"/>
      <w:u w:val="none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  <w:lang w:val="ru-RU"/>
    </w:rPr>
  </w:style>
  <w:style w:type="character" w:customStyle="1" w:styleId="ListLabel117">
    <w:name w:val="ListLabel 117"/>
    <w:qFormat/>
    <w:rPr>
      <w:sz w:val="24"/>
      <w:szCs w:val="24"/>
      <w:highlight w:val="yellow"/>
    </w:rPr>
  </w:style>
  <w:style w:type="character" w:customStyle="1" w:styleId="ListLabel118">
    <w:name w:val="ListLabel 118"/>
    <w:qFormat/>
    <w:rPr>
      <w:sz w:val="24"/>
      <w:szCs w:val="24"/>
      <w:highlight w:val="yellow"/>
    </w:rPr>
  </w:style>
  <w:style w:type="character" w:customStyle="1" w:styleId="ListLabel119">
    <w:name w:val="ListLabel 119"/>
    <w:qFormat/>
    <w:rPr>
      <w:sz w:val="24"/>
      <w:szCs w:val="24"/>
      <w:highlight w:val="yellow"/>
      <w:lang w:val="en-US"/>
    </w:rPr>
  </w:style>
  <w:style w:type="character" w:customStyle="1" w:styleId="ListLabel120">
    <w:name w:val="ListLabel 120"/>
    <w:qFormat/>
    <w:rPr>
      <w:strike w:val="0"/>
      <w:dstrike w:val="0"/>
      <w:u w:val="none"/>
    </w:rPr>
  </w:style>
  <w:style w:type="character" w:customStyle="1" w:styleId="ListLabel121">
    <w:name w:val="ListLabel 121"/>
    <w:qFormat/>
    <w:rPr>
      <w:u w:val="single"/>
    </w:rPr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lang w:val="ru-RU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color w:val="000000"/>
      <w:sz w:val="24"/>
      <w:szCs w:val="24"/>
      <w:u w:val="none"/>
      <w:lang w:val="ru-RU"/>
    </w:rPr>
  </w:style>
  <w:style w:type="character" w:customStyle="1" w:styleId="ListLabel126">
    <w:name w:val="ListLabel 126"/>
    <w:qFormat/>
    <w:rPr>
      <w:rFonts w:ascii="Times New Roman" w:hAnsi="Times New Roman"/>
      <w:sz w:val="24"/>
      <w:szCs w:val="24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28">
    <w:name w:val="ListLabel 128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  <w:u w:val="none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2">
    <w:name w:val="ListLabel 13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33">
    <w:name w:val="ListLabel 133"/>
    <w:qFormat/>
    <w:rPr>
      <w:rFonts w:ascii="Times New Roman" w:hAnsi="Times New Roman"/>
      <w:strike w:val="0"/>
      <w:dstrike w:val="0"/>
      <w:sz w:val="24"/>
      <w:szCs w:val="24"/>
      <w:u w:val="none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color w:val="000000"/>
      <w:sz w:val="24"/>
      <w:szCs w:val="24"/>
      <w:u w:val="none"/>
      <w:lang w:val="ru-RU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41">
    <w:name w:val="ListLabel 141"/>
    <w:qFormat/>
    <w:rPr>
      <w:rFonts w:eastAsia="Calibri" w:cs="Times New Roman"/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u w:val="none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  <w:lang w:val="ru-RU"/>
    </w:rPr>
  </w:style>
  <w:style w:type="character" w:customStyle="1" w:styleId="ListLabel145">
    <w:name w:val="ListLabel 145"/>
    <w:qFormat/>
    <w:rPr>
      <w:sz w:val="24"/>
      <w:szCs w:val="24"/>
      <w:lang w:val="en-US"/>
    </w:rPr>
  </w:style>
  <w:style w:type="character" w:customStyle="1" w:styleId="ListLabel146">
    <w:name w:val="ListLabel 146"/>
    <w:qFormat/>
    <w:rPr>
      <w:strike w:val="0"/>
      <w:dstrike w:val="0"/>
      <w:sz w:val="24"/>
      <w:szCs w:val="24"/>
      <w:u w:val="none"/>
    </w:rPr>
  </w:style>
  <w:style w:type="character" w:customStyle="1" w:styleId="ListLabel147">
    <w:name w:val="ListLabel 147"/>
    <w:qFormat/>
    <w:rPr>
      <w:sz w:val="24"/>
      <w:szCs w:val="24"/>
      <w:u w:val="single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  <w:lang w:val="ru-RU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color w:val="000000"/>
      <w:sz w:val="24"/>
      <w:szCs w:val="24"/>
      <w:u w:val="none"/>
      <w:lang w:val="ru-RU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54">
    <w:name w:val="ListLabel 154"/>
    <w:qFormat/>
    <w:rPr>
      <w:rFonts w:eastAsia="Calibri" w:cs="Times New Roman"/>
      <w:sz w:val="24"/>
      <w:szCs w:val="24"/>
    </w:rPr>
  </w:style>
  <w:style w:type="character" w:customStyle="1" w:styleId="ListLabel155">
    <w:name w:val="ListLabel 155"/>
    <w:qFormat/>
    <w:rPr>
      <w:sz w:val="24"/>
      <w:szCs w:val="24"/>
      <w:u w:val="none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  <w:lang w:val="ru-RU"/>
    </w:rPr>
  </w:style>
  <w:style w:type="character" w:customStyle="1" w:styleId="ListLabel158">
    <w:name w:val="ListLabel 158"/>
    <w:qFormat/>
    <w:rPr>
      <w:sz w:val="24"/>
      <w:szCs w:val="24"/>
      <w:lang w:val="en-US"/>
    </w:rPr>
  </w:style>
  <w:style w:type="character" w:customStyle="1" w:styleId="ListLabel159">
    <w:name w:val="ListLabel 159"/>
    <w:qFormat/>
    <w:rPr>
      <w:strike w:val="0"/>
      <w:dstrike w:val="0"/>
      <w:sz w:val="24"/>
      <w:szCs w:val="24"/>
      <w:u w:val="none"/>
    </w:rPr>
  </w:style>
  <w:style w:type="character" w:customStyle="1" w:styleId="ListLabel160">
    <w:name w:val="ListLabel 160"/>
    <w:qFormat/>
    <w:rPr>
      <w:sz w:val="24"/>
      <w:szCs w:val="24"/>
      <w:u w:val="single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color w:val="000000"/>
      <w:sz w:val="24"/>
      <w:szCs w:val="24"/>
      <w:u w:val="none"/>
      <w:lang w:val="ru-RU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67">
    <w:name w:val="ListLabel 167"/>
    <w:qFormat/>
    <w:rPr>
      <w:rFonts w:eastAsia="Calibri" w:cs="Times New Roman"/>
      <w:sz w:val="24"/>
      <w:szCs w:val="24"/>
    </w:rPr>
  </w:style>
  <w:style w:type="character" w:customStyle="1" w:styleId="ListLabel168">
    <w:name w:val="ListLabel 168"/>
    <w:qFormat/>
    <w:rPr>
      <w:sz w:val="24"/>
      <w:szCs w:val="24"/>
      <w:u w:val="none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  <w:lang w:val="ru-RU"/>
    </w:rPr>
  </w:style>
  <w:style w:type="character" w:customStyle="1" w:styleId="ListLabel171">
    <w:name w:val="ListLabel 171"/>
    <w:qFormat/>
    <w:rPr>
      <w:sz w:val="24"/>
      <w:szCs w:val="24"/>
      <w:lang w:val="en-US"/>
    </w:rPr>
  </w:style>
  <w:style w:type="character" w:customStyle="1" w:styleId="ListLabel172">
    <w:name w:val="ListLabel 172"/>
    <w:qFormat/>
    <w:rPr>
      <w:strike w:val="0"/>
      <w:dstrike w:val="0"/>
      <w:sz w:val="24"/>
      <w:szCs w:val="24"/>
      <w:u w:val="none"/>
    </w:rPr>
  </w:style>
  <w:style w:type="character" w:customStyle="1" w:styleId="ListLabel173">
    <w:name w:val="ListLabel 173"/>
    <w:qFormat/>
    <w:rPr>
      <w:sz w:val="24"/>
      <w:szCs w:val="24"/>
      <w:u w:val="single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  <w:lang w:val="ru-RU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color w:val="000000"/>
      <w:sz w:val="24"/>
      <w:szCs w:val="24"/>
      <w:u w:val="none"/>
      <w:lang w:val="ru-RU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ru-RU"/>
    </w:rPr>
  </w:style>
  <w:style w:type="character" w:customStyle="1" w:styleId="ListLabel182">
    <w:name w:val="ListLabel 182"/>
    <w:qFormat/>
    <w:rPr>
      <w:color w:val="302709"/>
      <w:sz w:val="24"/>
      <w:szCs w:val="24"/>
      <w:u w:val="none"/>
      <w:lang w:val="en-US"/>
    </w:rPr>
  </w:style>
  <w:style w:type="character" w:customStyle="1" w:styleId="ListLabel183">
    <w:name w:val="ListLabel 183"/>
    <w:qFormat/>
    <w:rPr>
      <w:strike w:val="0"/>
      <w:dstrike w:val="0"/>
      <w:sz w:val="24"/>
      <w:szCs w:val="24"/>
      <w:u w:val="none"/>
    </w:rPr>
  </w:style>
  <w:style w:type="character" w:customStyle="1" w:styleId="ListLabel184">
    <w:name w:val="ListLabel 184"/>
    <w:qFormat/>
    <w:rPr>
      <w:sz w:val="24"/>
      <w:szCs w:val="24"/>
      <w:u w:val="single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color w:val="000000"/>
      <w:sz w:val="24"/>
      <w:szCs w:val="24"/>
      <w:u w:val="none"/>
      <w:lang w:val="ru-RU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  <w:lang w:val="ru-RU"/>
    </w:rPr>
  </w:style>
  <w:style w:type="character" w:customStyle="1" w:styleId="ListLabel192">
    <w:name w:val="ListLabel 192"/>
    <w:qFormat/>
    <w:rPr>
      <w:color w:val="302709"/>
      <w:sz w:val="24"/>
      <w:szCs w:val="24"/>
      <w:u w:val="none"/>
      <w:lang w:val="en-US"/>
    </w:rPr>
  </w:style>
  <w:style w:type="character" w:customStyle="1" w:styleId="ListLabel193">
    <w:name w:val="ListLabel 193"/>
    <w:qFormat/>
    <w:rPr>
      <w:strike w:val="0"/>
      <w:dstrike w:val="0"/>
      <w:sz w:val="24"/>
      <w:szCs w:val="24"/>
      <w:u w:val="none"/>
    </w:rPr>
  </w:style>
  <w:style w:type="character" w:customStyle="1" w:styleId="ListLabel194">
    <w:name w:val="ListLabel 194"/>
    <w:qFormat/>
    <w:rPr>
      <w:sz w:val="24"/>
      <w:szCs w:val="24"/>
      <w:u w:val="single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color w:val="000000"/>
      <w:sz w:val="24"/>
      <w:szCs w:val="24"/>
      <w:u w:val="none"/>
      <w:lang w:val="ru-RU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  <w:lang w:val="ru-RU"/>
    </w:rPr>
  </w:style>
  <w:style w:type="character" w:customStyle="1" w:styleId="ListLabel202">
    <w:name w:val="ListLabel 202"/>
    <w:qFormat/>
    <w:rPr>
      <w:color w:val="302709"/>
      <w:sz w:val="24"/>
      <w:szCs w:val="24"/>
      <w:u w:val="none"/>
      <w:lang w:val="en-US"/>
    </w:rPr>
  </w:style>
  <w:style w:type="character" w:customStyle="1" w:styleId="ListLabel203">
    <w:name w:val="ListLabel 203"/>
    <w:qFormat/>
    <w:rPr>
      <w:strike w:val="0"/>
      <w:dstrike w:val="0"/>
      <w:sz w:val="24"/>
      <w:szCs w:val="24"/>
      <w:u w:val="none"/>
    </w:rPr>
  </w:style>
  <w:style w:type="character" w:customStyle="1" w:styleId="ListLabel204">
    <w:name w:val="ListLabel 204"/>
    <w:qFormat/>
    <w:rPr>
      <w:sz w:val="24"/>
      <w:szCs w:val="24"/>
      <w:u w:val="single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color w:val="000000"/>
      <w:sz w:val="24"/>
      <w:szCs w:val="24"/>
      <w:u w:val="none"/>
      <w:lang w:val="ru-RU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  <w:lang w:val="ru-RU"/>
    </w:rPr>
  </w:style>
  <w:style w:type="character" w:customStyle="1" w:styleId="ListLabel212">
    <w:name w:val="ListLabel 212"/>
    <w:qFormat/>
    <w:rPr>
      <w:color w:val="302709"/>
      <w:sz w:val="24"/>
      <w:szCs w:val="24"/>
      <w:u w:val="none"/>
      <w:lang w:val="en-US"/>
    </w:rPr>
  </w:style>
  <w:style w:type="character" w:customStyle="1" w:styleId="ListLabel213">
    <w:name w:val="ListLabel 213"/>
    <w:qFormat/>
    <w:rPr>
      <w:strike w:val="0"/>
      <w:dstrike w:val="0"/>
      <w:sz w:val="24"/>
      <w:szCs w:val="24"/>
      <w:u w:val="none"/>
    </w:rPr>
  </w:style>
  <w:style w:type="character" w:customStyle="1" w:styleId="ListLabel214">
    <w:name w:val="ListLabel 214"/>
    <w:qFormat/>
    <w:rPr>
      <w:sz w:val="24"/>
      <w:szCs w:val="24"/>
      <w:u w:val="single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color w:val="000000"/>
      <w:sz w:val="24"/>
      <w:szCs w:val="24"/>
      <w:u w:val="none"/>
      <w:lang w:val="ru-RU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  <w:lang w:val="ru-RU"/>
    </w:rPr>
  </w:style>
  <w:style w:type="character" w:customStyle="1" w:styleId="ListLabel222">
    <w:name w:val="ListLabel 222"/>
    <w:qFormat/>
    <w:rPr>
      <w:color w:val="302709"/>
      <w:sz w:val="24"/>
      <w:szCs w:val="24"/>
      <w:u w:val="none"/>
      <w:lang w:val="en-US"/>
    </w:rPr>
  </w:style>
  <w:style w:type="character" w:customStyle="1" w:styleId="ListLabel223">
    <w:name w:val="ListLabel 223"/>
    <w:qFormat/>
    <w:rPr>
      <w:strike w:val="0"/>
      <w:dstrike w:val="0"/>
      <w:sz w:val="24"/>
      <w:szCs w:val="24"/>
      <w:u w:val="none"/>
    </w:rPr>
  </w:style>
  <w:style w:type="character" w:customStyle="1" w:styleId="ListLabel224">
    <w:name w:val="ListLabel 224"/>
    <w:qFormat/>
    <w:rPr>
      <w:sz w:val="24"/>
      <w:szCs w:val="24"/>
      <w:u w:val="single"/>
    </w:rPr>
  </w:style>
  <w:style w:type="character" w:customStyle="1" w:styleId="ListLabel225">
    <w:name w:val="ListLabel 225"/>
    <w:qFormat/>
    <w:rPr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rmal (Web)"/>
    <w:basedOn w:val="a"/>
    <w:qFormat/>
    <w:pPr>
      <w:suppressAutoHyphens w:val="0"/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uppressAutoHyphens w:val="0"/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uppressAutoHyphens w:val="0"/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ndamuseum.ru/" TargetMode="External"/><Relationship Id="rId18" Type="http://schemas.openxmlformats.org/officeDocument/2006/relationships/hyperlink" Target="https://mvc.hmansy.muzkult.ru/" TargetMode="External"/><Relationship Id="rId26" Type="http://schemas.openxmlformats.org/officeDocument/2006/relationships/hyperlink" Target="mailto:rusmuseum1988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tariy-surgut.ru/turistsko-informatsionnyy-tsentr/kvest-bloknot-po-gorodu-surgutu/" TargetMode="External"/><Relationship Id="rId34" Type="http://schemas.openxmlformats.org/officeDocument/2006/relationships/hyperlink" Target="mailto:info@museumura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ok.ru/group/51854332199060" TargetMode="External"/><Relationship Id="rId17" Type="http://schemas.openxmlformats.org/officeDocument/2006/relationships/hyperlink" Target="mailto:museumokt@mail.ru" TargetMode="External"/><Relationship Id="rId25" Type="http://schemas.openxmlformats.org/officeDocument/2006/relationships/hyperlink" Target="mailto:lyantorhm@yandex.ru" TargetMode="External"/><Relationship Id="rId33" Type="http://schemas.openxmlformats.org/officeDocument/2006/relationships/hyperlink" Target="mailto:info@museumuray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26642357" TargetMode="External"/><Relationship Id="rId20" Type="http://schemas.openxmlformats.org/officeDocument/2006/relationships/hyperlink" Target="https://mvc.hmansy.muzkult.ru/" TargetMode="External"/><Relationship Id="rId29" Type="http://schemas.openxmlformats.org/officeDocument/2006/relationships/hyperlink" Target="mailto:info@museumura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ukruim" TargetMode="External"/><Relationship Id="rId24" Type="http://schemas.openxmlformats.org/officeDocument/2006/relationships/hyperlink" Target="mailto:lyantorhm@yandex.ru" TargetMode="External"/><Relationship Id="rId32" Type="http://schemas.openxmlformats.org/officeDocument/2006/relationships/hyperlink" Target="mailto:info@museumuray.ru" TargetMode="External"/><Relationship Id="rId37" Type="http://schemas.openxmlformats.org/officeDocument/2006/relationships/hyperlink" Target="mailto:konyshieva.ieliena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ndamuseum@mail.ru" TargetMode="External"/><Relationship Id="rId23" Type="http://schemas.openxmlformats.org/officeDocument/2006/relationships/hyperlink" Target="mailto:t.zolnikova@mail.ru" TargetMode="External"/><Relationship Id="rId28" Type="http://schemas.openxmlformats.org/officeDocument/2006/relationships/hyperlink" Target="mailto:info@museumuray.ru" TargetMode="External"/><Relationship Id="rId36" Type="http://schemas.openxmlformats.org/officeDocument/2006/relationships/hyperlink" Target="mailto:info@museumuray.ru" TargetMode="External"/><Relationship Id="rId10" Type="http://schemas.openxmlformats.org/officeDocument/2006/relationships/hyperlink" Target="mailto:Kondamuseum@mail.ru" TargetMode="External"/><Relationship Id="rId19" Type="http://schemas.openxmlformats.org/officeDocument/2006/relationships/hyperlink" Target="mailto:museumokt@mail.ru" TargetMode="External"/><Relationship Id="rId31" Type="http://schemas.openxmlformats.org/officeDocument/2006/relationships/hyperlink" Target="mailto:info@museum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4" Type="http://schemas.openxmlformats.org/officeDocument/2006/relationships/hyperlink" Target="mailto:Kondamuseum@mail.ru" TargetMode="External"/><Relationship Id="rId22" Type="http://schemas.openxmlformats.org/officeDocument/2006/relationships/hyperlink" Target="mailto:t.zolnikova@mail.ru" TargetMode="External"/><Relationship Id="rId27" Type="http://schemas.openxmlformats.org/officeDocument/2006/relationships/hyperlink" Target="mailto:info@museumuray.ru" TargetMode="External"/><Relationship Id="rId30" Type="http://schemas.openxmlformats.org/officeDocument/2006/relationships/hyperlink" Target="mailto:info@museumuray.ru" TargetMode="External"/><Relationship Id="rId35" Type="http://schemas.openxmlformats.org/officeDocument/2006/relationships/hyperlink" Target="mailto:info@museumuray.ru" TargetMode="External"/><Relationship Id="rId8" Type="http://schemas.openxmlformats.org/officeDocument/2006/relationships/hyperlink" Target="mailto:mukbvz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EFE1-B1CD-454B-A7FA-9EA5824A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14196</TotalTime>
  <Pages>1</Pages>
  <Words>12309</Words>
  <Characters>70163</Characters>
  <Application>Microsoft Office Word</Application>
  <DocSecurity>0</DocSecurity>
  <Lines>584</Lines>
  <Paragraphs>164</Paragraphs>
  <ScaleCrop>false</ScaleCrop>
  <Company/>
  <LinksUpToDate>false</LinksUpToDate>
  <CharactersWithSpaces>82308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Timerbulatov</dc:creator>
  <dc:description/>
  <cp:lastModifiedBy>Татьяна Семенова</cp:lastModifiedBy>
  <cp:revision>120</cp:revision>
  <cp:lastPrinted>2021-12-24T17:25:00Z</cp:lastPrinted>
  <dcterms:created xsi:type="dcterms:W3CDTF">2018-11-30T16:00:00Z</dcterms:created>
  <dcterms:modified xsi:type="dcterms:W3CDTF">2022-08-10T07:58:00Z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