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D0" w:rsidRPr="00181916" w:rsidRDefault="00181916" w:rsidP="0018191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Перечень документов для семей</w:t>
      </w:r>
      <w:r w:rsidR="001034D0" w:rsidRPr="00181916">
        <w:rPr>
          <w:rFonts w:ascii="Times New Roman" w:hAnsi="Times New Roman" w:cs="Times New Roman"/>
        </w:rPr>
        <w:t xml:space="preserve"> с 2 и более детьми, а также един</w:t>
      </w:r>
      <w:r w:rsidRPr="00181916">
        <w:rPr>
          <w:rFonts w:ascii="Times New Roman" w:hAnsi="Times New Roman" w:cs="Times New Roman"/>
        </w:rPr>
        <w:t>ственному родителю с 1 ребенком.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1) удостоверяющих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2) содержащих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4) кредитного договора (договора займа);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5) содержащих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6) договора(</w:t>
      </w:r>
      <w:proofErr w:type="spellStart"/>
      <w:r w:rsidRPr="00181916">
        <w:rPr>
          <w:rFonts w:ascii="Times New Roman" w:hAnsi="Times New Roman" w:cs="Times New Roman"/>
        </w:rPr>
        <w:t>ов</w:t>
      </w:r>
      <w:proofErr w:type="spellEnd"/>
      <w:r w:rsidRPr="00181916">
        <w:rPr>
          <w:rFonts w:ascii="Times New Roman" w:hAnsi="Times New Roman" w:cs="Times New Roman"/>
        </w:rPr>
        <w:t>) приобретения жилого(</w:t>
      </w:r>
      <w:proofErr w:type="spellStart"/>
      <w:r w:rsidRPr="00181916">
        <w:rPr>
          <w:rFonts w:ascii="Times New Roman" w:hAnsi="Times New Roman" w:cs="Times New Roman"/>
        </w:rPr>
        <w:t>ых</w:t>
      </w:r>
      <w:proofErr w:type="spellEnd"/>
      <w:r w:rsidRPr="00181916">
        <w:rPr>
          <w:rFonts w:ascii="Times New Roman" w:hAnsi="Times New Roman" w:cs="Times New Roman"/>
        </w:rPr>
        <w:t>) помещения(</w:t>
      </w:r>
      <w:proofErr w:type="spellStart"/>
      <w:r w:rsidRPr="00181916">
        <w:rPr>
          <w:rFonts w:ascii="Times New Roman" w:hAnsi="Times New Roman" w:cs="Times New Roman"/>
        </w:rPr>
        <w:t>ий</w:t>
      </w:r>
      <w:proofErr w:type="spellEnd"/>
      <w:r w:rsidRPr="00181916">
        <w:rPr>
          <w:rFonts w:ascii="Times New Roman" w:hAnsi="Times New Roman" w:cs="Times New Roman"/>
        </w:rPr>
        <w:t>), земельных участков (договоры приобретения жилых помещений, земельных участков, подлежащие в соответствии с действующим законодательством государственной регистрации, должны быть зарегистрированы в установленном порядке); договора(</w:t>
      </w:r>
      <w:proofErr w:type="spellStart"/>
      <w:r w:rsidRPr="00181916">
        <w:rPr>
          <w:rFonts w:ascii="Times New Roman" w:hAnsi="Times New Roman" w:cs="Times New Roman"/>
        </w:rPr>
        <w:t>ов</w:t>
      </w:r>
      <w:proofErr w:type="spellEnd"/>
      <w:r w:rsidRPr="00181916">
        <w:rPr>
          <w:rFonts w:ascii="Times New Roman" w:hAnsi="Times New Roman" w:cs="Times New Roman"/>
        </w:rPr>
        <w:t>) подряда с юридическим лицом или индивидуальным предпринимателем (в случае направления социальной выплаты на цели, указанные в абзаце пятом подпункта 57.3 пункта 57 порядка); договора(</w:t>
      </w:r>
      <w:proofErr w:type="spellStart"/>
      <w:r w:rsidRPr="00181916">
        <w:rPr>
          <w:rFonts w:ascii="Times New Roman" w:hAnsi="Times New Roman" w:cs="Times New Roman"/>
        </w:rPr>
        <w:t>ов</w:t>
      </w:r>
      <w:proofErr w:type="spellEnd"/>
      <w:r w:rsidRPr="00181916">
        <w:rPr>
          <w:rFonts w:ascii="Times New Roman" w:hAnsi="Times New Roman" w:cs="Times New Roman"/>
        </w:rPr>
        <w:t>),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участке, который будет создан после заключения такого договора, и указанный земельный участок (в случае направления социальной выплаты на цели, указанные в абзаце шестом подпункта 57.3 пункта 57 порядка);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7) банковских реквизитов для перечисления социальной выплаты;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8) 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заявителя, членов его семьи, указанных в заявлении, в том числе на ранее существовавшее имя в случае изменения фамилии, имени, отчества;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9) содержащих сведения о получении (неполучении) мер государственной (социальной) поддержки для приобретения (строительства) жилых помещений за счет средств бюджетной системы Российской Федерации заявителем и членами семьи заявителя;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10) содержащих сведения о предоставлении (непредставлении) жилого помещения по договору социального найма заявителю и членам его семьи и заверенных копий соответствующих документов при их наличии (решения о предоставлении жилого помещения по договору социального найма, договоры социального найма);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11)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12) согласия совершеннолетних членов семьи на предоставление социальной выплаты по утвержденной уполномоченным органом форме (в случае подачи заявления о предоставлении социальной выплаты через федеральную государственную информационную систему "Единый портал государственных и муниципальных услуг (функций)";</w:t>
      </w:r>
    </w:p>
    <w:p w:rsidR="00705FEE" w:rsidRPr="00181916" w:rsidRDefault="001034D0" w:rsidP="0010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13) подтверждающих смерть (объявление умершим, признание безвестно отсутствующим) второго родителя в семье единственного родителя с 1 ребенком в случае если второй родитель ребенка умер, признан безвестно отсутствующим или объявлен умершим.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>Документы, указанные в п.п.</w:t>
      </w:r>
      <w:hyperlink r:id="rId4" w:history="1">
        <w:r w:rsidRPr="00181916">
          <w:rPr>
            <w:rFonts w:ascii="Times New Roman" w:hAnsi="Times New Roman" w:cs="Times New Roman"/>
            <w:color w:val="0000FF"/>
          </w:rPr>
          <w:t>1</w:t>
        </w:r>
      </w:hyperlink>
      <w:r w:rsidRPr="00181916">
        <w:rPr>
          <w:rFonts w:ascii="Times New Roman" w:hAnsi="Times New Roman" w:cs="Times New Roman"/>
        </w:rPr>
        <w:t xml:space="preserve"> - </w:t>
      </w:r>
      <w:hyperlink r:id="rId5" w:history="1">
        <w:r w:rsidRPr="00181916">
          <w:rPr>
            <w:rFonts w:ascii="Times New Roman" w:hAnsi="Times New Roman" w:cs="Times New Roman"/>
            <w:color w:val="0000FF"/>
          </w:rPr>
          <w:t>7</w:t>
        </w:r>
      </w:hyperlink>
      <w:r w:rsidRPr="00181916">
        <w:rPr>
          <w:rFonts w:ascii="Times New Roman" w:hAnsi="Times New Roman" w:cs="Times New Roman"/>
        </w:rPr>
        <w:t>, 1</w:t>
      </w:r>
      <w:hyperlink r:id="rId6" w:history="1">
        <w:r w:rsidRPr="00181916">
          <w:rPr>
            <w:rFonts w:ascii="Times New Roman" w:hAnsi="Times New Roman" w:cs="Times New Roman"/>
            <w:color w:val="0000FF"/>
          </w:rPr>
          <w:t>2</w:t>
        </w:r>
      </w:hyperlink>
      <w:r w:rsidRPr="00181916">
        <w:rPr>
          <w:rFonts w:ascii="Times New Roman" w:hAnsi="Times New Roman" w:cs="Times New Roman"/>
        </w:rPr>
        <w:t>, 1</w:t>
      </w:r>
      <w:hyperlink r:id="rId7" w:history="1">
        <w:r w:rsidRPr="00181916">
          <w:rPr>
            <w:rFonts w:ascii="Times New Roman" w:hAnsi="Times New Roman" w:cs="Times New Roman"/>
            <w:color w:val="0000FF"/>
          </w:rPr>
          <w:t>3</w:t>
        </w:r>
      </w:hyperlink>
      <w:r w:rsidRPr="00181916">
        <w:rPr>
          <w:rFonts w:ascii="Times New Roman" w:hAnsi="Times New Roman" w:cs="Times New Roman"/>
        </w:rPr>
        <w:t xml:space="preserve"> представляют заявители в уполномоченный орган самостоятельно.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 xml:space="preserve">Документы и сведения, указанные в </w:t>
      </w:r>
      <w:hyperlink r:id="rId8" w:history="1">
        <w:r w:rsidRPr="00181916">
          <w:rPr>
            <w:rFonts w:ascii="Times New Roman" w:hAnsi="Times New Roman" w:cs="Times New Roman"/>
            <w:color w:val="0000FF"/>
          </w:rPr>
          <w:t>п.п.</w:t>
        </w:r>
      </w:hyperlink>
      <w:r w:rsidRPr="00181916">
        <w:rPr>
          <w:rFonts w:ascii="Times New Roman" w:hAnsi="Times New Roman" w:cs="Times New Roman"/>
        </w:rPr>
        <w:t xml:space="preserve">8 - </w:t>
      </w:r>
      <w:hyperlink r:id="rId9" w:history="1">
        <w:r w:rsidRPr="00181916">
          <w:rPr>
            <w:rFonts w:ascii="Times New Roman" w:hAnsi="Times New Roman" w:cs="Times New Roman"/>
            <w:color w:val="0000FF"/>
          </w:rPr>
          <w:t>11</w:t>
        </w:r>
      </w:hyperlink>
      <w:r w:rsidRPr="00181916">
        <w:rPr>
          <w:rFonts w:ascii="Times New Roman" w:hAnsi="Times New Roman" w:cs="Times New Roman"/>
        </w:rPr>
        <w:t xml:space="preserve">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округа.</w:t>
      </w:r>
    </w:p>
    <w:p w:rsidR="001034D0" w:rsidRPr="00181916" w:rsidRDefault="001034D0" w:rsidP="0010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1916">
        <w:rPr>
          <w:rFonts w:ascii="Times New Roman" w:hAnsi="Times New Roman" w:cs="Times New Roman"/>
        </w:rPr>
        <w:t xml:space="preserve">Заявитель вправе представить указанные в </w:t>
      </w:r>
      <w:hyperlink r:id="rId10" w:history="1">
        <w:r w:rsidRPr="00181916">
          <w:rPr>
            <w:rFonts w:ascii="Times New Roman" w:hAnsi="Times New Roman" w:cs="Times New Roman"/>
            <w:color w:val="0000FF"/>
          </w:rPr>
          <w:t>8</w:t>
        </w:r>
      </w:hyperlink>
      <w:r w:rsidRPr="00181916">
        <w:rPr>
          <w:rFonts w:ascii="Times New Roman" w:hAnsi="Times New Roman" w:cs="Times New Roman"/>
        </w:rPr>
        <w:t xml:space="preserve"> - </w:t>
      </w:r>
      <w:hyperlink r:id="rId11" w:history="1">
        <w:r w:rsidRPr="00181916">
          <w:rPr>
            <w:rFonts w:ascii="Times New Roman" w:hAnsi="Times New Roman" w:cs="Times New Roman"/>
            <w:color w:val="0000FF"/>
          </w:rPr>
          <w:t>1</w:t>
        </w:r>
      </w:hyperlink>
      <w:r w:rsidRPr="00181916">
        <w:rPr>
          <w:rFonts w:ascii="Times New Roman" w:hAnsi="Times New Roman" w:cs="Times New Roman"/>
        </w:rPr>
        <w:t>1 документы и информацию в уполномоченный орган по собственной инициативе.</w:t>
      </w:r>
      <w:bookmarkStart w:id="0" w:name="_GoBack"/>
      <w:bookmarkEnd w:id="0"/>
    </w:p>
    <w:sectPr w:rsidR="001034D0" w:rsidRPr="00181916" w:rsidSect="001034D0">
      <w:pgSz w:w="11905" w:h="16838"/>
      <w:pgMar w:top="567" w:right="851" w:bottom="28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96"/>
    <w:rsid w:val="0009212E"/>
    <w:rsid w:val="001034D0"/>
    <w:rsid w:val="00132696"/>
    <w:rsid w:val="00181916"/>
    <w:rsid w:val="004A4917"/>
    <w:rsid w:val="00705FEE"/>
    <w:rsid w:val="00C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862B-C9E0-446E-BE6D-8719AB6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9008CB17402ED88DFB8CE5399C0EF3E3D175F0F10F85ABE6F8C87F8A57632C6B672B919173938E6198A22CE578E77EAF89E6DE966BDBF70F00EA3s1C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C9008CB17402ED88DFB8CE5399C0EF3E3D175F0F10F85ABE6F8C87F8A57632C6B672B919173938E61A8C25CD578E77EAF89E6DE966BDBF70F00EA3s1CF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9008CB17402ED88DFB8CE5399C0EF3E3D175F0F10F85ABE6F8C87F8A57632C6B672B919173938E61A8B22C9578E77EAF89E6DE966BDBF70F00EA3s1CFE" TargetMode="External"/><Relationship Id="rId11" Type="http://schemas.openxmlformats.org/officeDocument/2006/relationships/hyperlink" Target="consultantplus://offline/ref=6CC9008CB17402ED88DFB8CE5399C0EF3E3D175F0F10F85ABE6F8C87F8A57632C6B672B919173938E6198A22C1578E77EAF89E6DE966BDBF70F00EA3s1CFE" TargetMode="External"/><Relationship Id="rId5" Type="http://schemas.openxmlformats.org/officeDocument/2006/relationships/hyperlink" Target="consultantplus://offline/ref=6CC9008CB17402ED88DFB8CE5399C0EF3E3D175F0F10F85ABE6F8C87F8A57632C6B672B919173938E6198A22CD578E77EAF89E6DE966BDBF70F00EA3s1CFE" TargetMode="External"/><Relationship Id="rId10" Type="http://schemas.openxmlformats.org/officeDocument/2006/relationships/hyperlink" Target="consultantplus://offline/ref=6CC9008CB17402ED88DFB8CE5399C0EF3E3D175F0F10F85ABE6F8C87F8A57632C6B672B919173938E6198A22CE578E77EAF89E6DE966BDBF70F00EA3s1CFE" TargetMode="External"/><Relationship Id="rId4" Type="http://schemas.openxmlformats.org/officeDocument/2006/relationships/hyperlink" Target="consultantplus://offline/ref=6CC9008CB17402ED88DFB8CE5399C0EF3E3D175F0F10F85ABE6F8C87F8A57632C6B672B919173938E6198A21C1578E77EAF89E6DE966BDBF70F00EA3s1CFE" TargetMode="External"/><Relationship Id="rId9" Type="http://schemas.openxmlformats.org/officeDocument/2006/relationships/hyperlink" Target="consultantplus://offline/ref=6CC9008CB17402ED88DFB8CE5399C0EF3E3D175F0F10F85ABE6F8C87F8A57632C6B672B919173938E6198A22C1578E77EAF89E6DE966BDBF70F00EA3s1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Грицак</dc:creator>
  <cp:keywords/>
  <dc:description/>
  <cp:lastModifiedBy>Юлия Грицак</cp:lastModifiedBy>
  <cp:revision>6</cp:revision>
  <dcterms:created xsi:type="dcterms:W3CDTF">2022-01-28T08:22:00Z</dcterms:created>
  <dcterms:modified xsi:type="dcterms:W3CDTF">2023-01-18T04:21:00Z</dcterms:modified>
</cp:coreProperties>
</file>