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ГУБЕРНАТОР ХАНТЫ-МАНСИЙСКОГО АВТОНОМНОГО ОКРУГА - ЮГРЫ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апреля 2021 г. N 96-рг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ПЛАНЕ ПРОТИВОДЕЙСТВИЯ КОРРУПЦИИ В ХАНТЫ-МАНСИЙСКОМ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АВТОНОМНОМ ОКРУГЕ - ЮГРЕ НА 2021 - 2023 ГОДЫ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N 273-ФЗ "О противодействии коррупции", Законом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</w:p>
    <w:p w:rsidR="00DF4130" w:rsidRPr="009E1863" w:rsidRDefault="00DF4130" w:rsidP="00DF4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противодействия коррупции в Ханты-Мансийском автономном округе - Югре на 2021 - 2023 годы (далее - План).</w:t>
      </w:r>
    </w:p>
    <w:p w:rsidR="00DF4130" w:rsidRPr="009E1863" w:rsidRDefault="00DF4130" w:rsidP="00DF4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Плана.</w:t>
      </w:r>
    </w:p>
    <w:p w:rsidR="00DF4130" w:rsidRPr="009E1863" w:rsidRDefault="00DF4130" w:rsidP="00DF4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Исполнительным органам государственной власти Ханты-Мансийского автономного округа - Югры, являющимся ответственными исполнителями мероприятий Плана,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Планом, не позднее 5 рабочих дней до наступления срока их исполнения.</w:t>
      </w:r>
    </w:p>
    <w:p w:rsidR="00DF4130" w:rsidRPr="009E1863" w:rsidRDefault="00DF4130" w:rsidP="00DF4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Плана,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Планом, не позднее 5 рабочих дней до наступления срока их исполнения.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Н.В.КОМАРОВА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Губернатора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апреля 2021 года N 96-рг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30"/>
      <w:bookmarkEnd w:id="1"/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ПРОТИВОДЕЙСТВИЯ КОРРУПЦИИ В ХАНТЫ-МАНСИЙСКОМ АВТОНОМНОМ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ОКРУГЕ - ЮГРЕ НА 2021 - 2023 ГОДЫ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139"/>
        <w:gridCol w:w="1339"/>
        <w:gridCol w:w="3210"/>
      </w:tblGrid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повышению эффективности кадровой работы по контролю за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Ханты-Мансийского автономного округа - Югры (далее - автономный округ)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(в режиме видеоконференцсвязи) с должностными лицами кадровых служб исполнительных органов государственной власти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апреля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предупреждению, противодействию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 власти автономного округа,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мероприятий по формированию у государственных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государственной власти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20 декабря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государственной гражданской службы и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государственных гражданских (муниципальных) служащих, в том числе впервые поступивших на государственную гражданскую (муниципальную) службу,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 2021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страт-сессии с представителями средств массовой информации, Общественной палаты автономного округа, правоохранительных органов по теме "Роль СМИ и общественных организаций в формировании нетерпимого отношения к коррупционному поведению"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автономного округа (по согласованию),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автономного округа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внутренних дел России по автономному округу (по согласованию),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конкурса журналистского мастерства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30 декабря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общественных и внешних связей автономного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предоставление грантов Губернатора автономного округа на развитие гражданского общества по формированию антикоррупционного поведения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общеобразовательных организациях, организациях профессионального образования автономного округа просветительских и воспитательных мероприятий по основам противодействия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антикоррупционного диктанта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2022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участников Общественного антикоррупционного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2022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общественного совета с участием представителей общественных 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 власти автономного округа,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муниципальных образований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исследования в соответствии с методикой,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</w:t>
            </w:r>
          </w:p>
        </w:tc>
      </w:tr>
    </w:tbl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F426BA" w:rsidRPr="009E1863" w:rsidRDefault="00F426BA"/>
    <w:bookmarkEnd w:id="0"/>
    <w:p w:rsidR="009E1863" w:rsidRPr="009E1863" w:rsidRDefault="009E1863"/>
    <w:sectPr w:rsidR="009E1863" w:rsidRPr="009E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30"/>
    <w:rsid w:val="009E1863"/>
    <w:rsid w:val="00DF4130"/>
    <w:rsid w:val="00F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CA49A-99E7-48A5-A604-133EC154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2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5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1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9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8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4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Дудов Владимир Леонидович</dc:creator>
  <cp:lastModifiedBy>Верин Сергей Александрович</cp:lastModifiedBy>
  <cp:revision>2</cp:revision>
  <dcterms:created xsi:type="dcterms:W3CDTF">2021-11-23T11:23:00Z</dcterms:created>
  <dcterms:modified xsi:type="dcterms:W3CDTF">2021-11-24T04:19:00Z</dcterms:modified>
</cp:coreProperties>
</file>