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A7" w:rsidRDefault="006D7D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D7DA7" w:rsidRDefault="006D7D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7DA7">
        <w:tc>
          <w:tcPr>
            <w:tcW w:w="4677" w:type="dxa"/>
            <w:tcBorders>
              <w:top w:val="nil"/>
              <w:left w:val="nil"/>
              <w:bottom w:val="nil"/>
              <w:right w:val="nil"/>
            </w:tcBorders>
          </w:tcPr>
          <w:p w:rsidR="006D7DA7" w:rsidRDefault="006D7DA7">
            <w:pPr>
              <w:pStyle w:val="ConsPlusNormal"/>
            </w:pPr>
            <w:r>
              <w:t>6 декабря 2021 года</w:t>
            </w:r>
          </w:p>
        </w:tc>
        <w:tc>
          <w:tcPr>
            <w:tcW w:w="4677" w:type="dxa"/>
            <w:tcBorders>
              <w:top w:val="nil"/>
              <w:left w:val="nil"/>
              <w:bottom w:val="nil"/>
              <w:right w:val="nil"/>
            </w:tcBorders>
          </w:tcPr>
          <w:p w:rsidR="006D7DA7" w:rsidRDefault="006D7DA7">
            <w:pPr>
              <w:pStyle w:val="ConsPlusNormal"/>
              <w:jc w:val="right"/>
            </w:pPr>
            <w:r>
              <w:t>N 408-ФЗ</w:t>
            </w:r>
          </w:p>
        </w:tc>
      </w:tr>
    </w:tbl>
    <w:p w:rsidR="006D7DA7" w:rsidRDefault="006D7DA7">
      <w:pPr>
        <w:pStyle w:val="ConsPlusNormal"/>
        <w:pBdr>
          <w:top w:val="single" w:sz="6" w:space="0" w:color="auto"/>
        </w:pBdr>
        <w:spacing w:before="100" w:after="100"/>
        <w:jc w:val="both"/>
        <w:rPr>
          <w:sz w:val="2"/>
          <w:szCs w:val="2"/>
        </w:rPr>
      </w:pPr>
    </w:p>
    <w:p w:rsidR="006D7DA7" w:rsidRDefault="006D7DA7">
      <w:pPr>
        <w:pStyle w:val="ConsPlusNormal"/>
        <w:jc w:val="both"/>
      </w:pPr>
    </w:p>
    <w:p w:rsidR="006D7DA7" w:rsidRDefault="006D7DA7">
      <w:pPr>
        <w:pStyle w:val="ConsPlusTitle"/>
        <w:jc w:val="center"/>
      </w:pPr>
      <w:r>
        <w:t>РОССИЙСКАЯ ФЕДЕРАЦИЯ</w:t>
      </w:r>
    </w:p>
    <w:p w:rsidR="006D7DA7" w:rsidRDefault="006D7DA7">
      <w:pPr>
        <w:pStyle w:val="ConsPlusTitle"/>
        <w:jc w:val="center"/>
      </w:pPr>
    </w:p>
    <w:p w:rsidR="006D7DA7" w:rsidRDefault="006D7DA7">
      <w:pPr>
        <w:pStyle w:val="ConsPlusTitle"/>
        <w:jc w:val="center"/>
      </w:pPr>
      <w:r>
        <w:t>ФЕДЕРАЛЬНЫЙ ЗАКОН</w:t>
      </w:r>
    </w:p>
    <w:p w:rsidR="006D7DA7" w:rsidRDefault="006D7DA7">
      <w:pPr>
        <w:pStyle w:val="ConsPlusTitle"/>
        <w:jc w:val="center"/>
      </w:pPr>
    </w:p>
    <w:p w:rsidR="006D7DA7" w:rsidRDefault="006D7DA7">
      <w:pPr>
        <w:pStyle w:val="ConsPlusTitle"/>
        <w:jc w:val="center"/>
      </w:pPr>
      <w:r>
        <w:t>О ВНЕСЕНИИ ИЗМЕНЕНИЙ</w:t>
      </w:r>
    </w:p>
    <w:p w:rsidR="006D7DA7" w:rsidRDefault="006D7DA7">
      <w:pPr>
        <w:pStyle w:val="ConsPlusTitle"/>
        <w:jc w:val="center"/>
      </w:pPr>
      <w:r>
        <w:t>В ОТДЕЛЬНЫЕ ЗАКОНОДАТЕЛЬНЫЕ АКТЫ РОССИЙСКОЙ ФЕДЕРАЦИИ</w:t>
      </w:r>
    </w:p>
    <w:p w:rsidR="006D7DA7" w:rsidRDefault="006D7DA7">
      <w:pPr>
        <w:pStyle w:val="ConsPlusNormal"/>
        <w:ind w:firstLine="540"/>
        <w:jc w:val="both"/>
      </w:pPr>
    </w:p>
    <w:p w:rsidR="006D7DA7" w:rsidRDefault="006D7DA7">
      <w:pPr>
        <w:pStyle w:val="ConsPlusNormal"/>
        <w:jc w:val="right"/>
      </w:pPr>
      <w:r>
        <w:t>Принят</w:t>
      </w:r>
    </w:p>
    <w:p w:rsidR="006D7DA7" w:rsidRDefault="006D7DA7">
      <w:pPr>
        <w:pStyle w:val="ConsPlusNormal"/>
        <w:jc w:val="right"/>
      </w:pPr>
      <w:r>
        <w:t>Государственной Думой</w:t>
      </w:r>
    </w:p>
    <w:p w:rsidR="006D7DA7" w:rsidRDefault="006D7DA7">
      <w:pPr>
        <w:pStyle w:val="ConsPlusNormal"/>
        <w:jc w:val="right"/>
      </w:pPr>
      <w:r>
        <w:t>23 ноября 2021 года</w:t>
      </w:r>
    </w:p>
    <w:p w:rsidR="006D7DA7" w:rsidRDefault="006D7DA7">
      <w:pPr>
        <w:pStyle w:val="ConsPlusNormal"/>
        <w:jc w:val="right"/>
      </w:pPr>
    </w:p>
    <w:p w:rsidR="006D7DA7" w:rsidRDefault="006D7DA7">
      <w:pPr>
        <w:pStyle w:val="ConsPlusNormal"/>
        <w:jc w:val="right"/>
      </w:pPr>
      <w:r>
        <w:t>Одобрен</w:t>
      </w:r>
    </w:p>
    <w:p w:rsidR="006D7DA7" w:rsidRDefault="006D7DA7">
      <w:pPr>
        <w:pStyle w:val="ConsPlusNormal"/>
        <w:jc w:val="right"/>
      </w:pPr>
      <w:r>
        <w:t>Советом Федерации</w:t>
      </w:r>
    </w:p>
    <w:p w:rsidR="006D7DA7" w:rsidRDefault="006D7DA7">
      <w:pPr>
        <w:pStyle w:val="ConsPlusNormal"/>
        <w:jc w:val="right"/>
      </w:pPr>
      <w:r>
        <w:t>1 декабря 2021 года</w:t>
      </w:r>
    </w:p>
    <w:p w:rsidR="006D7DA7" w:rsidRDefault="006D7D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r>
              <w:rPr>
                <w:color w:val="392C69"/>
              </w:rPr>
              <w:t xml:space="preserve">Ст. 1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Title"/>
        <w:spacing w:before="280"/>
        <w:ind w:firstLine="540"/>
        <w:jc w:val="both"/>
        <w:outlineLvl w:val="0"/>
      </w:pPr>
      <w:bookmarkStart w:id="0" w:name="P21"/>
      <w:bookmarkEnd w:id="0"/>
      <w:r>
        <w:t>Статья 1</w:t>
      </w:r>
    </w:p>
    <w:p w:rsidR="006D7DA7" w:rsidRDefault="006D7DA7">
      <w:pPr>
        <w:pStyle w:val="ConsPlusNormal"/>
        <w:ind w:firstLine="540"/>
        <w:jc w:val="both"/>
      </w:pPr>
    </w:p>
    <w:p w:rsidR="006D7DA7" w:rsidRDefault="006D7DA7">
      <w:pPr>
        <w:pStyle w:val="ConsPlusNormal"/>
        <w:ind w:firstLine="540"/>
        <w:jc w:val="both"/>
      </w:pPr>
      <w:hyperlink r:id="rId5" w:history="1">
        <w:r>
          <w:rPr>
            <w:color w:val="0000FF"/>
          </w:rPr>
          <w:t>Главу II</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дополнить статьей 10.2 следующего содержания:</w:t>
      </w:r>
    </w:p>
    <w:p w:rsidR="006D7DA7" w:rsidRDefault="006D7DA7">
      <w:pPr>
        <w:pStyle w:val="ConsPlusNormal"/>
        <w:ind w:firstLine="540"/>
        <w:jc w:val="both"/>
      </w:pPr>
    </w:p>
    <w:p w:rsidR="006D7DA7" w:rsidRDefault="006D7DA7">
      <w:pPr>
        <w:pStyle w:val="ConsPlusNormal"/>
        <w:ind w:firstLine="540"/>
        <w:jc w:val="both"/>
      </w:pPr>
      <w:r>
        <w:t xml:space="preserve">"Статья 10.2. Особенности приобретения прав на здание или сооружение либо на расположенные в таких здании или сооружении помещения, </w:t>
      </w:r>
      <w:proofErr w:type="spellStart"/>
      <w:r>
        <w:t>машино</w:t>
      </w:r>
      <w:proofErr w:type="spellEnd"/>
      <w:r>
        <w:t>-места, созданные в рамках инвестиционной деятельности, осуществляемой в форме капитальных вложений</w:t>
      </w:r>
    </w:p>
    <w:p w:rsidR="006D7DA7" w:rsidRDefault="006D7DA7">
      <w:pPr>
        <w:pStyle w:val="ConsPlusNormal"/>
        <w:ind w:firstLine="540"/>
        <w:jc w:val="both"/>
      </w:pPr>
    </w:p>
    <w:p w:rsidR="006D7DA7" w:rsidRDefault="006D7DA7">
      <w:pPr>
        <w:pStyle w:val="ConsPlusNormal"/>
        <w:ind w:firstLine="540"/>
        <w:jc w:val="both"/>
      </w:pPr>
      <w:r>
        <w:t xml:space="preserve">В случае, если здание или сооружение либо расположенные в таких здании или сооружении помещения, </w:t>
      </w:r>
      <w:proofErr w:type="spellStart"/>
      <w:r>
        <w:t>машино</w:t>
      </w:r>
      <w:proofErr w:type="spellEnd"/>
      <w:r>
        <w:t xml:space="preserve">-места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w:t>
      </w:r>
      <w:proofErr w:type="spellStart"/>
      <w:r>
        <w:t>машино</w:t>
      </w:r>
      <w:proofErr w:type="spellEnd"/>
      <w:r>
        <w:t>-места.".</w:t>
      </w:r>
    </w:p>
    <w:p w:rsidR="006D7DA7" w:rsidRDefault="006D7DA7">
      <w:pPr>
        <w:pStyle w:val="ConsPlusNormal"/>
        <w:ind w:firstLine="540"/>
        <w:jc w:val="both"/>
      </w:pPr>
    </w:p>
    <w:p w:rsidR="006D7DA7" w:rsidRDefault="006D7DA7">
      <w:pPr>
        <w:pStyle w:val="ConsPlusTitle"/>
        <w:ind w:firstLine="540"/>
        <w:jc w:val="both"/>
        <w:outlineLvl w:val="0"/>
      </w:pPr>
      <w:r>
        <w:t>Статья 2</w:t>
      </w:r>
    </w:p>
    <w:p w:rsidR="006D7DA7" w:rsidRDefault="006D7DA7">
      <w:pPr>
        <w:pStyle w:val="ConsPlusNormal"/>
        <w:ind w:firstLine="540"/>
        <w:jc w:val="both"/>
      </w:pPr>
    </w:p>
    <w:p w:rsidR="006D7DA7" w:rsidRDefault="006D7DA7">
      <w:pPr>
        <w:pStyle w:val="ConsPlusNormal"/>
        <w:ind w:firstLine="540"/>
        <w:jc w:val="both"/>
      </w:pPr>
      <w:hyperlink r:id="rId6" w:history="1">
        <w:r>
          <w:rPr>
            <w:color w:val="0000FF"/>
          </w:rPr>
          <w:t>Статью 84</w:t>
        </w:r>
      </w:hyperlink>
      <w:r>
        <w:t xml:space="preserve"> Земельного кодекса Российской Федерации (Собрание законодательства Российской Федерации, 2001, N 44, ст. 4147; 2006, N 52, ст. 5498; 2014, N 26, ст. 3377) изложить в следующей редакции:</w:t>
      </w:r>
    </w:p>
    <w:p w:rsidR="006D7DA7" w:rsidRDefault="006D7DA7">
      <w:pPr>
        <w:pStyle w:val="ConsPlusNormal"/>
        <w:ind w:firstLine="540"/>
        <w:jc w:val="both"/>
      </w:pPr>
    </w:p>
    <w:p w:rsidR="006D7DA7" w:rsidRDefault="006D7DA7">
      <w:pPr>
        <w:pStyle w:val="ConsPlusNormal"/>
        <w:ind w:firstLine="540"/>
        <w:jc w:val="both"/>
      </w:pPr>
      <w:r>
        <w:t>"Статья 84. Установление, изменение границ населенных пунктов</w:t>
      </w:r>
    </w:p>
    <w:p w:rsidR="006D7DA7" w:rsidRDefault="006D7DA7">
      <w:pPr>
        <w:pStyle w:val="ConsPlusNormal"/>
        <w:ind w:firstLine="540"/>
        <w:jc w:val="both"/>
      </w:pPr>
    </w:p>
    <w:p w:rsidR="006D7DA7" w:rsidRDefault="006D7DA7">
      <w:pPr>
        <w:pStyle w:val="ConsPlusNormal"/>
        <w:ind w:firstLine="540"/>
        <w:jc w:val="both"/>
      </w:pPr>
      <w:r>
        <w:t xml:space="preserve">1. Установление, изменение границ населенных пунктов осуществляются в соответствии с </w:t>
      </w:r>
      <w:r>
        <w:lastRenderedPageBreak/>
        <w:t>законодательством Российской Федерации о градостроительной деятельности.</w:t>
      </w:r>
    </w:p>
    <w:p w:rsidR="006D7DA7" w:rsidRDefault="006D7DA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D7DA7" w:rsidRDefault="006D7DA7">
      <w:pPr>
        <w:pStyle w:val="ConsPlusNormal"/>
        <w:ind w:firstLine="540"/>
        <w:jc w:val="both"/>
      </w:pPr>
    </w:p>
    <w:p w:rsidR="006D7DA7" w:rsidRDefault="006D7DA7">
      <w:pPr>
        <w:pStyle w:val="ConsPlusTitle"/>
        <w:ind w:firstLine="540"/>
        <w:jc w:val="both"/>
        <w:outlineLvl w:val="0"/>
      </w:pPr>
      <w:r>
        <w:t>Статья 3</w:t>
      </w:r>
    </w:p>
    <w:p w:rsidR="006D7DA7" w:rsidRDefault="006D7DA7">
      <w:pPr>
        <w:pStyle w:val="ConsPlusNormal"/>
        <w:ind w:firstLine="540"/>
        <w:jc w:val="both"/>
      </w:pPr>
    </w:p>
    <w:p w:rsidR="006D7DA7" w:rsidRDefault="006D7DA7">
      <w:pPr>
        <w:pStyle w:val="ConsPlusNormal"/>
        <w:ind w:firstLine="540"/>
        <w:jc w:val="both"/>
      </w:pPr>
      <w:r>
        <w:t xml:space="preserve">Внести в Градостроительный </w:t>
      </w:r>
      <w:hyperlink r:id="rId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31, ст. 4012; 2008, N 20, ст. 2251; N 30, ст. 3604, 3616; 2009, N 48, ст. 5711; 2010, N 31, ст. 4195, 4209; N 48, ст. 6246; 2011, N 13, ст. 1688; N 27, ст. 3880; N 29, ст. 4281; N 30, ст. 4563, 4572, 4591; N 49, ст. 7015, 7042; 2012, N 26, ст. 3446; N 31, ст. 4322; N 53, ст. 7614, 7619, 7643; 2013, N 9, ст. 873; N 27, ст. 3480; N 30, ст. 4080; N 52, ст. 6983; 2014, N 14, ст. 1557; N 19, ст. 2336; N 26, ст. 3377; N 42, ст. 5615; N 43, ст. 5799; 2015, N 1, ст. 11, 86; N 27, ст. 3967; N 29, ст. 4342, 4378; N 48, ст. 6705; 2016, N 1, ст. 79; N 26, ст. 3867; N 27, ст. 4248, 4294, 4301, 4302, 4303, 4305, 4306; N 52, ст. 7494; 2017, N 27, ст. 3932; N 31, ст. 4740, 4766, 4767, 4829; 2018, N 1, ст. 27, 39, 91; N 32, ст. 5105, 5123, 5133 - 5135; N 53, ст. 8448, 8464; 2019, N 26, ст. 3317; N 31, ст. 4442; N 52, ст. 7790; 2020, N 29, ст. 4512; N 31, ст. 5013, 5023; 2021, N 1, ст. 7, 33, 44; N 24, ст. 4188; N 27, ст. 5103, 5104, 5126, 5129) следующие изменения:</w:t>
      </w:r>
    </w:p>
    <w:p w:rsidR="006D7DA7" w:rsidRDefault="006D7DA7">
      <w:pPr>
        <w:pStyle w:val="ConsPlusNormal"/>
        <w:spacing w:before="220"/>
        <w:ind w:firstLine="540"/>
        <w:jc w:val="both"/>
      </w:pPr>
      <w:r>
        <w:t xml:space="preserve">1) </w:t>
      </w:r>
      <w:hyperlink r:id="rId8" w:history="1">
        <w:r>
          <w:rPr>
            <w:color w:val="0000FF"/>
          </w:rPr>
          <w:t>пункт 9 части 6 статьи 5.2</w:t>
        </w:r>
      </w:hyperlink>
      <w:r>
        <w:t xml:space="preserve"> после слов "в эксплуатацию" дополнить словами ", внесение изменений в разрешение на ввод объекта капитального строительства в эксплуатацию";</w:t>
      </w:r>
    </w:p>
    <w:p w:rsidR="006D7DA7" w:rsidRDefault="006D7DA7">
      <w:pPr>
        <w:pStyle w:val="ConsPlusNormal"/>
        <w:spacing w:before="220"/>
        <w:ind w:firstLine="540"/>
        <w:jc w:val="both"/>
      </w:pPr>
      <w:r>
        <w:t xml:space="preserve">2) в </w:t>
      </w:r>
      <w:hyperlink r:id="rId9" w:history="1">
        <w:r>
          <w:rPr>
            <w:color w:val="0000FF"/>
          </w:rPr>
          <w:t>статье 19</w:t>
        </w:r>
      </w:hyperlink>
      <w:r>
        <w:t>:</w:t>
      </w:r>
    </w:p>
    <w:p w:rsidR="006D7DA7" w:rsidRDefault="006D7DA7">
      <w:pPr>
        <w:pStyle w:val="ConsPlusNormal"/>
        <w:spacing w:before="220"/>
        <w:ind w:firstLine="540"/>
        <w:jc w:val="both"/>
      </w:pPr>
      <w:r>
        <w:t xml:space="preserve">а) </w:t>
      </w:r>
      <w:hyperlink r:id="rId10" w:history="1">
        <w:r>
          <w:rPr>
            <w:color w:val="0000FF"/>
          </w:rPr>
          <w:t>пункт 3 части 1</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D7DA7" w:rsidRDefault="006D7DA7">
      <w:pPr>
        <w:pStyle w:val="ConsPlusNormal"/>
        <w:spacing w:before="220"/>
        <w:ind w:firstLine="540"/>
        <w:jc w:val="both"/>
      </w:pPr>
      <w:r>
        <w:t xml:space="preserve">б) </w:t>
      </w:r>
      <w:hyperlink r:id="rId11" w:history="1">
        <w:r>
          <w:rPr>
            <w:color w:val="0000FF"/>
          </w:rPr>
          <w:t>пункт 2 части 3</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D7DA7" w:rsidRDefault="006D7DA7">
      <w:pPr>
        <w:pStyle w:val="ConsPlusNormal"/>
        <w:spacing w:before="220"/>
        <w:ind w:firstLine="540"/>
        <w:jc w:val="both"/>
      </w:pPr>
      <w:r>
        <w:t xml:space="preserve">в) </w:t>
      </w:r>
      <w:hyperlink r:id="rId12" w:history="1">
        <w:r>
          <w:rPr>
            <w:color w:val="0000FF"/>
          </w:rPr>
          <w:t>часть 3.1</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D7DA7" w:rsidRDefault="006D7DA7">
      <w:pPr>
        <w:pStyle w:val="ConsPlusNormal"/>
        <w:spacing w:before="220"/>
        <w:ind w:firstLine="540"/>
        <w:jc w:val="both"/>
      </w:pPr>
      <w:r>
        <w:t xml:space="preserve">г) </w:t>
      </w:r>
      <w:hyperlink r:id="rId13" w:history="1">
        <w:r>
          <w:rPr>
            <w:color w:val="0000FF"/>
          </w:rPr>
          <w:t>пункт 5 части 5</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D7DA7" w:rsidRDefault="006D7DA7">
      <w:pPr>
        <w:pStyle w:val="ConsPlusNormal"/>
        <w:spacing w:before="220"/>
        <w:ind w:firstLine="540"/>
        <w:jc w:val="both"/>
      </w:pPr>
      <w:r>
        <w:t xml:space="preserve">3) </w:t>
      </w:r>
      <w:hyperlink r:id="rId14" w:history="1">
        <w:r>
          <w:rPr>
            <w:color w:val="0000FF"/>
          </w:rPr>
          <w:t>статью 48</w:t>
        </w:r>
      </w:hyperlink>
      <w:r>
        <w:t xml:space="preserve"> дополнить частью 12.4 следующего содержания:</w:t>
      </w:r>
    </w:p>
    <w:p w:rsidR="006D7DA7" w:rsidRDefault="006D7DA7">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6D7DA7" w:rsidRDefault="006D7DA7">
      <w:pPr>
        <w:pStyle w:val="ConsPlusNormal"/>
        <w:spacing w:before="220"/>
        <w:ind w:firstLine="540"/>
        <w:jc w:val="both"/>
      </w:pPr>
      <w:r>
        <w:t xml:space="preserve">4) </w:t>
      </w:r>
      <w:hyperlink r:id="rId15" w:history="1">
        <w:r>
          <w:rPr>
            <w:color w:val="0000FF"/>
          </w:rPr>
          <w:t>пункт 4.1 части 17 статьи 51</w:t>
        </w:r>
      </w:hyperlink>
      <w:r>
        <w:t xml:space="preserve"> дополнить словами ", в том числе в случае, указанном в части 11 статьи 52 настоящего Кодекса";</w:t>
      </w:r>
    </w:p>
    <w:p w:rsidR="006D7DA7" w:rsidRDefault="006D7DA7">
      <w:pPr>
        <w:pStyle w:val="ConsPlusNormal"/>
        <w:spacing w:before="220"/>
        <w:ind w:firstLine="540"/>
        <w:jc w:val="both"/>
      </w:pPr>
      <w:r>
        <w:t xml:space="preserve">5) </w:t>
      </w:r>
      <w:hyperlink r:id="rId16" w:history="1">
        <w:r>
          <w:rPr>
            <w:color w:val="0000FF"/>
          </w:rPr>
          <w:t>статью 52</w:t>
        </w:r>
      </w:hyperlink>
      <w:r>
        <w:t xml:space="preserve"> дополнить частью 11 следующего содержания:</w:t>
      </w:r>
    </w:p>
    <w:p w:rsidR="006D7DA7" w:rsidRDefault="006D7DA7">
      <w:pPr>
        <w:pStyle w:val="ConsPlusNormal"/>
        <w:spacing w:before="220"/>
        <w:ind w:firstLine="540"/>
        <w:jc w:val="both"/>
      </w:pPr>
      <w:r>
        <w:lastRenderedPageBreak/>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6D7DA7" w:rsidRDefault="006D7DA7">
      <w:pPr>
        <w:pStyle w:val="ConsPlusNormal"/>
        <w:spacing w:before="220"/>
        <w:ind w:firstLine="540"/>
        <w:jc w:val="both"/>
      </w:pPr>
      <w:r>
        <w:t xml:space="preserve">6) </w:t>
      </w:r>
      <w:hyperlink r:id="rId17" w:history="1">
        <w:r>
          <w:rPr>
            <w:color w:val="0000FF"/>
          </w:rPr>
          <w:t>часть 6 статьи 54</w:t>
        </w:r>
      </w:hyperlink>
      <w:r>
        <w:t xml:space="preserve"> после слова "актами" дополнить словами "Государственной корпорации по атомной энергии "</w:t>
      </w:r>
      <w:proofErr w:type="spellStart"/>
      <w:r>
        <w:t>Росатом</w:t>
      </w:r>
      <w:proofErr w:type="spellEnd"/>
      <w:r>
        <w:t>",";</w:t>
      </w:r>
    </w:p>
    <w:p w:rsidR="006D7DA7" w:rsidRDefault="006D7DA7">
      <w:pPr>
        <w:pStyle w:val="ConsPlusNormal"/>
        <w:spacing w:before="220"/>
        <w:ind w:firstLine="540"/>
        <w:jc w:val="both"/>
      </w:pPr>
      <w:r>
        <w:t xml:space="preserve">7) в </w:t>
      </w:r>
      <w:hyperlink r:id="rId18" w:history="1">
        <w:r>
          <w:rPr>
            <w:color w:val="0000FF"/>
          </w:rPr>
          <w:t>статье 55</w:t>
        </w:r>
      </w:hyperlink>
      <w:r>
        <w:t>:</w:t>
      </w:r>
    </w:p>
    <w:p w:rsidR="006D7DA7" w:rsidRDefault="006D7DA7">
      <w:pPr>
        <w:pStyle w:val="ConsPlusNormal"/>
        <w:spacing w:before="220"/>
        <w:ind w:firstLine="540"/>
        <w:jc w:val="both"/>
      </w:pPr>
      <w:r>
        <w:t xml:space="preserve">а) </w:t>
      </w:r>
      <w:hyperlink r:id="rId19" w:history="1">
        <w:r>
          <w:rPr>
            <w:color w:val="0000FF"/>
          </w:rPr>
          <w:t>абзац первый части 2.2</w:t>
        </w:r>
      </w:hyperlink>
      <w:r>
        <w:t xml:space="preserve"> после слова "разрешения," дополнить словами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proofErr w:type="spellStart"/>
            <w:r>
              <w:rPr>
                <w:color w:val="392C69"/>
              </w:rPr>
              <w:t>Пп</w:t>
            </w:r>
            <w:proofErr w:type="spellEnd"/>
            <w:r>
              <w:rPr>
                <w:color w:val="392C69"/>
              </w:rPr>
              <w:t xml:space="preserve">. "б" п. 7 ст. 3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1" w:name="P57"/>
      <w:bookmarkEnd w:id="1"/>
      <w:r>
        <w:t xml:space="preserve">б) </w:t>
      </w:r>
      <w:hyperlink r:id="rId20" w:history="1">
        <w:r>
          <w:rPr>
            <w:color w:val="0000FF"/>
          </w:rPr>
          <w:t>дополнить</w:t>
        </w:r>
      </w:hyperlink>
      <w:r>
        <w:t xml:space="preserve"> частями 3.6 - 3.9 следующего содержания:</w:t>
      </w:r>
    </w:p>
    <w:p w:rsidR="006D7DA7" w:rsidRDefault="006D7DA7">
      <w:pPr>
        <w:pStyle w:val="ConsPlusNormal"/>
        <w:spacing w:before="220"/>
        <w:ind w:firstLine="540"/>
        <w:jc w:val="both"/>
      </w:pPr>
      <w:r>
        <w:t>"3.6. В заявлении о выдаче разрешения на ввод объекта капитального строительства в эксплуатацию застройщиком указываются:</w:t>
      </w:r>
    </w:p>
    <w:p w:rsidR="006D7DA7" w:rsidRDefault="006D7DA7">
      <w:pPr>
        <w:pStyle w:val="ConsPlusNormal"/>
        <w:spacing w:before="220"/>
        <w:ind w:firstLine="540"/>
        <w:jc w:val="both"/>
      </w:pPr>
      <w: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застройщиком без привлечения средств иных лиц;</w:t>
      </w:r>
    </w:p>
    <w:p w:rsidR="006D7DA7" w:rsidRDefault="006D7DA7">
      <w:pPr>
        <w:pStyle w:val="ConsPlusNormal"/>
        <w:spacing w:before="220"/>
        <w:ind w:firstLine="540"/>
        <w:jc w:val="both"/>
      </w:pPr>
      <w: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с привлечением средств иных лиц;</w:t>
      </w:r>
    </w:p>
    <w:p w:rsidR="006D7DA7" w:rsidRDefault="006D7DA7">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6D7DA7" w:rsidRDefault="006D7DA7">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D7DA7" w:rsidRDefault="006D7DA7">
      <w:pPr>
        <w:pStyle w:val="ConsPlusNormal"/>
        <w:spacing w:before="220"/>
        <w:ind w:firstLine="540"/>
        <w:jc w:val="both"/>
      </w:pPr>
      <w:r>
        <w:t>3.7. В случае, предусмотренном пунктом 1 части 3.6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D7DA7" w:rsidRDefault="006D7DA7">
      <w:pPr>
        <w:pStyle w:val="ConsPlusNormal"/>
        <w:spacing w:before="220"/>
        <w:ind w:firstLine="540"/>
        <w:jc w:val="both"/>
      </w:pPr>
      <w:r>
        <w:t xml:space="preserve">3.8. В случае, предусмотренном пунктом 2 части 3.6 настоящей статьи,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w:t>
      </w:r>
      <w:r>
        <w:lastRenderedPageBreak/>
        <w:t>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D7DA7" w:rsidRDefault="006D7DA7">
      <w:pPr>
        <w:pStyle w:val="ConsPlusNormal"/>
        <w:spacing w:before="220"/>
        <w:ind w:firstLine="540"/>
        <w:jc w:val="both"/>
      </w:pPr>
      <w:r>
        <w:t>3.9. Положения части 3.6 настоящей статьи не применяются:</w:t>
      </w:r>
    </w:p>
    <w:p w:rsidR="006D7DA7" w:rsidRDefault="006D7DA7">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6D7DA7" w:rsidRDefault="006D7DA7">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-места.";</w:t>
      </w:r>
    </w:p>
    <w:p w:rsidR="006D7DA7" w:rsidRDefault="006D7DA7">
      <w:pPr>
        <w:pStyle w:val="ConsPlusNormal"/>
        <w:spacing w:before="220"/>
        <w:ind w:firstLine="540"/>
        <w:jc w:val="both"/>
      </w:pPr>
      <w:r>
        <w:t xml:space="preserve">в) </w:t>
      </w:r>
      <w:hyperlink r:id="rId22" w:history="1">
        <w:r>
          <w:rPr>
            <w:color w:val="0000FF"/>
          </w:rPr>
          <w:t>дополнить</w:t>
        </w:r>
      </w:hyperlink>
      <w:r>
        <w:t xml:space="preserve"> частями 5.1 - 5.3 следующего содержания:</w:t>
      </w:r>
    </w:p>
    <w:p w:rsidR="006D7DA7" w:rsidRDefault="006D7DA7">
      <w:pPr>
        <w:pStyle w:val="ConsPlusNormal"/>
        <w:spacing w:before="220"/>
        <w:ind w:firstLine="540"/>
        <w:jc w:val="both"/>
      </w:pPr>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6D7DA7" w:rsidRDefault="006D7DA7">
      <w:pPr>
        <w:pStyle w:val="ConsPlusNormal"/>
        <w:spacing w:before="220"/>
        <w:ind w:firstLine="540"/>
        <w:jc w:val="both"/>
      </w:pPr>
      <w: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6D7DA7" w:rsidRDefault="006D7DA7">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6D7DA7" w:rsidRDefault="006D7DA7">
      <w:pPr>
        <w:pStyle w:val="ConsPlusNormal"/>
        <w:spacing w:before="220"/>
        <w:ind w:firstLine="540"/>
        <w:jc w:val="both"/>
      </w:pPr>
      <w:r>
        <w:t xml:space="preserve">г) </w:t>
      </w:r>
      <w:hyperlink r:id="rId23" w:history="1">
        <w:r>
          <w:rPr>
            <w:color w:val="0000FF"/>
          </w:rPr>
          <w:t>абзац первый части 6</w:t>
        </w:r>
      </w:hyperlink>
      <w:r>
        <w:t xml:space="preserve"> после слова "эксплуатацию" дополнить словами ", во внесении изменений в разрешение на ввод объекта капитального строительства в эксплуатацию";</w:t>
      </w:r>
    </w:p>
    <w:p w:rsidR="006D7DA7" w:rsidRDefault="006D7DA7">
      <w:pPr>
        <w:pStyle w:val="ConsPlusNormal"/>
        <w:spacing w:before="220"/>
        <w:ind w:firstLine="540"/>
        <w:jc w:val="both"/>
      </w:pPr>
      <w:r>
        <w:t xml:space="preserve">8) </w:t>
      </w:r>
      <w:hyperlink r:id="rId24" w:history="1">
        <w:r>
          <w:rPr>
            <w:color w:val="0000FF"/>
          </w:rPr>
          <w:t>статью 63</w:t>
        </w:r>
      </w:hyperlink>
      <w:r>
        <w:t xml:space="preserve"> дополнить частью 3.2 следующего содержания:</w:t>
      </w:r>
    </w:p>
    <w:p w:rsidR="006D7DA7" w:rsidRDefault="006D7DA7">
      <w:pPr>
        <w:pStyle w:val="ConsPlusNormal"/>
        <w:spacing w:before="220"/>
        <w:ind w:firstLine="540"/>
        <w:jc w:val="both"/>
      </w:pPr>
      <w: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w:t>
      </w:r>
      <w:r>
        <w:lastRenderedPageBreak/>
        <w:t>Российской Федерации.".</w:t>
      </w:r>
    </w:p>
    <w:p w:rsidR="006D7DA7" w:rsidRDefault="006D7DA7">
      <w:pPr>
        <w:pStyle w:val="ConsPlusNormal"/>
        <w:ind w:firstLine="540"/>
        <w:jc w:val="both"/>
      </w:pPr>
    </w:p>
    <w:p w:rsidR="006D7DA7" w:rsidRDefault="006D7DA7">
      <w:pPr>
        <w:pStyle w:val="ConsPlusTitle"/>
        <w:ind w:firstLine="540"/>
        <w:jc w:val="both"/>
        <w:outlineLvl w:val="0"/>
      </w:pPr>
      <w:r>
        <w:t>Статья 4</w:t>
      </w:r>
    </w:p>
    <w:p w:rsidR="006D7DA7" w:rsidRDefault="006D7DA7">
      <w:pPr>
        <w:pStyle w:val="ConsPlusNormal"/>
        <w:ind w:firstLine="540"/>
        <w:jc w:val="both"/>
      </w:pPr>
    </w:p>
    <w:p w:rsidR="006D7DA7" w:rsidRDefault="006D7DA7">
      <w:pPr>
        <w:pStyle w:val="ConsPlusNormal"/>
        <w:ind w:firstLine="540"/>
        <w:jc w:val="both"/>
      </w:pPr>
      <w:r>
        <w:t xml:space="preserve">Внести в Федеральный </w:t>
      </w:r>
      <w:hyperlink r:id="rId2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4771, 4796, 4829; N 48, ст. 7052; 2018, N 1, ст. 90; N 10, ст. 1437; N 15, ст. 2031; N 28, ст. 4139; N 32, ст. 5115, 5131, 5133, 5134, 5135; N 53, ст. 8404, 8464; 2019, N 25, ст. 3170; N 26, ст. 3319; N 29, ст. 3861; N 31, ст. 4426; N 52, ст. 7798; 2020, N 22, ст. 3384; N 29, ст. 4512; N 50, ст. 8049; N 52, ст. 8591; 2021, N 1, ст. 33, 44, 57; N 15, ст. 2446; N 18, ст. 3064; N 22, ст. 3683; N 24, ст. 4188; N 27, ст. 5054, 5083, 5103, 5127, 5171) следующие изменения:</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r>
              <w:rPr>
                <w:color w:val="392C69"/>
              </w:rPr>
              <w:t xml:space="preserve">П. 1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2" w:name="P81"/>
      <w:bookmarkEnd w:id="2"/>
      <w:r>
        <w:t xml:space="preserve">1) в </w:t>
      </w:r>
      <w:hyperlink r:id="rId26" w:history="1">
        <w:r>
          <w:rPr>
            <w:color w:val="0000FF"/>
          </w:rPr>
          <w:t>статье 14</w:t>
        </w:r>
      </w:hyperlink>
      <w:r>
        <w:t>:</w:t>
      </w:r>
    </w:p>
    <w:p w:rsidR="006D7DA7" w:rsidRDefault="006D7DA7">
      <w:pPr>
        <w:pStyle w:val="ConsPlusNormal"/>
        <w:spacing w:before="220"/>
        <w:ind w:firstLine="540"/>
        <w:jc w:val="both"/>
      </w:pPr>
      <w:r>
        <w:t xml:space="preserve">а) в </w:t>
      </w:r>
      <w:hyperlink r:id="rId27" w:history="1">
        <w:r>
          <w:rPr>
            <w:color w:val="0000FF"/>
          </w:rPr>
          <w:t>части 3</w:t>
        </w:r>
      </w:hyperlink>
      <w:r>
        <w:t>:</w:t>
      </w:r>
    </w:p>
    <w:p w:rsidR="006D7DA7" w:rsidRDefault="006D7DA7">
      <w:pPr>
        <w:pStyle w:val="ConsPlusNormal"/>
        <w:spacing w:before="220"/>
        <w:ind w:firstLine="540"/>
        <w:jc w:val="both"/>
      </w:pPr>
      <w:hyperlink r:id="rId28" w:history="1">
        <w:r>
          <w:rPr>
            <w:color w:val="0000FF"/>
          </w:rPr>
          <w:t>пункт 1</w:t>
        </w:r>
      </w:hyperlink>
      <w:r>
        <w:t xml:space="preserve"> изложить в следующей редакции:</w:t>
      </w:r>
    </w:p>
    <w:p w:rsidR="006D7DA7" w:rsidRDefault="006D7DA7">
      <w:pPr>
        <w:pStyle w:val="ConsPlusNormal"/>
        <w:spacing w:before="220"/>
        <w:ind w:firstLine="540"/>
        <w:jc w:val="both"/>
      </w:pPr>
      <w:r>
        <w:t xml:space="preserve">"1) созданием объекта недвижимости, являющегося зданием или сооружением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на основании разрешения на ввод объекта капитального строительства в эксплуатацию, представленного в порядке, предусмотренном статьей 19 настоящего Федерального закона, - в отношении таких здания, сооружения или расположенных в таких здании, сооружении помещений, </w:t>
      </w:r>
      <w:proofErr w:type="spellStart"/>
      <w:r>
        <w:t>машино</w:t>
      </w:r>
      <w:proofErr w:type="spellEnd"/>
      <w:r>
        <w:t>-мест;";</w:t>
      </w:r>
    </w:p>
    <w:p w:rsidR="006D7DA7" w:rsidRDefault="006D7DA7">
      <w:pPr>
        <w:pStyle w:val="ConsPlusNormal"/>
        <w:spacing w:before="220"/>
        <w:ind w:firstLine="540"/>
        <w:jc w:val="both"/>
      </w:pPr>
      <w:hyperlink r:id="rId30" w:history="1">
        <w:r>
          <w:rPr>
            <w:color w:val="0000FF"/>
          </w:rPr>
          <w:t>дополнить</w:t>
        </w:r>
      </w:hyperlink>
      <w:r>
        <w:t xml:space="preserve"> пунктами 1.1 и 1.2 следующего содержания:</w:t>
      </w:r>
    </w:p>
    <w:p w:rsidR="006D7DA7" w:rsidRDefault="006D7DA7">
      <w:pPr>
        <w:pStyle w:val="ConsPlusNormal"/>
        <w:spacing w:before="220"/>
        <w:ind w:firstLine="540"/>
        <w:jc w:val="both"/>
      </w:pPr>
      <w:r>
        <w:t>"1.1) созданием объекта недвижимости, для строительства, реконструкции которого не требуется получение разрешения на строительство и разрешения на ввод объекта капитального строительства в эксплуатацию;</w:t>
      </w:r>
    </w:p>
    <w:p w:rsidR="006D7DA7" w:rsidRDefault="006D7DA7">
      <w:pPr>
        <w:pStyle w:val="ConsPlusNormal"/>
        <w:spacing w:before="220"/>
        <w:ind w:firstLine="540"/>
        <w:jc w:val="both"/>
      </w:pPr>
      <w:r>
        <w:t>1.2) созданием объекта незавершенного строительства;";</w:t>
      </w:r>
    </w:p>
    <w:p w:rsidR="006D7DA7" w:rsidRDefault="006D7DA7">
      <w:pPr>
        <w:pStyle w:val="ConsPlusNormal"/>
        <w:spacing w:before="220"/>
        <w:ind w:firstLine="540"/>
        <w:jc w:val="both"/>
      </w:pPr>
      <w:r>
        <w:t xml:space="preserve">б) </w:t>
      </w:r>
      <w:hyperlink r:id="rId31" w:history="1">
        <w:r>
          <w:rPr>
            <w:color w:val="0000FF"/>
          </w:rPr>
          <w:t>пункт 1 части 4</w:t>
        </w:r>
      </w:hyperlink>
      <w:r>
        <w:t xml:space="preserve"> изложить в следующей редакции:</w:t>
      </w:r>
    </w:p>
    <w:p w:rsidR="006D7DA7" w:rsidRDefault="006D7DA7">
      <w:pPr>
        <w:pStyle w:val="ConsPlusNormal"/>
        <w:spacing w:before="220"/>
        <w:ind w:firstLine="540"/>
        <w:jc w:val="both"/>
      </w:pPr>
      <w:r>
        <w:t>"1) возникновением права на созданный объект недвижимости или объект незавершенного строительства, если в отношении таких объектов недвижимости ранее был осуществлен государственный кадастровый учет;";</w:t>
      </w:r>
    </w:p>
    <w:p w:rsidR="006D7DA7" w:rsidRDefault="006D7DA7">
      <w:pPr>
        <w:pStyle w:val="ConsPlusNormal"/>
        <w:spacing w:before="220"/>
        <w:ind w:firstLine="540"/>
        <w:jc w:val="both"/>
      </w:pPr>
      <w:r>
        <w:t xml:space="preserve">в) в </w:t>
      </w:r>
      <w:hyperlink r:id="rId32" w:history="1">
        <w:r>
          <w:rPr>
            <w:color w:val="0000FF"/>
          </w:rPr>
          <w:t>части 5</w:t>
        </w:r>
      </w:hyperlink>
      <w:r>
        <w:t>:</w:t>
      </w:r>
    </w:p>
    <w:p w:rsidR="006D7DA7" w:rsidRDefault="006D7DA7">
      <w:pPr>
        <w:pStyle w:val="ConsPlusNormal"/>
        <w:spacing w:before="220"/>
        <w:ind w:firstLine="540"/>
        <w:jc w:val="both"/>
      </w:pPr>
      <w:hyperlink r:id="rId33" w:history="1">
        <w:r>
          <w:rPr>
            <w:color w:val="0000FF"/>
          </w:rPr>
          <w:t>пункт 1</w:t>
        </w:r>
      </w:hyperlink>
      <w:r>
        <w:t xml:space="preserve"> изложить в следующей редакции:</w:t>
      </w:r>
    </w:p>
    <w:p w:rsidR="006D7DA7" w:rsidRDefault="006D7DA7">
      <w:pPr>
        <w:pStyle w:val="ConsPlusNormal"/>
        <w:spacing w:before="220"/>
        <w:ind w:firstLine="540"/>
        <w:jc w:val="both"/>
      </w:pPr>
      <w:r>
        <w:lastRenderedPageBreak/>
        <w:t xml:space="preserve">"1) на основании разрешения на ввод объекта капитального строительства в эксплуатацию в связи с созданием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 в отношении указанных многоквартирного дома или иного объекта недвижимости и (или) расположенных в них помещений, </w:t>
      </w:r>
      <w:proofErr w:type="spellStart"/>
      <w:r>
        <w:t>машино</w:t>
      </w:r>
      <w:proofErr w:type="spellEnd"/>
      <w:r>
        <w:t>-мест;";</w:t>
      </w:r>
    </w:p>
    <w:p w:rsidR="006D7DA7" w:rsidRDefault="006D7DA7">
      <w:pPr>
        <w:pStyle w:val="ConsPlusNormal"/>
        <w:spacing w:before="220"/>
        <w:ind w:firstLine="540"/>
        <w:jc w:val="both"/>
      </w:pPr>
      <w:hyperlink r:id="rId35" w:history="1">
        <w:r>
          <w:rPr>
            <w:color w:val="0000FF"/>
          </w:rPr>
          <w:t>пункт 5</w:t>
        </w:r>
      </w:hyperlink>
      <w:r>
        <w:t xml:space="preserve"> признать утратившим силу;</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r>
              <w:rPr>
                <w:color w:val="392C69"/>
              </w:rPr>
              <w:t xml:space="preserve">П. 2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3" w:name="P96"/>
      <w:bookmarkEnd w:id="3"/>
      <w:r>
        <w:t xml:space="preserve">2) в </w:t>
      </w:r>
      <w:hyperlink r:id="rId36" w:history="1">
        <w:r>
          <w:rPr>
            <w:color w:val="0000FF"/>
          </w:rPr>
          <w:t>статье 15</w:t>
        </w:r>
      </w:hyperlink>
      <w:r>
        <w:t>:</w:t>
      </w:r>
    </w:p>
    <w:p w:rsidR="006D7DA7" w:rsidRDefault="006D7DA7">
      <w:pPr>
        <w:pStyle w:val="ConsPlusNormal"/>
        <w:spacing w:before="220"/>
        <w:ind w:firstLine="540"/>
        <w:jc w:val="both"/>
      </w:pPr>
      <w:r>
        <w:t xml:space="preserve">а) </w:t>
      </w:r>
      <w:hyperlink r:id="rId37" w:history="1">
        <w:r>
          <w:rPr>
            <w:color w:val="0000FF"/>
          </w:rPr>
          <w:t>часть 1</w:t>
        </w:r>
      </w:hyperlink>
      <w:r>
        <w:t xml:space="preserve"> дополнить пунктом 1.2 следующего содержания:</w:t>
      </w:r>
    </w:p>
    <w:p w:rsidR="006D7DA7" w:rsidRDefault="006D7DA7">
      <w:pPr>
        <w:pStyle w:val="ConsPlusNormal"/>
        <w:spacing w:before="220"/>
        <w:ind w:firstLine="540"/>
        <w:jc w:val="both"/>
      </w:pPr>
      <w:r>
        <w:t>"1.2) органа государственной власти,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xml:space="preserve">", выдавших разрешение на ввод объекта капитального строительства в эксплуатацию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 при государственном кадастровом учете и государственной регистрации права собственности на здание, сооружение, введенные в эксплуатацию на основании разрешения, выданного соответствующими органом или организацией, либо при государственном кадастровом учете таких здания, сооружения и государственном кадастровом учете и государственной регистрации права собственности на все расположенные в таких здании, сооружении помещения, </w:t>
      </w:r>
      <w:proofErr w:type="spellStart"/>
      <w:r>
        <w:t>машино</w:t>
      </w:r>
      <w:proofErr w:type="spellEnd"/>
      <w:r>
        <w:t>-места;";</w:t>
      </w:r>
    </w:p>
    <w:p w:rsidR="006D7DA7" w:rsidRDefault="006D7DA7">
      <w:pPr>
        <w:pStyle w:val="ConsPlusNormal"/>
        <w:spacing w:before="220"/>
        <w:ind w:firstLine="540"/>
        <w:jc w:val="both"/>
      </w:pPr>
      <w:r>
        <w:t xml:space="preserve">б) в </w:t>
      </w:r>
      <w:hyperlink r:id="rId39" w:history="1">
        <w:r>
          <w:rPr>
            <w:color w:val="0000FF"/>
          </w:rPr>
          <w:t>части 2</w:t>
        </w:r>
      </w:hyperlink>
      <w:r>
        <w:t>:</w:t>
      </w:r>
    </w:p>
    <w:p w:rsidR="006D7DA7" w:rsidRDefault="006D7DA7">
      <w:pPr>
        <w:pStyle w:val="ConsPlusNormal"/>
        <w:spacing w:before="220"/>
        <w:ind w:firstLine="540"/>
        <w:jc w:val="both"/>
      </w:pPr>
      <w:hyperlink r:id="rId40" w:history="1">
        <w:r>
          <w:rPr>
            <w:color w:val="0000FF"/>
          </w:rPr>
          <w:t>пункт 1</w:t>
        </w:r>
      </w:hyperlink>
      <w:r>
        <w:t xml:space="preserve"> изложить в следующей редакции:</w:t>
      </w:r>
    </w:p>
    <w:p w:rsidR="006D7DA7" w:rsidRDefault="006D7DA7">
      <w:pPr>
        <w:pStyle w:val="ConsPlusNormal"/>
        <w:spacing w:before="220"/>
        <w:ind w:firstLine="540"/>
        <w:jc w:val="both"/>
      </w:pPr>
      <w:r>
        <w:t>"1) органа государственной власти,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xml:space="preserve">", выдавших разрешение на ввод многоквартирного дома или иного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 xml:space="preserve">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 при государственном кадастровом учете таких здания, сооружения и расположенных в них помещений, </w:t>
      </w:r>
      <w:proofErr w:type="spellStart"/>
      <w:r>
        <w:t>машино</w:t>
      </w:r>
      <w:proofErr w:type="spellEnd"/>
      <w:r>
        <w:t>-мест;";</w:t>
      </w:r>
    </w:p>
    <w:p w:rsidR="006D7DA7" w:rsidRDefault="006D7DA7">
      <w:pPr>
        <w:pStyle w:val="ConsPlusNormal"/>
        <w:spacing w:before="220"/>
        <w:ind w:firstLine="540"/>
        <w:jc w:val="both"/>
      </w:pPr>
      <w:hyperlink r:id="rId42" w:history="1">
        <w:r>
          <w:rPr>
            <w:color w:val="0000FF"/>
          </w:rPr>
          <w:t>пункт 4</w:t>
        </w:r>
      </w:hyperlink>
      <w:r>
        <w:t xml:space="preserve"> дополнить словами ", за исключением случая, установленного пунктом 4.5 настоящей части";</w:t>
      </w:r>
    </w:p>
    <w:p w:rsidR="006D7DA7" w:rsidRDefault="006D7DA7">
      <w:pPr>
        <w:pStyle w:val="ConsPlusNormal"/>
        <w:spacing w:before="220"/>
        <w:ind w:firstLine="540"/>
        <w:jc w:val="both"/>
      </w:pPr>
      <w:hyperlink r:id="rId43" w:history="1">
        <w:r>
          <w:rPr>
            <w:color w:val="0000FF"/>
          </w:rPr>
          <w:t>дополнить</w:t>
        </w:r>
      </w:hyperlink>
      <w:r>
        <w:t xml:space="preserve"> пунктом 4.5 следующего содержания:</w:t>
      </w:r>
    </w:p>
    <w:p w:rsidR="006D7DA7" w:rsidRDefault="006D7DA7">
      <w:pPr>
        <w:pStyle w:val="ConsPlusNormal"/>
        <w:spacing w:before="220"/>
        <w:ind w:firstLine="540"/>
        <w:jc w:val="both"/>
      </w:pPr>
      <w:r>
        <w:t>"4.5) органа государственной власти,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выдавших разрешение на ввод объекта капитального строительства в эксплуатацию, - при государственном кадастровом учете в связи с изменением основных характеристик объекта недвижимости;";</w:t>
      </w:r>
    </w:p>
    <w:p w:rsidR="006D7DA7" w:rsidRDefault="006D7DA7">
      <w:pPr>
        <w:pStyle w:val="ConsPlusNormal"/>
        <w:spacing w:before="220"/>
        <w:ind w:firstLine="540"/>
        <w:jc w:val="both"/>
      </w:pPr>
      <w:r>
        <w:t xml:space="preserve">3) в </w:t>
      </w:r>
      <w:hyperlink r:id="rId44" w:history="1">
        <w:r>
          <w:rPr>
            <w:color w:val="0000FF"/>
          </w:rPr>
          <w:t>пункте 1 части 17 статьи 18</w:t>
        </w:r>
      </w:hyperlink>
      <w:r>
        <w:t xml:space="preserve"> слова "в орган регистрации прав и к уполномоченному лицу органа регистрации прав" заменить словами "к уполномоченному лицу федерального государственного бюджетного учреждения, указанного в части 1 статьи 3.1 настоящего Федерального закона,";</w:t>
      </w:r>
    </w:p>
    <w:p w:rsidR="006D7DA7" w:rsidRDefault="006D7DA7">
      <w:pPr>
        <w:pStyle w:val="ConsPlusNormal"/>
        <w:spacing w:before="220"/>
        <w:ind w:firstLine="540"/>
        <w:jc w:val="both"/>
      </w:pPr>
      <w:r>
        <w:t xml:space="preserve">4) в </w:t>
      </w:r>
      <w:hyperlink r:id="rId45" w:history="1">
        <w:r>
          <w:rPr>
            <w:color w:val="0000FF"/>
          </w:rPr>
          <w:t>статье 19</w:t>
        </w:r>
      </w:hyperlink>
      <w:r>
        <w:t>:</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proofErr w:type="spellStart"/>
            <w:r>
              <w:rPr>
                <w:color w:val="392C69"/>
              </w:rPr>
              <w:t>Пп</w:t>
            </w:r>
            <w:proofErr w:type="spellEnd"/>
            <w:r>
              <w:rPr>
                <w:color w:val="392C69"/>
              </w:rPr>
              <w:t xml:space="preserve">. "а"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4" w:name="P109"/>
      <w:bookmarkEnd w:id="4"/>
      <w:r>
        <w:t xml:space="preserve">а) </w:t>
      </w:r>
      <w:hyperlink r:id="rId46" w:history="1">
        <w:r>
          <w:rPr>
            <w:color w:val="0000FF"/>
          </w:rPr>
          <w:t>часть 1</w:t>
        </w:r>
      </w:hyperlink>
      <w:r>
        <w:t xml:space="preserve"> изложить в следующей редакции:</w:t>
      </w:r>
    </w:p>
    <w:p w:rsidR="006D7DA7" w:rsidRDefault="006D7DA7">
      <w:pPr>
        <w:pStyle w:val="ConsPlusNormal"/>
        <w:spacing w:before="220"/>
        <w:ind w:firstLine="540"/>
        <w:jc w:val="both"/>
      </w:pPr>
      <w:r>
        <w:t>"1. Орган государственной власти, орган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xml:space="preserve">", принявшие решение о выдаче разрешения на ввод объекта капитального строительства в эксплуатацию, в срок не позднее пяти рабочих дней с даты принятия этого решения обязаны направить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 государственном кадастровом учете соответствующих здания, сооружения и государственной регистрации права собственности застройщика, иного лица (иных лиц) на такие здание, сооружение или на все расположенные в таких здании, сооружении помещения, </w:t>
      </w:r>
      <w:proofErr w:type="spellStart"/>
      <w:r>
        <w:t>машино</w:t>
      </w:r>
      <w:proofErr w:type="spellEnd"/>
      <w:r>
        <w:t xml:space="preserve">-места (за исключением случая ввода в эксплуатацию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и заявление о государственном кадастровом учете и государственной регистрации прав на земельный участок, на </w:t>
      </w:r>
      <w:r>
        <w:lastRenderedPageBreak/>
        <w:t>котором расположены созданные здание, сооружение, в случае, если сведения о правах на данный земельный участок не внесены в Единый государственный реестр недвижимости, а также прилагаемые к указанным заявлениям документы, в том числе:</w:t>
      </w:r>
    </w:p>
    <w:p w:rsidR="006D7DA7" w:rsidRDefault="006D7DA7">
      <w:pPr>
        <w:pStyle w:val="ConsPlusNormal"/>
        <w:spacing w:before="220"/>
        <w:ind w:firstLine="540"/>
        <w:jc w:val="both"/>
      </w:pPr>
      <w:r>
        <w:t>1) разрешение на ввод объекта капитального строительства в эксплуатацию;</w:t>
      </w:r>
    </w:p>
    <w:p w:rsidR="006D7DA7" w:rsidRDefault="006D7DA7">
      <w:pPr>
        <w:pStyle w:val="ConsPlusNormal"/>
        <w:spacing w:before="220"/>
        <w:ind w:firstLine="540"/>
        <w:jc w:val="both"/>
      </w:pPr>
      <w:bookmarkStart w:id="5" w:name="P112"/>
      <w:bookmarkEnd w:id="5"/>
      <w:r>
        <w:t>2) заявление, содержащее сведения, предусмотренные частями 3.6 и 3.7 статьи 55 Градостроительного кодекса Российской Федерации;</w:t>
      </w:r>
    </w:p>
    <w:p w:rsidR="006D7DA7" w:rsidRDefault="006D7DA7">
      <w:pPr>
        <w:pStyle w:val="ConsPlusNormal"/>
        <w:spacing w:before="220"/>
        <w:ind w:firstLine="540"/>
        <w:jc w:val="both"/>
      </w:pPr>
      <w:bookmarkStart w:id="6" w:name="P113"/>
      <w:bookmarkEnd w:id="6"/>
      <w:r>
        <w:t>3) правоустанавливающий документ на земельный участок, на котором расположены здание, сооружение, в случае, если сведения о правах на данный земельный участок не внесены в Единый государственный реестр недвижимости.";</w:t>
      </w:r>
    </w:p>
    <w:p w:rsidR="006D7DA7" w:rsidRDefault="006D7DA7">
      <w:pPr>
        <w:pStyle w:val="ConsPlusNormal"/>
        <w:spacing w:before="220"/>
        <w:ind w:firstLine="540"/>
        <w:jc w:val="both"/>
      </w:pPr>
      <w:r>
        <w:t xml:space="preserve">б) </w:t>
      </w:r>
      <w:hyperlink r:id="rId48" w:history="1">
        <w:r>
          <w:rPr>
            <w:color w:val="0000FF"/>
          </w:rPr>
          <w:t>дополнить</w:t>
        </w:r>
      </w:hyperlink>
      <w:r>
        <w:t xml:space="preserve"> </w:t>
      </w:r>
      <w:hyperlink r:id="rId49" w:history="1">
        <w:r>
          <w:rPr>
            <w:color w:val="0000FF"/>
          </w:rPr>
          <w:t>частями 1.4</w:t>
        </w:r>
      </w:hyperlink>
      <w:r>
        <w:t xml:space="preserve"> - 1.8 следующего содержания:</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7" w:name="P117"/>
      <w:bookmarkEnd w:id="7"/>
      <w:r>
        <w:t xml:space="preserve">"1.4. В случае, если указанными в части 1 настоящей статьи органами или организациями, принявшими решение о выдаче разрешения на ввод объекта капитального строительства в эксплуатацию, направлено в орган регистрации прав заявление о государственном кадастровом учете и государственной регистрации права собственности застройщика, иного лица (иных лиц) на здание, сооружение, на все расположенные в таких здании или сооружении помещения, </w:t>
      </w:r>
      <w:proofErr w:type="spellStart"/>
      <w:r>
        <w:t>машино</w:t>
      </w:r>
      <w:proofErr w:type="spellEnd"/>
      <w:r>
        <w:t xml:space="preserve">-места, после такой государственной регистрации прав указанные органы или организации обязаны направить по адресу электронной почты (при наличии этого адреса в распоряжении указанных органов и организаций) собственникам выданную выписку из Единого государственного реестра недвижимости. При наличии в заявлении о государственном кадастровом учете и государственной регистрации права собственности на здание, сооружение или на расположенные в таких здании, сооружении помещения, </w:t>
      </w:r>
      <w:proofErr w:type="spellStart"/>
      <w:r>
        <w:t>машино</w:t>
      </w:r>
      <w:proofErr w:type="spellEnd"/>
      <w:r>
        <w:t xml:space="preserve">-места сведений об адресе электронной почты застройщика, иного лица (иных лиц) выписка из Единого государственного реестра недвижимости, заверенная усиленной квалифицированной электронной подписью органа регистрации прав, подтверждающая осуществление государственного кадастрового учета и государственной регистрации права собственности указанных лиц на соответствующие здания, сооружения, помещения, </w:t>
      </w:r>
      <w:proofErr w:type="spellStart"/>
      <w:r>
        <w:t>машино</w:t>
      </w:r>
      <w:proofErr w:type="spellEnd"/>
      <w:r>
        <w:t>-места, направляется органом регистрации прав указанным лицам по адресу электронной почты.</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r>
        <w:t xml:space="preserve">1.5. В случае принятия указанными в части 1 настоящей статьи органами или организациями решения о выдаче разрешения на ввод многоквартирного дома и (или)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 xml:space="preserve">-места, в срок не позднее пяти рабочих дней с даты принятия этого решения соответствующие орган или организация обязаны направить посредством отправления в электронной форме в орган регистрации прав заявление о государственном </w:t>
      </w:r>
      <w:r>
        <w:lastRenderedPageBreak/>
        <w:t>кадастровом учете указанных объектов недвижимости и прилагаемые к нему документы (в том числе разрешение на ввод объекта капитального строительства в эксплуатацию).</w:t>
      </w:r>
    </w:p>
    <w:p w:rsidR="006D7DA7" w:rsidRDefault="006D7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7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DA7" w:rsidRDefault="006D7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7DA7" w:rsidRDefault="006D7DA7">
            <w:pPr>
              <w:pStyle w:val="ConsPlusNormal"/>
              <w:jc w:val="both"/>
            </w:pPr>
            <w:proofErr w:type="spellStart"/>
            <w:r>
              <w:rPr>
                <w:color w:val="392C69"/>
              </w:rPr>
              <w:t>КонсультантПлюс</w:t>
            </w:r>
            <w:proofErr w:type="spellEnd"/>
            <w:r>
              <w:rPr>
                <w:color w:val="392C69"/>
              </w:rPr>
              <w:t>: примечание.</w:t>
            </w:r>
          </w:p>
          <w:p w:rsidR="006D7DA7" w:rsidRDefault="006D7DA7">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D7DA7" w:rsidRDefault="006D7DA7">
            <w:pPr>
              <w:spacing w:after="1" w:line="0" w:lineRule="atLeast"/>
            </w:pPr>
          </w:p>
        </w:tc>
      </w:tr>
    </w:tbl>
    <w:p w:rsidR="006D7DA7" w:rsidRDefault="006D7DA7">
      <w:pPr>
        <w:pStyle w:val="ConsPlusNormal"/>
        <w:spacing w:before="280"/>
        <w:ind w:firstLine="540"/>
        <w:jc w:val="both"/>
      </w:pPr>
      <w:bookmarkStart w:id="8" w:name="P123"/>
      <w:bookmarkEnd w:id="8"/>
      <w:r>
        <w:t xml:space="preserve">1.6. В случае реконструкции объекта недвижимости (в том числе объекта недвижимости, реконструкция которого была осуществлена с привлечением средств нескольких лиц и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после осуществления такой реконструкции не 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t>машино</w:t>
      </w:r>
      <w:proofErr w:type="spellEnd"/>
      <w:r>
        <w:t>-места) орган государственной власти, орган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принявшие решение о выдаче разрешения на ввод реконструированного объекта капитального строительства в эксплуатацию, в срок не позднее пяти рабочих дней с даты принятия такого решения обязаны направить посредством отправления в электронной форме в орган регистрации прав заявление о государственном кадастровом учете в связи с изменением основных характеристик объекта недвижимости.</w:t>
      </w:r>
    </w:p>
    <w:p w:rsidR="006D7DA7" w:rsidRDefault="006D7DA7">
      <w:pPr>
        <w:pStyle w:val="ConsPlusNormal"/>
        <w:spacing w:before="220"/>
        <w:ind w:firstLine="540"/>
        <w:jc w:val="both"/>
      </w:pPr>
      <w:r>
        <w:t>1.7. Орган государственной власти, орган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кодексом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6D7DA7" w:rsidRDefault="006D7DA7">
      <w:pPr>
        <w:pStyle w:val="ConsPlusNormal"/>
        <w:spacing w:before="220"/>
        <w:ind w:firstLine="540"/>
        <w:jc w:val="both"/>
      </w:pPr>
      <w:r>
        <w:t>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части 1.7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6D7DA7" w:rsidRDefault="006D7DA7">
      <w:pPr>
        <w:pStyle w:val="ConsPlusNormal"/>
        <w:spacing w:before="220"/>
        <w:ind w:firstLine="540"/>
        <w:jc w:val="both"/>
      </w:pPr>
      <w:r>
        <w:t xml:space="preserve">5) в </w:t>
      </w:r>
      <w:hyperlink r:id="rId51" w:history="1">
        <w:r>
          <w:rPr>
            <w:color w:val="0000FF"/>
          </w:rPr>
          <w:t>части 5 статьи 21</w:t>
        </w:r>
      </w:hyperlink>
      <w:r>
        <w:t xml:space="preserve"> слова "после сканирования при выдаче документов" исключить;</w:t>
      </w:r>
    </w:p>
    <w:p w:rsidR="006D7DA7" w:rsidRDefault="006D7DA7">
      <w:pPr>
        <w:pStyle w:val="ConsPlusNormal"/>
        <w:spacing w:before="220"/>
        <w:ind w:firstLine="540"/>
        <w:jc w:val="both"/>
      </w:pPr>
      <w:r>
        <w:t xml:space="preserve">6) </w:t>
      </w:r>
      <w:hyperlink r:id="rId52" w:history="1">
        <w:r>
          <w:rPr>
            <w:color w:val="0000FF"/>
          </w:rPr>
          <w:t>часть 22 статьи 29</w:t>
        </w:r>
      </w:hyperlink>
      <w:r>
        <w:t xml:space="preserve"> изложить в следующей редакции:</w:t>
      </w:r>
    </w:p>
    <w:p w:rsidR="006D7DA7" w:rsidRDefault="006D7DA7">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w:t>
      </w:r>
      <w:r>
        <w:lastRenderedPageBreak/>
        <w:t>направленным в соответствии со статьей 19 настоящего Федерального закона, орган государственной власти, орган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D7DA7" w:rsidRDefault="006D7DA7">
      <w:pPr>
        <w:pStyle w:val="ConsPlusNormal"/>
        <w:spacing w:before="220"/>
        <w:ind w:firstLine="540"/>
        <w:jc w:val="both"/>
      </w:pPr>
      <w:r>
        <w:t xml:space="preserve">7) в </w:t>
      </w:r>
      <w:hyperlink r:id="rId53" w:history="1">
        <w:r>
          <w:rPr>
            <w:color w:val="0000FF"/>
          </w:rPr>
          <w:t>абзаце первом части 2 статьи 34</w:t>
        </w:r>
      </w:hyperlink>
      <w:r>
        <w:t xml:space="preserve"> слова ", за исключением документов, указанных в части 10 статьи 32 настоящего Федерального закона," исключить;</w:t>
      </w:r>
    </w:p>
    <w:p w:rsidR="006D7DA7" w:rsidRDefault="006D7DA7">
      <w:pPr>
        <w:pStyle w:val="ConsPlusNormal"/>
        <w:spacing w:before="220"/>
        <w:ind w:firstLine="540"/>
        <w:jc w:val="both"/>
      </w:pPr>
      <w:r>
        <w:t xml:space="preserve">8) в </w:t>
      </w:r>
      <w:hyperlink r:id="rId54" w:history="1">
        <w:r>
          <w:rPr>
            <w:color w:val="0000FF"/>
          </w:rPr>
          <w:t>статье 40</w:t>
        </w:r>
      </w:hyperlink>
      <w:r>
        <w:t>:</w:t>
      </w:r>
    </w:p>
    <w:p w:rsidR="006D7DA7" w:rsidRDefault="006D7DA7">
      <w:pPr>
        <w:pStyle w:val="ConsPlusNormal"/>
        <w:spacing w:before="220"/>
        <w:ind w:firstLine="540"/>
        <w:jc w:val="both"/>
      </w:pPr>
      <w:r>
        <w:t xml:space="preserve">а) </w:t>
      </w:r>
      <w:hyperlink r:id="rId55" w:history="1">
        <w:r>
          <w:rPr>
            <w:color w:val="0000FF"/>
          </w:rPr>
          <w:t>часть 1</w:t>
        </w:r>
      </w:hyperlink>
      <w:r>
        <w:t xml:space="preserve"> после слова "сооружение" дополнить словами "(помещения и (или) </w:t>
      </w:r>
      <w:proofErr w:type="spellStart"/>
      <w:r>
        <w:t>машино</w:t>
      </w:r>
      <w:proofErr w:type="spellEnd"/>
      <w:r>
        <w:t>-места в таких здании, сооружении)";</w:t>
      </w:r>
    </w:p>
    <w:p w:rsidR="006D7DA7" w:rsidRDefault="006D7DA7">
      <w:pPr>
        <w:pStyle w:val="ConsPlusNormal"/>
        <w:spacing w:before="220"/>
        <w:ind w:firstLine="540"/>
        <w:jc w:val="both"/>
      </w:pPr>
      <w:r>
        <w:t xml:space="preserve">б) в </w:t>
      </w:r>
      <w:hyperlink r:id="rId56" w:history="1">
        <w:r>
          <w:rPr>
            <w:color w:val="0000FF"/>
          </w:rPr>
          <w:t>части 3</w:t>
        </w:r>
      </w:hyperlink>
      <w:r>
        <w:t xml:space="preserve"> первое предложение изложить в следующей редакции: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w:t>
      </w:r>
    </w:p>
    <w:p w:rsidR="006D7DA7" w:rsidRDefault="006D7DA7">
      <w:pPr>
        <w:pStyle w:val="ConsPlusNormal"/>
        <w:spacing w:before="220"/>
        <w:ind w:firstLine="540"/>
        <w:jc w:val="both"/>
      </w:pPr>
      <w:r>
        <w:t xml:space="preserve">в) в </w:t>
      </w:r>
      <w:hyperlink r:id="rId57" w:history="1">
        <w:r>
          <w:rPr>
            <w:color w:val="0000FF"/>
          </w:rPr>
          <w:t>части 3.1</w:t>
        </w:r>
      </w:hyperlink>
      <w:r>
        <w:t xml:space="preserve"> первое предложение изложить в следующей редакции: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w:t>
      </w:r>
      <w:proofErr w:type="spellStart"/>
      <w:r>
        <w:t>машино</w:t>
      </w:r>
      <w:proofErr w:type="spellEnd"/>
      <w:r>
        <w:t xml:space="preserve">-мест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w:t>
      </w:r>
      <w:proofErr w:type="spellStart"/>
      <w:r>
        <w:t>машино</w:t>
      </w:r>
      <w:proofErr w:type="spellEnd"/>
      <w:r>
        <w:t>-мест.";</w:t>
      </w:r>
    </w:p>
    <w:p w:rsidR="006D7DA7" w:rsidRDefault="006D7DA7">
      <w:pPr>
        <w:pStyle w:val="ConsPlusNormal"/>
        <w:spacing w:before="220"/>
        <w:ind w:firstLine="540"/>
        <w:jc w:val="both"/>
      </w:pPr>
      <w:r>
        <w:t xml:space="preserve">г) в </w:t>
      </w:r>
      <w:hyperlink r:id="rId58" w:history="1">
        <w:r>
          <w:rPr>
            <w:color w:val="0000FF"/>
          </w:rPr>
          <w:t>части 5</w:t>
        </w:r>
      </w:hyperlink>
      <w:r>
        <w:t xml:space="preserve"> слова "права собственности на помещение" заменить словами "права собственности на первое помещение";</w:t>
      </w:r>
    </w:p>
    <w:p w:rsidR="006D7DA7" w:rsidRDefault="006D7DA7">
      <w:pPr>
        <w:pStyle w:val="ConsPlusNormal"/>
        <w:spacing w:before="220"/>
        <w:ind w:firstLine="540"/>
        <w:jc w:val="both"/>
      </w:pPr>
      <w:r>
        <w:t xml:space="preserve">д) в </w:t>
      </w:r>
      <w:hyperlink r:id="rId59" w:history="1">
        <w:r>
          <w:rPr>
            <w:color w:val="0000FF"/>
          </w:rPr>
          <w:t>части 7.3</w:t>
        </w:r>
      </w:hyperlink>
      <w:r>
        <w:t xml:space="preserve"> слова ",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w:t>
      </w:r>
      <w:proofErr w:type="spellStart"/>
      <w:r>
        <w:t>машино</w:t>
      </w:r>
      <w:proofErr w:type="spellEnd"/>
      <w:r>
        <w:t>-мест" исключить;</w:t>
      </w:r>
    </w:p>
    <w:p w:rsidR="006D7DA7" w:rsidRDefault="006D7DA7">
      <w:pPr>
        <w:pStyle w:val="ConsPlusNormal"/>
        <w:spacing w:before="220"/>
        <w:ind w:firstLine="540"/>
        <w:jc w:val="both"/>
      </w:pPr>
      <w:r>
        <w:t xml:space="preserve">е) </w:t>
      </w:r>
      <w:hyperlink r:id="rId60" w:history="1">
        <w:r>
          <w:rPr>
            <w:color w:val="0000FF"/>
          </w:rPr>
          <w:t>часть 10</w:t>
        </w:r>
      </w:hyperlink>
      <w:r>
        <w:t xml:space="preserve"> после слова "сооружение" дополнить словами "(помещения или </w:t>
      </w:r>
      <w:proofErr w:type="spellStart"/>
      <w:r>
        <w:t>машино</w:t>
      </w:r>
      <w:proofErr w:type="spellEnd"/>
      <w:r>
        <w:t>-места в таких здании, сооружении)";</w:t>
      </w:r>
    </w:p>
    <w:p w:rsidR="006D7DA7" w:rsidRDefault="006D7DA7">
      <w:pPr>
        <w:pStyle w:val="ConsPlusNormal"/>
        <w:spacing w:before="220"/>
        <w:ind w:firstLine="540"/>
        <w:jc w:val="both"/>
      </w:pPr>
      <w:r>
        <w:t xml:space="preserve">ж) </w:t>
      </w:r>
      <w:hyperlink r:id="rId61" w:history="1">
        <w:r>
          <w:rPr>
            <w:color w:val="0000FF"/>
          </w:rPr>
          <w:t>часть 14</w:t>
        </w:r>
      </w:hyperlink>
      <w:r>
        <w:t xml:space="preserve"> дополнить словами ", протяженности линейного объекта при условии, что основной характеристикой объекта является протяженность (с учетом положений пункта 61.1 части 1 статьи 26 настоящего Федерального закона)";</w:t>
      </w:r>
    </w:p>
    <w:p w:rsidR="006D7DA7" w:rsidRDefault="006D7DA7">
      <w:pPr>
        <w:pStyle w:val="ConsPlusNormal"/>
        <w:spacing w:before="220"/>
        <w:ind w:firstLine="540"/>
        <w:jc w:val="both"/>
      </w:pPr>
      <w:r>
        <w:t xml:space="preserve">9) в </w:t>
      </w:r>
      <w:hyperlink r:id="rId62" w:history="1">
        <w:r>
          <w:rPr>
            <w:color w:val="0000FF"/>
          </w:rPr>
          <w:t>части 10 статьи 60</w:t>
        </w:r>
      </w:hyperlink>
      <w:r>
        <w:t xml:space="preserve"> слова "прекращение государственной регистрации прав" заменить словами "государственная регистрация прекращения прав";</w:t>
      </w:r>
    </w:p>
    <w:p w:rsidR="006D7DA7" w:rsidRDefault="006D7DA7">
      <w:pPr>
        <w:pStyle w:val="ConsPlusNormal"/>
        <w:spacing w:before="220"/>
        <w:ind w:firstLine="540"/>
        <w:jc w:val="both"/>
      </w:pPr>
      <w:r>
        <w:lastRenderedPageBreak/>
        <w:t xml:space="preserve">10) в </w:t>
      </w:r>
      <w:hyperlink r:id="rId63" w:history="1">
        <w:r>
          <w:rPr>
            <w:color w:val="0000FF"/>
          </w:rPr>
          <w:t>статье 62</w:t>
        </w:r>
      </w:hyperlink>
      <w:r>
        <w:t>:</w:t>
      </w:r>
    </w:p>
    <w:p w:rsidR="006D7DA7" w:rsidRDefault="006D7DA7">
      <w:pPr>
        <w:pStyle w:val="ConsPlusNormal"/>
        <w:spacing w:before="220"/>
        <w:ind w:firstLine="540"/>
        <w:jc w:val="both"/>
      </w:pPr>
      <w:r>
        <w:t xml:space="preserve">а) в </w:t>
      </w:r>
      <w:hyperlink r:id="rId64" w:history="1">
        <w:r>
          <w:rPr>
            <w:color w:val="0000FF"/>
          </w:rPr>
          <w:t>части 25</w:t>
        </w:r>
      </w:hyperlink>
      <w:r>
        <w:t xml:space="preserve"> слова "(за исключением официального сайта и официального сайта федерального государственного бюджетного учреждения, указанного в части 1 статьи 3.1 настоящего Федерального закона)" исключить;</w:t>
      </w:r>
    </w:p>
    <w:p w:rsidR="006D7DA7" w:rsidRDefault="006D7DA7">
      <w:pPr>
        <w:pStyle w:val="ConsPlusNormal"/>
        <w:spacing w:before="220"/>
        <w:ind w:firstLine="540"/>
        <w:jc w:val="both"/>
      </w:pPr>
      <w:r>
        <w:t xml:space="preserve">б) </w:t>
      </w:r>
      <w:hyperlink r:id="rId65" w:history="1">
        <w:r>
          <w:rPr>
            <w:color w:val="0000FF"/>
          </w:rPr>
          <w:t>дополнить</w:t>
        </w:r>
      </w:hyperlink>
      <w:r>
        <w:t xml:space="preserve"> частью 27.1 следующего содержания:</w:t>
      </w:r>
    </w:p>
    <w:p w:rsidR="006D7DA7" w:rsidRDefault="006D7DA7">
      <w:pPr>
        <w:pStyle w:val="ConsPlusNormal"/>
        <w:spacing w:before="220"/>
        <w:ind w:firstLine="540"/>
        <w:jc w:val="both"/>
      </w:pPr>
      <w:r>
        <w:t>"27.1.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части 25 настоящей статьи, не распространяется на официальный сайт, официальный сайт федерального государственного бюджетного учреждения, указанного в части 1 статьи 3.1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6D7DA7" w:rsidRDefault="006D7DA7">
      <w:pPr>
        <w:pStyle w:val="ConsPlusNormal"/>
        <w:spacing w:before="220"/>
        <w:ind w:firstLine="540"/>
        <w:jc w:val="both"/>
      </w:pPr>
      <w:r>
        <w:t xml:space="preserve">11) </w:t>
      </w:r>
      <w:hyperlink r:id="rId66" w:history="1">
        <w:r>
          <w:rPr>
            <w:color w:val="0000FF"/>
          </w:rPr>
          <w:t>часть 8 статьи 69</w:t>
        </w:r>
      </w:hyperlink>
      <w:r>
        <w:t xml:space="preserve"> дополнить пунктом 6 следующего содержания:</w:t>
      </w:r>
    </w:p>
    <w:p w:rsidR="006D7DA7" w:rsidRDefault="006D7DA7">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6D7DA7" w:rsidRDefault="006D7DA7">
      <w:pPr>
        <w:pStyle w:val="ConsPlusNormal"/>
        <w:spacing w:before="220"/>
        <w:ind w:firstLine="540"/>
        <w:jc w:val="both"/>
      </w:pPr>
      <w:r>
        <w:t xml:space="preserve">12) </w:t>
      </w:r>
      <w:hyperlink r:id="rId67" w:history="1">
        <w:r>
          <w:rPr>
            <w:color w:val="0000FF"/>
          </w:rPr>
          <w:t>статью 70</w:t>
        </w:r>
      </w:hyperlink>
      <w:r>
        <w:t xml:space="preserve"> дополнить частью 29 следующего содержания:</w:t>
      </w:r>
    </w:p>
    <w:p w:rsidR="006D7DA7" w:rsidRDefault="006D7DA7">
      <w:pPr>
        <w:pStyle w:val="ConsPlusNormal"/>
        <w:spacing w:before="220"/>
        <w:ind w:firstLine="540"/>
        <w:jc w:val="both"/>
      </w:pPr>
      <w:r>
        <w:t xml:space="preserve">"29.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w:t>
      </w:r>
      <w:proofErr w:type="spellStart"/>
      <w:r>
        <w:t>машино</w:t>
      </w:r>
      <w:proofErr w:type="spellEnd"/>
      <w:r>
        <w:t>-места).";</w:t>
      </w:r>
    </w:p>
    <w:p w:rsidR="006D7DA7" w:rsidRDefault="006D7DA7">
      <w:pPr>
        <w:pStyle w:val="ConsPlusNormal"/>
        <w:spacing w:before="220"/>
        <w:ind w:firstLine="540"/>
        <w:jc w:val="both"/>
      </w:pPr>
      <w:r>
        <w:t xml:space="preserve">13) в </w:t>
      </w:r>
      <w:hyperlink r:id="rId68" w:history="1">
        <w:r>
          <w:rPr>
            <w:color w:val="0000FF"/>
          </w:rPr>
          <w:t>части 6 статьи 71</w:t>
        </w:r>
      </w:hyperlink>
      <w:r>
        <w:t xml:space="preserve"> слово "линейного" исключить.</w:t>
      </w:r>
    </w:p>
    <w:p w:rsidR="006D7DA7" w:rsidRDefault="006D7DA7">
      <w:pPr>
        <w:pStyle w:val="ConsPlusNormal"/>
        <w:ind w:firstLine="540"/>
        <w:jc w:val="both"/>
      </w:pPr>
    </w:p>
    <w:p w:rsidR="006D7DA7" w:rsidRDefault="006D7DA7">
      <w:pPr>
        <w:pStyle w:val="ConsPlusTitle"/>
        <w:ind w:firstLine="540"/>
        <w:jc w:val="both"/>
        <w:outlineLvl w:val="0"/>
      </w:pPr>
      <w:r>
        <w:t>Статья 5</w:t>
      </w:r>
    </w:p>
    <w:p w:rsidR="006D7DA7" w:rsidRDefault="006D7DA7">
      <w:pPr>
        <w:pStyle w:val="ConsPlusNormal"/>
        <w:ind w:firstLine="540"/>
        <w:jc w:val="both"/>
      </w:pPr>
    </w:p>
    <w:p w:rsidR="006D7DA7" w:rsidRDefault="006D7DA7">
      <w:pPr>
        <w:pStyle w:val="ConsPlusNormal"/>
        <w:ind w:firstLine="540"/>
        <w:jc w:val="both"/>
      </w:pPr>
      <w:r>
        <w:t xml:space="preserve">Внести в Федеральный </w:t>
      </w:r>
      <w:hyperlink r:id="rId69" w:history="1">
        <w:r>
          <w:rPr>
            <w:color w:val="0000FF"/>
          </w:rPr>
          <w:t>закон</w:t>
        </w:r>
      </w:hyperlink>
      <w:r>
        <w:t xml:space="preserve"> от 3 июля 2016 года N 237-ФЗ "О государственной кадастровой оценке" (Собрание законодательства Российской Федерации, 2016, N 27, ст. 4170; 2020, N 31, ст. 5028) следующие изменения:</w:t>
      </w:r>
    </w:p>
    <w:p w:rsidR="006D7DA7" w:rsidRDefault="006D7DA7">
      <w:pPr>
        <w:pStyle w:val="ConsPlusNormal"/>
        <w:spacing w:before="220"/>
        <w:ind w:firstLine="540"/>
        <w:jc w:val="both"/>
      </w:pPr>
      <w:r>
        <w:t xml:space="preserve">1) в </w:t>
      </w:r>
      <w:hyperlink r:id="rId70" w:history="1">
        <w:r>
          <w:rPr>
            <w:color w:val="0000FF"/>
          </w:rPr>
          <w:t>части 26 статьи 14</w:t>
        </w:r>
      </w:hyperlink>
      <w:r>
        <w:t xml:space="preserve"> слова "одного рабочего дня" заменить словами "трех рабочих дней";</w:t>
      </w:r>
    </w:p>
    <w:p w:rsidR="006D7DA7" w:rsidRDefault="006D7DA7">
      <w:pPr>
        <w:pStyle w:val="ConsPlusNormal"/>
        <w:spacing w:before="220"/>
        <w:ind w:firstLine="540"/>
        <w:jc w:val="both"/>
      </w:pPr>
      <w:r>
        <w:t xml:space="preserve">2) </w:t>
      </w:r>
      <w:hyperlink r:id="rId71" w:history="1">
        <w:r>
          <w:rPr>
            <w:color w:val="0000FF"/>
          </w:rPr>
          <w:t>пункт 6 части 2 статьи 18</w:t>
        </w:r>
      </w:hyperlink>
      <w:r>
        <w:t xml:space="preserve"> дополнить словами "и не ранее даты начала применения сведений об изменяемой кадастровой стоимости".</w:t>
      </w:r>
    </w:p>
    <w:p w:rsidR="006D7DA7" w:rsidRDefault="006D7DA7">
      <w:pPr>
        <w:pStyle w:val="ConsPlusNormal"/>
        <w:ind w:firstLine="540"/>
        <w:jc w:val="both"/>
      </w:pPr>
    </w:p>
    <w:p w:rsidR="006D7DA7" w:rsidRDefault="006D7DA7">
      <w:pPr>
        <w:pStyle w:val="ConsPlusTitle"/>
        <w:ind w:firstLine="540"/>
        <w:jc w:val="both"/>
        <w:outlineLvl w:val="0"/>
      </w:pPr>
      <w:r>
        <w:t>Статья 6</w:t>
      </w:r>
    </w:p>
    <w:p w:rsidR="006D7DA7" w:rsidRDefault="006D7DA7">
      <w:pPr>
        <w:pStyle w:val="ConsPlusNormal"/>
        <w:ind w:firstLine="540"/>
        <w:jc w:val="both"/>
      </w:pPr>
    </w:p>
    <w:p w:rsidR="006D7DA7" w:rsidRDefault="006D7DA7">
      <w:pPr>
        <w:pStyle w:val="ConsPlusNormal"/>
        <w:ind w:firstLine="540"/>
        <w:jc w:val="both"/>
      </w:pPr>
      <w:hyperlink r:id="rId72" w:history="1">
        <w:r>
          <w:rPr>
            <w:color w:val="0000FF"/>
          </w:rPr>
          <w:t>Часть 6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дополнить предложением следующего содержания: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w:t>
      </w:r>
      <w:r>
        <w:lastRenderedPageBreak/>
        <w:t>нормативными правовыми актами Государственной корпорации по атомной энергии "</w:t>
      </w:r>
      <w:proofErr w:type="spellStart"/>
      <w:r>
        <w:t>Росатом</w:t>
      </w:r>
      <w:proofErr w:type="spellEnd"/>
      <w:r>
        <w:t>".".</w:t>
      </w:r>
    </w:p>
    <w:p w:rsidR="006D7DA7" w:rsidRDefault="006D7DA7">
      <w:pPr>
        <w:pStyle w:val="ConsPlusNormal"/>
        <w:ind w:firstLine="540"/>
        <w:jc w:val="both"/>
      </w:pPr>
    </w:p>
    <w:p w:rsidR="006D7DA7" w:rsidRDefault="006D7DA7">
      <w:pPr>
        <w:pStyle w:val="ConsPlusTitle"/>
        <w:ind w:firstLine="540"/>
        <w:jc w:val="both"/>
        <w:outlineLvl w:val="0"/>
      </w:pPr>
      <w:r>
        <w:t>Статья 7</w:t>
      </w:r>
    </w:p>
    <w:p w:rsidR="006D7DA7" w:rsidRDefault="006D7DA7">
      <w:pPr>
        <w:pStyle w:val="ConsPlusNormal"/>
        <w:ind w:firstLine="540"/>
        <w:jc w:val="both"/>
      </w:pPr>
    </w:p>
    <w:p w:rsidR="006D7DA7" w:rsidRDefault="006D7DA7">
      <w:pPr>
        <w:pStyle w:val="ConsPlusNormal"/>
        <w:ind w:firstLine="540"/>
        <w:jc w:val="both"/>
      </w:pPr>
      <w:r>
        <w:t>Положения частей 3.6 - 3.9 статьи 55 Градостроительного кодекса Российской Федерации (в редакции настоящего Федерального закона), статей 14, 15, 19 Федерального закона от 13 июля 2015 года N 218-ФЗ "О государственной регистрации недвижимости" (в редакции настоящего Федерального закона) не распространяются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 корпорацию по атомной энергии "</w:t>
      </w:r>
      <w:proofErr w:type="spellStart"/>
      <w:r>
        <w:t>Росатом</w:t>
      </w:r>
      <w:proofErr w:type="spellEnd"/>
      <w:r>
        <w:t>" или Государственную корпорацию по космической деятельности "</w:t>
      </w:r>
      <w:proofErr w:type="spellStart"/>
      <w:r>
        <w:t>Роскосмос</w:t>
      </w:r>
      <w:proofErr w:type="spellEnd"/>
      <w:r>
        <w:t xml:space="preserve">" до дня вступления в силу </w:t>
      </w:r>
      <w:hyperlink w:anchor="P57" w:history="1">
        <w:r>
          <w:rPr>
            <w:color w:val="0000FF"/>
          </w:rPr>
          <w:t>подпункта "б" пункта 7 статьи 3</w:t>
        </w:r>
      </w:hyperlink>
      <w:r>
        <w:t xml:space="preserve">, </w:t>
      </w:r>
      <w:hyperlink w:anchor="P81" w:history="1">
        <w:r>
          <w:rPr>
            <w:color w:val="0000FF"/>
          </w:rPr>
          <w:t>пунктов 1</w:t>
        </w:r>
      </w:hyperlink>
      <w:r>
        <w:t xml:space="preserve"> и </w:t>
      </w:r>
      <w:hyperlink w:anchor="P96" w:history="1">
        <w:r>
          <w:rPr>
            <w:color w:val="0000FF"/>
          </w:rPr>
          <w:t>2</w:t>
        </w:r>
      </w:hyperlink>
      <w:r>
        <w:t xml:space="preserve">, </w:t>
      </w:r>
      <w:hyperlink w:anchor="P109" w:history="1">
        <w:r>
          <w:rPr>
            <w:color w:val="0000FF"/>
          </w:rPr>
          <w:t>подпункта "а"</w:t>
        </w:r>
      </w:hyperlink>
      <w:r>
        <w:t xml:space="preserve"> и </w:t>
      </w:r>
      <w:hyperlink w:anchor="P117" w:history="1">
        <w:r>
          <w:rPr>
            <w:color w:val="0000FF"/>
          </w:rPr>
          <w:t>абзацев второго</w:t>
        </w:r>
      </w:hyperlink>
      <w:r>
        <w:t xml:space="preserve"> - </w:t>
      </w:r>
      <w:hyperlink w:anchor="P123" w:history="1">
        <w:r>
          <w:rPr>
            <w:color w:val="0000FF"/>
          </w:rPr>
          <w:t>четвертого подпункта "б" пункта 4 статьи 4</w:t>
        </w:r>
      </w:hyperlink>
      <w:r>
        <w:t xml:space="preserve"> настоящего Федерального закона и до дня вступления в силу </w:t>
      </w:r>
      <w:hyperlink w:anchor="P112" w:history="1">
        <w:r>
          <w:rPr>
            <w:color w:val="0000FF"/>
          </w:rPr>
          <w:t>абзацев пятого</w:t>
        </w:r>
      </w:hyperlink>
      <w:r>
        <w:t xml:space="preserve"> и </w:t>
      </w:r>
      <w:hyperlink w:anchor="P113" w:history="1">
        <w:r>
          <w:rPr>
            <w:color w:val="0000FF"/>
          </w:rPr>
          <w:t>шестого пункта 4 статьи 4</w:t>
        </w:r>
      </w:hyperlink>
      <w:r>
        <w:t xml:space="preserve"> настоящего Федерального закона.</w:t>
      </w:r>
    </w:p>
    <w:p w:rsidR="006D7DA7" w:rsidRDefault="006D7DA7">
      <w:pPr>
        <w:pStyle w:val="ConsPlusNormal"/>
        <w:ind w:firstLine="540"/>
        <w:jc w:val="both"/>
      </w:pPr>
    </w:p>
    <w:p w:rsidR="006D7DA7" w:rsidRDefault="006D7DA7">
      <w:pPr>
        <w:pStyle w:val="ConsPlusTitle"/>
        <w:ind w:firstLine="540"/>
        <w:jc w:val="both"/>
        <w:outlineLvl w:val="0"/>
      </w:pPr>
      <w:r>
        <w:t>Статья 8</w:t>
      </w:r>
    </w:p>
    <w:p w:rsidR="006D7DA7" w:rsidRDefault="006D7DA7">
      <w:pPr>
        <w:pStyle w:val="ConsPlusNormal"/>
        <w:ind w:firstLine="540"/>
        <w:jc w:val="both"/>
      </w:pPr>
    </w:p>
    <w:p w:rsidR="006D7DA7" w:rsidRDefault="006D7DA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6D7DA7" w:rsidRDefault="006D7DA7">
      <w:pPr>
        <w:pStyle w:val="ConsPlusNormal"/>
        <w:spacing w:before="220"/>
        <w:ind w:firstLine="540"/>
        <w:jc w:val="both"/>
      </w:pPr>
      <w:bookmarkStart w:id="9" w:name="P166"/>
      <w:bookmarkEnd w:id="9"/>
      <w:r>
        <w:t xml:space="preserve">2. </w:t>
      </w:r>
      <w:hyperlink w:anchor="P21" w:history="1">
        <w:r>
          <w:rPr>
            <w:color w:val="0000FF"/>
          </w:rPr>
          <w:t>Статья 1</w:t>
        </w:r>
      </w:hyperlink>
      <w:r>
        <w:t xml:space="preserve">, </w:t>
      </w:r>
      <w:hyperlink w:anchor="P57" w:history="1">
        <w:r>
          <w:rPr>
            <w:color w:val="0000FF"/>
          </w:rPr>
          <w:t>подпункт "б" пункта 7 статьи 3</w:t>
        </w:r>
      </w:hyperlink>
      <w:r>
        <w:t xml:space="preserve">, </w:t>
      </w:r>
      <w:hyperlink w:anchor="P81" w:history="1">
        <w:r>
          <w:rPr>
            <w:color w:val="0000FF"/>
          </w:rPr>
          <w:t>пункты 1</w:t>
        </w:r>
      </w:hyperlink>
      <w:r>
        <w:t xml:space="preserve"> и </w:t>
      </w:r>
      <w:hyperlink w:anchor="P96" w:history="1">
        <w:r>
          <w:rPr>
            <w:color w:val="0000FF"/>
          </w:rPr>
          <w:t>2</w:t>
        </w:r>
      </w:hyperlink>
      <w:r>
        <w:t xml:space="preserve">, </w:t>
      </w:r>
      <w:hyperlink w:anchor="P109" w:history="1">
        <w:r>
          <w:rPr>
            <w:color w:val="0000FF"/>
          </w:rPr>
          <w:t>подпункт "а"</w:t>
        </w:r>
      </w:hyperlink>
      <w:r>
        <w:t xml:space="preserve"> и </w:t>
      </w:r>
      <w:hyperlink w:anchor="P117" w:history="1">
        <w:r>
          <w:rPr>
            <w:color w:val="0000FF"/>
          </w:rPr>
          <w:t>абзацы второй</w:t>
        </w:r>
      </w:hyperlink>
      <w:r>
        <w:t xml:space="preserve"> - </w:t>
      </w:r>
      <w:hyperlink w:anchor="P123" w:history="1">
        <w:r>
          <w:rPr>
            <w:color w:val="0000FF"/>
          </w:rPr>
          <w:t>четвертый подпункта "б" пункта 4 статьи 4</w:t>
        </w:r>
      </w:hyperlink>
      <w:r>
        <w:t xml:space="preserve"> настоящего Федерального закона вступают в силу с 1 сентября 2022 года.</w:t>
      </w:r>
    </w:p>
    <w:p w:rsidR="006D7DA7" w:rsidRDefault="006D7DA7">
      <w:pPr>
        <w:pStyle w:val="ConsPlusNormal"/>
        <w:ind w:firstLine="540"/>
        <w:jc w:val="both"/>
      </w:pPr>
    </w:p>
    <w:p w:rsidR="006D7DA7" w:rsidRDefault="006D7DA7">
      <w:pPr>
        <w:pStyle w:val="ConsPlusNormal"/>
        <w:jc w:val="right"/>
      </w:pPr>
      <w:r>
        <w:t>Президент</w:t>
      </w:r>
    </w:p>
    <w:p w:rsidR="006D7DA7" w:rsidRDefault="006D7DA7">
      <w:pPr>
        <w:pStyle w:val="ConsPlusNormal"/>
        <w:jc w:val="right"/>
      </w:pPr>
      <w:r>
        <w:t>Российской Федерации</w:t>
      </w:r>
    </w:p>
    <w:p w:rsidR="006D7DA7" w:rsidRDefault="006D7DA7">
      <w:pPr>
        <w:pStyle w:val="ConsPlusNormal"/>
        <w:jc w:val="right"/>
      </w:pPr>
      <w:r>
        <w:t>В.ПУТИН</w:t>
      </w:r>
    </w:p>
    <w:p w:rsidR="006D7DA7" w:rsidRDefault="006D7DA7">
      <w:pPr>
        <w:pStyle w:val="ConsPlusNormal"/>
      </w:pPr>
      <w:r>
        <w:t>Москва, Кремль</w:t>
      </w:r>
    </w:p>
    <w:p w:rsidR="006D7DA7" w:rsidRDefault="006D7DA7">
      <w:pPr>
        <w:pStyle w:val="ConsPlusNormal"/>
        <w:spacing w:before="220"/>
      </w:pPr>
      <w:r>
        <w:t>6 декабря 2021 года</w:t>
      </w:r>
    </w:p>
    <w:p w:rsidR="006D7DA7" w:rsidRDefault="006D7DA7">
      <w:pPr>
        <w:pStyle w:val="ConsPlusNormal"/>
        <w:spacing w:before="220"/>
      </w:pPr>
      <w:r>
        <w:t>N 408-ФЗ</w:t>
      </w:r>
    </w:p>
    <w:p w:rsidR="006D7DA7" w:rsidRDefault="006D7DA7">
      <w:pPr>
        <w:pStyle w:val="ConsPlusNormal"/>
        <w:jc w:val="both"/>
      </w:pPr>
    </w:p>
    <w:p w:rsidR="006D7DA7" w:rsidRDefault="006D7DA7">
      <w:pPr>
        <w:pStyle w:val="ConsPlusNormal"/>
        <w:jc w:val="both"/>
      </w:pPr>
    </w:p>
    <w:p w:rsidR="006D7DA7" w:rsidRDefault="006D7DA7">
      <w:pPr>
        <w:pStyle w:val="ConsPlusNormal"/>
        <w:pBdr>
          <w:top w:val="single" w:sz="6" w:space="0" w:color="auto"/>
        </w:pBdr>
        <w:spacing w:before="100" w:after="100"/>
        <w:jc w:val="both"/>
        <w:rPr>
          <w:sz w:val="2"/>
          <w:szCs w:val="2"/>
        </w:rPr>
      </w:pPr>
    </w:p>
    <w:p w:rsidR="00F1297B" w:rsidRDefault="00F1297B">
      <w:bookmarkStart w:id="10" w:name="_GoBack"/>
      <w:bookmarkEnd w:id="10"/>
    </w:p>
    <w:sectPr w:rsidR="00F1297B" w:rsidSect="00733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A7"/>
    <w:rsid w:val="006D7DA7"/>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634B-6E9F-43E5-B1DF-84D7987C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D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93790F00D1302174895DA2745046EEE148848D1A8C3A80EA5E5ACD76614229D0FFCEA45A0884A7E5DC08A8E6CBDAF8A21FD05FF8EAD705Z7eFJ" TargetMode="External"/><Relationship Id="rId21" Type="http://schemas.openxmlformats.org/officeDocument/2006/relationships/hyperlink" Target="consultantplus://offline/ref=E593790F00D1302174895DA2745046EEE14989801F8B3A80EA5E5ACD76614229C2FF96A85A0B9BAEE6C95EF9A0Z9eCJ" TargetMode="External"/><Relationship Id="rId42" Type="http://schemas.openxmlformats.org/officeDocument/2006/relationships/hyperlink" Target="consultantplus://offline/ref=E593790F00D1302174895DA2745046EEE148848D1A8C3A80EA5E5ACD76614229D0FFCEA45A0887ADEDDC08A8E6CBDAF8A21FD05FF8EAD705Z7eFJ" TargetMode="External"/><Relationship Id="rId47" Type="http://schemas.openxmlformats.org/officeDocument/2006/relationships/hyperlink" Target="consultantplus://offline/ref=E593790F00D1302174895DA2745046EEE14989801F8B3A80EA5E5ACD76614229C2FF96A85A0B9BAEE6C95EF9A0Z9eCJ" TargetMode="External"/><Relationship Id="rId63" Type="http://schemas.openxmlformats.org/officeDocument/2006/relationships/hyperlink" Target="consultantplus://offline/ref=E593790F00D1302174895DA2745046EEE149838F18853A80EA5E5ACD76614229D0FFCEA45A0882A7EDDC08A8E6CBDAF8A21FD05FF8EAD705Z7eFJ" TargetMode="External"/><Relationship Id="rId68" Type="http://schemas.openxmlformats.org/officeDocument/2006/relationships/hyperlink" Target="consultantplus://offline/ref=E593790F00D1302174895DA2745046EEE149838F18853A80EA5E5ACD76614229D0FFCEA25C098EFAB59309F4A29DC9F8A31FD25DE4ZEeAJ" TargetMode="External"/><Relationship Id="rId2" Type="http://schemas.openxmlformats.org/officeDocument/2006/relationships/settings" Target="settings.xml"/><Relationship Id="rId16" Type="http://schemas.openxmlformats.org/officeDocument/2006/relationships/hyperlink" Target="consultantplus://offline/ref=E593790F00D1302174895DA2745046EEE14880891D8B3A80EA5E5ACD76614229D0FFCEA45A088DAAECDC08A8E6CBDAF8A21FD05FF8EAD705Z7eFJ" TargetMode="External"/><Relationship Id="rId29" Type="http://schemas.openxmlformats.org/officeDocument/2006/relationships/hyperlink" Target="consultantplus://offline/ref=E593790F00D1302174895DA2745046EEE14989801F8B3A80EA5E5ACD76614229C2FF96A85A0B9BAEE6C95EF9A0Z9eCJ" TargetMode="External"/><Relationship Id="rId11" Type="http://schemas.openxmlformats.org/officeDocument/2006/relationships/hyperlink" Target="consultantplus://offline/ref=E593790F00D1302174895DA2745046EEE14880891D8B3A80EA5E5ACD76614229D0FFCEA45A0983ADE7DC08A8E6CBDAF8A21FD05FF8EAD705Z7eFJ" TargetMode="External"/><Relationship Id="rId24" Type="http://schemas.openxmlformats.org/officeDocument/2006/relationships/hyperlink" Target="consultantplus://offline/ref=E593790F00D1302174895DA2745046EEE14880891D8B3A80EA5E5ACD76614229D0FFCEA45C0B8CA5B08618ACAF9ED4E6A103CE5FE6EAZDe5J" TargetMode="External"/><Relationship Id="rId32" Type="http://schemas.openxmlformats.org/officeDocument/2006/relationships/hyperlink" Target="consultantplus://offline/ref=E593790F00D1302174895DA2745046EEE148848D1A8C3A80EA5E5ACD76614229D0FFCEA45A0887AFE2DC08A8E6CBDAF8A21FD05FF8EAD705Z7eFJ" TargetMode="External"/><Relationship Id="rId37" Type="http://schemas.openxmlformats.org/officeDocument/2006/relationships/hyperlink" Target="consultantplus://offline/ref=E593790F00D1302174895DA2745046EEE148848D1A8C3A80EA5E5ACD76614229D0FFCEA45A0887ACE3DC08A8E6CBDAF8A21FD05FF8EAD705Z7eFJ" TargetMode="External"/><Relationship Id="rId40" Type="http://schemas.openxmlformats.org/officeDocument/2006/relationships/hyperlink" Target="consultantplus://offline/ref=E593790F00D1302174895DA2745046EEE148848D1A8C3A80EA5E5ACD76614229D0FFCEA1580F8EFAB59309F4A29DC9F8A31FD25DE4ZEeAJ" TargetMode="External"/><Relationship Id="rId45" Type="http://schemas.openxmlformats.org/officeDocument/2006/relationships/hyperlink" Target="consultantplus://offline/ref=E593790F00D1302174895DA2745046EEE149838F18853A80EA5E5ACD76614229D0FFCEA45A0886AEE6DC08A8E6CBDAF8A21FD05FF8EAD705Z7eFJ" TargetMode="External"/><Relationship Id="rId53" Type="http://schemas.openxmlformats.org/officeDocument/2006/relationships/hyperlink" Target="consultantplus://offline/ref=E593790F00D1302174895DA2745046EEE149838F18853A80EA5E5ACD76614229D0FFCEA05A0E8EFAB59309F4A29DC9F8A31FD25DE4ZEeAJ" TargetMode="External"/><Relationship Id="rId58" Type="http://schemas.openxmlformats.org/officeDocument/2006/relationships/hyperlink" Target="consultantplus://offline/ref=E593790F00D1302174895DA2745046EEE149838F18853A80EA5E5ACD76614229D0FFCEA059088EFAB59309F4A29DC9F8A31FD25DE4ZEeAJ" TargetMode="External"/><Relationship Id="rId66" Type="http://schemas.openxmlformats.org/officeDocument/2006/relationships/hyperlink" Target="consultantplus://offline/ref=E593790F00D1302174895DA2745046EEE149838F18853A80EA5E5ACD76614229D0FFCEA6590D8EFAB59309F4A29DC9F8A31FD25DE4ZEeAJ" TargetMode="External"/><Relationship Id="rId74" Type="http://schemas.openxmlformats.org/officeDocument/2006/relationships/theme" Target="theme/theme1.xml"/><Relationship Id="rId5" Type="http://schemas.openxmlformats.org/officeDocument/2006/relationships/hyperlink" Target="consultantplus://offline/ref=E593790F00D1302174895DA2745046EEE641858E1F893A80EA5E5ACD76614229D0FFCEA45A0885ADE2DC08A8E6CBDAF8A21FD05FF8EAD705Z7eFJ" TargetMode="External"/><Relationship Id="rId61" Type="http://schemas.openxmlformats.org/officeDocument/2006/relationships/hyperlink" Target="consultantplus://offline/ref=E593790F00D1302174895DA2745046EEE149838F18853A80EA5E5ACD76614229D0FFCEA65B0B8EFAB59309F4A29DC9F8A31FD25DE4ZEeAJ" TargetMode="External"/><Relationship Id="rId19" Type="http://schemas.openxmlformats.org/officeDocument/2006/relationships/hyperlink" Target="consultantplus://offline/ref=E593790F00D1302174895DA2745046EEE14880891D8B3A80EA5E5ACD76614229D0FFCEA65D0D86A5B08618ACAF9ED4E6A103CE5FE6EAZDe5J" TargetMode="External"/><Relationship Id="rId14" Type="http://schemas.openxmlformats.org/officeDocument/2006/relationships/hyperlink" Target="consultantplus://offline/ref=E593790F00D1302174895DA2745046EEE14880891D8B3A80EA5E5ACD76614229D0FFCEA45A0882AAECDC08A8E6CBDAF8A21FD05FF8EAD705Z7eFJ" TargetMode="External"/><Relationship Id="rId22" Type="http://schemas.openxmlformats.org/officeDocument/2006/relationships/hyperlink" Target="consultantplus://offline/ref=E593790F00D1302174895DA2745046EEE14880891D8B3A80EA5E5ACD76614229D0FFCEA45A088DA6E4DC08A8E6CBDAF8A21FD05FF8EAD705Z7eFJ" TargetMode="External"/><Relationship Id="rId27" Type="http://schemas.openxmlformats.org/officeDocument/2006/relationships/hyperlink" Target="consultantplus://offline/ref=E593790F00D1302174895DA2745046EEE148848D1A8C3A80EA5E5ACD76614229D0FFCEA45A0887AEE7DC08A8E6CBDAF8A21FD05FF8EAD705Z7eFJ" TargetMode="External"/><Relationship Id="rId30" Type="http://schemas.openxmlformats.org/officeDocument/2006/relationships/hyperlink" Target="consultantplus://offline/ref=E593790F00D1302174895DA2745046EEE148848D1A8C3A80EA5E5ACD76614229D0FFCEA45A0887AEE7DC08A8E6CBDAF8A21FD05FF8EAD705Z7eFJ" TargetMode="External"/><Relationship Id="rId35" Type="http://schemas.openxmlformats.org/officeDocument/2006/relationships/hyperlink" Target="consultantplus://offline/ref=E593790F00D1302174895DA2745046EEE148848D1A8C3A80EA5E5ACD76614229D0FFCEA45A0887ACE5DC08A8E6CBDAF8A21FD05FF8EAD705Z7eFJ" TargetMode="External"/><Relationship Id="rId43" Type="http://schemas.openxmlformats.org/officeDocument/2006/relationships/hyperlink" Target="consultantplus://offline/ref=E593790F00D1302174895DA2745046EEE148848D1A8C3A80EA5E5ACD76614229D0FFCEA45A0887ADE1DC08A8E6CBDAF8A21FD05FF8EAD705Z7eFJ" TargetMode="External"/><Relationship Id="rId48" Type="http://schemas.openxmlformats.org/officeDocument/2006/relationships/hyperlink" Target="consultantplus://offline/ref=E593790F00D1302174895DA2745046EEE149838F18853A80EA5E5ACD76614229D0FFCEA45A0886AEE6DC08A8E6CBDAF8A21FD05FF8EAD705Z7eFJ" TargetMode="External"/><Relationship Id="rId56" Type="http://schemas.openxmlformats.org/officeDocument/2006/relationships/hyperlink" Target="consultantplus://offline/ref=E593790F00D1302174895DA2745046EEE149838F18853A80EA5E5ACD76614229D0FFCEA45A0880A7E3DC08A8E6CBDAF8A21FD05FF8EAD705Z7eFJ" TargetMode="External"/><Relationship Id="rId64" Type="http://schemas.openxmlformats.org/officeDocument/2006/relationships/hyperlink" Target="consultantplus://offline/ref=E593790F00D1302174895DA2745046EEE149838F18853A80EA5E5ACD76614229D0FFCEA35E098EFAB59309F4A29DC9F8A31FD25DE4ZEeAJ" TargetMode="External"/><Relationship Id="rId69" Type="http://schemas.openxmlformats.org/officeDocument/2006/relationships/hyperlink" Target="consultantplus://offline/ref=E593790F00D1302174895DA2745046EEE14986801F853A80EA5E5ACD76614229C2FF96A85A0B9BAEE6C95EF9A0Z9eCJ" TargetMode="External"/><Relationship Id="rId8" Type="http://schemas.openxmlformats.org/officeDocument/2006/relationships/hyperlink" Target="consultantplus://offline/ref=E593790F00D1302174895DA2745046EEE14880891D8B3A80EA5E5ACD76614229D0FFCEA65D0B85A5B08618ACAF9ED4E6A103CE5FE6EAZDe5J" TargetMode="External"/><Relationship Id="rId51" Type="http://schemas.openxmlformats.org/officeDocument/2006/relationships/hyperlink" Target="consultantplus://offline/ref=E593790F00D1302174895DA2745046EEE149838F18853A80EA5E5ACD76614229D0FFCEA15C0A8EFAB59309F4A29DC9F8A31FD25DE4ZEeAJ" TargetMode="External"/><Relationship Id="rId72" Type="http://schemas.openxmlformats.org/officeDocument/2006/relationships/hyperlink" Target="consultantplus://offline/ref=E593790F00D1302174895DA2745046EEE14986801C883A80EA5E5ACD76614229D0FFCEA45A0984AFE4DC08A8E6CBDAF8A21FD05FF8EAD705Z7eFJ" TargetMode="External"/><Relationship Id="rId3" Type="http://schemas.openxmlformats.org/officeDocument/2006/relationships/webSettings" Target="webSettings.xml"/><Relationship Id="rId12" Type="http://schemas.openxmlformats.org/officeDocument/2006/relationships/hyperlink" Target="consultantplus://offline/ref=E593790F00D1302174895DA2745046EEE14880891D8B3A80EA5E5ACD76614229D0FFCEA7590885A5B08618ACAF9ED4E6A103CE5FE6EAZDe5J" TargetMode="External"/><Relationship Id="rId17" Type="http://schemas.openxmlformats.org/officeDocument/2006/relationships/hyperlink" Target="consultantplus://offline/ref=E593790F00D1302174895DA2745046EEE14880891D8B3A80EA5E5ACD76614229D0FFCEA65F0F84A5B08618ACAF9ED4E6A103CE5FE6EAZDe5J" TargetMode="External"/><Relationship Id="rId25" Type="http://schemas.openxmlformats.org/officeDocument/2006/relationships/hyperlink" Target="consultantplus://offline/ref=E593790F00D1302174895DA2745046EEE149838F18853A80EA5E5ACD76614229C2FF96A85A0B9BAEE6C95EF9A0Z9eCJ" TargetMode="External"/><Relationship Id="rId33" Type="http://schemas.openxmlformats.org/officeDocument/2006/relationships/hyperlink" Target="consultantplus://offline/ref=E593790F00D1302174895DA2745046EEE148848D1A8C3A80EA5E5ACD76614229D0FFCEA15B0F8EFAB59309F4A29DC9F8A31FD25DE4ZEeAJ" TargetMode="External"/><Relationship Id="rId38" Type="http://schemas.openxmlformats.org/officeDocument/2006/relationships/hyperlink" Target="consultantplus://offline/ref=E593790F00D1302174895DA2745046EEE14989801F8B3A80EA5E5ACD76614229C2FF96A85A0B9BAEE6C95EF9A0Z9eCJ" TargetMode="External"/><Relationship Id="rId46" Type="http://schemas.openxmlformats.org/officeDocument/2006/relationships/hyperlink" Target="consultantplus://offline/ref=E593790F00D1302174895DA2745046EEE148848D1A8C3A80EA5E5ACD76614229D0FFCEA15F008EFAB59309F4A29DC9F8A31FD25DE4ZEeAJ" TargetMode="External"/><Relationship Id="rId59" Type="http://schemas.openxmlformats.org/officeDocument/2006/relationships/hyperlink" Target="consultantplus://offline/ref=E593790F00D1302174895DA2745046EEE149838F18853A80EA5E5ACD76614229D0FFCEA0590D8EFAB59309F4A29DC9F8A31FD25DE4ZEeAJ" TargetMode="External"/><Relationship Id="rId67" Type="http://schemas.openxmlformats.org/officeDocument/2006/relationships/hyperlink" Target="consultantplus://offline/ref=E593790F00D1302174895DA2745046EEE149838F18853A80EA5E5ACD76614229D0FFCEA35F0F8EFAB59309F4A29DC9F8A31FD25DE4ZEeAJ" TargetMode="External"/><Relationship Id="rId20" Type="http://schemas.openxmlformats.org/officeDocument/2006/relationships/hyperlink" Target="consultantplus://offline/ref=E593790F00D1302174895DA2745046EEE148848D1B8A3A80EA5E5ACD76614229D0FFCEA45A088DA6E4DC08A8E6CBDAF8A21FD05FF8EAD705Z7eFJ" TargetMode="External"/><Relationship Id="rId41" Type="http://schemas.openxmlformats.org/officeDocument/2006/relationships/hyperlink" Target="consultantplus://offline/ref=E593790F00D1302174895DA2745046EEE14989801F8B3A80EA5E5ACD76614229C2FF96A85A0B9BAEE6C95EF9A0Z9eCJ" TargetMode="External"/><Relationship Id="rId54" Type="http://schemas.openxmlformats.org/officeDocument/2006/relationships/hyperlink" Target="consultantplus://offline/ref=E593790F00D1302174895DA2745046EEE149838F18853A80EA5E5ACD76614229D0FFCEA0580E8EFAB59309F4A29DC9F8A31FD25DE4ZEeAJ" TargetMode="External"/><Relationship Id="rId62" Type="http://schemas.openxmlformats.org/officeDocument/2006/relationships/hyperlink" Target="consultantplus://offline/ref=E593790F00D1302174895DA2745046EEE149838F18853A80EA5E5ACD76614229D0FFCEA45A0882A6E7DC08A8E6CBDAF8A21FD05FF8EAD705Z7eFJ" TargetMode="External"/><Relationship Id="rId70" Type="http://schemas.openxmlformats.org/officeDocument/2006/relationships/hyperlink" Target="consultantplus://offline/ref=E593790F00D1302174895DA2745046EEE14986801F853A80EA5E5ACD76614229D0FFCEA45C0D8EFAB59309F4A29DC9F8A31FD25DE4ZEeAJ" TargetMode="External"/><Relationship Id="rId1" Type="http://schemas.openxmlformats.org/officeDocument/2006/relationships/styles" Target="styles.xml"/><Relationship Id="rId6" Type="http://schemas.openxmlformats.org/officeDocument/2006/relationships/hyperlink" Target="consultantplus://offline/ref=E593790F00D1302174895DA2745046EEE149818D118A3A80EA5E5ACD76614229D0FFCEA35B03D1FFA08251F9A180D7FABF03D05FZEe4J" TargetMode="External"/><Relationship Id="rId15" Type="http://schemas.openxmlformats.org/officeDocument/2006/relationships/hyperlink" Target="consultantplus://offline/ref=E593790F00D1302174895DA2745046EEE14880891D8B3A80EA5E5ACD76614229D0FFCEA6580E8EFAB59309F4A29DC9F8A31FD25DE4ZEeAJ" TargetMode="External"/><Relationship Id="rId23" Type="http://schemas.openxmlformats.org/officeDocument/2006/relationships/hyperlink" Target="consultantplus://offline/ref=E593790F00D1302174895DA2745046EEE14880891D8B3A80EA5E5ACD76614229D0FFCEA45A0985A9E0DC08A8E6CBDAF8A21FD05FF8EAD705Z7eFJ" TargetMode="External"/><Relationship Id="rId28" Type="http://schemas.openxmlformats.org/officeDocument/2006/relationships/hyperlink" Target="consultantplus://offline/ref=E593790F00D1302174895DA2745046EEE148848D1A8C3A80EA5E5ACD76614229D0FFCEA4580B8EFAB59309F4A29DC9F8A31FD25DE4ZEeAJ" TargetMode="External"/><Relationship Id="rId36" Type="http://schemas.openxmlformats.org/officeDocument/2006/relationships/hyperlink" Target="consultantplus://offline/ref=E593790F00D1302174895DA2745046EEE148848D1A8C3A80EA5E5ACD76614229D0FFCEA45A0887ACE2DC08A8E6CBDAF8A21FD05FF8EAD705Z7eFJ" TargetMode="External"/><Relationship Id="rId49" Type="http://schemas.openxmlformats.org/officeDocument/2006/relationships/hyperlink" Target="consultantplus://offline/ref=E593790F00D1302174895DA2745046EEE148848D1A8C3A80EA5E5ACD76614229D0FFCEA45A0886AEE6DC08A8E6CBDAF8A21FD05FF8EAD705Z7eFJ" TargetMode="External"/><Relationship Id="rId57" Type="http://schemas.openxmlformats.org/officeDocument/2006/relationships/hyperlink" Target="consultantplus://offline/ref=E593790F00D1302174895DA2745046EEE149838F18853A80EA5E5ACD76614229D0FFCEA45A0985ABE4DC08A8E6CBDAF8A21FD05FF8EAD705Z7eFJ" TargetMode="External"/><Relationship Id="rId10" Type="http://schemas.openxmlformats.org/officeDocument/2006/relationships/hyperlink" Target="consultantplus://offline/ref=E593790F00D1302174895DA2745046EEE14880891D8B3A80EA5E5ACD76614229D0FFCEA45A0983AFEDDC08A8E6CBDAF8A21FD05FF8EAD705Z7eFJ" TargetMode="External"/><Relationship Id="rId31" Type="http://schemas.openxmlformats.org/officeDocument/2006/relationships/hyperlink" Target="consultantplus://offline/ref=E593790F00D1302174895DA2745046EEE148848D1A8C3A80EA5E5ACD76614229D0FFCEA45A0887AEEDDC08A8E6CBDAF8A21FD05FF8EAD705Z7eFJ" TargetMode="External"/><Relationship Id="rId44" Type="http://schemas.openxmlformats.org/officeDocument/2006/relationships/hyperlink" Target="consultantplus://offline/ref=E593790F00D1302174895DA2745046EEE149838F18853A80EA5E5ACD76614229D0FFCEA45A0887A7E3DC08A8E6CBDAF8A21FD05FF8EAD705Z7eFJ" TargetMode="External"/><Relationship Id="rId52" Type="http://schemas.openxmlformats.org/officeDocument/2006/relationships/hyperlink" Target="consultantplus://offline/ref=E593790F00D1302174895DA2745046EEE149838F18853A80EA5E5ACD76614229D0FFCEA4590C8EFAB59309F4A29DC9F8A31FD25DE4ZEeAJ" TargetMode="External"/><Relationship Id="rId60" Type="http://schemas.openxmlformats.org/officeDocument/2006/relationships/hyperlink" Target="consultantplus://offline/ref=E593790F00D1302174895DA2745046EEE149838F18853A80EA5E5ACD76614229D0FFCEA45A0883AEE0DC08A8E6CBDAF8A21FD05FF8EAD705Z7eFJ" TargetMode="External"/><Relationship Id="rId65" Type="http://schemas.openxmlformats.org/officeDocument/2006/relationships/hyperlink" Target="consultantplus://offline/ref=E593790F00D1302174895DA2745046EEE149838F18853A80EA5E5ACD76614229D0FFCEA45A0882A7EDDC08A8E6CBDAF8A21FD05FF8EAD705Z7eFJ"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593790F00D1302174895DA2745046EEE14880891D8B3A80EA5E5ACD76614229D0FFCEA45A0983AFE1DC08A8E6CBDAF8A21FD05FF8EAD705Z7eFJ" TargetMode="External"/><Relationship Id="rId13" Type="http://schemas.openxmlformats.org/officeDocument/2006/relationships/hyperlink" Target="consultantplus://offline/ref=E593790F00D1302174895DA2745046EEE14880891D8B3A80EA5E5ACD76614229D0FFCEA45A0983AAE5DC08A8E6CBDAF8A21FD05FF8EAD705Z7eFJ" TargetMode="External"/><Relationship Id="rId18" Type="http://schemas.openxmlformats.org/officeDocument/2006/relationships/hyperlink" Target="consultantplus://offline/ref=E593790F00D1302174895DA2745046EEE14880891D8B3A80EA5E5ACD76614229D0FFCEA45A088DA6E4DC08A8E6CBDAF8A21FD05FF8EAD705Z7eFJ" TargetMode="External"/><Relationship Id="rId39" Type="http://schemas.openxmlformats.org/officeDocument/2006/relationships/hyperlink" Target="consultantplus://offline/ref=E593790F00D1302174895DA2745046EEE148848D1A8C3A80EA5E5ACD76614229D0FFCEA45A0887ADE1DC08A8E6CBDAF8A21FD05FF8EAD705Z7eFJ" TargetMode="External"/><Relationship Id="rId34" Type="http://schemas.openxmlformats.org/officeDocument/2006/relationships/hyperlink" Target="consultantplus://offline/ref=E593790F00D1302174895DA2745046EEE14989801F8B3A80EA5E5ACD76614229C2FF96A85A0B9BAEE6C95EF9A0Z9eCJ" TargetMode="External"/><Relationship Id="rId50" Type="http://schemas.openxmlformats.org/officeDocument/2006/relationships/hyperlink" Target="consultantplus://offline/ref=E593790F00D1302174895DA2745046EEE14989801F8B3A80EA5E5ACD76614229C2FF96A85A0B9BAEE6C95EF9A0Z9eCJ" TargetMode="External"/><Relationship Id="rId55" Type="http://schemas.openxmlformats.org/officeDocument/2006/relationships/hyperlink" Target="consultantplus://offline/ref=E593790F00D1302174895DA2745046EEE149838F18853A80EA5E5ACD76614229D0FFCEA0580F8EFAB59309F4A29DC9F8A31FD25DE4ZEeAJ" TargetMode="External"/><Relationship Id="rId7" Type="http://schemas.openxmlformats.org/officeDocument/2006/relationships/hyperlink" Target="consultantplus://offline/ref=E593790F00D1302174895DA2745046EEE14880891D8B3A80EA5E5ACD76614229C2FF96A85A0B9BAEE6C95EF9A0Z9eCJ" TargetMode="External"/><Relationship Id="rId71" Type="http://schemas.openxmlformats.org/officeDocument/2006/relationships/hyperlink" Target="consultantplus://offline/ref=E593790F00D1302174895DA2745046EEE14986801F853A80EA5E5ACD76614229D0FFCEAD5C03D1FFA08251F9A180D7FABF03D05FZE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2022-02-03T09:30:00Z</dcterms:created>
  <dcterms:modified xsi:type="dcterms:W3CDTF">2022-02-03T09:30:00Z</dcterms:modified>
</cp:coreProperties>
</file>