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FB" w:rsidRDefault="00724FFB" w:rsidP="00D659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193C" w:rsidRDefault="00883AD3" w:rsidP="0085193C">
      <w:pPr>
        <w:pStyle w:val="af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93C">
        <w:rPr>
          <w:rFonts w:ascii="Times New Roman" w:hAnsi="Times New Roman"/>
          <w:b/>
          <w:sz w:val="28"/>
          <w:szCs w:val="28"/>
        </w:rPr>
        <w:t xml:space="preserve">Вопросы и ответы </w:t>
      </w:r>
      <w:r w:rsidR="0085193C" w:rsidRPr="0085193C">
        <w:rPr>
          <w:rFonts w:ascii="Times New Roman" w:hAnsi="Times New Roman"/>
          <w:b/>
          <w:sz w:val="28"/>
          <w:szCs w:val="28"/>
        </w:rPr>
        <w:t xml:space="preserve">по </w:t>
      </w:r>
      <w:r w:rsidRPr="0085193C">
        <w:rPr>
          <w:rFonts w:ascii="Times New Roman" w:hAnsi="Times New Roman"/>
          <w:b/>
          <w:sz w:val="28"/>
          <w:szCs w:val="28"/>
        </w:rPr>
        <w:t>актуальным и часто зада</w:t>
      </w:r>
      <w:r w:rsidR="0085193C" w:rsidRPr="0085193C">
        <w:rPr>
          <w:rFonts w:ascii="Times New Roman" w:hAnsi="Times New Roman"/>
          <w:b/>
          <w:sz w:val="28"/>
          <w:szCs w:val="28"/>
        </w:rPr>
        <w:t>ваемым вопросам</w:t>
      </w:r>
      <w:r w:rsidR="006D2B78">
        <w:rPr>
          <w:rFonts w:ascii="Times New Roman" w:hAnsi="Times New Roman"/>
          <w:b/>
          <w:sz w:val="28"/>
          <w:szCs w:val="28"/>
        </w:rPr>
        <w:t xml:space="preserve"> граждан</w:t>
      </w:r>
      <w:r w:rsidR="0085193C" w:rsidRPr="0085193C">
        <w:rPr>
          <w:rFonts w:ascii="Times New Roman" w:hAnsi="Times New Roman"/>
          <w:b/>
          <w:sz w:val="28"/>
          <w:szCs w:val="28"/>
        </w:rPr>
        <w:t xml:space="preserve"> по</w:t>
      </w:r>
      <w:r w:rsidRPr="0085193C">
        <w:rPr>
          <w:rFonts w:ascii="Times New Roman" w:hAnsi="Times New Roman"/>
          <w:b/>
          <w:sz w:val="28"/>
          <w:szCs w:val="28"/>
        </w:rPr>
        <w:t xml:space="preserve"> направлению деятельности</w:t>
      </w:r>
      <w:r w:rsidR="0085193C" w:rsidRPr="0085193C">
        <w:rPr>
          <w:rFonts w:ascii="Times New Roman" w:hAnsi="Times New Roman"/>
          <w:b/>
          <w:sz w:val="28"/>
          <w:szCs w:val="28"/>
        </w:rPr>
        <w:t xml:space="preserve"> </w:t>
      </w:r>
    </w:p>
    <w:p w:rsidR="007D50C3" w:rsidRPr="0085193C" w:rsidRDefault="0085193C" w:rsidP="0085193C">
      <w:pPr>
        <w:pStyle w:val="af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93C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164CF3">
        <w:rPr>
          <w:rFonts w:ascii="Times New Roman" w:hAnsi="Times New Roman"/>
          <w:b/>
          <w:sz w:val="28"/>
          <w:szCs w:val="28"/>
        </w:rPr>
        <w:t>Архитектуры и градостроительства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15"/>
      </w:tblGrid>
      <w:tr w:rsidR="00E368B7" w:rsidRPr="00D54BBD" w:rsidTr="00E368B7">
        <w:tc>
          <w:tcPr>
            <w:tcW w:w="3544" w:type="dxa"/>
            <w:shd w:val="clear" w:color="auto" w:fill="auto"/>
          </w:tcPr>
          <w:p w:rsidR="007D50C3" w:rsidRPr="00164CF3" w:rsidRDefault="007D50C3" w:rsidP="006A4E0A">
            <w:pPr>
              <w:tabs>
                <w:tab w:val="left" w:pos="36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C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515" w:type="dxa"/>
            <w:shd w:val="clear" w:color="auto" w:fill="auto"/>
          </w:tcPr>
          <w:p w:rsidR="007D50C3" w:rsidRPr="00164CF3" w:rsidRDefault="007D50C3" w:rsidP="006A4E0A">
            <w:pPr>
              <w:tabs>
                <w:tab w:val="left" w:pos="36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4C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E368B7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Чем отличается перепланировка от переустройства и реконструкции жилого помещения?</w:t>
            </w:r>
          </w:p>
          <w:p w:rsidR="007D50C3" w:rsidRPr="00164CF3" w:rsidRDefault="007D50C3" w:rsidP="00164CF3">
            <w:pPr>
              <w:tabs>
                <w:tab w:val="left" w:pos="36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В соответствии с Жилищным кодексом РФ (ст. 25).</w:t>
            </w:r>
          </w:p>
          <w:p w:rsidR="00AD7035" w:rsidRPr="00D32265" w:rsidRDefault="00AD7035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65">
              <w:rPr>
                <w:rFonts w:ascii="Times New Roman" w:hAnsi="Times New Roman"/>
                <w:sz w:val="24"/>
                <w:szCs w:val="24"/>
              </w:rPr>
      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      </w:r>
          </w:p>
          <w:p w:rsidR="00AD7035" w:rsidRPr="00D32265" w:rsidRDefault="00AD7035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65">
              <w:rPr>
                <w:rFonts w:ascii="Times New Roman" w:hAnsi="Times New Roman"/>
                <w:sz w:val="24"/>
                <w:szCs w:val="24"/>
              </w:rPr>
      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      </w:r>
          </w:p>
          <w:p w:rsidR="00AD7035" w:rsidRPr="00D32265" w:rsidRDefault="00AD7035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65">
              <w:rPr>
                <w:rFonts w:ascii="Times New Roman" w:hAnsi="Times New Roman"/>
                <w:sz w:val="24"/>
                <w:szCs w:val="24"/>
              </w:rPr>
              <w:t>В соответствии с Градостроительным кодексом РФ (п. 14 ст. 1)</w:t>
            </w:r>
          </w:p>
          <w:p w:rsidR="007D50C3" w:rsidRPr="00164CF3" w:rsidRDefault="00164CF3" w:rsidP="00AD7035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65">
              <w:rPr>
                <w:rFonts w:ascii="Times New Roman" w:hAnsi="Times New Roman"/>
                <w:sz w:val="24"/>
                <w:szCs w:val="24"/>
              </w:rPr>
              <w:t xml:space="preserve">Реконструкция – </w:t>
            </w:r>
            <w:r w:rsidR="00AD7035" w:rsidRPr="00D32265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      </w:r>
          </w:p>
        </w:tc>
      </w:tr>
      <w:tr w:rsidR="00E368B7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Какие документы необходимы для перепланировки помещений в многоквартирном жилом доме.</w:t>
            </w:r>
          </w:p>
          <w:p w:rsidR="007D50C3" w:rsidRPr="00164CF3" w:rsidRDefault="007D50C3" w:rsidP="00164CF3">
            <w:pPr>
              <w:tabs>
                <w:tab w:val="left" w:pos="36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Статья 26 Жилищного Кодекса Российской Федерации устанавливает порядок, перечень документов, необходимых для подачи соответствующего заявления.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left="142" w:firstLine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 Для проведения переустройства и (или) перепланировки помещения в многоквартирном доме собственник данного помещения или уполномоченное им лицо непосредственно в администрации города Пыть-Яха (каб. 111), либо через многофункциональный центр, либо через единый портал государственных и муниципальных услуг, представляет: 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2) правоустанавливающие документы на переустраиваемое и (или) перепланируемое помещение в </w:t>
            </w: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 (подлинники или засвидетельствованные в нотариальном порядке копии);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настоящего Кодекса;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4) технический паспорт переустраиваемого и (или) перепланируемого помещения в многоквартирном доме;</w:t>
            </w:r>
          </w:p>
          <w:p w:rsidR="007D50C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      </w:r>
          </w:p>
        </w:tc>
      </w:tr>
      <w:tr w:rsidR="00EC4F68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документы необходимы для перевода жилого помещения в нежилое помещение и нежилого помещения в жилое помещение? </w:t>
            </w:r>
          </w:p>
          <w:p w:rsidR="00EC4F68" w:rsidRPr="00164CF3" w:rsidRDefault="00EC4F68" w:rsidP="00164CF3">
            <w:pPr>
              <w:tabs>
                <w:tab w:val="left" w:pos="36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Статья 23 Жилищного Кодекса Российской Федерации устанавливает порядок, перечень документов, необходимых для подачи соответствующего заявления.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непосредственно в администрации города Пыть-Яха (каб. 111), либо через многофункциональный центр, либо через единый портал государственных и муниципальных услуг, представляет: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1) заявление о переводе помещения;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2)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4) поэтажный план дома, в котором находится переводимое помещение;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 w:rsidR="00EC4F68" w:rsidRPr="00164CF3" w:rsidRDefault="00164CF3" w:rsidP="002C39FD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7) согласие каждого собственника всех помещений, примыкающих к переводимому помещению, на перевод жилого помещения в нежилое помещение.</w:t>
            </w:r>
          </w:p>
        </w:tc>
      </w:tr>
      <w:tr w:rsidR="00164CF3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>Какой порядок присвоения адреса.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r w:rsidRPr="00D32265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города Пыть-Яха от </w:t>
            </w:r>
            <w:r w:rsidR="002C39FD" w:rsidRPr="00D32265">
              <w:rPr>
                <w:rFonts w:ascii="Times New Roman" w:hAnsi="Times New Roman"/>
                <w:sz w:val="24"/>
                <w:szCs w:val="24"/>
              </w:rPr>
              <w:t>17.03</w:t>
            </w:r>
            <w:r w:rsidRPr="00D32265">
              <w:rPr>
                <w:rFonts w:ascii="Times New Roman" w:hAnsi="Times New Roman"/>
                <w:sz w:val="24"/>
                <w:szCs w:val="24"/>
              </w:rPr>
              <w:t>.202</w:t>
            </w:r>
            <w:r w:rsidR="002C39FD" w:rsidRPr="00D32265">
              <w:rPr>
                <w:rFonts w:ascii="Times New Roman" w:hAnsi="Times New Roman"/>
                <w:sz w:val="24"/>
                <w:szCs w:val="24"/>
              </w:rPr>
              <w:t>2 № 96</w:t>
            </w:r>
            <w:r w:rsidRPr="00D32265">
              <w:rPr>
                <w:rFonts w:ascii="Times New Roman" w:hAnsi="Times New Roman"/>
                <w:sz w:val="24"/>
                <w:szCs w:val="24"/>
              </w:rPr>
              <w:t>-па утвержден административный регламент предоставления муниципальной услуги</w:t>
            </w:r>
            <w:r w:rsidR="002C39FD" w:rsidRPr="00D32265">
              <w:rPr>
                <w:rFonts w:ascii="Times New Roman" w:hAnsi="Times New Roman"/>
                <w:sz w:val="24"/>
                <w:szCs w:val="24"/>
              </w:rPr>
              <w:t xml:space="preserve"> «Присвоение адреса объекту адресации, изменение и аннулирование такого адреса»</w:t>
            </w:r>
            <w:r w:rsidRPr="00D322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End w:id="0"/>
            <w:r w:rsidRPr="00164CF3">
              <w:rPr>
                <w:rFonts w:ascii="Times New Roman" w:hAnsi="Times New Roman"/>
                <w:sz w:val="24"/>
                <w:szCs w:val="24"/>
              </w:rPr>
              <w:t>Данный правовой акт предусматривает процедуру, сроки предоставления, а также перечень необходимых документов.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В целях присвоения (изменения) адреса, заявителю необходимо обратиться с заявлением по форме, утвержденной Приказом Министерства финансов РФ от 11.12.2014 № 146н на имя главы города Пыть-Яха с приложением правоустанавливающих документов на объект недвижимости (здание, строение, сооружение, земельный участок) права, на которые не зарегистрированы в Едином государственном реестре прав на недвижимое имущество и сделок с ним.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Бланк заявления размещен на официальном интернет-сайте Администрации города Пыть-Яха в разделе: «Деятельность» - «Градостроительная деятельность»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Заявление и прилагаемые к нему документы могут быть представлены в любой удобной для заявителя форме: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- на бумажном носителе лично (администрация города Пыть-Яха, каб. 111) ; 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- посредством почтового отправления с уведомлением о вручении; 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-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(функций)»; </w:t>
            </w:r>
          </w:p>
          <w:p w:rsidR="002C39FD" w:rsidRPr="00164CF3" w:rsidRDefault="00164CF3" w:rsidP="002C39FD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- посредством многофункционального центра предоставления государственных и муниципальных услуг.</w:t>
            </w:r>
          </w:p>
        </w:tc>
      </w:tr>
      <w:tr w:rsidR="00164CF3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документы к уведомлению о планируемом строительстве?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В соответствии со статьей 51.1 Градостроительного кодекса РФ, к уведомлению о планируемом строительстве необходимо приложить: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 - в случае отсутствие сведений о земельном участке в ЕГРН, необходимо приложить правоустанавливающий документ на земельный участок. К примеру, договор купли-продажи, дарения, акт о предоставлении участка и т.д.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 - доверенность представителя, в том случае если подписывает и подает уведомление о планируемом строительстве не собственник земельного участка.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Официальный бланк (форма) уведомления о планируемом строительстве Официальный бланк уведомления утвержден Приказом Минстроя России от 19 сентября 2018 г. №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64CF3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Куда подать уведомление о начале строительства?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При личном приеме в Администрации; 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Через Многофункциональный центр;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 Почтой с уведомлением о вручении;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 Через портал Госуслуг.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CF3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Виды объектов, на которые распространяется уведомительный порядок?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- Индивидуальный жилой дом; 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- Садовый дом.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Уведомлять Администрацию, о строительстве таких вспомогательных построек как баня, гараж, сарай не требуется.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Завершение строительства обязывает владельца участка подать уведомление об окончании строительства.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CF3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Зачем нужно уведомление о завершении строительства?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Поданное уведомление после окончания стройки запускает процедуру кадастрового учета построенного дома.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дом также зависит от уведомления.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Иными словами, владелец участка, где построен дом, не станет собственником, пока не подаст уведомление.</w:t>
            </w:r>
          </w:p>
        </w:tc>
      </w:tr>
      <w:tr w:rsidR="00164CF3" w:rsidRPr="00164CF3" w:rsidTr="00E368B7">
        <w:tc>
          <w:tcPr>
            <w:tcW w:w="3544" w:type="dxa"/>
            <w:shd w:val="clear" w:color="auto" w:fill="auto"/>
          </w:tcPr>
          <w:p w:rsidR="00164CF3" w:rsidRPr="00164CF3" w:rsidRDefault="00164CF3" w:rsidP="009461F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Что делать после окончания строительства?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auto"/>
          </w:tcPr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>Завершив строительство, нужно подготовить технический план дома. Тех. план дома должен сделать кадастровый инженер.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документы к уведомлению о завершении строительства?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- уведомление об окончании строительства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- технический план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- в случае отсутствие сведений о земельном участке в ЕГРН, необходимо приложить правоустанавливающий документ на земельный участок. К примеру, договор купли-продажи, дарения, акт о предоставлении участка и т.д.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 xml:space="preserve"> - доверенность представителя, в том случае если подписывает и подает уведомление о планируемом строительстве не собственник земельного участка.</w:t>
            </w:r>
          </w:p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F3">
              <w:rPr>
                <w:rFonts w:ascii="Times New Roman" w:hAnsi="Times New Roman"/>
                <w:sz w:val="24"/>
                <w:szCs w:val="24"/>
              </w:rPr>
              <w:t>С вышеуказанным нормативно-правовым актом имеется возможность ознакомления на официальном интернет-сайте Администрации города Пыть-Яха в разделе: «Деятельность» - «Градостроительная деятельность» - «Исчерпывающие перечни процедур в сфере строительства».</w:t>
            </w:r>
          </w:p>
          <w:tbl>
            <w:tblPr>
              <w:tblStyle w:val="a5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2042"/>
            </w:tblGrid>
            <w:tr w:rsidR="00164CF3" w:rsidRPr="00164CF3" w:rsidTr="00164CF3">
              <w:trPr>
                <w:trHeight w:val="146"/>
              </w:trPr>
              <w:tc>
                <w:tcPr>
                  <w:tcW w:w="3096" w:type="dxa"/>
                </w:tcPr>
                <w:p w:rsidR="00164CF3" w:rsidRPr="00164CF3" w:rsidRDefault="00164CF3" w:rsidP="00164CF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</w:tcPr>
                <w:p w:rsidR="00164CF3" w:rsidRPr="00164CF3" w:rsidRDefault="00164CF3" w:rsidP="00164CF3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64CF3" w:rsidRPr="00164CF3" w:rsidRDefault="00164CF3" w:rsidP="00164CF3">
            <w:pPr>
              <w:shd w:val="clear" w:color="auto" w:fill="FFFFFF"/>
              <w:suppressAutoHyphens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0C3" w:rsidRPr="00164CF3" w:rsidRDefault="007D50C3" w:rsidP="00164C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D50C3" w:rsidRPr="00164CF3" w:rsidSect="002D3362">
      <w:pgSz w:w="11906" w:h="16838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1F" w:rsidRDefault="00DA791F" w:rsidP="00617B40">
      <w:pPr>
        <w:spacing w:after="0" w:line="240" w:lineRule="auto"/>
      </w:pPr>
      <w:r>
        <w:separator/>
      </w:r>
    </w:p>
  </w:endnote>
  <w:endnote w:type="continuationSeparator" w:id="0">
    <w:p w:rsidR="00DA791F" w:rsidRDefault="00DA791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1F" w:rsidRDefault="00DA791F" w:rsidP="00617B40">
      <w:pPr>
        <w:spacing w:after="0" w:line="240" w:lineRule="auto"/>
      </w:pPr>
      <w:r>
        <w:separator/>
      </w:r>
    </w:p>
  </w:footnote>
  <w:footnote w:type="continuationSeparator" w:id="0">
    <w:p w:rsidR="00DA791F" w:rsidRDefault="00DA791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D89"/>
    <w:multiLevelType w:val="multilevel"/>
    <w:tmpl w:val="5AE8F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658A2"/>
    <w:multiLevelType w:val="hybridMultilevel"/>
    <w:tmpl w:val="70C22BA6"/>
    <w:lvl w:ilvl="0" w:tplc="5536887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7310A5"/>
    <w:multiLevelType w:val="hybridMultilevel"/>
    <w:tmpl w:val="9500A3C4"/>
    <w:lvl w:ilvl="0" w:tplc="BC48A7C4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BC3"/>
    <w:rsid w:val="00012153"/>
    <w:rsid w:val="000128CF"/>
    <w:rsid w:val="00027097"/>
    <w:rsid w:val="0003653D"/>
    <w:rsid w:val="000441CD"/>
    <w:rsid w:val="00045ADF"/>
    <w:rsid w:val="000553F6"/>
    <w:rsid w:val="00093B8F"/>
    <w:rsid w:val="0009485B"/>
    <w:rsid w:val="00094C89"/>
    <w:rsid w:val="000A20DE"/>
    <w:rsid w:val="000B30E4"/>
    <w:rsid w:val="000B4C48"/>
    <w:rsid w:val="000B6BD3"/>
    <w:rsid w:val="000E2AD9"/>
    <w:rsid w:val="000F242D"/>
    <w:rsid w:val="0011265F"/>
    <w:rsid w:val="00113D3B"/>
    <w:rsid w:val="00150967"/>
    <w:rsid w:val="00162484"/>
    <w:rsid w:val="001643C2"/>
    <w:rsid w:val="00164CF3"/>
    <w:rsid w:val="00165549"/>
    <w:rsid w:val="00167936"/>
    <w:rsid w:val="00182B80"/>
    <w:rsid w:val="001847D2"/>
    <w:rsid w:val="0018600B"/>
    <w:rsid w:val="00186A59"/>
    <w:rsid w:val="001973A9"/>
    <w:rsid w:val="001C1C68"/>
    <w:rsid w:val="001C5C3F"/>
    <w:rsid w:val="00225455"/>
    <w:rsid w:val="00225C7D"/>
    <w:rsid w:val="002300FD"/>
    <w:rsid w:val="00234040"/>
    <w:rsid w:val="002529F0"/>
    <w:rsid w:val="00261D49"/>
    <w:rsid w:val="0029712B"/>
    <w:rsid w:val="002A4E80"/>
    <w:rsid w:val="002A75A0"/>
    <w:rsid w:val="002C39FD"/>
    <w:rsid w:val="002D0994"/>
    <w:rsid w:val="002D3362"/>
    <w:rsid w:val="002E2F93"/>
    <w:rsid w:val="002E33BC"/>
    <w:rsid w:val="00301280"/>
    <w:rsid w:val="003437DC"/>
    <w:rsid w:val="00343BF0"/>
    <w:rsid w:val="00343FF5"/>
    <w:rsid w:val="003624D8"/>
    <w:rsid w:val="003858EA"/>
    <w:rsid w:val="00393DAD"/>
    <w:rsid w:val="00397EFC"/>
    <w:rsid w:val="003C1952"/>
    <w:rsid w:val="003F2416"/>
    <w:rsid w:val="003F3603"/>
    <w:rsid w:val="003F6DBF"/>
    <w:rsid w:val="00404BE7"/>
    <w:rsid w:val="00417101"/>
    <w:rsid w:val="00422070"/>
    <w:rsid w:val="00431272"/>
    <w:rsid w:val="004333EE"/>
    <w:rsid w:val="00442141"/>
    <w:rsid w:val="0044500A"/>
    <w:rsid w:val="00465FC6"/>
    <w:rsid w:val="004771B9"/>
    <w:rsid w:val="004B1C30"/>
    <w:rsid w:val="004B28BF"/>
    <w:rsid w:val="004C069C"/>
    <w:rsid w:val="004C7125"/>
    <w:rsid w:val="004F72DA"/>
    <w:rsid w:val="004F7CDE"/>
    <w:rsid w:val="00520089"/>
    <w:rsid w:val="00532CA8"/>
    <w:rsid w:val="005439BD"/>
    <w:rsid w:val="005548B2"/>
    <w:rsid w:val="0055622C"/>
    <w:rsid w:val="0056694C"/>
    <w:rsid w:val="00572453"/>
    <w:rsid w:val="005849CD"/>
    <w:rsid w:val="00590488"/>
    <w:rsid w:val="005A66B0"/>
    <w:rsid w:val="005B2935"/>
    <w:rsid w:val="005B7083"/>
    <w:rsid w:val="005C2BEC"/>
    <w:rsid w:val="005F0864"/>
    <w:rsid w:val="00617B40"/>
    <w:rsid w:val="0062166C"/>
    <w:rsid w:val="00623C81"/>
    <w:rsid w:val="00624276"/>
    <w:rsid w:val="006248B2"/>
    <w:rsid w:val="00626321"/>
    <w:rsid w:val="00636F28"/>
    <w:rsid w:val="00637823"/>
    <w:rsid w:val="00637B69"/>
    <w:rsid w:val="00655734"/>
    <w:rsid w:val="006615CF"/>
    <w:rsid w:val="006722F9"/>
    <w:rsid w:val="00681141"/>
    <w:rsid w:val="006941D9"/>
    <w:rsid w:val="0069524F"/>
    <w:rsid w:val="006A4E0A"/>
    <w:rsid w:val="006A5B30"/>
    <w:rsid w:val="006B1282"/>
    <w:rsid w:val="006C37AF"/>
    <w:rsid w:val="006C77B8"/>
    <w:rsid w:val="006D18AE"/>
    <w:rsid w:val="006D2B78"/>
    <w:rsid w:val="006D495B"/>
    <w:rsid w:val="00722595"/>
    <w:rsid w:val="007236F5"/>
    <w:rsid w:val="00724FFB"/>
    <w:rsid w:val="007343BF"/>
    <w:rsid w:val="00734FAC"/>
    <w:rsid w:val="007452C1"/>
    <w:rsid w:val="0077481C"/>
    <w:rsid w:val="007871DD"/>
    <w:rsid w:val="007942BF"/>
    <w:rsid w:val="007A0722"/>
    <w:rsid w:val="007B3237"/>
    <w:rsid w:val="007C5828"/>
    <w:rsid w:val="007D19E1"/>
    <w:rsid w:val="007D50C3"/>
    <w:rsid w:val="00805A4C"/>
    <w:rsid w:val="00806C26"/>
    <w:rsid w:val="00822F9D"/>
    <w:rsid w:val="00827A88"/>
    <w:rsid w:val="008459BB"/>
    <w:rsid w:val="0085193C"/>
    <w:rsid w:val="00866EF2"/>
    <w:rsid w:val="00876F14"/>
    <w:rsid w:val="00883AD3"/>
    <w:rsid w:val="00886731"/>
    <w:rsid w:val="00887852"/>
    <w:rsid w:val="00897CB6"/>
    <w:rsid w:val="008C2ACB"/>
    <w:rsid w:val="008C7134"/>
    <w:rsid w:val="008D6252"/>
    <w:rsid w:val="008E4601"/>
    <w:rsid w:val="00902E21"/>
    <w:rsid w:val="00902F80"/>
    <w:rsid w:val="00903CF1"/>
    <w:rsid w:val="00920347"/>
    <w:rsid w:val="00927695"/>
    <w:rsid w:val="00933810"/>
    <w:rsid w:val="00945821"/>
    <w:rsid w:val="009461F4"/>
    <w:rsid w:val="0096338B"/>
    <w:rsid w:val="009917B5"/>
    <w:rsid w:val="009A231B"/>
    <w:rsid w:val="009A4CA0"/>
    <w:rsid w:val="009C0855"/>
    <w:rsid w:val="009C1751"/>
    <w:rsid w:val="009C71C6"/>
    <w:rsid w:val="009F66E3"/>
    <w:rsid w:val="009F6EC2"/>
    <w:rsid w:val="00A04A69"/>
    <w:rsid w:val="00A14960"/>
    <w:rsid w:val="00A15E74"/>
    <w:rsid w:val="00A27E7B"/>
    <w:rsid w:val="00A33D50"/>
    <w:rsid w:val="00A3669E"/>
    <w:rsid w:val="00A36925"/>
    <w:rsid w:val="00AC16A7"/>
    <w:rsid w:val="00AC194A"/>
    <w:rsid w:val="00AD697A"/>
    <w:rsid w:val="00AD7035"/>
    <w:rsid w:val="00AE164D"/>
    <w:rsid w:val="00B17E67"/>
    <w:rsid w:val="00B2079F"/>
    <w:rsid w:val="00B2259C"/>
    <w:rsid w:val="00B230DD"/>
    <w:rsid w:val="00B30F52"/>
    <w:rsid w:val="00B40608"/>
    <w:rsid w:val="00B45F61"/>
    <w:rsid w:val="00B53A62"/>
    <w:rsid w:val="00B626AF"/>
    <w:rsid w:val="00B70274"/>
    <w:rsid w:val="00B76CD1"/>
    <w:rsid w:val="00B8111C"/>
    <w:rsid w:val="00B81A2D"/>
    <w:rsid w:val="00BB611F"/>
    <w:rsid w:val="00BB6639"/>
    <w:rsid w:val="00BB6F91"/>
    <w:rsid w:val="00BE2AF4"/>
    <w:rsid w:val="00BF262A"/>
    <w:rsid w:val="00C002B4"/>
    <w:rsid w:val="00C01026"/>
    <w:rsid w:val="00C03295"/>
    <w:rsid w:val="00C131AD"/>
    <w:rsid w:val="00C16253"/>
    <w:rsid w:val="00C21D1F"/>
    <w:rsid w:val="00C22DD1"/>
    <w:rsid w:val="00C239F1"/>
    <w:rsid w:val="00C36BD5"/>
    <w:rsid w:val="00C36F0C"/>
    <w:rsid w:val="00C36F5A"/>
    <w:rsid w:val="00C51F70"/>
    <w:rsid w:val="00C7412C"/>
    <w:rsid w:val="00C909C5"/>
    <w:rsid w:val="00CA7141"/>
    <w:rsid w:val="00CC7C2A"/>
    <w:rsid w:val="00CE5603"/>
    <w:rsid w:val="00CF3794"/>
    <w:rsid w:val="00CF44D0"/>
    <w:rsid w:val="00CF744D"/>
    <w:rsid w:val="00D007DF"/>
    <w:rsid w:val="00D038B3"/>
    <w:rsid w:val="00D155CC"/>
    <w:rsid w:val="00D20948"/>
    <w:rsid w:val="00D2100F"/>
    <w:rsid w:val="00D213D8"/>
    <w:rsid w:val="00D26095"/>
    <w:rsid w:val="00D32265"/>
    <w:rsid w:val="00D4701F"/>
    <w:rsid w:val="00D53054"/>
    <w:rsid w:val="00D54BBD"/>
    <w:rsid w:val="00D64FB3"/>
    <w:rsid w:val="00D6595D"/>
    <w:rsid w:val="00D66440"/>
    <w:rsid w:val="00D671EE"/>
    <w:rsid w:val="00D8061E"/>
    <w:rsid w:val="00DA791F"/>
    <w:rsid w:val="00DB032D"/>
    <w:rsid w:val="00DC3766"/>
    <w:rsid w:val="00DE12FA"/>
    <w:rsid w:val="00E020E1"/>
    <w:rsid w:val="00E024DC"/>
    <w:rsid w:val="00E05238"/>
    <w:rsid w:val="00E05262"/>
    <w:rsid w:val="00E26486"/>
    <w:rsid w:val="00E363AD"/>
    <w:rsid w:val="00E368B7"/>
    <w:rsid w:val="00E516F7"/>
    <w:rsid w:val="00E624C3"/>
    <w:rsid w:val="00E710CE"/>
    <w:rsid w:val="00E71438"/>
    <w:rsid w:val="00EA331E"/>
    <w:rsid w:val="00EA4F82"/>
    <w:rsid w:val="00EC0659"/>
    <w:rsid w:val="00EC4F68"/>
    <w:rsid w:val="00ED01A2"/>
    <w:rsid w:val="00ED123C"/>
    <w:rsid w:val="00ED6B5C"/>
    <w:rsid w:val="00EF214F"/>
    <w:rsid w:val="00F05404"/>
    <w:rsid w:val="00F114E8"/>
    <w:rsid w:val="00F155DA"/>
    <w:rsid w:val="00F262C9"/>
    <w:rsid w:val="00F3060F"/>
    <w:rsid w:val="00F31416"/>
    <w:rsid w:val="00F449DF"/>
    <w:rsid w:val="00F55E37"/>
    <w:rsid w:val="00F70B83"/>
    <w:rsid w:val="00F719E1"/>
    <w:rsid w:val="00F765C7"/>
    <w:rsid w:val="00F96197"/>
    <w:rsid w:val="00FA34C4"/>
    <w:rsid w:val="00FA4A4E"/>
    <w:rsid w:val="00FA4CF5"/>
    <w:rsid w:val="00FC3FBE"/>
    <w:rsid w:val="00FE367D"/>
    <w:rsid w:val="00FE71F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paragraph" w:styleId="af1">
    <w:name w:val="Body Text"/>
    <w:basedOn w:val="a"/>
    <w:link w:val="af2"/>
    <w:uiPriority w:val="99"/>
    <w:unhideWhenUsed/>
    <w:rsid w:val="002D3362"/>
    <w:pPr>
      <w:spacing w:after="120"/>
    </w:pPr>
  </w:style>
  <w:style w:type="character" w:customStyle="1" w:styleId="af2">
    <w:name w:val="Основной текст Знак"/>
    <w:link w:val="af1"/>
    <w:uiPriority w:val="99"/>
    <w:rsid w:val="002D3362"/>
    <w:rPr>
      <w:lang w:eastAsia="en-US"/>
    </w:rPr>
  </w:style>
  <w:style w:type="table" w:customStyle="1" w:styleId="10">
    <w:name w:val="Сетка таблицы1"/>
    <w:basedOn w:val="a1"/>
    <w:next w:val="a5"/>
    <w:uiPriority w:val="39"/>
    <w:rsid w:val="007D50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2022-05-25T09:21:00Z</dcterms:created>
  <dcterms:modified xsi:type="dcterms:W3CDTF">2022-06-03T12:30:00Z</dcterms:modified>
</cp:coreProperties>
</file>