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929"/>
        <w:gridCol w:w="5929"/>
      </w:tblGrid>
      <w:tr w:rsidR="00F227FC" w:rsidTr="00F227FC">
        <w:tc>
          <w:tcPr>
            <w:tcW w:w="3285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C09BC" w:rsidRDefault="00AE1E71" w:rsidP="00AE1E71">
      <w:pPr>
        <w:spacing w:line="276" w:lineRule="auto"/>
        <w:jc w:val="center"/>
        <w:rPr>
          <w:rFonts w:eastAsia="Calibri"/>
          <w:b/>
        </w:rPr>
      </w:pPr>
      <w:r w:rsidRPr="00AE1E71">
        <w:rPr>
          <w:rFonts w:eastAsia="Calibri"/>
          <w:b/>
        </w:rPr>
        <w:t xml:space="preserve">Вопросы и ответы по актуальным и часто задаваемым вопросам граждан </w:t>
      </w:r>
    </w:p>
    <w:p w:rsidR="00AE1E71" w:rsidRPr="00AE1E71" w:rsidRDefault="00AE1E71" w:rsidP="00BC09BC">
      <w:pPr>
        <w:spacing w:line="276" w:lineRule="auto"/>
        <w:jc w:val="center"/>
        <w:rPr>
          <w:rFonts w:eastAsia="Calibri"/>
          <w:b/>
        </w:rPr>
      </w:pPr>
      <w:r w:rsidRPr="00AE1E71">
        <w:rPr>
          <w:rFonts w:eastAsia="Calibri"/>
          <w:b/>
        </w:rPr>
        <w:t xml:space="preserve">по направлению деятельности </w:t>
      </w:r>
      <w:r w:rsidR="00BC09BC">
        <w:rPr>
          <w:rFonts w:eastAsia="Calibri"/>
          <w:b/>
        </w:rPr>
        <w:t>Управления по</w:t>
      </w:r>
      <w:r w:rsidRPr="00AE1E71">
        <w:rPr>
          <w:rFonts w:eastAsia="Calibri"/>
          <w:b/>
        </w:rPr>
        <w:t xml:space="preserve"> культуре и спорту </w:t>
      </w:r>
    </w:p>
    <w:p w:rsidR="00AE1E71" w:rsidRPr="00AE1E71" w:rsidRDefault="00AE1E71" w:rsidP="00AE1E71">
      <w:pPr>
        <w:spacing w:line="276" w:lineRule="auto"/>
        <w:jc w:val="center"/>
        <w:rPr>
          <w:rFonts w:eastAsia="Calibri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3"/>
        <w:gridCol w:w="5898"/>
      </w:tblGrid>
      <w:tr w:rsidR="001C05DD" w:rsidRPr="008A1BF9" w:rsidTr="007304E0">
        <w:tc>
          <w:tcPr>
            <w:tcW w:w="3163" w:type="dxa"/>
          </w:tcPr>
          <w:p w:rsidR="00AE1E71" w:rsidRPr="00AE1E71" w:rsidRDefault="00AE1E71" w:rsidP="00BC09B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AE1E71">
              <w:rPr>
                <w:color w:val="000000"/>
                <w:lang w:eastAsia="ru-RU"/>
              </w:rPr>
              <w:t>Вопрос</w:t>
            </w:r>
          </w:p>
        </w:tc>
        <w:tc>
          <w:tcPr>
            <w:tcW w:w="5898" w:type="dxa"/>
          </w:tcPr>
          <w:p w:rsidR="00AE1E71" w:rsidRPr="00AE1E71" w:rsidRDefault="00AE1E71" w:rsidP="00BC09B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AE1E71">
              <w:rPr>
                <w:color w:val="000000"/>
                <w:lang w:eastAsia="ru-RU"/>
              </w:rPr>
              <w:t>Ответ</w:t>
            </w:r>
          </w:p>
        </w:tc>
      </w:tr>
      <w:tr w:rsidR="001C05DD" w:rsidRPr="008A1BF9" w:rsidTr="007304E0">
        <w:tc>
          <w:tcPr>
            <w:tcW w:w="3163" w:type="dxa"/>
          </w:tcPr>
          <w:p w:rsidR="00AE1E71" w:rsidRPr="00AE1E71" w:rsidRDefault="001C05DD" w:rsidP="001C05DD">
            <w:pPr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Осуществление содержания и ремонта уличных спортивных площадок</w:t>
            </w:r>
          </w:p>
        </w:tc>
        <w:tc>
          <w:tcPr>
            <w:tcW w:w="5898" w:type="dxa"/>
          </w:tcPr>
          <w:p w:rsidR="00AE1E71" w:rsidRPr="008A1BF9" w:rsidRDefault="00BC09BC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bookmarkStart w:id="0" w:name="_GoBack"/>
            <w:bookmarkEnd w:id="0"/>
            <w:r w:rsidR="00AE1E71" w:rsidRPr="008A1BF9">
              <w:rPr>
                <w:rFonts w:eastAsia="Calibri"/>
              </w:rPr>
              <w:t>Оборудование на спортивных площадках осматривают систематически для обнаружения неисправностей и принятия дальнейших решений, в том числе с участием общественников города.</w:t>
            </w:r>
          </w:p>
          <w:p w:rsidR="00AE1E71" w:rsidRPr="008A1BF9" w:rsidRDefault="00AE1E71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Мы благодарны жителям города за своевременные сообщения о неисправностях, стараемся оперативно отреагировать на ситуацию. По результатам осмотров составляем акты, направляем на согласование вопрос демонтажа неисправных конструкций и сооружений. После заключения договора на демонтаж оборудовани</w:t>
            </w:r>
            <w:r w:rsidR="001C05DD" w:rsidRPr="008A1BF9">
              <w:rPr>
                <w:rFonts w:eastAsia="Calibri"/>
              </w:rPr>
              <w:t>я выполняется данный вид работ.</w:t>
            </w:r>
          </w:p>
          <w:p w:rsidR="00AE1E71" w:rsidRPr="008A1BF9" w:rsidRDefault="00AE1E71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Регулярно в целях требований безопасности устанавливают оградительные ленты, предупреждая об ограничениях при использовании оборудования, также регулярно фиксируют нарушение целостности этих лент.</w:t>
            </w:r>
          </w:p>
          <w:p w:rsidR="00AE1E71" w:rsidRPr="00AE1E71" w:rsidRDefault="00AE1E71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За техническое состояние площадок отвечает правообладатель</w:t>
            </w:r>
            <w:r w:rsidR="00BC09BC">
              <w:rPr>
                <w:rFonts w:eastAsia="Calibri"/>
              </w:rPr>
              <w:t>»</w:t>
            </w:r>
            <w:r w:rsidR="001C05DD" w:rsidRPr="008A1BF9">
              <w:rPr>
                <w:rFonts w:eastAsia="Calibri"/>
              </w:rPr>
              <w:t>.</w:t>
            </w:r>
            <w:r w:rsidRPr="008A1BF9">
              <w:rPr>
                <w:rFonts w:eastAsia="Calibri"/>
              </w:rPr>
              <w:t xml:space="preserve"> </w:t>
            </w:r>
          </w:p>
        </w:tc>
      </w:tr>
      <w:tr w:rsidR="001C05DD" w:rsidRPr="008A1BF9" w:rsidTr="007304E0">
        <w:trPr>
          <w:trHeight w:val="2622"/>
        </w:trPr>
        <w:tc>
          <w:tcPr>
            <w:tcW w:w="3163" w:type="dxa"/>
          </w:tcPr>
          <w:p w:rsidR="00AE1E71" w:rsidRPr="00AE1E71" w:rsidRDefault="001C05DD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Правила посещения уличных спортивных площадок</w:t>
            </w:r>
          </w:p>
        </w:tc>
        <w:tc>
          <w:tcPr>
            <w:tcW w:w="5898" w:type="dxa"/>
          </w:tcPr>
          <w:p w:rsidR="001C05DD" w:rsidRPr="008A1BF9" w:rsidRDefault="00BC09BC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C05DD" w:rsidRPr="008A1BF9">
              <w:rPr>
                <w:rFonts w:eastAsia="Calibri"/>
              </w:rPr>
              <w:t>Уважаемые родители, убедительно просим Вас соблюдать правила посещения спортивных площадок, которые размещены на информационном стенде при входе на спортивный объект. Нахождение несовершеннолетних детей в возрасте до 14 лет без присмотра взрослых запрещено. Ответственность за жизнь и здоровье детей возлагается на законных представителей ребенка.</w:t>
            </w:r>
          </w:p>
          <w:p w:rsidR="001C05DD" w:rsidRPr="00AE1E71" w:rsidRDefault="001C05DD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Хотели бы обратиться к горожанам относиться бережнее к спортивным объектам, которые предназначены исключительно для занятий спортом</w:t>
            </w:r>
            <w:r w:rsidR="00BC09BC">
              <w:rPr>
                <w:rFonts w:eastAsia="Calibri"/>
              </w:rPr>
              <w:t>»</w:t>
            </w:r>
            <w:r w:rsidRPr="008A1BF9">
              <w:rPr>
                <w:rFonts w:eastAsia="Calibri"/>
              </w:rPr>
              <w:t>.</w:t>
            </w:r>
          </w:p>
        </w:tc>
      </w:tr>
      <w:tr w:rsidR="001C05DD" w:rsidRPr="008A1BF9" w:rsidTr="007304E0">
        <w:trPr>
          <w:trHeight w:val="1486"/>
        </w:trPr>
        <w:tc>
          <w:tcPr>
            <w:tcW w:w="3163" w:type="dxa"/>
          </w:tcPr>
          <w:p w:rsidR="001C05DD" w:rsidRPr="008A1BF9" w:rsidRDefault="001C05DD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Контактные данные правообладателя уличного спортивного объекта</w:t>
            </w:r>
          </w:p>
        </w:tc>
        <w:tc>
          <w:tcPr>
            <w:tcW w:w="5898" w:type="dxa"/>
          </w:tcPr>
          <w:p w:rsidR="001C05DD" w:rsidRPr="008A1BF9" w:rsidRDefault="00BC09BC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C05DD" w:rsidRPr="008A1BF9">
              <w:rPr>
                <w:rFonts w:eastAsia="Calibri"/>
              </w:rPr>
              <w:t>Информация с контактными данными (наименование учреждения, контактный телефон) правообладател</w:t>
            </w:r>
            <w:r w:rsidR="008A1BF9" w:rsidRPr="008A1BF9">
              <w:rPr>
                <w:rFonts w:eastAsia="Calibri"/>
              </w:rPr>
              <w:t>я</w:t>
            </w:r>
            <w:r w:rsidR="001C05DD" w:rsidRPr="008A1BF9">
              <w:rPr>
                <w:rFonts w:eastAsia="Calibri"/>
              </w:rPr>
              <w:t xml:space="preserve"> (балансодержател</w:t>
            </w:r>
            <w:r w:rsidR="008A1BF9" w:rsidRPr="008A1BF9">
              <w:rPr>
                <w:rFonts w:eastAsia="Calibri"/>
              </w:rPr>
              <w:t>ь</w:t>
            </w:r>
            <w:r w:rsidR="001C05DD" w:rsidRPr="008A1BF9">
              <w:rPr>
                <w:rFonts w:eastAsia="Calibri"/>
              </w:rPr>
              <w:t>) уличного спортивного объекта размещен</w:t>
            </w:r>
            <w:r w:rsidR="008A1BF9" w:rsidRPr="008A1BF9">
              <w:rPr>
                <w:rFonts w:eastAsia="Calibri"/>
              </w:rPr>
              <w:t>а</w:t>
            </w:r>
            <w:r w:rsidR="001C05DD" w:rsidRPr="008A1BF9">
              <w:rPr>
                <w:rFonts w:eastAsia="Calibri"/>
              </w:rPr>
              <w:t xml:space="preserve"> на информационном стенде при входе на спортивный объект</w:t>
            </w:r>
            <w:r>
              <w:rPr>
                <w:rFonts w:eastAsia="Calibri"/>
              </w:rPr>
              <w:t>»</w:t>
            </w:r>
            <w:r w:rsidR="001C05DD" w:rsidRPr="008A1BF9">
              <w:rPr>
                <w:rFonts w:eastAsia="Calibri"/>
              </w:rPr>
              <w:t>.</w:t>
            </w:r>
          </w:p>
        </w:tc>
      </w:tr>
      <w:tr w:rsidR="00BC09BC" w:rsidRPr="008A1BF9" w:rsidTr="007304E0">
        <w:trPr>
          <w:trHeight w:val="630"/>
        </w:trPr>
        <w:tc>
          <w:tcPr>
            <w:tcW w:w="3163" w:type="dxa"/>
          </w:tcPr>
          <w:p w:rsidR="00BC09BC" w:rsidRPr="008A1BF9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Как можно получить Пушкинскую карту</w:t>
            </w:r>
          </w:p>
        </w:tc>
        <w:tc>
          <w:tcPr>
            <w:tcW w:w="5898" w:type="dxa"/>
          </w:tcPr>
          <w:p w:rsidR="00BC09BC" w:rsidRDefault="007304E0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7304E0">
              <w:rPr>
                <w:rFonts w:eastAsia="Calibri"/>
              </w:rPr>
              <w:t>Для участия в программе «Пушкинская карта» необходимо зарегистрироваться на портале «</w:t>
            </w:r>
            <w:proofErr w:type="spellStart"/>
            <w:r w:rsidRPr="007304E0">
              <w:rPr>
                <w:rFonts w:eastAsia="Calibri"/>
              </w:rPr>
              <w:t>Госуслуги</w:t>
            </w:r>
            <w:proofErr w:type="spellEnd"/>
            <w:r w:rsidRPr="007304E0">
              <w:rPr>
                <w:rFonts w:eastAsia="Calibri"/>
              </w:rPr>
              <w:t>», подтвердить учётную запись и установить мобильное приложение «</w:t>
            </w:r>
            <w:proofErr w:type="spellStart"/>
            <w:r w:rsidRPr="007304E0">
              <w:rPr>
                <w:rFonts w:eastAsia="Calibri"/>
              </w:rPr>
              <w:t>Госуслуги</w:t>
            </w:r>
            <w:proofErr w:type="spellEnd"/>
            <w:r w:rsidRPr="007304E0">
              <w:rPr>
                <w:rFonts w:eastAsia="Calibri"/>
              </w:rPr>
              <w:t xml:space="preserve">. Культура». </w:t>
            </w:r>
          </w:p>
        </w:tc>
      </w:tr>
      <w:tr w:rsidR="007304E0" w:rsidRPr="008A1BF9" w:rsidTr="007304E0">
        <w:trPr>
          <w:trHeight w:val="630"/>
        </w:trPr>
        <w:tc>
          <w:tcPr>
            <w:tcW w:w="3163" w:type="dxa"/>
          </w:tcPr>
          <w:p w:rsidR="007304E0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Можно ли получить пластиковую Пушкинскую карту</w:t>
            </w:r>
          </w:p>
        </w:tc>
        <w:tc>
          <w:tcPr>
            <w:tcW w:w="5898" w:type="dxa"/>
          </w:tcPr>
          <w:p w:rsidR="007304E0" w:rsidRDefault="007304E0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7304E0">
              <w:rPr>
                <w:rFonts w:eastAsia="Calibri"/>
              </w:rPr>
              <w:t xml:space="preserve">Если вы оформили Пушкинскую карту через приложение, то виртуальная карта будет выпущена автоматически и доступна на вкладке «Счёт». Если хотите получить пластиковую карту, обратитесь в отделение банка-участника программы. В 2022 году это можно </w:t>
            </w:r>
            <w:r>
              <w:rPr>
                <w:rFonts w:eastAsia="Calibri"/>
              </w:rPr>
              <w:t>сделать в отделении Почта Банка».</w:t>
            </w:r>
          </w:p>
        </w:tc>
      </w:tr>
      <w:tr w:rsidR="00BC09BC" w:rsidRPr="008A1BF9" w:rsidTr="007304E0">
        <w:trPr>
          <w:trHeight w:val="645"/>
        </w:trPr>
        <w:tc>
          <w:tcPr>
            <w:tcW w:w="3163" w:type="dxa"/>
          </w:tcPr>
          <w:p w:rsidR="00BC09BC" w:rsidRPr="008A1BF9" w:rsidRDefault="007304E0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Куда можно обратиться за помощью для регистрации на портале государственных услуг</w:t>
            </w:r>
          </w:p>
        </w:tc>
        <w:tc>
          <w:tcPr>
            <w:tcW w:w="5898" w:type="dxa"/>
          </w:tcPr>
          <w:p w:rsidR="00BC09BC" w:rsidRDefault="007304E0" w:rsidP="007304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304E0">
              <w:rPr>
                <w:rFonts w:eastAsia="Calibri"/>
              </w:rPr>
              <w:t xml:space="preserve">«За помощью в </w:t>
            </w:r>
            <w:r>
              <w:rPr>
                <w:rFonts w:eastAsia="Calibri"/>
              </w:rPr>
              <w:t xml:space="preserve">регистрации на портале государственных услуг </w:t>
            </w:r>
            <w:r w:rsidRPr="007304E0">
              <w:rPr>
                <w:rFonts w:eastAsia="Calibri"/>
              </w:rPr>
              <w:t xml:space="preserve">можно обратиться в методический отдел центральной городской библиотеки по адресу: г. </w:t>
            </w:r>
            <w:proofErr w:type="spellStart"/>
            <w:r w:rsidRPr="007304E0">
              <w:rPr>
                <w:rFonts w:eastAsia="Calibri"/>
              </w:rPr>
              <w:t>Пыть-Ях</w:t>
            </w:r>
            <w:proofErr w:type="spellEnd"/>
            <w:r w:rsidRPr="007304E0">
              <w:rPr>
                <w:rFonts w:eastAsia="Calibri"/>
              </w:rPr>
              <w:t>, микрорайон 4, улица Молодежная, дом 10»</w:t>
            </w:r>
          </w:p>
        </w:tc>
      </w:tr>
      <w:tr w:rsidR="007304E0" w:rsidRPr="008A1BF9" w:rsidTr="007304E0">
        <w:trPr>
          <w:trHeight w:val="645"/>
        </w:trPr>
        <w:tc>
          <w:tcPr>
            <w:tcW w:w="3163" w:type="dxa"/>
          </w:tcPr>
          <w:p w:rsidR="007304E0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Куда можно обратиться, чтобы узнать мероприятия, которые можно посетить с помощью Пушкинской карты</w:t>
            </w:r>
          </w:p>
        </w:tc>
        <w:tc>
          <w:tcPr>
            <w:tcW w:w="5898" w:type="dxa"/>
          </w:tcPr>
          <w:p w:rsidR="007304E0" w:rsidRDefault="007304E0" w:rsidP="002E17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972C8F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нформацию о проводимых мероприятиях для посещения с Пушкинской картой можно получить по </w:t>
            </w:r>
            <w:r w:rsidR="00972C8F">
              <w:rPr>
                <w:rFonts w:eastAsia="Calibri"/>
              </w:rPr>
              <w:t xml:space="preserve">следующим </w:t>
            </w:r>
            <w:r>
              <w:rPr>
                <w:rFonts w:eastAsia="Calibri"/>
              </w:rPr>
              <w:t>телефонам</w:t>
            </w:r>
            <w:r w:rsidR="00972C8F">
              <w:rPr>
                <w:rFonts w:eastAsia="Calibri"/>
              </w:rPr>
              <w:t xml:space="preserve"> муниципальных учреждений культуры</w:t>
            </w:r>
            <w:r>
              <w:rPr>
                <w:rFonts w:eastAsia="Calibri"/>
              </w:rPr>
              <w:t xml:space="preserve">: </w:t>
            </w:r>
            <w:r w:rsidR="002E17D7">
              <w:rPr>
                <w:rFonts w:eastAsia="Calibri"/>
              </w:rPr>
              <w:t xml:space="preserve">МАУК «Культурно-досуговы центр» - </w:t>
            </w:r>
            <w:r>
              <w:rPr>
                <w:rFonts w:eastAsia="Calibri"/>
              </w:rPr>
              <w:t xml:space="preserve">8 (3463) 42-90-30 (доб. 205), </w:t>
            </w:r>
            <w:r w:rsidR="002E17D7">
              <w:rPr>
                <w:rFonts w:eastAsia="Calibri"/>
              </w:rPr>
              <w:t xml:space="preserve">МАУК «Культурный центр: библиотека – музей» - </w:t>
            </w:r>
            <w:r>
              <w:rPr>
                <w:rFonts w:eastAsia="Calibri"/>
              </w:rPr>
              <w:t>8 (3463) 45-58-53</w:t>
            </w:r>
            <w:r w:rsidR="00972C8F">
              <w:rPr>
                <w:rFonts w:eastAsia="Calibri"/>
              </w:rPr>
              <w:t>. Дополнительно информация размещается на официальных сайтах учреждений (</w:t>
            </w:r>
            <w:hyperlink r:id="rId6" w:history="1">
              <w:r w:rsidR="00972C8F" w:rsidRPr="006A667B">
                <w:rPr>
                  <w:rStyle w:val="a9"/>
                  <w:rFonts w:eastAsia="Calibri"/>
                </w:rPr>
                <w:t>http://mauk-kdc.ru/</w:t>
              </w:r>
            </w:hyperlink>
            <w:r w:rsidR="00972C8F">
              <w:rPr>
                <w:rFonts w:eastAsia="Calibri"/>
              </w:rPr>
              <w:t xml:space="preserve"> ; </w:t>
            </w:r>
            <w:hyperlink r:id="rId7" w:history="1">
              <w:r w:rsidR="00972C8F" w:rsidRPr="006A667B">
                <w:rPr>
                  <w:rStyle w:val="a9"/>
                  <w:rFonts w:eastAsia="Calibri"/>
                </w:rPr>
                <w:t>http://www.pytyahlib.ru/</w:t>
              </w:r>
            </w:hyperlink>
            <w:r w:rsidR="00972C8F">
              <w:rPr>
                <w:rFonts w:eastAsia="Calibri"/>
              </w:rPr>
              <w:t xml:space="preserve"> ), а также на страницах социальных сетей (</w:t>
            </w:r>
            <w:hyperlink r:id="rId8" w:history="1">
              <w:r w:rsidR="00972C8F" w:rsidRPr="006A667B">
                <w:rPr>
                  <w:rStyle w:val="a9"/>
                  <w:rFonts w:eastAsia="Calibri"/>
                </w:rPr>
                <w:t>https://vk.com/maukkdc</w:t>
              </w:r>
            </w:hyperlink>
            <w:r w:rsidR="00972C8F">
              <w:rPr>
                <w:rFonts w:eastAsia="Calibri"/>
              </w:rPr>
              <w:t xml:space="preserve">; </w:t>
            </w:r>
            <w:hyperlink r:id="rId9" w:history="1">
              <w:r w:rsidR="00972C8F" w:rsidRPr="006A667B">
                <w:rPr>
                  <w:rStyle w:val="a9"/>
                  <w:rFonts w:eastAsia="Calibri"/>
                </w:rPr>
                <w:t>https://vk.com/biblmuzeu</w:t>
              </w:r>
            </w:hyperlink>
            <w:r w:rsidR="00972C8F">
              <w:rPr>
                <w:rFonts w:eastAsia="Calibri"/>
              </w:rPr>
              <w:t xml:space="preserve">)». </w:t>
            </w:r>
          </w:p>
        </w:tc>
      </w:tr>
    </w:tbl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Pr="00EE3FF2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sectPr w:rsidR="00AE1E71" w:rsidRPr="00EE3FF2" w:rsidSect="003F7D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B799C"/>
    <w:rsid w:val="001A02C9"/>
    <w:rsid w:val="001C05DD"/>
    <w:rsid w:val="001F434A"/>
    <w:rsid w:val="001F60BE"/>
    <w:rsid w:val="0025223C"/>
    <w:rsid w:val="002A2E88"/>
    <w:rsid w:val="002B0506"/>
    <w:rsid w:val="002D61F8"/>
    <w:rsid w:val="002E17D7"/>
    <w:rsid w:val="00300EE9"/>
    <w:rsid w:val="00307C57"/>
    <w:rsid w:val="00356C20"/>
    <w:rsid w:val="00366C9A"/>
    <w:rsid w:val="00381D7E"/>
    <w:rsid w:val="00394ABC"/>
    <w:rsid w:val="003A70A3"/>
    <w:rsid w:val="003D3EA9"/>
    <w:rsid w:val="003F218E"/>
    <w:rsid w:val="003F7D21"/>
    <w:rsid w:val="00401EA7"/>
    <w:rsid w:val="00423CA0"/>
    <w:rsid w:val="00424078"/>
    <w:rsid w:val="00432C65"/>
    <w:rsid w:val="00491F13"/>
    <w:rsid w:val="00493DD9"/>
    <w:rsid w:val="004E242F"/>
    <w:rsid w:val="00501813"/>
    <w:rsid w:val="00510832"/>
    <w:rsid w:val="005534B3"/>
    <w:rsid w:val="00565D0A"/>
    <w:rsid w:val="005A1491"/>
    <w:rsid w:val="005C374A"/>
    <w:rsid w:val="005E5E8D"/>
    <w:rsid w:val="00601947"/>
    <w:rsid w:val="00633BC2"/>
    <w:rsid w:val="006B5A94"/>
    <w:rsid w:val="006D420F"/>
    <w:rsid w:val="00726606"/>
    <w:rsid w:val="007304E0"/>
    <w:rsid w:val="00803BB4"/>
    <w:rsid w:val="008A1BF9"/>
    <w:rsid w:val="008A3166"/>
    <w:rsid w:val="008A67D6"/>
    <w:rsid w:val="008E1052"/>
    <w:rsid w:val="008E1671"/>
    <w:rsid w:val="009009E7"/>
    <w:rsid w:val="00972C8F"/>
    <w:rsid w:val="009B4A86"/>
    <w:rsid w:val="009E24B6"/>
    <w:rsid w:val="00A8428B"/>
    <w:rsid w:val="00AC6396"/>
    <w:rsid w:val="00AD75B4"/>
    <w:rsid w:val="00AE1E71"/>
    <w:rsid w:val="00AF67D6"/>
    <w:rsid w:val="00B42AA3"/>
    <w:rsid w:val="00B8621C"/>
    <w:rsid w:val="00B93F53"/>
    <w:rsid w:val="00BC09BC"/>
    <w:rsid w:val="00BC227C"/>
    <w:rsid w:val="00BC5F24"/>
    <w:rsid w:val="00BD673A"/>
    <w:rsid w:val="00C672D4"/>
    <w:rsid w:val="00CA4166"/>
    <w:rsid w:val="00CB5C95"/>
    <w:rsid w:val="00D42CA8"/>
    <w:rsid w:val="00D764C1"/>
    <w:rsid w:val="00DC4F67"/>
    <w:rsid w:val="00E308F2"/>
    <w:rsid w:val="00ED5110"/>
    <w:rsid w:val="00EE3FF2"/>
    <w:rsid w:val="00F17E9A"/>
    <w:rsid w:val="00F227FC"/>
    <w:rsid w:val="00F94E3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C784-274D-4B0F-825A-CA13E1A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97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ukkd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tyah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uk-kd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muz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ADD9-869B-4A4C-9BD5-7D7AE4C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Севиль Ганасевич</cp:lastModifiedBy>
  <cp:revision>4</cp:revision>
  <cp:lastPrinted>2021-09-21T04:36:00Z</cp:lastPrinted>
  <dcterms:created xsi:type="dcterms:W3CDTF">2022-06-08T11:59:00Z</dcterms:created>
  <dcterms:modified xsi:type="dcterms:W3CDTF">2022-06-17T10:25:00Z</dcterms:modified>
</cp:coreProperties>
</file>