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268"/>
      </w:tblGrid>
      <w:tr w:rsidR="00DB71FD" w:rsidRPr="00DB71FD" w:rsidTr="00431B0C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DB71FD" w:rsidRPr="00DB71FD" w:rsidTr="00431B0C">
        <w:trPr>
          <w:trHeight w:val="158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B71FD" w:rsidP="00490A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«</w:t>
            </w:r>
            <w:r w:rsidR="00490A3F">
              <w:rPr>
                <w:rFonts w:ascii="Times New Roman" w:hAnsi="Times New Roman"/>
                <w:sz w:val="26"/>
                <w:szCs w:val="26"/>
              </w:rPr>
              <w:t>14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90A3F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9221E">
              <w:rPr>
                <w:rFonts w:ascii="Times New Roman" w:hAnsi="Times New Roman"/>
                <w:sz w:val="26"/>
                <w:szCs w:val="26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DA7233" w:rsidP="00490A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490A3F">
              <w:rPr>
                <w:rFonts w:ascii="Times New Roman" w:hAnsi="Times New Roman"/>
                <w:sz w:val="26"/>
                <w:szCs w:val="26"/>
              </w:rPr>
              <w:t>27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490A3F">
              <w:rPr>
                <w:rFonts w:ascii="Times New Roman" w:hAnsi="Times New Roman"/>
                <w:sz w:val="26"/>
                <w:szCs w:val="26"/>
              </w:rPr>
              <w:t xml:space="preserve">декабря 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>202</w:t>
            </w:r>
            <w:r w:rsidR="0019221E">
              <w:rPr>
                <w:rFonts w:ascii="Times New Roman" w:hAnsi="Times New Roman"/>
                <w:sz w:val="26"/>
                <w:szCs w:val="26"/>
              </w:rPr>
              <w:t>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431B0C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B71FD" w:rsidRPr="00AC1ED6" w:rsidRDefault="00490A3F" w:rsidP="00DB7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</w:t>
            </w:r>
          </w:p>
        </w:tc>
      </w:tr>
      <w:tr w:rsidR="00DB71FD" w:rsidRPr="00DB71FD" w:rsidTr="00431B0C">
        <w:trPr>
          <w:trHeight w:val="419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B71FD" w:rsidRPr="00AC1ED6" w:rsidRDefault="00490A3F" w:rsidP="00E871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B71FD" w:rsidRPr="00E871CE" w:rsidRDefault="00AC1ED6" w:rsidP="00E871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B71FD" w:rsidRPr="00DB71FD" w:rsidTr="00431B0C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B71FD" w:rsidRPr="00E871CE" w:rsidRDefault="00AC1ED6" w:rsidP="00E871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447"/>
        <w:gridCol w:w="5439"/>
      </w:tblGrid>
      <w:tr w:rsidR="00DB71FD" w:rsidRPr="00DB71FD" w:rsidTr="00AF5A69"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853557" w:rsidRDefault="00DB71FD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  <w:r w:rsidRPr="00853557">
              <w:rPr>
                <w:rFonts w:ascii="Times New Roman" w:hAnsi="Times New Roman"/>
                <w:sz w:val="26"/>
                <w:szCs w:val="26"/>
              </w:rPr>
              <w:t xml:space="preserve">управление по экономике администрации города Пыть-Яха </w:t>
            </w:r>
          </w:p>
        </w:tc>
      </w:tr>
      <w:tr w:rsidR="00DB71FD" w:rsidRPr="00DB71FD" w:rsidTr="00AF5A69">
        <w:trPr>
          <w:trHeight w:val="617"/>
        </w:trPr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DB71FD" w:rsidRDefault="00DB71FD" w:rsidP="00AF5A6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85355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AF5A69">
        <w:trPr>
          <w:trHeight w:val="991"/>
        </w:trPr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853557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3557">
              <w:rPr>
                <w:rFonts w:ascii="Times New Roman" w:hAnsi="Times New Roman"/>
                <w:sz w:val="26"/>
                <w:szCs w:val="26"/>
              </w:rPr>
              <w:t xml:space="preserve">Вид и наименование проекта муниципального нормативного правового акта: </w:t>
            </w:r>
            <w:r w:rsidR="00A27151">
              <w:rPr>
                <w:rFonts w:ascii="Times New Roman" w:hAnsi="Times New Roman"/>
                <w:sz w:val="26"/>
                <w:szCs w:val="26"/>
              </w:rPr>
              <w:t>проект постановления</w:t>
            </w:r>
            <w:r w:rsidRPr="00853557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Пыть-Яха </w:t>
            </w:r>
            <w:r w:rsidR="00376313">
              <w:rPr>
                <w:rFonts w:ascii="Times New Roman" w:hAnsi="Times New Roman"/>
                <w:sz w:val="26"/>
                <w:szCs w:val="26"/>
              </w:rPr>
              <w:t>«</w:t>
            </w:r>
            <w:r w:rsidR="00376313" w:rsidRPr="00376313">
              <w:rPr>
                <w:rFonts w:ascii="Times New Roman" w:hAnsi="Times New Roman"/>
                <w:sz w:val="26"/>
                <w:szCs w:val="26"/>
              </w:rPr>
              <w:t>О внесении</w:t>
            </w:r>
            <w:r w:rsidR="00CB2498">
              <w:rPr>
                <w:rFonts w:ascii="Times New Roman" w:hAnsi="Times New Roman"/>
                <w:sz w:val="26"/>
                <w:szCs w:val="26"/>
              </w:rPr>
              <w:t xml:space="preserve"> изменения</w:t>
            </w:r>
            <w:r w:rsidR="00376313" w:rsidRPr="00376313">
              <w:rPr>
                <w:rFonts w:ascii="Times New Roman" w:hAnsi="Times New Roman"/>
                <w:sz w:val="26"/>
                <w:szCs w:val="26"/>
              </w:rPr>
              <w:t xml:space="preserve"> в постановление администрации города от 15.03.2022 № 91-па</w:t>
            </w:r>
            <w:r w:rsidR="003763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6313" w:rsidRPr="00376313">
              <w:rPr>
                <w:rFonts w:ascii="Times New Roman" w:hAnsi="Times New Roman"/>
                <w:sz w:val="26"/>
                <w:szCs w:val="26"/>
              </w:rPr>
              <w:t>«Об утверждении порядка расчета и предоставления субсидий на поддержку и развитие животноводства»</w:t>
            </w:r>
            <w:r w:rsidR="003763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AF5A69">
        <w:trPr>
          <w:trHeight w:val="1124"/>
        </w:trPr>
        <w:tc>
          <w:tcPr>
            <w:tcW w:w="2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A7233" w:rsidRPr="00AF5A69" w:rsidRDefault="00DB71FD" w:rsidP="00DA72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DA7233"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постановления подготовлен в целях </w:t>
            </w:r>
            <w:r w:rsidR="00853557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возмещения затрат сельскохозяйственным товаропроизводителям, осуществляющих деятельность на территории автономного округа, </w:t>
            </w:r>
            <w:r w:rsidR="00376313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за </w:t>
            </w:r>
            <w:r w:rsidR="00B15C88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производство и </w:t>
            </w:r>
            <w:r w:rsidR="00376313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реализацию</w:t>
            </w:r>
            <w:r w:rsidR="00853557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продукции животноводства собственного производства</w:t>
            </w:r>
            <w:r w:rsidR="00047C5E" w:rsidRPr="00AF5A69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  <w:r w:rsidR="00DA7233"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  <w:p w:rsidR="00DA7233" w:rsidRPr="00490A3F" w:rsidRDefault="00DA7233" w:rsidP="00DA723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90A3F">
              <w:rPr>
                <w:rFonts w:ascii="Times New Roman" w:hAnsi="Times New Roman"/>
                <w:sz w:val="26"/>
                <w:szCs w:val="26"/>
                <w:u w:val="single"/>
              </w:rPr>
              <w:t>Принятие данного проекта постановления администрации города позволит</w:t>
            </w:r>
            <w:r w:rsidR="00490A3F" w:rsidRPr="00490A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B15C88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B15C88" w:rsidRPr="00B15C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редоставление в декабре текущего финансового года субсидии сельскохозяйственным товаропроизводителям за производство и реализацию продукции животноводства собственного производства </w:t>
            </w:r>
            <w:bookmarkStart w:id="0" w:name="_GoBack"/>
            <w:bookmarkEnd w:id="0"/>
            <w:r w:rsidR="00B15C88" w:rsidRPr="00B15C88">
              <w:rPr>
                <w:rFonts w:ascii="Times New Roman" w:hAnsi="Times New Roman"/>
                <w:sz w:val="26"/>
                <w:szCs w:val="26"/>
                <w:u w:val="single"/>
              </w:rPr>
              <w:t>за декабрь текущего финансового года</w:t>
            </w:r>
          </w:p>
          <w:p w:rsidR="00DB71FD" w:rsidRPr="00AF5A6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5A69">
              <w:rPr>
                <w:rFonts w:ascii="Times New Roman" w:hAnsi="Times New Roman"/>
                <w:sz w:val="26"/>
                <w:szCs w:val="26"/>
              </w:rPr>
              <w:t>Основания для разработки:</w:t>
            </w:r>
          </w:p>
          <w:p w:rsidR="00853557" w:rsidRPr="00AF5A69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- Бюджетный кодекс Российской Федерации;</w:t>
            </w:r>
          </w:p>
          <w:p w:rsidR="00853557" w:rsidRPr="00AF5A69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 Правительства Российской Фе</w:t>
            </w:r>
            <w:r w:rsidR="00CB2498">
              <w:rPr>
                <w:rFonts w:ascii="Times New Roman" w:hAnsi="Times New Roman"/>
                <w:sz w:val="26"/>
                <w:szCs w:val="26"/>
                <w:u w:val="single"/>
              </w:rPr>
              <w:t>дерации от 18.09.2020 № 1492 «О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»;</w:t>
            </w:r>
          </w:p>
          <w:p w:rsidR="00853557" w:rsidRPr="00AF5A69" w:rsidRDefault="00853557" w:rsidP="0085355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- Закон Ханты-Мансийского автономного округа – Югры от 16.12.2010</w:t>
            </w:r>
            <w:r w:rsidR="00CB249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</w:t>
            </w: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      </w:r>
          </w:p>
          <w:p w:rsidR="00DB71FD" w:rsidRPr="00C24C3F" w:rsidRDefault="00853557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F5A6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</w:t>
            </w:r>
            <w:r w:rsidR="00610E65" w:rsidRPr="00AF5A69">
              <w:rPr>
                <w:rFonts w:ascii="Times New Roman" w:hAnsi="Times New Roman"/>
                <w:sz w:val="26"/>
                <w:szCs w:val="26"/>
                <w:u w:val="single"/>
              </w:rPr>
              <w:t>постановлением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комплекса»;</w:t>
            </w:r>
          </w:p>
        </w:tc>
      </w:tr>
      <w:tr w:rsidR="00DB71FD" w:rsidRPr="00DB71FD" w:rsidTr="00AF5A69">
        <w:tc>
          <w:tcPr>
            <w:tcW w:w="277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723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</w:tr>
      <w:tr w:rsidR="00DB71FD" w:rsidRPr="00DB71FD" w:rsidTr="00AF5A69"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441F17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Васнева Маргарита Анатольевна</w:t>
            </w:r>
          </w:p>
        </w:tc>
      </w:tr>
      <w:tr w:rsidR="00DB71FD" w:rsidRPr="00DB71FD" w:rsidTr="00AF5A69"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376313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Главный специалист отдела по предпринимательству, ценовой политике и защите прав потребителей</w:t>
            </w:r>
            <w:r w:rsidR="00DB71FD"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управления по экономике администрации города Пыть-Яха</w:t>
            </w:r>
          </w:p>
        </w:tc>
      </w:tr>
      <w:tr w:rsidR="00DB71FD" w:rsidRPr="00DB71FD" w:rsidTr="00AF5A69">
        <w:trPr>
          <w:trHeight w:val="249"/>
        </w:trPr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F76EA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(3463) 46-55-31</w:t>
            </w:r>
          </w:p>
        </w:tc>
      </w:tr>
      <w:tr w:rsidR="00DB71FD" w:rsidRPr="00DB71FD" w:rsidTr="00AF5A69">
        <w:trPr>
          <w:trHeight w:val="249"/>
        </w:trPr>
        <w:tc>
          <w:tcPr>
            <w:tcW w:w="277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2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DB71FD" w:rsidRDefault="00F76EA0" w:rsidP="00DB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/>
              </w:rPr>
              <w:t>VasnevaMA</w:t>
            </w:r>
            <w:r w:rsidR="00376313" w:rsidRPr="0037631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@gov86.org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2. Степень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916"/>
        <w:gridCol w:w="3958"/>
      </w:tblGrid>
      <w:tr w:rsidR="00DB71FD" w:rsidRPr="00DB71FD" w:rsidTr="00431B0C"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490A3F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  <w:p w:rsidR="00DB71FD" w:rsidRPr="00DB71FD" w:rsidRDefault="00DB71FD" w:rsidP="00DB7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DB71FD" w:rsidRPr="00DB71FD" w:rsidTr="00431B0C">
        <w:trPr>
          <w:trHeight w:val="1331"/>
        </w:trPr>
        <w:tc>
          <w:tcPr>
            <w:tcW w:w="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C24C3F" w:rsidRPr="00DB71FD" w:rsidRDefault="00490A3F" w:rsidP="00E2261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90A3F">
              <w:rPr>
                <w:rFonts w:ascii="Times New Roman" w:hAnsi="Times New Roman"/>
                <w:sz w:val="26"/>
                <w:szCs w:val="26"/>
                <w:u w:val="single"/>
              </w:rPr>
              <w:t>проект муниципального нормативного правового акта не содержит положения, предусмотренные подпунктами «а», «б» настоящего пункта, однако подлежит ОРВ в соответствии с пунктом 1 Порядка проведения в администрации города Пыть-Яха оценки регулирующего воздействия проектов муниципальных нормативных правовых актов и экспертизы принятых муниципальных нормативных правовых актов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:rsidR="00DB71FD" w:rsidRPr="008A1312" w:rsidRDefault="00DB71FD" w:rsidP="0034057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</w:t>
            </w:r>
            <w:r w:rsidRPr="00047C5E">
              <w:rPr>
                <w:rFonts w:ascii="Times New Roman" w:hAnsi="Times New Roman"/>
                <w:sz w:val="26"/>
                <w:szCs w:val="26"/>
                <w:u w:val="single"/>
              </w:rPr>
              <w:t xml:space="preserve">): </w:t>
            </w:r>
            <w:r w:rsidR="00490A3F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п</w:t>
            </w:r>
            <w:r w:rsidR="00490A3F" w:rsidRPr="00490A3F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олучение субсидии </w:t>
            </w:r>
            <w:r w:rsidR="003F519A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за декабрь текущего финансового года </w:t>
            </w:r>
            <w:r w:rsidR="00490A3F" w:rsidRPr="00490A3F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в текущем финансовом году.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4590" w:type="pct"/>
            <w:shd w:val="clear" w:color="auto" w:fill="auto"/>
          </w:tcPr>
          <w:p w:rsidR="00DB71FD" w:rsidRPr="00DA41D8" w:rsidRDefault="00DA41D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41D8">
              <w:rPr>
                <w:rFonts w:ascii="Times New Roman" w:hAnsi="Times New Roman"/>
                <w:sz w:val="26"/>
                <w:szCs w:val="26"/>
              </w:rPr>
              <w:t xml:space="preserve">Негативные эффекты, возникающие в связи с наличием проблемы: </w:t>
            </w:r>
            <w:r w:rsidRPr="000D0FE7">
              <w:rPr>
                <w:rFonts w:ascii="Times New Roman" w:hAnsi="Times New Roman"/>
                <w:sz w:val="24"/>
                <w:szCs w:val="24"/>
              </w:rPr>
              <w:t>отсутствуют.</w:t>
            </w:r>
          </w:p>
        </w:tc>
      </w:tr>
      <w:tr w:rsidR="00DB71FD" w:rsidRPr="00DB71FD" w:rsidTr="00431B0C">
        <w:trPr>
          <w:trHeight w:val="937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:rsidR="00D47331" w:rsidRPr="00DB71FD" w:rsidRDefault="00DB71FD" w:rsidP="003F519A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="00E255AD">
              <w:rPr>
                <w:rFonts w:ascii="Times New Roman" w:hAnsi="Times New Roman"/>
                <w:sz w:val="26"/>
                <w:szCs w:val="26"/>
                <w:u w:val="single"/>
              </w:rPr>
              <w:t>Принятие нормативного правового акта позволит обеспечить экономическую и социальную стабильность в горо</w:t>
            </w:r>
            <w:r w:rsidR="00490A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де Пыть-Яхе, а также </w:t>
            </w:r>
            <w:r w:rsidR="00B15C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развитие </w:t>
            </w:r>
            <w:proofErr w:type="spellStart"/>
            <w:r w:rsidR="00B15C88">
              <w:rPr>
                <w:rFonts w:ascii="Times New Roman" w:hAnsi="Times New Roman"/>
                <w:sz w:val="26"/>
                <w:szCs w:val="26"/>
                <w:u w:val="single"/>
              </w:rPr>
              <w:t>сельхозтоваропроизводителей</w:t>
            </w:r>
            <w:proofErr w:type="spellEnd"/>
            <w:r w:rsidR="00490A3F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:rsidR="00DB71FD" w:rsidRPr="00DD3AE2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DB71FD" w:rsidRPr="00DD3AE2" w:rsidRDefault="00EF5E1F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Вопросы урегулирования правоотношений, связанных с </w:t>
            </w:r>
            <w:r w:rsidR="007927C8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порядка расчета и предоставления субсидий на поддержку и развитие животноводства»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, </w:t>
            </w:r>
            <w:r w:rsidR="00DB71FD" w:rsidRPr="00DD3AE2">
              <w:rPr>
                <w:rFonts w:ascii="Times New Roman" w:hAnsi="Times New Roman"/>
                <w:sz w:val="26"/>
                <w:szCs w:val="26"/>
                <w:u w:val="single"/>
              </w:rPr>
              <w:t>закреплены</w:t>
            </w:r>
            <w:r w:rsidR="007927C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</w:t>
            </w:r>
            <w:r w:rsidR="007927C8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Бюджетном кодексе РФ, постановлении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», Законе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  <w:r w:rsidR="00610E65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постановлениями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комплекса», от 30.12.2021  № 637-п  «О  мерах  по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</w:t>
            </w:r>
            <w:r w:rsidR="00DA41D8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637-п</w:t>
            </w:r>
            <w:r w:rsidR="00610E65" w:rsidRPr="00DD3AE2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), постановлением администрации города от 30.11.2021 № 530-па «Об утверждении муниципальной программы «Развитие агропромышленного комплекса в городе Пыть-Яхе».</w:t>
            </w: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:rsidR="00DB71FD" w:rsidRPr="00DD3AE2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Бюджетный кодекс Российской Федерации;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Постановление Правительства Российской Федерации от 18.09.2020 № 1492 </w:t>
            </w:r>
            <w:r w:rsidR="00D07D54">
              <w:rPr>
                <w:rFonts w:ascii="Times New Roman" w:hAnsi="Times New Roman"/>
                <w:sz w:val="26"/>
                <w:szCs w:val="26"/>
                <w:u w:val="single"/>
              </w:rPr>
              <w:t>«О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 »;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- Закон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программами)»;</w:t>
            </w:r>
          </w:p>
          <w:p w:rsidR="007927C8" w:rsidRPr="00DD3AE2" w:rsidRDefault="007927C8" w:rsidP="007927C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Закон ХМАО - Югры от 24.09.2020 № 87-оз «О внесении изменений в Закон Ханты-Мансий</w:t>
            </w:r>
            <w:r w:rsidR="004836EC" w:rsidRPr="00DD3AE2">
              <w:rPr>
                <w:rFonts w:ascii="Times New Roman" w:hAnsi="Times New Roman"/>
                <w:sz w:val="26"/>
                <w:szCs w:val="26"/>
                <w:u w:val="single"/>
              </w:rPr>
              <w:t>ского автономного округа - Югры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 </w:t>
            </w:r>
            <w:r w:rsidR="00092053" w:rsidRPr="00DD3AE2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«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</w:t>
            </w:r>
          </w:p>
          <w:p w:rsidR="00610E65" w:rsidRPr="00DD3AE2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постановлением Правительства Ханты-Мансийского автономного округа - Югры от 31.10.2021 № 473-п «О государственной программе Ханты-Мансийского автономного округа - Югры «Развитие агропромышленного комплекса»;</w:t>
            </w:r>
          </w:p>
          <w:p w:rsidR="00D07D54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постановлением Правительства Ханты-Мансийского автономно</w:t>
            </w:r>
            <w:r w:rsidR="001140FD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го округа - Югры от 30.12.2021 </w:t>
            </w:r>
            <w:r w:rsidR="003D72CA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№ 637-п </w:t>
            </w:r>
            <w:r w:rsidR="00092053" w:rsidRPr="00DD3AE2">
              <w:rPr>
                <w:rFonts w:ascii="Times New Roman" w:hAnsi="Times New Roman"/>
                <w:sz w:val="26"/>
                <w:szCs w:val="26"/>
                <w:u w:val="single"/>
              </w:rPr>
              <w:t>«О</w:t>
            </w:r>
            <w:r w:rsidR="008D21E1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мерах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 реализации государственной программы Ханты-Мансийского автономного округа – Югры «Развитие агропромышленного комплекса» (далее – Постановление автономного округа</w:t>
            </w:r>
            <w:r w:rsidR="00DA41D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637-п</w:t>
            </w:r>
            <w:r w:rsidR="00D07D54">
              <w:rPr>
                <w:rFonts w:ascii="Times New Roman" w:hAnsi="Times New Roman"/>
                <w:sz w:val="26"/>
                <w:szCs w:val="26"/>
                <w:u w:val="single"/>
              </w:rPr>
              <w:t>);</w:t>
            </w:r>
          </w:p>
          <w:p w:rsidR="0002787B" w:rsidRPr="00DD3AE2" w:rsidRDefault="00610E65" w:rsidP="00610E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- постановлением администрации города от 30.11.2021 № 530-па «Об утверждении муниципальной программы «Развитие агропромышленного комплекса в городе Пыть-Яхе».</w:t>
            </w:r>
          </w:p>
        </w:tc>
      </w:tr>
      <w:tr w:rsidR="00DB71FD" w:rsidRPr="00DB71FD" w:rsidTr="00431B0C">
        <w:trPr>
          <w:trHeight w:val="365"/>
        </w:trPr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490A3F" w:rsidRPr="00D07D54" w:rsidRDefault="00DB71FD" w:rsidP="00490A3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 </w:t>
            </w:r>
            <w:r w:rsidR="00B15C88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  <w:p w:rsidR="00DB71FD" w:rsidRPr="00D07D54" w:rsidRDefault="00DB71FD" w:rsidP="000C4EF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DB71FD" w:rsidTr="00431B0C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9733C6" w:rsidRPr="009733C6" w:rsidRDefault="00DB71FD" w:rsidP="00550888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9733C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550888">
              <w:rPr>
                <w:rFonts w:ascii="Times New Roman" w:hAnsi="Times New Roman"/>
                <w:sz w:val="26"/>
                <w:szCs w:val="26"/>
              </w:rPr>
              <w:t>-</w:t>
            </w:r>
            <w:r w:rsidR="009733C6" w:rsidRPr="009733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EF0" w:rsidRPr="000C4EF0">
              <w:rPr>
                <w:rFonts w:ascii="Times New Roman" w:hAnsi="Times New Roman"/>
                <w:sz w:val="26"/>
                <w:szCs w:val="26"/>
                <w:u w:val="single"/>
              </w:rPr>
              <w:t>Консультант плюс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737"/>
        <w:gridCol w:w="775"/>
        <w:gridCol w:w="4242"/>
      </w:tblGrid>
      <w:tr w:rsidR="00DB71FD" w:rsidRPr="00DB71FD" w:rsidTr="00431B0C">
        <w:trPr>
          <w:trHeight w:val="989"/>
        </w:trPr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DB71FD" w:rsidRPr="00DB71FD" w:rsidTr="00431B0C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:rsidR="00DB71FD" w:rsidRPr="00550888" w:rsidRDefault="00490A3F" w:rsidP="00AF5A6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90A3F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Получение субсидии в текущем финансовом году.</w:t>
            </w:r>
          </w:p>
        </w:tc>
        <w:tc>
          <w:tcPr>
            <w:tcW w:w="2634" w:type="pct"/>
            <w:gridSpan w:val="2"/>
            <w:shd w:val="clear" w:color="auto" w:fill="auto"/>
          </w:tcPr>
          <w:p w:rsidR="00DB71FD" w:rsidRPr="00DD3AE2" w:rsidRDefault="00DB71FD" w:rsidP="00DB7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После официального опубликования НПА</w:t>
            </w:r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9733C6" w:rsidRPr="00DD3AE2" w:rsidRDefault="009733C6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733C6">
              <w:rPr>
                <w:rFonts w:ascii="Times New Roman" w:hAnsi="Times New Roman"/>
                <w:sz w:val="26"/>
                <w:szCs w:val="26"/>
              </w:rPr>
              <w:t xml:space="preserve">возникла в связи с необходимостью урегулирования правоотношений, связанных с </w:t>
            </w:r>
            <w:r w:rsidR="00B15C88">
              <w:rPr>
                <w:rFonts w:ascii="Times New Roman" w:hAnsi="Times New Roman"/>
                <w:sz w:val="26"/>
                <w:szCs w:val="26"/>
                <w:u w:val="single"/>
              </w:rPr>
              <w:t>тем, что</w:t>
            </w:r>
            <w:r w:rsidR="0055088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субсиди</w:t>
            </w:r>
            <w:r w:rsidR="00B15C88">
              <w:rPr>
                <w:rFonts w:ascii="Times New Roman" w:hAnsi="Times New Roman"/>
                <w:sz w:val="26"/>
                <w:szCs w:val="26"/>
                <w:u w:val="single"/>
              </w:rPr>
              <w:t>я</w:t>
            </w:r>
            <w:r w:rsidR="00550888"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сельскохозяйственным товаропроизводителям, осуществляющих деятельность на территории автономного округа за 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>реализацию продукции животново</w:t>
            </w:r>
            <w:r w:rsidR="00610E65" w:rsidRPr="00DD3AE2">
              <w:rPr>
                <w:rFonts w:ascii="Times New Roman" w:hAnsi="Times New Roman"/>
                <w:sz w:val="26"/>
                <w:szCs w:val="26"/>
                <w:u w:val="single"/>
              </w:rPr>
              <w:t>д</w:t>
            </w:r>
            <w:r w:rsidR="00B15C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ства собственного производства </w:t>
            </w:r>
            <w:r w:rsidR="00B15C88" w:rsidRPr="00B15C88">
              <w:rPr>
                <w:rFonts w:ascii="Times New Roman" w:hAnsi="Times New Roman"/>
                <w:sz w:val="26"/>
                <w:szCs w:val="26"/>
                <w:u w:val="single"/>
              </w:rPr>
              <w:t>за декабрь текущего финансового года, может быть предоставлена в декабре текущего финансового года»</w:t>
            </w:r>
            <w:r w:rsidR="00B15C88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9733C6" w:rsidRPr="00490A3F" w:rsidRDefault="008628C2" w:rsidP="0089577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3AE2">
              <w:rPr>
                <w:rFonts w:ascii="Times New Roman" w:hAnsi="Times New Roman"/>
                <w:sz w:val="26"/>
                <w:szCs w:val="26"/>
              </w:rPr>
              <w:t xml:space="preserve">Принятие </w:t>
            </w:r>
            <w:r w:rsidR="009733C6" w:rsidRPr="00DD3AE2">
              <w:rPr>
                <w:rFonts w:ascii="Times New Roman" w:hAnsi="Times New Roman"/>
                <w:sz w:val="26"/>
                <w:szCs w:val="26"/>
              </w:rPr>
              <w:t>данного проекта постановления администрации города</w:t>
            </w:r>
            <w:r w:rsidRPr="00DD3A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748A" w:rsidRPr="00DD3AE2">
              <w:rPr>
                <w:rFonts w:ascii="Times New Roman" w:hAnsi="Times New Roman"/>
                <w:sz w:val="26"/>
                <w:szCs w:val="26"/>
              </w:rPr>
              <w:t>направлено на</w:t>
            </w:r>
            <w:r w:rsidRPr="00DD3AE2">
              <w:rPr>
                <w:rFonts w:ascii="Times New Roman" w:hAnsi="Times New Roman"/>
                <w:sz w:val="26"/>
                <w:szCs w:val="26"/>
              </w:rPr>
              <w:t xml:space="preserve"> урегулирование правоотношений, связанных </w:t>
            </w:r>
            <w:r w:rsidR="00550888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предоставлением субсидии сельскохозяйственным товаропроизводителям, осуществляющих деятельность на территории автоном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>ного округа.</w:t>
            </w:r>
          </w:p>
        </w:tc>
      </w:tr>
      <w:tr w:rsidR="00DB71FD" w:rsidRPr="00DB71FD" w:rsidTr="00431B0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регулирования: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71FD" w:rsidRPr="00DC4983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8743"/>
      </w:tblGrid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F86C54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86C54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F86C54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DB71FD" w:rsidRDefault="00DB71FD" w:rsidP="00490A3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86C54">
              <w:rPr>
                <w:rFonts w:ascii="Times New Roman" w:hAnsi="Times New Roman"/>
                <w:sz w:val="26"/>
                <w:szCs w:val="26"/>
              </w:rPr>
              <w:t xml:space="preserve">Описание предлагаемого способа решения проблемы и преодоления связанных с ней негативных эффектов: </w:t>
            </w:r>
          </w:p>
          <w:p w:rsidR="00490A3F" w:rsidRPr="008D76F4" w:rsidRDefault="00490A3F" w:rsidP="00490A3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0A3F">
              <w:rPr>
                <w:rFonts w:ascii="Times New Roman" w:hAnsi="Times New Roman"/>
                <w:sz w:val="26"/>
                <w:szCs w:val="26"/>
                <w:u w:val="single"/>
              </w:rPr>
              <w:t>При обращении Получателя в срок до 13:00 часов 20 декабря текущего финансового года в уполномоченный орган с целью получения субсидии за объем реализованной продукции собственного производства за декабрь текущего финансового года, выплата может быть предоставлена в декабре текущего финансового года»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22632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  <w:r w:rsidR="00436D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непринятие данного проекта НПА. </w:t>
            </w: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490A3F" w:rsidRDefault="00DB71FD" w:rsidP="00490A3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</w:p>
          <w:p w:rsidR="00490A3F" w:rsidRPr="000C4EF0" w:rsidRDefault="00B15C88" w:rsidP="00490A3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  <w:p w:rsidR="00DB71FD" w:rsidRPr="000C4EF0" w:rsidRDefault="00DB71FD" w:rsidP="00436D4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0C4EF0" w:rsidTr="00431B0C">
        <w:tc>
          <w:tcPr>
            <w:tcW w:w="410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436D4C">
              <w:rPr>
                <w:rFonts w:ascii="Times New Roman" w:hAnsi="Times New Roman"/>
                <w:sz w:val="26"/>
                <w:szCs w:val="26"/>
              </w:rPr>
              <w:t>6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B71FD" w:rsidRPr="000C4EF0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DD3AE2">
              <w:rPr>
                <w:rFonts w:ascii="Times New Roman" w:hAnsi="Times New Roman"/>
                <w:sz w:val="24"/>
                <w:szCs w:val="24"/>
                <w:u w:val="single"/>
              </w:rPr>
              <w:t>отсутствует</w:t>
            </w:r>
          </w:p>
        </w:tc>
      </w:tr>
    </w:tbl>
    <w:p w:rsidR="00DB71FD" w:rsidRPr="000C4EF0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EF0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85"/>
        <w:gridCol w:w="785"/>
        <w:gridCol w:w="4175"/>
      </w:tblGrid>
      <w:tr w:rsidR="00DB71FD" w:rsidRPr="000C4EF0" w:rsidTr="00431B0C">
        <w:trPr>
          <w:trHeight w:val="55"/>
        </w:trPr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550888" w:rsidTr="00431B0C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9A5542" w:rsidRPr="00C01676" w:rsidRDefault="009A5542" w:rsidP="009A554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- организации, индивидуальные предприниматели, осуществляющие производство сельскохозяйственной продукции (в том числе органической продукции сельскохозяйственной продукции и продовольствия с улучшенными характеристиками),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год; </w:t>
            </w:r>
          </w:p>
          <w:p w:rsidR="009A5542" w:rsidRPr="00C01676" w:rsidRDefault="009A5542" w:rsidP="009A554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>- крестьянские (фермерские) хозяйства;</w:t>
            </w:r>
          </w:p>
          <w:p w:rsidR="009A5542" w:rsidRPr="00C01676" w:rsidRDefault="009A5542" w:rsidP="009A554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>- граждане, ведущие личное подсобное хозяйство;</w:t>
            </w:r>
          </w:p>
          <w:p w:rsidR="00DB71FD" w:rsidRPr="00DD3AE2" w:rsidRDefault="009A5542" w:rsidP="009A554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01676">
              <w:rPr>
                <w:rFonts w:ascii="Times New Roman" w:hAnsi="Times New Roman"/>
                <w:sz w:val="26"/>
                <w:szCs w:val="26"/>
                <w:u w:val="single"/>
              </w:rPr>
              <w:t>- сельскохозяйственные потребительские кооперативы.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DB71FD" w:rsidRPr="00DD3AE2" w:rsidRDefault="00E623ED" w:rsidP="007549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5</w:t>
            </w:r>
            <w:r w:rsidR="00B15C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КФХ, 2 ИП</w:t>
            </w:r>
            <w:r w:rsidR="007A7962" w:rsidRPr="00DD3AE2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0C4EF0" w:rsidTr="00431B0C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386E91" w:rsidRPr="00DD3AE2" w:rsidRDefault="00386E91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-Управление по экономике администрации города </w:t>
            </w:r>
            <w:r w:rsidR="000C4EF0" w:rsidRPr="00DD3AE2">
              <w:rPr>
                <w:rFonts w:ascii="Times New Roman" w:hAnsi="Times New Roman"/>
                <w:sz w:val="26"/>
                <w:szCs w:val="26"/>
                <w:u w:val="single"/>
              </w:rPr>
              <w:t>Пыть-Яха</w:t>
            </w:r>
          </w:p>
          <w:p w:rsidR="00DB71FD" w:rsidRPr="00DD3AE2" w:rsidRDefault="00DB71FD" w:rsidP="00386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550888" w:rsidTr="00431B0C">
        <w:tc>
          <w:tcPr>
            <w:tcW w:w="409" w:type="pct"/>
            <w:shd w:val="clear" w:color="auto" w:fill="auto"/>
          </w:tcPr>
          <w:p w:rsidR="00DB71FD" w:rsidRPr="000C4EF0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  <w:r w:rsidRPr="000C4EF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0C4EF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7A7962" w:rsidRPr="000C4EF0" w:rsidRDefault="00DB71FD" w:rsidP="007A796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4EF0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официальный сайт Федеральной налоговой службы, расположенный по адресу: </w:t>
            </w:r>
            <w:hyperlink r:id="rId7" w:history="1">
              <w:r w:rsidRPr="00DD3AE2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https://rmsp.nalog.ru/</w:t>
              </w:r>
            </w:hyperlink>
            <w:r w:rsidRPr="00DD3AE2">
              <w:rPr>
                <w:rFonts w:ascii="Times New Roman" w:hAnsi="Times New Roman"/>
                <w:sz w:val="26"/>
                <w:szCs w:val="26"/>
                <w:u w:val="single"/>
              </w:rPr>
              <w:t>; официальный сайт администрации города Пыть-Яха, расположенный по адресу:</w:t>
            </w:r>
            <w:r w:rsidR="007A7962" w:rsidRPr="00DD3AE2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hyperlink r:id="rId8" w:history="1">
              <w:r w:rsidR="007A7962" w:rsidRPr="00DD3AE2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https://adm.gov86.org/</w:t>
              </w:r>
            </w:hyperlink>
            <w:r w:rsidR="007A7962" w:rsidRPr="00DD3AE2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Pr="000C4EF0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EF0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реализации.</w:t>
      </w:r>
    </w:p>
    <w:p w:rsidR="00DB71FD" w:rsidRPr="00550888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DB71FD" w:rsidRPr="00550888" w:rsidTr="00431B0C">
        <w:tc>
          <w:tcPr>
            <w:tcW w:w="1667" w:type="pct"/>
            <w:shd w:val="clear" w:color="auto" w:fill="auto"/>
          </w:tcPr>
          <w:p w:rsidR="00DB71FD" w:rsidRPr="0007264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64D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DB71FD" w:rsidRPr="0007264D" w:rsidRDefault="00DB71FD" w:rsidP="00DB71FD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264D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07264D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  <w:p w:rsidR="00DB71FD" w:rsidRPr="0007264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7264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07264D" w:rsidRDefault="00DB71FD" w:rsidP="00DB71FD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DB71FD" w:rsidRPr="0007264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64D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DB71FD" w:rsidRPr="00550888" w:rsidTr="00431B0C">
        <w:tc>
          <w:tcPr>
            <w:tcW w:w="5000" w:type="pct"/>
            <w:gridSpan w:val="3"/>
            <w:shd w:val="clear" w:color="auto" w:fill="auto"/>
          </w:tcPr>
          <w:p w:rsidR="00DB71FD" w:rsidRPr="001151C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51CD">
              <w:rPr>
                <w:rFonts w:ascii="Times New Roman" w:hAnsi="Times New Roman"/>
                <w:sz w:val="26"/>
                <w:szCs w:val="26"/>
              </w:rPr>
              <w:t>Наименование органа: Управление по экономике администрации города Пыть-Яха</w:t>
            </w:r>
          </w:p>
        </w:tc>
      </w:tr>
      <w:tr w:rsidR="00DB71FD" w:rsidRPr="00550888" w:rsidTr="00431B0C">
        <w:tc>
          <w:tcPr>
            <w:tcW w:w="1667" w:type="pct"/>
            <w:shd w:val="clear" w:color="auto" w:fill="auto"/>
          </w:tcPr>
          <w:p w:rsidR="00DB71FD" w:rsidRPr="001151CD" w:rsidRDefault="001151CD" w:rsidP="000C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151CD">
              <w:rPr>
                <w:rFonts w:ascii="Times New Roman" w:hAnsi="Times New Roman"/>
                <w:sz w:val="26"/>
                <w:szCs w:val="26"/>
                <w:u w:val="single"/>
              </w:rPr>
              <w:t>Не изменяется</w:t>
            </w:r>
          </w:p>
          <w:p w:rsidR="000C4EF0" w:rsidRPr="001151CD" w:rsidRDefault="000C4EF0" w:rsidP="000C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67" w:type="pct"/>
            <w:shd w:val="clear" w:color="auto" w:fill="auto"/>
          </w:tcPr>
          <w:p w:rsidR="00DB71FD" w:rsidRPr="001151CD" w:rsidRDefault="001151CD" w:rsidP="003153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151CD">
              <w:rPr>
                <w:rFonts w:ascii="Times New Roman" w:hAnsi="Times New Roman"/>
                <w:sz w:val="26"/>
                <w:szCs w:val="26"/>
                <w:u w:val="single"/>
              </w:rPr>
              <w:t>Не изменяется</w:t>
            </w:r>
          </w:p>
        </w:tc>
        <w:tc>
          <w:tcPr>
            <w:tcW w:w="1666" w:type="pct"/>
            <w:shd w:val="clear" w:color="auto" w:fill="auto"/>
          </w:tcPr>
          <w:p w:rsidR="00DB71FD" w:rsidRPr="0007264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7264D">
              <w:rPr>
                <w:rFonts w:ascii="Times New Roman" w:hAnsi="Times New Roman"/>
                <w:sz w:val="26"/>
                <w:szCs w:val="26"/>
                <w:u w:val="single"/>
              </w:rPr>
              <w:t>Не изменятся</w:t>
            </w:r>
          </w:p>
        </w:tc>
      </w:tr>
    </w:tbl>
    <w:p w:rsidR="00DB71FD" w:rsidRPr="00550888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  <w:highlight w:val="red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lastRenderedPageBreak/>
        <w:t>9. Оценка соответствующих расходов (возможных поступлений) бюджета муниципального образования</w:t>
      </w:r>
    </w:p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  <w:r w:rsidRPr="00656199">
        <w:rPr>
          <w:rFonts w:ascii="Times New Roman" w:hAnsi="Times New Roman"/>
          <w:color w:val="0070C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471"/>
        <w:gridCol w:w="815"/>
        <w:gridCol w:w="2632"/>
        <w:gridCol w:w="2885"/>
      </w:tblGrid>
      <w:tr w:rsidR="00DB71FD" w:rsidRPr="00656199" w:rsidTr="00656199">
        <w:tc>
          <w:tcPr>
            <w:tcW w:w="171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0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656199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Наименование органа: МКУ «Администрация города Пыть-Яха»</w:t>
            </w:r>
          </w:p>
        </w:tc>
      </w:tr>
      <w:tr w:rsidR="00DB71FD" w:rsidRPr="00656199" w:rsidTr="00656199">
        <w:tc>
          <w:tcPr>
            <w:tcW w:w="429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Наименование новой или изменяемой функции, полномочия, обязанности или права: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роверять соответствие получателя субсидии требованиям, которым должен соответствовать получатель субсидии на </w:t>
            </w:r>
            <w:r w:rsidR="00D955BE">
              <w:rPr>
                <w:rFonts w:ascii="Times New Roman" w:hAnsi="Times New Roman"/>
                <w:sz w:val="26"/>
                <w:szCs w:val="26"/>
              </w:rPr>
              <w:t>15-е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число месяца, предшествующему месяцу, в котором планируется принятие решения о предоставлении субсидии</w:t>
            </w: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9.4.2.</w:t>
            </w:r>
          </w:p>
        </w:tc>
        <w:tc>
          <w:tcPr>
            <w:tcW w:w="1367" w:type="pct"/>
            <w:shd w:val="clear" w:color="auto" w:fill="auto"/>
          </w:tcPr>
          <w:p w:rsidR="00DB71FD" w:rsidRPr="00656199" w:rsidRDefault="00DB71FD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Всего единовременные расходы </w:t>
            </w:r>
            <w:r w:rsidR="00835A0A">
              <w:rPr>
                <w:rFonts w:ascii="Times New Roman" w:hAnsi="Times New Roman"/>
                <w:sz w:val="26"/>
                <w:szCs w:val="26"/>
              </w:rPr>
              <w:t>за период с 2023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54932" w:rsidRPr="00656199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754932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="00DB71FD"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CE62BA" w:rsidTr="00656199">
        <w:tc>
          <w:tcPr>
            <w:tcW w:w="429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367" w:type="pct"/>
            <w:shd w:val="clear" w:color="auto" w:fill="auto"/>
          </w:tcPr>
          <w:p w:rsidR="00DB71FD" w:rsidRPr="00656199" w:rsidRDefault="00DB71FD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Всего периодические расходы за период с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E1ED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51 058,3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10 444,9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10 599,0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1E1C91" w:rsidP="007549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754932" w:rsidRPr="00CE62BA" w:rsidTr="00656199">
        <w:tc>
          <w:tcPr>
            <w:tcW w:w="429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54932" w:rsidRPr="00656199" w:rsidRDefault="00754932" w:rsidP="00754932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754932" w:rsidRPr="00656199" w:rsidRDefault="00754932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754932" w:rsidRPr="00EF1D84" w:rsidRDefault="00404F7F" w:rsidP="001E1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</w:t>
            </w:r>
            <w:r w:rsidR="001E1C91" w:rsidRPr="00EF1D84">
              <w:rPr>
                <w:rFonts w:ascii="Times New Roman" w:hAnsi="Times New Roman"/>
                <w:sz w:val="26"/>
                <w:szCs w:val="26"/>
              </w:rPr>
              <w:t> 004,8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Всего возможные поступления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(окружной бюджет)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за период с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9F5E96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51 058,3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404F7F" w:rsidP="00FF05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</w:t>
            </w:r>
            <w:r w:rsidR="00FF0512" w:rsidRPr="00EF1D84">
              <w:rPr>
                <w:rFonts w:ascii="Times New Roman" w:hAnsi="Times New Roman"/>
                <w:sz w:val="26"/>
                <w:szCs w:val="26"/>
              </w:rPr>
              <w:t> 444,9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4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404F7F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</w:t>
            </w:r>
            <w:r w:rsidR="00FF0512" w:rsidRPr="00EF1D84">
              <w:rPr>
                <w:rFonts w:ascii="Times New Roman" w:hAnsi="Times New Roman"/>
                <w:sz w:val="26"/>
                <w:szCs w:val="26"/>
              </w:rPr>
              <w:t> 599,0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5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FF0512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404F7F" w:rsidRPr="00CE62BA" w:rsidTr="00656199"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FF0512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404F7F" w:rsidRPr="00CE62BA" w:rsidTr="00656199">
        <w:trPr>
          <w:trHeight w:val="281"/>
        </w:trPr>
        <w:tc>
          <w:tcPr>
            <w:tcW w:w="429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404F7F" w:rsidRPr="00656199" w:rsidRDefault="00404F7F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404F7F" w:rsidRPr="00656199" w:rsidRDefault="00404F7F" w:rsidP="00835A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</w:t>
            </w:r>
            <w:r w:rsidR="00835A0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404F7F" w:rsidRPr="00EF1D84" w:rsidRDefault="00FF0512" w:rsidP="00404F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1D84">
              <w:rPr>
                <w:rFonts w:ascii="Times New Roman" w:hAnsi="Times New Roman"/>
                <w:sz w:val="26"/>
                <w:szCs w:val="26"/>
              </w:rPr>
              <w:t>10 004,8</w:t>
            </w:r>
          </w:p>
        </w:tc>
      </w:tr>
      <w:tr w:rsidR="00DB71FD" w:rsidRPr="00CE62BA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6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B309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Итого единовременные расходы за период с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CE62BA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B309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Итого периодические расходы за период с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E1ED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51 058,3</w:t>
            </w:r>
          </w:p>
        </w:tc>
      </w:tr>
      <w:tr w:rsidR="00DB71FD" w:rsidRPr="00CE62BA" w:rsidTr="00656199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656199" w:rsidRDefault="00DB71FD" w:rsidP="00404F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Итого возможные поступления </w:t>
            </w:r>
            <w:r w:rsidR="00D955BE">
              <w:rPr>
                <w:rFonts w:ascii="Times New Roman" w:hAnsi="Times New Roman"/>
                <w:sz w:val="26"/>
                <w:szCs w:val="26"/>
              </w:rPr>
              <w:t xml:space="preserve">(окружной бюджет) 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за период с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B3094A">
              <w:rPr>
                <w:rFonts w:ascii="Times New Roman" w:hAnsi="Times New Roman"/>
                <w:sz w:val="26"/>
                <w:szCs w:val="26"/>
              </w:rPr>
              <w:t>7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EF1D84" w:rsidRDefault="00DE1ED3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1D84">
              <w:rPr>
                <w:rFonts w:ascii="Times New Roman" w:hAnsi="Times New Roman"/>
                <w:sz w:val="26"/>
                <w:szCs w:val="26"/>
                <w:u w:val="single"/>
              </w:rPr>
              <w:t>51 058,3</w:t>
            </w:r>
          </w:p>
        </w:tc>
      </w:tr>
      <w:tr w:rsidR="00DB71FD" w:rsidRPr="00656199" w:rsidTr="00431B0C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9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муниципального образования: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отсутствуют </w:t>
            </w:r>
          </w:p>
        </w:tc>
      </w:tr>
      <w:tr w:rsidR="00DB71FD" w:rsidRPr="00656199" w:rsidTr="00431B0C">
        <w:tc>
          <w:tcPr>
            <w:tcW w:w="42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10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955BE" w:rsidRDefault="00DB71FD" w:rsidP="00404F7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955BE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D955BE" w:rsidRPr="00D955BE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D955BE" w:rsidRP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«Развитие агропромышленного комплекса в городе Пыть-Яхе» от </w:t>
            </w:r>
            <w:r w:rsidR="00404F7F" w:rsidRPr="00404F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30.11.2021 № 530-па </w:t>
            </w:r>
            <w:r w:rsidR="00D955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(средства окружного бюджета)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656199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656199">
        <w:rPr>
          <w:rFonts w:ascii="Times New Roman" w:hAnsi="Times New Roman"/>
          <w:sz w:val="26"/>
          <w:szCs w:val="26"/>
        </w:rPr>
        <w:t xml:space="preserve">  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3727"/>
        <w:gridCol w:w="1794"/>
        <w:gridCol w:w="1822"/>
      </w:tblGrid>
      <w:tr w:rsidR="00DB71FD" w:rsidRPr="00656199" w:rsidTr="00837C4D">
        <w:tc>
          <w:tcPr>
            <w:tcW w:w="120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92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928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943" w:type="pct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DB71FD" w:rsidRPr="00656199" w:rsidTr="00837C4D">
        <w:trPr>
          <w:trHeight w:val="192"/>
        </w:trPr>
        <w:tc>
          <w:tcPr>
            <w:tcW w:w="1200" w:type="pct"/>
            <w:shd w:val="clear" w:color="auto" w:fill="auto"/>
          </w:tcPr>
          <w:p w:rsidR="00DB71FD" w:rsidRPr="00656199" w:rsidRDefault="00656199" w:rsidP="00DB71F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56199">
              <w:rPr>
                <w:rFonts w:ascii="Times New Roman" w:hAnsi="Times New Roman"/>
                <w:u w:val="single"/>
              </w:rPr>
      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автономного округ</w:t>
            </w:r>
          </w:p>
        </w:tc>
        <w:tc>
          <w:tcPr>
            <w:tcW w:w="1928" w:type="pct"/>
            <w:shd w:val="clear" w:color="auto" w:fill="auto"/>
          </w:tcPr>
          <w:p w:rsidR="00815622" w:rsidRPr="00656199" w:rsidRDefault="00490A3F" w:rsidP="00490A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Новые обязанности отсутствуют</w:t>
            </w:r>
          </w:p>
        </w:tc>
        <w:tc>
          <w:tcPr>
            <w:tcW w:w="928" w:type="pct"/>
            <w:shd w:val="clear" w:color="auto" w:fill="auto"/>
          </w:tcPr>
          <w:p w:rsidR="00DB71FD" w:rsidRPr="00FE3441" w:rsidRDefault="00FE3441" w:rsidP="00FE3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4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pct"/>
            <w:shd w:val="clear" w:color="auto" w:fill="auto"/>
          </w:tcPr>
          <w:p w:rsidR="00DB71FD" w:rsidRPr="00837C4D" w:rsidRDefault="0085026E" w:rsidP="007D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C4D">
              <w:rPr>
                <w:rFonts w:ascii="Times New Roman" w:hAnsi="Times New Roman"/>
                <w:sz w:val="20"/>
                <w:szCs w:val="20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7D0ADE" w:rsidRPr="00837C4D">
              <w:rPr>
                <w:rFonts w:ascii="Times New Roman" w:hAnsi="Times New Roman"/>
                <w:sz w:val="20"/>
                <w:szCs w:val="20"/>
              </w:rPr>
              <w:t>729,39</w:t>
            </w:r>
            <w:r w:rsidRPr="00837C4D">
              <w:rPr>
                <w:rFonts w:ascii="Times New Roman" w:hAnsi="Times New Roman"/>
                <w:sz w:val="20"/>
                <w:szCs w:val="20"/>
              </w:rPr>
              <w:t xml:space="preserve"> рублей на одного заявителя (12 раз в год)</w:t>
            </w:r>
            <w:r w:rsidR="005117FB" w:rsidRPr="00837C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B71FD" w:rsidRPr="006561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681"/>
        <w:gridCol w:w="2178"/>
        <w:gridCol w:w="2619"/>
        <w:gridCol w:w="2397"/>
      </w:tblGrid>
      <w:tr w:rsidR="00DB71FD" w:rsidRPr="00656199" w:rsidTr="00431B0C">
        <w:tc>
          <w:tcPr>
            <w:tcW w:w="126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:rsidR="00DB71FD" w:rsidRPr="0065619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656199" w:rsidTr="00431B0C">
        <w:tc>
          <w:tcPr>
            <w:tcW w:w="126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</w:t>
            </w:r>
          </w:p>
        </w:tc>
        <w:tc>
          <w:tcPr>
            <w:tcW w:w="113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47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656199" w:rsidTr="00431B0C">
        <w:tc>
          <w:tcPr>
            <w:tcW w:w="391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Источники данных: отсутствуют</w:t>
            </w:r>
          </w:p>
        </w:tc>
      </w:tr>
    </w:tbl>
    <w:p w:rsidR="00DB71FD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5BE" w:rsidRDefault="00D955BE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55BE" w:rsidRPr="00656199" w:rsidRDefault="00D955BE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455"/>
        <w:gridCol w:w="2577"/>
        <w:gridCol w:w="1827"/>
        <w:gridCol w:w="2031"/>
      </w:tblGrid>
      <w:tr w:rsidR="00DB71FD" w:rsidRPr="00656199" w:rsidTr="007B2959">
        <w:tc>
          <w:tcPr>
            <w:tcW w:w="1765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12.1.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656199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14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DB71FD" w:rsidRPr="00656199" w:rsidTr="007B2959">
        <w:trPr>
          <w:trHeight w:val="330"/>
        </w:trPr>
        <w:tc>
          <w:tcPr>
            <w:tcW w:w="1765" w:type="pct"/>
            <w:gridSpan w:val="2"/>
            <w:shd w:val="clear" w:color="auto" w:fill="auto"/>
          </w:tcPr>
          <w:p w:rsidR="00DB71FD" w:rsidRPr="00656199" w:rsidRDefault="00656199" w:rsidP="00B15C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>Возмещение затрат сельскохозяйственным товаропроизводителям, осуществляющих деятельность на территории автономного округа, за реализацию продукции животноводства собственного производства</w:t>
            </w:r>
          </w:p>
        </w:tc>
        <w:tc>
          <w:tcPr>
            <w:tcW w:w="1142" w:type="pct"/>
            <w:shd w:val="clear" w:color="auto" w:fill="auto"/>
          </w:tcPr>
          <w:p w:rsidR="00DB71FD" w:rsidRPr="00656199" w:rsidRDefault="00656199" w:rsidP="00B15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</w:t>
            </w:r>
            <w:r w:rsidR="00B15C88" w:rsidRPr="00B15C88">
              <w:rPr>
                <w:rFonts w:ascii="Times New Roman" w:hAnsi="Times New Roman"/>
                <w:sz w:val="24"/>
                <w:szCs w:val="24"/>
                <w:u w:val="single"/>
              </w:rPr>
              <w:t>в декабре текущего финансового года</w:t>
            </w:r>
            <w:r w:rsidR="00B15C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субсидии </w:t>
            </w:r>
            <w:r w:rsidRPr="00656199">
              <w:rPr>
                <w:rFonts w:ascii="Times New Roman" w:hAnsi="Times New Roman"/>
                <w:sz w:val="24"/>
                <w:szCs w:val="24"/>
                <w:u w:val="single"/>
              </w:rPr>
              <w:t>сельскохозяйственным товаропроизводителям</w:t>
            </w:r>
            <w:r w:rsidR="00B15C88" w:rsidRPr="00B15C8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B15C88" w:rsidRPr="00B15C88">
              <w:rPr>
                <w:rFonts w:ascii="Times New Roman" w:hAnsi="Times New Roman"/>
                <w:sz w:val="24"/>
                <w:szCs w:val="24"/>
                <w:u w:val="single"/>
              </w:rPr>
              <w:t>за декабрь текуще</w:t>
            </w:r>
            <w:r w:rsidR="00B15C88">
              <w:rPr>
                <w:rFonts w:ascii="Times New Roman" w:hAnsi="Times New Roman"/>
                <w:sz w:val="24"/>
                <w:szCs w:val="24"/>
                <w:u w:val="single"/>
              </w:rPr>
              <w:t>го финансового года</w:t>
            </w:r>
          </w:p>
        </w:tc>
        <w:tc>
          <w:tcPr>
            <w:tcW w:w="919" w:type="pct"/>
            <w:shd w:val="clear" w:color="auto" w:fill="auto"/>
          </w:tcPr>
          <w:p w:rsidR="00DB71FD" w:rsidRPr="00656199" w:rsidRDefault="0009075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5" w:type="pct"/>
            <w:shd w:val="clear" w:color="auto" w:fill="auto"/>
          </w:tcPr>
          <w:p w:rsidR="00DB71FD" w:rsidRPr="00656199" w:rsidRDefault="0009075D" w:rsidP="00DB7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Сравнительный а</w:t>
            </w:r>
            <w:r w:rsidR="00837C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 итогам года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09075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075D">
              <w:rPr>
                <w:rFonts w:ascii="Times New Roman" w:hAnsi="Times New Roman"/>
                <w:sz w:val="26"/>
                <w:szCs w:val="26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09075D">
              <w:rPr>
                <w:rFonts w:ascii="Times New Roman" w:hAnsi="Times New Roman"/>
                <w:sz w:val="26"/>
                <w:szCs w:val="26"/>
              </w:rPr>
              <w:t>.5.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536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094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0,00  млн. руб.</w:t>
            </w:r>
          </w:p>
        </w:tc>
      </w:tr>
      <w:tr w:rsidR="00DB71FD" w:rsidRPr="00656199" w:rsidTr="007B2959">
        <w:tc>
          <w:tcPr>
            <w:tcW w:w="370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2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30" w:type="pct"/>
            <w:gridSpan w:val="4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7B2959" w:rsidRPr="00656199">
              <w:rPr>
                <w:rFonts w:ascii="Times New Roman" w:hAnsi="Times New Roman"/>
                <w:sz w:val="26"/>
                <w:szCs w:val="26"/>
                <w:u w:val="single"/>
              </w:rPr>
              <w:t>отсутствуют.</w:t>
            </w:r>
            <w:r w:rsidR="007B2959" w:rsidRPr="00656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DB71FD" w:rsidRPr="00656199" w:rsidRDefault="00DB71FD" w:rsidP="00DB71FD">
      <w:pPr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404"/>
        <w:gridCol w:w="780"/>
        <w:gridCol w:w="3662"/>
      </w:tblGrid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После его официального опубликования.</w:t>
            </w:r>
          </w:p>
        </w:tc>
      </w:tr>
      <w:tr w:rsidR="00DB71FD" w:rsidRPr="00656199" w:rsidTr="00431B0C">
        <w:tc>
          <w:tcPr>
            <w:tcW w:w="406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656199">
              <w:rPr>
                <w:rFonts w:ascii="Times New Roman" w:hAnsi="Times New Roman"/>
                <w:sz w:val="26"/>
                <w:szCs w:val="26"/>
              </w:rPr>
              <w:t>3</w:t>
            </w:r>
            <w:r w:rsidRPr="00656199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:rsidR="00DB71FD" w:rsidRPr="00656199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DB71FD" w:rsidRPr="006561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199">
              <w:rPr>
                <w:rFonts w:ascii="Times New Roman" w:hAnsi="Times New Roman"/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DB71FD" w:rsidRPr="00656199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color w:val="0070C0"/>
          <w:sz w:val="26"/>
          <w:szCs w:val="26"/>
        </w:rPr>
      </w:pP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Начальник управления по экономике</w:t>
      </w:r>
    </w:p>
    <w:p w:rsidR="00DB71FD" w:rsidRPr="00656199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 xml:space="preserve">администрации города Пыть-Яха </w:t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</w:r>
      <w:r w:rsidRPr="00656199">
        <w:rPr>
          <w:rFonts w:ascii="Times New Roman" w:hAnsi="Times New Roman"/>
          <w:sz w:val="26"/>
          <w:szCs w:val="26"/>
        </w:rPr>
        <w:tab/>
        <w:t xml:space="preserve">С.В. Маслак </w:t>
      </w:r>
    </w:p>
    <w:p w:rsidR="004969C7" w:rsidRDefault="004969C7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56199">
        <w:rPr>
          <w:rFonts w:ascii="Times New Roman" w:hAnsi="Times New Roman"/>
          <w:sz w:val="26"/>
          <w:szCs w:val="26"/>
        </w:rPr>
        <w:t>«______»______________ 202</w:t>
      </w:r>
      <w:r w:rsidR="00CE62BA">
        <w:rPr>
          <w:rFonts w:ascii="Times New Roman" w:hAnsi="Times New Roman"/>
          <w:sz w:val="26"/>
          <w:szCs w:val="26"/>
        </w:rPr>
        <w:t>3</w:t>
      </w:r>
      <w:r w:rsidRPr="00656199">
        <w:rPr>
          <w:rFonts w:ascii="Times New Roman" w:hAnsi="Times New Roman"/>
          <w:sz w:val="26"/>
          <w:szCs w:val="26"/>
        </w:rPr>
        <w:t xml:space="preserve"> г.</w:t>
      </w:r>
    </w:p>
    <w:sectPr w:rsidR="00DB71FD" w:rsidRPr="00DB71FD" w:rsidSect="008B1EF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E1" w:rsidRDefault="000C1AE1" w:rsidP="00617B40">
      <w:pPr>
        <w:spacing w:after="0" w:line="240" w:lineRule="auto"/>
      </w:pPr>
      <w:r>
        <w:separator/>
      </w:r>
    </w:p>
  </w:endnote>
  <w:endnote w:type="continuationSeparator" w:id="0">
    <w:p w:rsidR="000C1AE1" w:rsidRDefault="000C1AE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0C1AE1" w:rsidP="00036E82">
    <w:pPr>
      <w:pStyle w:val="a8"/>
      <w:ind w:right="360"/>
    </w:pPr>
  </w:p>
  <w:p w:rsidR="00CD2196" w:rsidRDefault="000C1A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0C1AE1" w:rsidP="00036E82">
    <w:pPr>
      <w:pStyle w:val="a8"/>
      <w:ind w:right="360"/>
      <w:jc w:val="right"/>
    </w:pPr>
  </w:p>
  <w:p w:rsidR="00CD2196" w:rsidRDefault="000C1AE1">
    <w:pPr>
      <w:pStyle w:val="a8"/>
    </w:pPr>
  </w:p>
  <w:p w:rsidR="00CD2196" w:rsidRDefault="000C1A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E1" w:rsidRDefault="000C1AE1" w:rsidP="00617B40">
      <w:pPr>
        <w:spacing w:after="0" w:line="240" w:lineRule="auto"/>
      </w:pPr>
      <w:r>
        <w:separator/>
      </w:r>
    </w:p>
  </w:footnote>
  <w:footnote w:type="continuationSeparator" w:id="0">
    <w:p w:rsidR="000C1AE1" w:rsidRDefault="000C1AE1" w:rsidP="00617B40">
      <w:pPr>
        <w:spacing w:after="0" w:line="240" w:lineRule="auto"/>
      </w:pPr>
      <w:r>
        <w:continuationSeparator/>
      </w:r>
    </w:p>
  </w:footnote>
  <w:footnote w:id="1">
    <w:p w:rsidR="00DB71FD" w:rsidRPr="00FD065C" w:rsidRDefault="00DB71FD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DB71FD" w:rsidRPr="00140CFB" w:rsidRDefault="00DB71FD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DB71FD" w:rsidRPr="00B10580" w:rsidRDefault="00DB71FD" w:rsidP="00DB71FD">
      <w:pPr>
        <w:pStyle w:val="af7"/>
        <w:rPr>
          <w:rFonts w:ascii="Times New Roman" w:hAnsi="Times New Roman"/>
        </w:rPr>
      </w:pPr>
      <w:r w:rsidRPr="00B10580">
        <w:rPr>
          <w:rStyle w:val="af9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0C1A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Pr="0062662B" w:rsidRDefault="00C773C4" w:rsidP="00562EFC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B15C88">
      <w:rPr>
        <w:rStyle w:val="af6"/>
        <w:rFonts w:ascii="Times New Roman" w:hAnsi="Times New Roman"/>
        <w:noProof/>
      </w:rPr>
      <w:t>10</w:t>
    </w:r>
    <w:r w:rsidRPr="0062662B">
      <w:rPr>
        <w:rStyle w:val="af6"/>
        <w:rFonts w:ascii="Times New Roman" w:hAnsi="Times New Roman"/>
      </w:rPr>
      <w:fldChar w:fldCharType="end"/>
    </w:r>
  </w:p>
  <w:p w:rsidR="00CD2196" w:rsidRPr="0062662B" w:rsidRDefault="000C1AE1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826C91"/>
    <w:multiLevelType w:val="hybridMultilevel"/>
    <w:tmpl w:val="336C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FE6"/>
    <w:rsid w:val="00012153"/>
    <w:rsid w:val="00027634"/>
    <w:rsid w:val="0002787B"/>
    <w:rsid w:val="00031042"/>
    <w:rsid w:val="000349BA"/>
    <w:rsid w:val="000439B9"/>
    <w:rsid w:val="000441CD"/>
    <w:rsid w:val="0004744E"/>
    <w:rsid w:val="00047C5E"/>
    <w:rsid w:val="0005482E"/>
    <w:rsid w:val="000553F6"/>
    <w:rsid w:val="00067879"/>
    <w:rsid w:val="00070386"/>
    <w:rsid w:val="0007264D"/>
    <w:rsid w:val="00075F4B"/>
    <w:rsid w:val="00080131"/>
    <w:rsid w:val="00080D5A"/>
    <w:rsid w:val="00081722"/>
    <w:rsid w:val="0009075D"/>
    <w:rsid w:val="0009110C"/>
    <w:rsid w:val="00092053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EF8"/>
    <w:rsid w:val="000B6FA8"/>
    <w:rsid w:val="000C1AE1"/>
    <w:rsid w:val="000C43A0"/>
    <w:rsid w:val="000C4551"/>
    <w:rsid w:val="000C4EF0"/>
    <w:rsid w:val="000C5DF7"/>
    <w:rsid w:val="000D0FE7"/>
    <w:rsid w:val="000E2AD9"/>
    <w:rsid w:val="000E3A0D"/>
    <w:rsid w:val="000E69DD"/>
    <w:rsid w:val="000F06E4"/>
    <w:rsid w:val="000F1C22"/>
    <w:rsid w:val="000F242D"/>
    <w:rsid w:val="000F6FFC"/>
    <w:rsid w:val="00106186"/>
    <w:rsid w:val="00111C29"/>
    <w:rsid w:val="0011265F"/>
    <w:rsid w:val="00113D3B"/>
    <w:rsid w:val="001140FD"/>
    <w:rsid w:val="001151CD"/>
    <w:rsid w:val="00115203"/>
    <w:rsid w:val="00125A33"/>
    <w:rsid w:val="00150967"/>
    <w:rsid w:val="0016001C"/>
    <w:rsid w:val="00162484"/>
    <w:rsid w:val="0016289C"/>
    <w:rsid w:val="0016581E"/>
    <w:rsid w:val="00167936"/>
    <w:rsid w:val="00167D9C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221E"/>
    <w:rsid w:val="00193244"/>
    <w:rsid w:val="001C1C68"/>
    <w:rsid w:val="001C5C3F"/>
    <w:rsid w:val="001C6149"/>
    <w:rsid w:val="001D6327"/>
    <w:rsid w:val="001E1C91"/>
    <w:rsid w:val="001E2092"/>
    <w:rsid w:val="001E6FBA"/>
    <w:rsid w:val="002033B0"/>
    <w:rsid w:val="00225780"/>
    <w:rsid w:val="00225C7A"/>
    <w:rsid w:val="00225C7D"/>
    <w:rsid w:val="00226200"/>
    <w:rsid w:val="0022632D"/>
    <w:rsid w:val="002300FD"/>
    <w:rsid w:val="00231F70"/>
    <w:rsid w:val="00233A0C"/>
    <w:rsid w:val="00234040"/>
    <w:rsid w:val="00236755"/>
    <w:rsid w:val="00240B75"/>
    <w:rsid w:val="00243BD9"/>
    <w:rsid w:val="0025209D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D60E7"/>
    <w:rsid w:val="002D6916"/>
    <w:rsid w:val="002E2F93"/>
    <w:rsid w:val="002E438E"/>
    <w:rsid w:val="002F164A"/>
    <w:rsid w:val="002F40A6"/>
    <w:rsid w:val="00300862"/>
    <w:rsid w:val="00301280"/>
    <w:rsid w:val="0030660F"/>
    <w:rsid w:val="00310A69"/>
    <w:rsid w:val="003150F8"/>
    <w:rsid w:val="0031534B"/>
    <w:rsid w:val="003242C7"/>
    <w:rsid w:val="00324F35"/>
    <w:rsid w:val="00325024"/>
    <w:rsid w:val="003273B2"/>
    <w:rsid w:val="00333CBE"/>
    <w:rsid w:val="00335690"/>
    <w:rsid w:val="003376D1"/>
    <w:rsid w:val="0034057A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76313"/>
    <w:rsid w:val="0038503D"/>
    <w:rsid w:val="00386E91"/>
    <w:rsid w:val="00391158"/>
    <w:rsid w:val="00393DAD"/>
    <w:rsid w:val="00397EFC"/>
    <w:rsid w:val="003A1407"/>
    <w:rsid w:val="003A46D5"/>
    <w:rsid w:val="003B059F"/>
    <w:rsid w:val="003B3BC2"/>
    <w:rsid w:val="003B3E38"/>
    <w:rsid w:val="003D57A7"/>
    <w:rsid w:val="003D72CA"/>
    <w:rsid w:val="003E3B0C"/>
    <w:rsid w:val="003F2416"/>
    <w:rsid w:val="003F3603"/>
    <w:rsid w:val="003F519A"/>
    <w:rsid w:val="00403003"/>
    <w:rsid w:val="00404BE7"/>
    <w:rsid w:val="00404F7F"/>
    <w:rsid w:val="00411359"/>
    <w:rsid w:val="0041370D"/>
    <w:rsid w:val="00417101"/>
    <w:rsid w:val="0042182E"/>
    <w:rsid w:val="00422070"/>
    <w:rsid w:val="00431272"/>
    <w:rsid w:val="004333EE"/>
    <w:rsid w:val="00436D4C"/>
    <w:rsid w:val="004418AA"/>
    <w:rsid w:val="00441F17"/>
    <w:rsid w:val="0044500A"/>
    <w:rsid w:val="00446809"/>
    <w:rsid w:val="00462137"/>
    <w:rsid w:val="00465FC6"/>
    <w:rsid w:val="004713BA"/>
    <w:rsid w:val="004749D6"/>
    <w:rsid w:val="0047544D"/>
    <w:rsid w:val="004771B9"/>
    <w:rsid w:val="004836EC"/>
    <w:rsid w:val="00483C37"/>
    <w:rsid w:val="00486EEE"/>
    <w:rsid w:val="00490A3F"/>
    <w:rsid w:val="004969C7"/>
    <w:rsid w:val="004A2CB8"/>
    <w:rsid w:val="004A4DE4"/>
    <w:rsid w:val="004A4FAA"/>
    <w:rsid w:val="004B04A6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572"/>
    <w:rsid w:val="00507DEB"/>
    <w:rsid w:val="005117FB"/>
    <w:rsid w:val="0051669E"/>
    <w:rsid w:val="0051670F"/>
    <w:rsid w:val="0051717E"/>
    <w:rsid w:val="005172D7"/>
    <w:rsid w:val="005215DC"/>
    <w:rsid w:val="00532CA8"/>
    <w:rsid w:val="00536344"/>
    <w:rsid w:val="005439BD"/>
    <w:rsid w:val="00547EB7"/>
    <w:rsid w:val="00550888"/>
    <w:rsid w:val="005548B2"/>
    <w:rsid w:val="00554D8E"/>
    <w:rsid w:val="0056694C"/>
    <w:rsid w:val="005718C5"/>
    <w:rsid w:val="00572453"/>
    <w:rsid w:val="0057541F"/>
    <w:rsid w:val="00577AAB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E0A70"/>
    <w:rsid w:val="005F0864"/>
    <w:rsid w:val="005F41FF"/>
    <w:rsid w:val="005F4283"/>
    <w:rsid w:val="00602AFE"/>
    <w:rsid w:val="0060360B"/>
    <w:rsid w:val="00610E65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6F28"/>
    <w:rsid w:val="00637163"/>
    <w:rsid w:val="00650CE7"/>
    <w:rsid w:val="00655734"/>
    <w:rsid w:val="00656199"/>
    <w:rsid w:val="006615CF"/>
    <w:rsid w:val="00662038"/>
    <w:rsid w:val="00665566"/>
    <w:rsid w:val="006674BD"/>
    <w:rsid w:val="006722F9"/>
    <w:rsid w:val="00681141"/>
    <w:rsid w:val="00683F37"/>
    <w:rsid w:val="00684C3D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79E"/>
    <w:rsid w:val="006D18AE"/>
    <w:rsid w:val="006D495B"/>
    <w:rsid w:val="007010C1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4932"/>
    <w:rsid w:val="0075783C"/>
    <w:rsid w:val="00765B4E"/>
    <w:rsid w:val="007664FC"/>
    <w:rsid w:val="00771238"/>
    <w:rsid w:val="007727EE"/>
    <w:rsid w:val="0077481C"/>
    <w:rsid w:val="0077523D"/>
    <w:rsid w:val="00780F64"/>
    <w:rsid w:val="007927A7"/>
    <w:rsid w:val="007927C8"/>
    <w:rsid w:val="00794CFA"/>
    <w:rsid w:val="007A0722"/>
    <w:rsid w:val="007A1CE5"/>
    <w:rsid w:val="007A7962"/>
    <w:rsid w:val="007B2959"/>
    <w:rsid w:val="007B2CF7"/>
    <w:rsid w:val="007C016A"/>
    <w:rsid w:val="007C5828"/>
    <w:rsid w:val="007D0ADE"/>
    <w:rsid w:val="007E6F3C"/>
    <w:rsid w:val="007E70E3"/>
    <w:rsid w:val="007F4176"/>
    <w:rsid w:val="007F4ADB"/>
    <w:rsid w:val="00805A4C"/>
    <w:rsid w:val="00806C9D"/>
    <w:rsid w:val="00807A44"/>
    <w:rsid w:val="00815622"/>
    <w:rsid w:val="008210AF"/>
    <w:rsid w:val="00822D2D"/>
    <w:rsid w:val="00822F9D"/>
    <w:rsid w:val="00823B86"/>
    <w:rsid w:val="00827A88"/>
    <w:rsid w:val="00832F52"/>
    <w:rsid w:val="00833719"/>
    <w:rsid w:val="00835A0A"/>
    <w:rsid w:val="00835A7E"/>
    <w:rsid w:val="00837C4D"/>
    <w:rsid w:val="008434F2"/>
    <w:rsid w:val="008459BB"/>
    <w:rsid w:val="0085026E"/>
    <w:rsid w:val="00853557"/>
    <w:rsid w:val="0085748A"/>
    <w:rsid w:val="00860D17"/>
    <w:rsid w:val="00861F81"/>
    <w:rsid w:val="008628C2"/>
    <w:rsid w:val="00872FCB"/>
    <w:rsid w:val="008765D1"/>
    <w:rsid w:val="00876F14"/>
    <w:rsid w:val="00882DE3"/>
    <w:rsid w:val="00886731"/>
    <w:rsid w:val="00887852"/>
    <w:rsid w:val="00895770"/>
    <w:rsid w:val="008961BC"/>
    <w:rsid w:val="00897CB6"/>
    <w:rsid w:val="008A1312"/>
    <w:rsid w:val="008A2373"/>
    <w:rsid w:val="008A243B"/>
    <w:rsid w:val="008A2899"/>
    <w:rsid w:val="008A312E"/>
    <w:rsid w:val="008B1EFD"/>
    <w:rsid w:val="008B5C3F"/>
    <w:rsid w:val="008C22C3"/>
    <w:rsid w:val="008C23E2"/>
    <w:rsid w:val="008C2ACB"/>
    <w:rsid w:val="008C4EEF"/>
    <w:rsid w:val="008D21E1"/>
    <w:rsid w:val="008D6252"/>
    <w:rsid w:val="008D7561"/>
    <w:rsid w:val="008D76F4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339AE"/>
    <w:rsid w:val="00935ED7"/>
    <w:rsid w:val="009477DA"/>
    <w:rsid w:val="0096338B"/>
    <w:rsid w:val="00963C66"/>
    <w:rsid w:val="00966081"/>
    <w:rsid w:val="00970DCE"/>
    <w:rsid w:val="009718A5"/>
    <w:rsid w:val="00972A4D"/>
    <w:rsid w:val="009733C6"/>
    <w:rsid w:val="0097732E"/>
    <w:rsid w:val="00981849"/>
    <w:rsid w:val="00981A2A"/>
    <w:rsid w:val="009917B5"/>
    <w:rsid w:val="00995128"/>
    <w:rsid w:val="009969E1"/>
    <w:rsid w:val="0099735F"/>
    <w:rsid w:val="009A231B"/>
    <w:rsid w:val="009A5542"/>
    <w:rsid w:val="009B1C95"/>
    <w:rsid w:val="009B3A64"/>
    <w:rsid w:val="009B6AE4"/>
    <w:rsid w:val="009B71BB"/>
    <w:rsid w:val="009B78E8"/>
    <w:rsid w:val="009C0855"/>
    <w:rsid w:val="009C1751"/>
    <w:rsid w:val="009C32B8"/>
    <w:rsid w:val="009C71C6"/>
    <w:rsid w:val="009D23EB"/>
    <w:rsid w:val="009D7D2E"/>
    <w:rsid w:val="009E2041"/>
    <w:rsid w:val="009F57F7"/>
    <w:rsid w:val="009F5E96"/>
    <w:rsid w:val="009F6EC2"/>
    <w:rsid w:val="00A04343"/>
    <w:rsid w:val="00A06E92"/>
    <w:rsid w:val="00A14960"/>
    <w:rsid w:val="00A16D57"/>
    <w:rsid w:val="00A1735F"/>
    <w:rsid w:val="00A27151"/>
    <w:rsid w:val="00A33D50"/>
    <w:rsid w:val="00A3719A"/>
    <w:rsid w:val="00A46417"/>
    <w:rsid w:val="00A64C0D"/>
    <w:rsid w:val="00A66D14"/>
    <w:rsid w:val="00A66F64"/>
    <w:rsid w:val="00A73754"/>
    <w:rsid w:val="00A76A35"/>
    <w:rsid w:val="00A8273F"/>
    <w:rsid w:val="00A933D0"/>
    <w:rsid w:val="00A93CF0"/>
    <w:rsid w:val="00AA1649"/>
    <w:rsid w:val="00AB3181"/>
    <w:rsid w:val="00AC16A7"/>
    <w:rsid w:val="00AC194A"/>
    <w:rsid w:val="00AC1ED6"/>
    <w:rsid w:val="00AC298C"/>
    <w:rsid w:val="00AC5F87"/>
    <w:rsid w:val="00AC64BF"/>
    <w:rsid w:val="00AD697A"/>
    <w:rsid w:val="00AE49A7"/>
    <w:rsid w:val="00AF4540"/>
    <w:rsid w:val="00AF5A69"/>
    <w:rsid w:val="00B055A9"/>
    <w:rsid w:val="00B13B6C"/>
    <w:rsid w:val="00B15C88"/>
    <w:rsid w:val="00B16AA7"/>
    <w:rsid w:val="00B17E67"/>
    <w:rsid w:val="00B202DE"/>
    <w:rsid w:val="00B2079F"/>
    <w:rsid w:val="00B2259C"/>
    <w:rsid w:val="00B230DD"/>
    <w:rsid w:val="00B3094A"/>
    <w:rsid w:val="00B30F52"/>
    <w:rsid w:val="00B31E89"/>
    <w:rsid w:val="00B41670"/>
    <w:rsid w:val="00B45F61"/>
    <w:rsid w:val="00B46966"/>
    <w:rsid w:val="00B47C0B"/>
    <w:rsid w:val="00B503BA"/>
    <w:rsid w:val="00B52EFA"/>
    <w:rsid w:val="00B53A62"/>
    <w:rsid w:val="00B55E7A"/>
    <w:rsid w:val="00B626AF"/>
    <w:rsid w:val="00B70274"/>
    <w:rsid w:val="00B70562"/>
    <w:rsid w:val="00B76CD1"/>
    <w:rsid w:val="00B81A2D"/>
    <w:rsid w:val="00B92C72"/>
    <w:rsid w:val="00BA53A1"/>
    <w:rsid w:val="00BB2B03"/>
    <w:rsid w:val="00BB4753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4C3F"/>
    <w:rsid w:val="00C331BE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82F41"/>
    <w:rsid w:val="00CA7141"/>
    <w:rsid w:val="00CB2498"/>
    <w:rsid w:val="00CB2989"/>
    <w:rsid w:val="00CB29F7"/>
    <w:rsid w:val="00CB3CAD"/>
    <w:rsid w:val="00CC3191"/>
    <w:rsid w:val="00CC4F4D"/>
    <w:rsid w:val="00CC7C2A"/>
    <w:rsid w:val="00CD0186"/>
    <w:rsid w:val="00CE5603"/>
    <w:rsid w:val="00CE62BA"/>
    <w:rsid w:val="00CF3794"/>
    <w:rsid w:val="00CF44D0"/>
    <w:rsid w:val="00CF744D"/>
    <w:rsid w:val="00D007DF"/>
    <w:rsid w:val="00D07AAC"/>
    <w:rsid w:val="00D07D54"/>
    <w:rsid w:val="00D149BF"/>
    <w:rsid w:val="00D155CC"/>
    <w:rsid w:val="00D20948"/>
    <w:rsid w:val="00D213D8"/>
    <w:rsid w:val="00D258FC"/>
    <w:rsid w:val="00D26095"/>
    <w:rsid w:val="00D31BEA"/>
    <w:rsid w:val="00D427C4"/>
    <w:rsid w:val="00D43EF7"/>
    <w:rsid w:val="00D4701F"/>
    <w:rsid w:val="00D47331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955BE"/>
    <w:rsid w:val="00D9634D"/>
    <w:rsid w:val="00DA41D8"/>
    <w:rsid w:val="00DA5D5D"/>
    <w:rsid w:val="00DA7233"/>
    <w:rsid w:val="00DB032D"/>
    <w:rsid w:val="00DB2ACC"/>
    <w:rsid w:val="00DB71FD"/>
    <w:rsid w:val="00DC0ED4"/>
    <w:rsid w:val="00DC3766"/>
    <w:rsid w:val="00DC45C7"/>
    <w:rsid w:val="00DC4983"/>
    <w:rsid w:val="00DC5816"/>
    <w:rsid w:val="00DD0844"/>
    <w:rsid w:val="00DD3AE2"/>
    <w:rsid w:val="00DE12FA"/>
    <w:rsid w:val="00DE1ED3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261A"/>
    <w:rsid w:val="00E23957"/>
    <w:rsid w:val="00E255AD"/>
    <w:rsid w:val="00E26486"/>
    <w:rsid w:val="00E363AD"/>
    <w:rsid w:val="00E50552"/>
    <w:rsid w:val="00E516F7"/>
    <w:rsid w:val="00E5756F"/>
    <w:rsid w:val="00E577BD"/>
    <w:rsid w:val="00E617E0"/>
    <w:rsid w:val="00E623ED"/>
    <w:rsid w:val="00E624C3"/>
    <w:rsid w:val="00E650FC"/>
    <w:rsid w:val="00E65EA7"/>
    <w:rsid w:val="00E710CE"/>
    <w:rsid w:val="00E722B8"/>
    <w:rsid w:val="00E7619C"/>
    <w:rsid w:val="00E816F1"/>
    <w:rsid w:val="00E821E5"/>
    <w:rsid w:val="00E871CE"/>
    <w:rsid w:val="00EB47FC"/>
    <w:rsid w:val="00ED01A2"/>
    <w:rsid w:val="00ED123C"/>
    <w:rsid w:val="00EE48CF"/>
    <w:rsid w:val="00EE7F88"/>
    <w:rsid w:val="00EF1D84"/>
    <w:rsid w:val="00EF214F"/>
    <w:rsid w:val="00EF3582"/>
    <w:rsid w:val="00EF5E1F"/>
    <w:rsid w:val="00F024D7"/>
    <w:rsid w:val="00F05404"/>
    <w:rsid w:val="00F114E8"/>
    <w:rsid w:val="00F14CE2"/>
    <w:rsid w:val="00F1518A"/>
    <w:rsid w:val="00F155DA"/>
    <w:rsid w:val="00F1585E"/>
    <w:rsid w:val="00F16B86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1A78"/>
    <w:rsid w:val="00F765C7"/>
    <w:rsid w:val="00F76EA0"/>
    <w:rsid w:val="00F80900"/>
    <w:rsid w:val="00F86C54"/>
    <w:rsid w:val="00F923BF"/>
    <w:rsid w:val="00F92799"/>
    <w:rsid w:val="00F94E6F"/>
    <w:rsid w:val="00F96197"/>
    <w:rsid w:val="00FA4CF5"/>
    <w:rsid w:val="00FA779A"/>
    <w:rsid w:val="00FC3FBE"/>
    <w:rsid w:val="00FC5094"/>
    <w:rsid w:val="00FD0C9C"/>
    <w:rsid w:val="00FD149D"/>
    <w:rsid w:val="00FD1E67"/>
    <w:rsid w:val="00FD33E1"/>
    <w:rsid w:val="00FE3441"/>
    <w:rsid w:val="00FE367D"/>
    <w:rsid w:val="00FE3B07"/>
    <w:rsid w:val="00FE5E81"/>
    <w:rsid w:val="00FE71F9"/>
    <w:rsid w:val="00FF0512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2799</Words>
  <Characters>15958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2023-06-13T09:16:00Z</dcterms:created>
  <dcterms:modified xsi:type="dcterms:W3CDTF">2023-12-14T11:41:00Z</dcterms:modified>
</cp:coreProperties>
</file>