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5F0E" w14:textId="77777777"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пояснительн</w:t>
      </w:r>
      <w:r w:rsidR="006D7873">
        <w:rPr>
          <w:rFonts w:ascii="Times New Roman" w:hAnsi="Times New Roman" w:cs="Times New Roman"/>
          <w:sz w:val="24"/>
          <w:szCs w:val="24"/>
        </w:rPr>
        <w:t>ая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D7873">
        <w:rPr>
          <w:rFonts w:ascii="Times New Roman" w:hAnsi="Times New Roman" w:cs="Times New Roman"/>
          <w:sz w:val="24"/>
          <w:szCs w:val="24"/>
        </w:rPr>
        <w:t>а</w:t>
      </w:r>
    </w:p>
    <w:p w14:paraId="450D4E70" w14:textId="77777777"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 </w:t>
      </w:r>
      <w:r w:rsidR="007948A0" w:rsidRPr="007948A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от 12.05.2023 № 141-па «О внесении изменений в постановление администрации города от 22.04.2022 № 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 (с изм. </w:t>
      </w:r>
      <w:r w:rsidR="00630F24">
        <w:rPr>
          <w:rFonts w:ascii="Times New Roman" w:hAnsi="Times New Roman" w:cs="Times New Roman"/>
          <w:sz w:val="24"/>
          <w:szCs w:val="24"/>
        </w:rPr>
        <w:t>о</w:t>
      </w:r>
      <w:r w:rsidR="007948A0" w:rsidRPr="007948A0">
        <w:rPr>
          <w:rFonts w:ascii="Times New Roman" w:hAnsi="Times New Roman" w:cs="Times New Roman"/>
          <w:sz w:val="24"/>
          <w:szCs w:val="24"/>
        </w:rPr>
        <w:t>т 26.08.2022 № 384-па)</w:t>
      </w:r>
    </w:p>
    <w:p w14:paraId="2A86FAED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552094" w14:textId="77777777" w:rsidR="005E7D78" w:rsidRPr="005F211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114">
        <w:rPr>
          <w:rFonts w:ascii="Times New Roman" w:hAnsi="Times New Roman" w:cs="Times New Roman"/>
          <w:sz w:val="24"/>
          <w:szCs w:val="24"/>
        </w:rPr>
        <w:t xml:space="preserve">    Настоящее постановление разработано в соответствии с</w:t>
      </w:r>
      <w:r w:rsidR="0096267E" w:rsidRPr="005F2114">
        <w:rPr>
          <w:rFonts w:ascii="Times New Roman" w:hAnsi="Times New Roman" w:cs="Times New Roman"/>
          <w:sz w:val="24"/>
          <w:szCs w:val="24"/>
        </w:rPr>
        <w:t xml:space="preserve"> </w:t>
      </w:r>
      <w:r w:rsidR="004F0692" w:rsidRPr="005F2114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от 12.01.1996 №7-ФЗ «О некоммерческих организациях», </w:t>
      </w:r>
      <w:r w:rsidRPr="005F2114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 </w:t>
      </w:r>
    </w:p>
    <w:p w14:paraId="37CF965F" w14:textId="77777777"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место для текстового описания</w:t>
      </w:r>
    </w:p>
    <w:p w14:paraId="31C894BA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1.  </w:t>
      </w:r>
      <w:r w:rsidR="007948A0" w:rsidRPr="0027209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45522" w:rsidRPr="00272094">
        <w:rPr>
          <w:rFonts w:ascii="Times New Roman" w:hAnsi="Times New Roman" w:cs="Times New Roman"/>
          <w:sz w:val="24"/>
          <w:szCs w:val="24"/>
        </w:rPr>
        <w:t>о проблеме, на решение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 w:rsidR="00C45522" w:rsidRPr="00272094">
        <w:rPr>
          <w:rFonts w:ascii="Times New Roman" w:hAnsi="Times New Roman" w:cs="Times New Roman"/>
          <w:sz w:val="24"/>
          <w:szCs w:val="24"/>
        </w:rPr>
        <w:t>правов</w:t>
      </w:r>
      <w:r w:rsidR="00C45522">
        <w:rPr>
          <w:rFonts w:ascii="Times New Roman" w:hAnsi="Times New Roman" w:cs="Times New Roman"/>
          <w:sz w:val="24"/>
          <w:szCs w:val="24"/>
        </w:rPr>
        <w:t>ым</w:t>
      </w:r>
      <w:r w:rsidR="00C45522" w:rsidRPr="00272094">
        <w:rPr>
          <w:rFonts w:ascii="Times New Roman" w:hAnsi="Times New Roman" w:cs="Times New Roman"/>
          <w:sz w:val="24"/>
          <w:szCs w:val="24"/>
        </w:rPr>
        <w:t xml:space="preserve"> актом правовое регулирование,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негативных эффектов от наличия данной проблемы:</w:t>
      </w:r>
    </w:p>
    <w:p w14:paraId="76FE71B8" w14:textId="77777777" w:rsidR="00ED5609" w:rsidRPr="005F2114" w:rsidRDefault="00D132E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114"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 с действующим законодательством</w:t>
      </w:r>
      <w:r w:rsidR="00ED5609" w:rsidRPr="005F21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5609" w:rsidRPr="005F211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5D8AFE" w14:textId="77777777"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11AA0286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2.   </w:t>
      </w:r>
      <w:r w:rsidR="005F2114" w:rsidRPr="00272094">
        <w:rPr>
          <w:rFonts w:ascii="Times New Roman" w:hAnsi="Times New Roman" w:cs="Times New Roman"/>
          <w:sz w:val="24"/>
          <w:szCs w:val="24"/>
        </w:rPr>
        <w:t xml:space="preserve">Описание субъектов </w:t>
      </w:r>
      <w:r w:rsidR="00C45522" w:rsidRPr="00272094">
        <w:rPr>
          <w:rFonts w:ascii="Times New Roman" w:hAnsi="Times New Roman" w:cs="Times New Roman"/>
          <w:sz w:val="24"/>
          <w:szCs w:val="24"/>
        </w:rPr>
        <w:t>предпринимательской,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522" w:rsidRPr="00272094">
        <w:rPr>
          <w:rFonts w:ascii="Times New Roman" w:hAnsi="Times New Roman" w:cs="Times New Roman"/>
          <w:sz w:val="24"/>
          <w:szCs w:val="24"/>
        </w:rPr>
        <w:t>экономической деятельности, интересы</w:t>
      </w:r>
      <w:r w:rsidRPr="00272094">
        <w:rPr>
          <w:rFonts w:ascii="Times New Roman" w:hAnsi="Times New Roman" w:cs="Times New Roman"/>
          <w:sz w:val="24"/>
          <w:szCs w:val="24"/>
        </w:rPr>
        <w:t xml:space="preserve"> которых будут затронуты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(их количественная оценка):</w:t>
      </w:r>
    </w:p>
    <w:p w14:paraId="422F96C3" w14:textId="77777777"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78">
        <w:rPr>
          <w:rFonts w:ascii="Times New Roman" w:hAnsi="Times New Roman" w:cs="Times New Roman"/>
          <w:sz w:val="24"/>
          <w:szCs w:val="24"/>
          <w:u w:val="single"/>
        </w:rPr>
        <w:t>по состоянию на 01.0</w:t>
      </w:r>
      <w:r w:rsidR="00D132E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.2023 на территории города Пыть-Яха зарегистрировано </w:t>
      </w:r>
      <w:r w:rsidR="00C455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522" w:rsidRPr="00C45522">
        <w:rPr>
          <w:rFonts w:ascii="Times New Roman" w:hAnsi="Times New Roman" w:cs="Times New Roman"/>
          <w:sz w:val="24"/>
          <w:szCs w:val="24"/>
          <w:u w:val="single"/>
        </w:rPr>
        <w:t>социально ориентированная некоммерческая организация в сфере молодежной политики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B786A4" w14:textId="77777777" w:rsidR="005E7D78" w:rsidRPr="00F414B9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39B50637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3. Основные группы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деятельности,  иные  заинтересованные  лица,  включая органы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местного   самоуправления   муниципального  образования,  интересы  которых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затрагиваются  регулированием,  установленным нормативным правовым актом, и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их количественная оценка:</w:t>
      </w:r>
    </w:p>
    <w:p w14:paraId="70BC2E24" w14:textId="77777777"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</w:t>
      </w:r>
      <w:r w:rsidR="00306F73">
        <w:rPr>
          <w:u w:val="single"/>
        </w:rPr>
        <w:t xml:space="preserve"> 1 социально</w:t>
      </w:r>
      <w:r w:rsidR="00306F73" w:rsidRPr="00306F73">
        <w:rPr>
          <w:u w:val="single"/>
        </w:rPr>
        <w:t xml:space="preserve"> ориентированная некоммерческая организация в сфере молодежной политики, </w:t>
      </w:r>
      <w:r w:rsidRPr="00F414B9">
        <w:rPr>
          <w:u w:val="single"/>
        </w:rPr>
        <w:t>осуществляющи</w:t>
      </w:r>
      <w:r w:rsidR="004F0692">
        <w:rPr>
          <w:u w:val="single"/>
        </w:rPr>
        <w:t>х</w:t>
      </w:r>
      <w:r w:rsidRPr="00F414B9">
        <w:rPr>
          <w:u w:val="single"/>
        </w:rPr>
        <w:t xml:space="preserve"> деятельность на </w:t>
      </w:r>
      <w:r w:rsidR="00306F73" w:rsidRPr="00F414B9">
        <w:rPr>
          <w:u w:val="single"/>
        </w:rPr>
        <w:t>территории города</w:t>
      </w:r>
      <w:r w:rsidRPr="00F414B9">
        <w:rPr>
          <w:u w:val="single"/>
        </w:rPr>
        <w:t xml:space="preserve"> Пыть-Ях</w:t>
      </w:r>
      <w:r w:rsidR="004F0692">
        <w:rPr>
          <w:u w:val="single"/>
        </w:rPr>
        <w:t>а</w:t>
      </w:r>
      <w:r w:rsidRPr="00F414B9">
        <w:rPr>
          <w:u w:val="single"/>
        </w:rPr>
        <w:t xml:space="preserve">; </w:t>
      </w:r>
    </w:p>
    <w:p w14:paraId="7E4303D3" w14:textId="77777777"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-администрация города Пыть-Яха.</w:t>
      </w:r>
    </w:p>
    <w:p w14:paraId="6BF6B374" w14:textId="77777777" w:rsidR="005E7D78" w:rsidRPr="00F414B9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724F6871" w14:textId="77777777"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4.    Описание </w:t>
      </w:r>
      <w:r w:rsidR="004F0692"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>бязанностей, запретов   и   ограничений,   которые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предполагается     возложить    (ввести)    на    (для)    субъекты    (ов)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  инвестиционной  и  иной  экономической  деятельности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предлагаемым  правовым  регулированием,  и  (или)  описание  предполагаемых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изменений в содержании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14:paraId="6B66A844" w14:textId="77777777" w:rsidR="00E00C6F" w:rsidRP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0962954"/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Критерии отбора получателей </w:t>
      </w:r>
      <w:r w:rsidR="00306F73">
        <w:rPr>
          <w:rFonts w:ascii="Times New Roman" w:hAnsi="Times New Roman" w:cs="Times New Roman"/>
          <w:sz w:val="24"/>
          <w:szCs w:val="24"/>
          <w:u w:val="single"/>
        </w:rPr>
        <w:t>субсидии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>:</w:t>
      </w:r>
    </w:p>
    <w:bookmarkEnd w:id="0"/>
    <w:p w14:paraId="5C522439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Получателями субсидии являются некоммерческие организации, созданные в формах, предусмотренных Федеральным законом от 12.01.1996 N 7-ФЗ "О некоммерческих организациях" (далее - Федеральный закон N 7-ФЗ)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N 7-ФЗ, статьей 3 Закона ХМАО - Югры от 16.12.2010 N 229-оз "О поддержке региональных социально ориентированных некоммерческих организаций, осуществляющих деятельность в Ханты-</w:t>
      </w:r>
      <w:r w:rsidRPr="00306F73">
        <w:rPr>
          <w:rFonts w:ascii="Times New Roman" w:hAnsi="Times New Roman" w:cs="Times New Roman"/>
          <w:sz w:val="24"/>
          <w:szCs w:val="24"/>
          <w:u w:val="single"/>
        </w:rPr>
        <w:lastRenderedPageBreak/>
        <w:t>Мансийском автономном округе - Югре".</w:t>
      </w:r>
    </w:p>
    <w:p w14:paraId="564491B9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 xml:space="preserve">- Участник отбора должен соответствовать установленным в Положении требованиям на  1-е число месяца, предшествующего месяцу, в котором планируется проведение конкурса. </w:t>
      </w:r>
    </w:p>
    <w:p w14:paraId="1F973914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Получателем субсидии отчет предоставляется в Уполномоченный орган ежеквартально (не позднее 15 числа месяца, следующего за отчетным кварталом), а также за год - не позднее 20 января года, следующего за отчетным.</w:t>
      </w:r>
    </w:p>
    <w:p w14:paraId="07758A10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 xml:space="preserve"> - Получателям субсидии не допускается осуществление за счет средств субсидии следующих расходов:</w:t>
      </w:r>
    </w:p>
    <w:p w14:paraId="433E3A77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непосредственно не связанных с реализацией проекта;</w:t>
      </w:r>
    </w:p>
    <w:p w14:paraId="4555B8FA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приобретение недвижимого имущества (включая земельные участки);</w:t>
      </w:r>
    </w:p>
    <w:p w14:paraId="04A62F2F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капитальное строительство новых зданий;</w:t>
      </w:r>
    </w:p>
    <w:p w14:paraId="766CC1D0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приобретение алкогольной и табачной продукции, а также товаров, которые являются предметами роскоши;</w:t>
      </w:r>
    </w:p>
    <w:p w14:paraId="45543B0E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14:paraId="4B6A508B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погашение задолженности организации;</w:t>
      </w:r>
    </w:p>
    <w:p w14:paraId="48A0B0C6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уплату штрафов, пеней;</w:t>
      </w:r>
    </w:p>
    <w:p w14:paraId="57AA7252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по уплате процентов банкам;</w:t>
      </w:r>
    </w:p>
    <w:p w14:paraId="40F09E30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разработку и поддержку сайтов, информационных систем и иных аналогичных расходов;</w:t>
      </w:r>
    </w:p>
    <w:p w14:paraId="69F16E94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 оплату юридических, информационных, консультационных услуг и иных аналогичных расходов;</w:t>
      </w:r>
    </w:p>
    <w:p w14:paraId="6E2C071E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размещение субсидии в срочных инструментах, включая депозиты (вклады), начисление процентов на остаток (неснижаемый остаток) на банковском счете;</w:t>
      </w:r>
    </w:p>
    <w:p w14:paraId="2A1A048F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432DA2C3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Субсидия (часть субсидии) подлежит возврату в бюджет города в следующих случаях:</w:t>
      </w:r>
    </w:p>
    <w:p w14:paraId="48C9F140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расходования средств субсидии не по целевому назначению;</w:t>
      </w:r>
    </w:p>
    <w:p w14:paraId="0638F8FF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предоставления получателем субсидии недостоверных сведений;</w:t>
      </w:r>
    </w:p>
    <w:p w14:paraId="52B512D2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наличия в отчетных документах недостоверной или неполной информации;</w:t>
      </w:r>
    </w:p>
    <w:p w14:paraId="079FE75F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непредставления отчетной документации в сроки, установленные соглашением;</w:t>
      </w:r>
    </w:p>
    <w:p w14:paraId="1C7BDC44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нарушение получателем субсидии условий соглашения;</w:t>
      </w:r>
    </w:p>
    <w:p w14:paraId="56BDCB62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наличие письменного заявления получателя субсидии об отказе в получении субсидии;</w:t>
      </w:r>
    </w:p>
    <w:p w14:paraId="4A304EA9" w14:textId="77777777" w:rsidR="00306F73" w:rsidRPr="00306F73" w:rsidRDefault="00306F73" w:rsidP="00306F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нахождение получателя субсидии в процессе реорганизации, банкротства или ликвидации;</w:t>
      </w:r>
    </w:p>
    <w:p w14:paraId="3A467DFD" w14:textId="77777777" w:rsidR="00306F73" w:rsidRDefault="00306F73" w:rsidP="00306F7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F73">
        <w:rPr>
          <w:rFonts w:ascii="Times New Roman" w:hAnsi="Times New Roman" w:cs="Times New Roman"/>
          <w:sz w:val="24"/>
          <w:szCs w:val="24"/>
          <w:u w:val="single"/>
        </w:rPr>
        <w:t>- в случае недостижения значений результатов, указанных в соглашении.</w:t>
      </w:r>
      <w:r w:rsidR="005E7D78" w:rsidRPr="004F069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3D5C2F86" w14:textId="77777777" w:rsidR="005E7D78" w:rsidRPr="004F0692" w:rsidRDefault="005E7D78" w:rsidP="00306F7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92">
        <w:rPr>
          <w:rFonts w:ascii="Times New Roman" w:hAnsi="Times New Roman" w:cs="Times New Roman"/>
          <w:i/>
          <w:sz w:val="24"/>
          <w:szCs w:val="24"/>
        </w:rPr>
        <w:t xml:space="preserve">                    место для текстового описания</w:t>
      </w:r>
    </w:p>
    <w:p w14:paraId="1497EEA4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5. Оценка расходов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экономической    </w:t>
      </w:r>
      <w:r w:rsidR="00306F73" w:rsidRPr="00272094">
        <w:rPr>
          <w:rFonts w:ascii="Times New Roman" w:hAnsi="Times New Roman" w:cs="Times New Roman"/>
          <w:sz w:val="24"/>
          <w:szCs w:val="24"/>
        </w:rPr>
        <w:t>деятельности, связанных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с   необходимостью   соблюдать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="00306F73" w:rsidRPr="00272094">
        <w:rPr>
          <w:rFonts w:ascii="Times New Roman" w:hAnsi="Times New Roman" w:cs="Times New Roman"/>
          <w:sz w:val="24"/>
          <w:szCs w:val="24"/>
        </w:rPr>
        <w:t>обязанности, запреты и ограничения, возлагаемые на них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или изменяемые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 xml:space="preserve">ом </w:t>
      </w:r>
      <w:r w:rsidRPr="00272094">
        <w:rPr>
          <w:rFonts w:ascii="Times New Roman" w:hAnsi="Times New Roman" w:cs="Times New Roman"/>
          <w:sz w:val="24"/>
          <w:szCs w:val="24"/>
        </w:rPr>
        <w:t>правовым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регулированием: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ABD95" w14:textId="77777777" w:rsidR="00E00C6F" w:rsidRDefault="00D132E8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издержки – </w:t>
      </w:r>
      <w:r w:rsidR="00A864AD">
        <w:rPr>
          <w:rFonts w:ascii="Times New Roman" w:hAnsi="Times New Roman" w:cs="Times New Roman"/>
          <w:sz w:val="24"/>
          <w:szCs w:val="24"/>
          <w:u w:val="single"/>
        </w:rPr>
        <w:t>3047,4</w:t>
      </w:r>
      <w:r w:rsidR="0004076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0C6F"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(пакет документов для участия в конкурсе, предоставление ежеквартальной отчетности</w:t>
      </w:r>
      <w:r w:rsidR="00FE34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837B2DA" w14:textId="77777777" w:rsidR="005E7D78" w:rsidRPr="004F0692" w:rsidRDefault="005E7D78" w:rsidP="004F069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0692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14:paraId="3BD5381A" w14:textId="77777777"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60E4A" w14:textId="77777777"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6.  Оценка рисков невозможности решения проблемы предложенным способом,</w:t>
      </w:r>
      <w:r w:rsidR="002551B8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рисков непредвиденных негативных последствий</w:t>
      </w:r>
      <w:r w:rsidR="00E00C6F">
        <w:rPr>
          <w:rFonts w:ascii="Times New Roman" w:hAnsi="Times New Roman" w:cs="Times New Roman"/>
          <w:sz w:val="24"/>
          <w:szCs w:val="24"/>
        </w:rPr>
        <w:t>:</w:t>
      </w:r>
    </w:p>
    <w:p w14:paraId="17EF2CB7" w14:textId="77777777" w:rsidR="00E00C6F" w:rsidRPr="002551B8" w:rsidRDefault="00E00C6F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B8">
        <w:rPr>
          <w:rFonts w:ascii="Times New Roman" w:hAnsi="Times New Roman" w:cs="Times New Roman"/>
          <w:sz w:val="24"/>
          <w:szCs w:val="24"/>
          <w:u w:val="single"/>
        </w:rPr>
        <w:t>-отсутствие з</w:t>
      </w:r>
      <w:r w:rsidR="002551B8" w:rsidRPr="002551B8">
        <w:rPr>
          <w:rFonts w:ascii="Times New Roman" w:hAnsi="Times New Roman" w:cs="Times New Roman"/>
          <w:sz w:val="24"/>
          <w:szCs w:val="24"/>
          <w:u w:val="single"/>
        </w:rPr>
        <w:t>аявителей;</w:t>
      </w:r>
    </w:p>
    <w:p w14:paraId="4D931776" w14:textId="77777777" w:rsidR="004F0692" w:rsidRPr="004F0692" w:rsidRDefault="004F0692" w:rsidP="004F0692">
      <w:pPr>
        <w:rPr>
          <w:u w:val="single"/>
        </w:rPr>
      </w:pPr>
      <w:r w:rsidRPr="004F0692">
        <w:rPr>
          <w:u w:val="single"/>
        </w:rPr>
        <w:t xml:space="preserve">-нецелевое использование </w:t>
      </w:r>
      <w:r w:rsidR="00630F24">
        <w:rPr>
          <w:u w:val="single"/>
        </w:rPr>
        <w:t>субсидии</w:t>
      </w:r>
      <w:r w:rsidRPr="004F0692">
        <w:rPr>
          <w:u w:val="single"/>
        </w:rPr>
        <w:t>.</w:t>
      </w:r>
    </w:p>
    <w:p w14:paraId="1EF7DF70" w14:textId="77777777" w:rsidR="00450336" w:rsidRPr="004F0692" w:rsidRDefault="005E7D78" w:rsidP="004F0692">
      <w:pPr>
        <w:rPr>
          <w:i/>
        </w:rPr>
      </w:pPr>
      <w:r w:rsidRPr="004F0692">
        <w:rPr>
          <w:i/>
        </w:rPr>
        <w:t xml:space="preserve">                       место для текстового описания</w:t>
      </w:r>
    </w:p>
    <w:sectPr w:rsidR="00450336" w:rsidRPr="004F0692" w:rsidSect="00937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8"/>
    <w:rsid w:val="0004076D"/>
    <w:rsid w:val="002551B8"/>
    <w:rsid w:val="00306F73"/>
    <w:rsid w:val="004308F0"/>
    <w:rsid w:val="00450336"/>
    <w:rsid w:val="004860FD"/>
    <w:rsid w:val="004F0692"/>
    <w:rsid w:val="005E7D78"/>
    <w:rsid w:val="005F2114"/>
    <w:rsid w:val="00630F24"/>
    <w:rsid w:val="006D7873"/>
    <w:rsid w:val="007948A0"/>
    <w:rsid w:val="00937185"/>
    <w:rsid w:val="0096267E"/>
    <w:rsid w:val="00974299"/>
    <w:rsid w:val="00A864AD"/>
    <w:rsid w:val="00C45522"/>
    <w:rsid w:val="00D0615F"/>
    <w:rsid w:val="00D132E8"/>
    <w:rsid w:val="00E00C6F"/>
    <w:rsid w:val="00ED5609"/>
    <w:rsid w:val="00F414B9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CE1A-900B-4A5A-8AA5-E3D809B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Луговской</cp:lastModifiedBy>
  <cp:revision>3</cp:revision>
  <dcterms:created xsi:type="dcterms:W3CDTF">2023-08-07T10:34:00Z</dcterms:created>
  <dcterms:modified xsi:type="dcterms:W3CDTF">2023-08-07T10:40:00Z</dcterms:modified>
</cp:coreProperties>
</file>