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A947" w14:textId="77777777" w:rsidR="008C0335" w:rsidRDefault="008C0335" w:rsidP="00B15247">
      <w:pPr>
        <w:spacing w:after="0" w:line="240" w:lineRule="auto"/>
        <w:jc w:val="center"/>
        <w:rPr>
          <w:rFonts w:ascii="Times New Roman" w:eastAsia="Times New Roman" w:hAnsi="Times New Roman" w:cs="Times New Roman"/>
          <w:b/>
          <w:sz w:val="36"/>
          <w:szCs w:val="36"/>
          <w:lang w:eastAsia="ru-RU"/>
        </w:rPr>
      </w:pPr>
    </w:p>
    <w:p w14:paraId="1E1ABF45" w14:textId="77777777" w:rsidR="00B15247" w:rsidRPr="00B405CC" w:rsidRDefault="00B15247" w:rsidP="00B15247">
      <w:pPr>
        <w:spacing w:after="0" w:line="240" w:lineRule="auto"/>
        <w:jc w:val="center"/>
        <w:rPr>
          <w:rFonts w:ascii="Times New Roman" w:eastAsia="Times New Roman" w:hAnsi="Times New Roman" w:cs="Times New Roman"/>
          <w:b/>
          <w:sz w:val="36"/>
          <w:szCs w:val="36"/>
          <w:lang w:eastAsia="ru-RU"/>
        </w:rPr>
      </w:pPr>
      <w:r w:rsidRPr="00B405CC">
        <w:rPr>
          <w:rFonts w:ascii="Times New Roman" w:eastAsia="Times New Roman" w:hAnsi="Times New Roman" w:cs="Times New Roman"/>
          <w:noProof/>
          <w:sz w:val="36"/>
          <w:szCs w:val="36"/>
          <w:lang w:eastAsia="ru-RU"/>
        </w:rPr>
        <w:drawing>
          <wp:inline distT="0" distB="0" distL="0" distR="0" wp14:anchorId="0E8E4AAE" wp14:editId="03D3B401">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03286F92"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МУНИЦИПАЛЬНОЕ ОБРАЗОВАНИЕ</w:t>
      </w:r>
    </w:p>
    <w:p w14:paraId="414CDBAD"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городской округ Пыть-Ях</w:t>
      </w:r>
    </w:p>
    <w:p w14:paraId="3C945910"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Ханты-Мансийского автономного округа-Югры</w:t>
      </w:r>
    </w:p>
    <w:p w14:paraId="222983CB"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АДМИНИСТРАЦИЯ ГОРОДА</w:t>
      </w:r>
    </w:p>
    <w:p w14:paraId="2DB1D971" w14:textId="77777777" w:rsidR="00B15247" w:rsidRDefault="00B15247" w:rsidP="00B15247">
      <w:pPr>
        <w:spacing w:after="0" w:line="240" w:lineRule="auto"/>
        <w:jc w:val="center"/>
        <w:rPr>
          <w:rFonts w:ascii="Times New Roman" w:eastAsia="Times New Roman" w:hAnsi="Times New Roman" w:cs="Times New Roman"/>
          <w:sz w:val="36"/>
          <w:szCs w:val="36"/>
          <w:lang w:eastAsia="ru-RU"/>
        </w:rPr>
      </w:pPr>
    </w:p>
    <w:p w14:paraId="1AEF7D99" w14:textId="77777777" w:rsidR="00CD5561" w:rsidRPr="00B405CC" w:rsidRDefault="00CD5561" w:rsidP="00B15247">
      <w:pPr>
        <w:spacing w:after="0" w:line="240" w:lineRule="auto"/>
        <w:jc w:val="center"/>
        <w:rPr>
          <w:rFonts w:ascii="Times New Roman" w:eastAsia="Times New Roman" w:hAnsi="Times New Roman" w:cs="Times New Roman"/>
          <w:sz w:val="36"/>
          <w:szCs w:val="36"/>
          <w:lang w:eastAsia="ru-RU"/>
        </w:rPr>
      </w:pPr>
    </w:p>
    <w:p w14:paraId="70B21D3D" w14:textId="02B18CCD" w:rsidR="00B15247" w:rsidRDefault="009B5482"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 О С Т А Н О В Л</w:t>
      </w:r>
      <w:r w:rsidR="00B15247" w:rsidRPr="00B405CC">
        <w:rPr>
          <w:rFonts w:ascii="Times New Roman" w:eastAsia="Times New Roman" w:hAnsi="Times New Roman" w:cs="Times New Roman"/>
          <w:b/>
          <w:sz w:val="36"/>
          <w:szCs w:val="36"/>
          <w:lang w:eastAsia="ru-RU"/>
        </w:rPr>
        <w:t xml:space="preserve"> Е Н И Е</w:t>
      </w:r>
    </w:p>
    <w:p w14:paraId="7C189203" w14:textId="77777777" w:rsidR="004E50B4" w:rsidRDefault="004E50B4" w:rsidP="004E50B4">
      <w:pPr>
        <w:spacing w:after="0" w:line="240" w:lineRule="auto"/>
        <w:ind w:left="360"/>
        <w:jc w:val="both"/>
        <w:rPr>
          <w:rFonts w:ascii="Times New Roman" w:hAnsi="Times New Roman" w:cs="Times New Roman"/>
          <w:sz w:val="28"/>
          <w:szCs w:val="28"/>
        </w:rPr>
      </w:pPr>
    </w:p>
    <w:p w14:paraId="55A669CF" w14:textId="77777777" w:rsidR="00DA1DC4" w:rsidRDefault="00DA1DC4" w:rsidP="004E50B4">
      <w:pPr>
        <w:spacing w:after="0" w:line="240" w:lineRule="auto"/>
        <w:ind w:left="360"/>
        <w:jc w:val="both"/>
        <w:rPr>
          <w:rFonts w:ascii="Times New Roman" w:hAnsi="Times New Roman" w:cs="Times New Roman"/>
          <w:sz w:val="28"/>
          <w:szCs w:val="28"/>
        </w:rPr>
      </w:pPr>
    </w:p>
    <w:p w14:paraId="6C36199D" w14:textId="55C1D329" w:rsidR="00F42299" w:rsidRPr="00F42299" w:rsidRDefault="00F42299" w:rsidP="00567BCA">
      <w:pPr>
        <w:spacing w:after="0" w:line="240" w:lineRule="auto"/>
        <w:ind w:right="4677"/>
        <w:rPr>
          <w:rFonts w:ascii="Times New Roman" w:eastAsia="Times New Roman" w:hAnsi="Times New Roman" w:cs="Times New Roman"/>
          <w:sz w:val="28"/>
          <w:szCs w:val="28"/>
          <w:lang w:eastAsia="ru-RU"/>
        </w:rPr>
      </w:pPr>
      <w:r w:rsidRPr="00F42299">
        <w:rPr>
          <w:rFonts w:ascii="Times New Roman" w:eastAsia="Times New Roman" w:hAnsi="Times New Roman" w:cs="Times New Roman"/>
          <w:sz w:val="28"/>
          <w:szCs w:val="28"/>
          <w:lang w:eastAsia="ru-RU"/>
        </w:rPr>
        <w:t xml:space="preserve">Об </w:t>
      </w:r>
      <w:r w:rsidR="00156132">
        <w:rPr>
          <w:rFonts w:ascii="Times New Roman" w:eastAsia="Times New Roman" w:hAnsi="Times New Roman" w:cs="Times New Roman"/>
          <w:sz w:val="28"/>
          <w:szCs w:val="28"/>
          <w:lang w:eastAsia="ru-RU"/>
        </w:rPr>
        <w:t>утверждении требований к условиям и порядку оказания муни</w:t>
      </w:r>
      <w:r w:rsidRPr="00F42299">
        <w:rPr>
          <w:rFonts w:ascii="Times New Roman" w:eastAsia="Times New Roman" w:hAnsi="Times New Roman" w:cs="Times New Roman"/>
          <w:sz w:val="28"/>
          <w:szCs w:val="28"/>
          <w:lang w:eastAsia="ru-RU"/>
        </w:rPr>
        <w:t>ципальных услуг в социальной сфере</w:t>
      </w:r>
      <w:r>
        <w:rPr>
          <w:rFonts w:ascii="Times New Roman" w:eastAsia="Times New Roman" w:hAnsi="Times New Roman" w:cs="Times New Roman"/>
          <w:sz w:val="28"/>
          <w:szCs w:val="28"/>
          <w:lang w:eastAsia="ru-RU"/>
        </w:rPr>
        <w:t xml:space="preserve"> </w:t>
      </w:r>
      <w:r w:rsidR="00156132">
        <w:rPr>
          <w:rFonts w:ascii="Times New Roman" w:eastAsia="Times New Roman" w:hAnsi="Times New Roman" w:cs="Times New Roman"/>
          <w:sz w:val="28"/>
          <w:szCs w:val="28"/>
          <w:lang w:eastAsia="ru-RU"/>
        </w:rPr>
        <w:t xml:space="preserve">по реализации дополнительных общеразвивающих программ </w:t>
      </w:r>
      <w:r>
        <w:rPr>
          <w:rFonts w:ascii="Times New Roman" w:eastAsia="Times New Roman" w:hAnsi="Times New Roman" w:cs="Times New Roman"/>
          <w:sz w:val="28"/>
          <w:szCs w:val="28"/>
          <w:lang w:eastAsia="ru-RU"/>
        </w:rPr>
        <w:t>в городе Пыть-Яхе</w:t>
      </w:r>
    </w:p>
    <w:p w14:paraId="28811A03" w14:textId="77777777" w:rsidR="00CD5561" w:rsidRDefault="00CD5561" w:rsidP="004E50B4">
      <w:pPr>
        <w:spacing w:after="0" w:line="240" w:lineRule="auto"/>
        <w:ind w:left="360"/>
        <w:jc w:val="both"/>
        <w:rPr>
          <w:rFonts w:ascii="Times New Roman" w:eastAsia="Calibri" w:hAnsi="Times New Roman" w:cs="Times New Roman"/>
          <w:sz w:val="28"/>
          <w:szCs w:val="28"/>
        </w:rPr>
      </w:pPr>
    </w:p>
    <w:p w14:paraId="167100D1" w14:textId="77777777" w:rsidR="00306E91" w:rsidRDefault="00306E91" w:rsidP="004E50B4">
      <w:pPr>
        <w:spacing w:after="0" w:line="240" w:lineRule="auto"/>
        <w:ind w:left="360"/>
        <w:jc w:val="both"/>
        <w:rPr>
          <w:rFonts w:ascii="Times New Roman" w:eastAsia="Calibri" w:hAnsi="Times New Roman" w:cs="Times New Roman"/>
          <w:sz w:val="28"/>
          <w:szCs w:val="28"/>
        </w:rPr>
      </w:pPr>
    </w:p>
    <w:p w14:paraId="07CEBFF6" w14:textId="77777777" w:rsidR="00156132" w:rsidRDefault="00156132" w:rsidP="004E50B4">
      <w:pPr>
        <w:spacing w:after="0" w:line="240" w:lineRule="auto"/>
        <w:ind w:left="360"/>
        <w:jc w:val="both"/>
        <w:rPr>
          <w:rFonts w:ascii="Times New Roman" w:hAnsi="Times New Roman" w:cs="Times New Roman"/>
          <w:sz w:val="28"/>
          <w:szCs w:val="28"/>
        </w:rPr>
      </w:pPr>
    </w:p>
    <w:p w14:paraId="7BCF9EDB" w14:textId="112D3650" w:rsidR="00F42299" w:rsidRPr="00F42299" w:rsidRDefault="00156132" w:rsidP="00F42299">
      <w:pPr>
        <w:spacing w:after="0" w:line="360" w:lineRule="auto"/>
        <w:ind w:firstLine="709"/>
        <w:jc w:val="both"/>
        <w:rPr>
          <w:rFonts w:ascii="Times New Roman" w:eastAsia="Times New Roman" w:hAnsi="Times New Roman" w:cs="Times New Roman"/>
          <w:sz w:val="28"/>
          <w:szCs w:val="28"/>
        </w:rPr>
      </w:pPr>
      <w:r w:rsidRPr="00156132">
        <w:rPr>
          <w:rFonts w:ascii="Times New Roman" w:eastAsia="Calibri" w:hAnsi="Times New Roman" w:cs="Times New Roman"/>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r w:rsidR="00F42299" w:rsidRPr="00F42299">
        <w:rPr>
          <w:rFonts w:ascii="Times New Roman" w:eastAsia="Times New Roman" w:hAnsi="Times New Roman" w:cs="Times New Roman"/>
          <w:sz w:val="28"/>
          <w:szCs w:val="28"/>
        </w:rPr>
        <w:t>:</w:t>
      </w:r>
    </w:p>
    <w:p w14:paraId="670E397B" w14:textId="77777777" w:rsidR="008324E9" w:rsidRDefault="008324E9" w:rsidP="00306E91">
      <w:pPr>
        <w:spacing w:after="0" w:line="240" w:lineRule="auto"/>
        <w:ind w:firstLine="539"/>
        <w:jc w:val="both"/>
        <w:rPr>
          <w:rFonts w:ascii="Times New Roman" w:eastAsia="Calibri" w:hAnsi="Times New Roman" w:cs="Times New Roman"/>
          <w:sz w:val="28"/>
          <w:szCs w:val="28"/>
          <w:lang w:eastAsia="ru-RU"/>
        </w:rPr>
      </w:pPr>
    </w:p>
    <w:p w14:paraId="083910B8" w14:textId="77777777" w:rsidR="00306E91" w:rsidRPr="008324E9" w:rsidRDefault="00306E91" w:rsidP="00306E91">
      <w:pPr>
        <w:spacing w:after="0" w:line="240" w:lineRule="auto"/>
        <w:ind w:firstLine="539"/>
        <w:jc w:val="both"/>
        <w:rPr>
          <w:rFonts w:ascii="Times New Roman" w:eastAsia="Calibri" w:hAnsi="Times New Roman" w:cs="Times New Roman"/>
          <w:sz w:val="28"/>
          <w:szCs w:val="28"/>
          <w:lang w:eastAsia="ru-RU"/>
        </w:rPr>
      </w:pPr>
    </w:p>
    <w:p w14:paraId="27C022B0" w14:textId="77777777" w:rsidR="00B51A7E" w:rsidRPr="00B51A7E" w:rsidRDefault="00B51A7E" w:rsidP="00306E91">
      <w:pPr>
        <w:autoSpaceDE w:val="0"/>
        <w:autoSpaceDN w:val="0"/>
        <w:adjustRightInd w:val="0"/>
        <w:spacing w:after="0" w:line="240" w:lineRule="auto"/>
        <w:outlineLvl w:val="0"/>
        <w:rPr>
          <w:rFonts w:ascii="Times New Roman" w:hAnsi="Times New Roman"/>
          <w:sz w:val="28"/>
          <w:szCs w:val="28"/>
        </w:rPr>
      </w:pPr>
    </w:p>
    <w:p w14:paraId="10FF8F36" w14:textId="62B6B9D8" w:rsidR="00F42299" w:rsidRPr="00F42299" w:rsidRDefault="008F1B20" w:rsidP="00B51A7E">
      <w:pPr>
        <w:numPr>
          <w:ilvl w:val="0"/>
          <w:numId w:val="7"/>
        </w:numPr>
        <w:spacing w:after="0" w:line="360" w:lineRule="auto"/>
        <w:ind w:left="0" w:firstLine="709"/>
        <w:jc w:val="both"/>
        <w:rPr>
          <w:rFonts w:ascii="Times New Roman" w:eastAsia="Times New Roman" w:hAnsi="Times New Roman" w:cs="Times New Roman"/>
          <w:bCs/>
          <w:sz w:val="28"/>
          <w:szCs w:val="28"/>
          <w:lang w:eastAsia="ru-RU"/>
        </w:rPr>
      </w:pPr>
      <w:r w:rsidRPr="008F1B20">
        <w:rPr>
          <w:rFonts w:ascii="Times New Roman" w:eastAsia="Calibri" w:hAnsi="Times New Roman" w:cs="Times New Roman"/>
          <w:sz w:val="28"/>
          <w:szCs w:val="28"/>
        </w:rPr>
        <w:t>Утвердить требования к условиям и порядку оказания муниципальных услуг в социальной сфере по реализации дополнительных общеразвивающих программ в</w:t>
      </w:r>
      <w:r>
        <w:rPr>
          <w:rFonts w:ascii="Times New Roman" w:eastAsia="Calibri" w:hAnsi="Times New Roman" w:cs="Times New Roman"/>
          <w:sz w:val="28"/>
          <w:szCs w:val="28"/>
        </w:rPr>
        <w:t xml:space="preserve"> городе Пыть-Яхе согласно приложению к</w:t>
      </w:r>
      <w:r w:rsidR="004E7098">
        <w:rPr>
          <w:rFonts w:ascii="Times New Roman" w:eastAsia="Calibri" w:hAnsi="Times New Roman" w:cs="Times New Roman"/>
          <w:sz w:val="28"/>
          <w:szCs w:val="28"/>
        </w:rPr>
        <w:t> </w:t>
      </w:r>
      <w:r>
        <w:rPr>
          <w:rFonts w:ascii="Times New Roman" w:eastAsia="Calibri" w:hAnsi="Times New Roman" w:cs="Times New Roman"/>
          <w:sz w:val="28"/>
          <w:szCs w:val="28"/>
        </w:rPr>
        <w:t xml:space="preserve">настоящему </w:t>
      </w:r>
      <w:r w:rsidR="00BB3E5F">
        <w:rPr>
          <w:rFonts w:ascii="Times New Roman" w:eastAsia="Calibri" w:hAnsi="Times New Roman" w:cs="Times New Roman"/>
          <w:sz w:val="28"/>
          <w:szCs w:val="28"/>
        </w:rPr>
        <w:t>постановлению</w:t>
      </w:r>
      <w:r w:rsidR="00F42299">
        <w:rPr>
          <w:rFonts w:ascii="Times New Roman" w:eastAsia="Times New Roman" w:hAnsi="Times New Roman" w:cs="Times New Roman"/>
          <w:sz w:val="28"/>
          <w:szCs w:val="28"/>
        </w:rPr>
        <w:t>.</w:t>
      </w:r>
    </w:p>
    <w:p w14:paraId="034B5D43" w14:textId="0FC7D569" w:rsidR="00B51A7E" w:rsidRPr="009741E0" w:rsidRDefault="00B51A7E" w:rsidP="003E7A42">
      <w:pPr>
        <w:numPr>
          <w:ilvl w:val="0"/>
          <w:numId w:val="7"/>
        </w:numPr>
        <w:spacing w:after="0" w:line="360" w:lineRule="auto"/>
        <w:ind w:left="0" w:firstLine="709"/>
        <w:contextualSpacing/>
        <w:jc w:val="both"/>
        <w:rPr>
          <w:rFonts w:ascii="Times New Roman" w:hAnsi="Times New Roman"/>
          <w:sz w:val="28"/>
          <w:szCs w:val="28"/>
        </w:rPr>
      </w:pPr>
      <w:r w:rsidRPr="009741E0">
        <w:rPr>
          <w:rFonts w:ascii="Times New Roman" w:hAnsi="Times New Roman"/>
          <w:sz w:val="28"/>
          <w:szCs w:val="28"/>
        </w:rPr>
        <w:t xml:space="preserve">Отделу </w:t>
      </w:r>
      <w:r w:rsidRPr="009741E0">
        <w:rPr>
          <w:rFonts w:ascii="Times New Roman" w:hAnsi="Times New Roman"/>
          <w:bCs/>
          <w:color w:val="000000"/>
          <w:sz w:val="28"/>
          <w:szCs w:val="28"/>
        </w:rPr>
        <w:t>по внутренней политике, связям с общественными организациями и СМИ управления по</w:t>
      </w:r>
      <w:r w:rsidR="009741E0" w:rsidRPr="009741E0">
        <w:rPr>
          <w:rFonts w:ascii="Times New Roman" w:hAnsi="Times New Roman"/>
          <w:bCs/>
          <w:color w:val="000000"/>
          <w:sz w:val="28"/>
          <w:szCs w:val="28"/>
        </w:rPr>
        <w:t xml:space="preserve"> внутренней политике </w:t>
      </w:r>
      <w:r w:rsidR="009741E0" w:rsidRPr="004E5267">
        <w:rPr>
          <w:rFonts w:ascii="Times New Roman" w:hAnsi="Times New Roman"/>
          <w:bCs/>
          <w:color w:val="000000"/>
          <w:sz w:val="28"/>
          <w:szCs w:val="28"/>
        </w:rPr>
        <w:t>(</w:t>
      </w:r>
      <w:r w:rsidR="004E5267" w:rsidRPr="004E5267">
        <w:rPr>
          <w:rFonts w:ascii="Times New Roman" w:hAnsi="Times New Roman"/>
          <w:bCs/>
          <w:color w:val="000000"/>
          <w:sz w:val="28"/>
          <w:szCs w:val="28"/>
        </w:rPr>
        <w:t>Т.В. Староста</w:t>
      </w:r>
      <w:r w:rsidRPr="004E5267">
        <w:rPr>
          <w:rFonts w:ascii="Times New Roman" w:hAnsi="Times New Roman"/>
          <w:bCs/>
          <w:color w:val="000000"/>
          <w:sz w:val="28"/>
          <w:szCs w:val="28"/>
        </w:rPr>
        <w:t>)</w:t>
      </w:r>
      <w:r w:rsidRPr="009741E0">
        <w:rPr>
          <w:rFonts w:ascii="Times New Roman" w:hAnsi="Times New Roman"/>
          <w:b/>
          <w:bCs/>
          <w:color w:val="000000"/>
          <w:sz w:val="28"/>
          <w:szCs w:val="28"/>
        </w:rPr>
        <w:t xml:space="preserve"> </w:t>
      </w:r>
      <w:r w:rsidR="00BB3E5F">
        <w:rPr>
          <w:rFonts w:ascii="Times New Roman" w:hAnsi="Times New Roman"/>
          <w:sz w:val="28"/>
          <w:szCs w:val="28"/>
        </w:rPr>
        <w:t xml:space="preserve">опубликовать постановление </w:t>
      </w:r>
      <w:r w:rsidRPr="009741E0">
        <w:rPr>
          <w:rFonts w:ascii="Times New Roman" w:hAnsi="Times New Roman"/>
          <w:sz w:val="28"/>
          <w:szCs w:val="28"/>
        </w:rPr>
        <w:t xml:space="preserve">в печатном средстве массовой информации «Официальный вестник» и дополнительно направить для размещения в сетевом </w:t>
      </w:r>
      <w:r w:rsidRPr="009741E0">
        <w:rPr>
          <w:rFonts w:ascii="Times New Roman" w:hAnsi="Times New Roman"/>
          <w:sz w:val="28"/>
          <w:szCs w:val="28"/>
        </w:rPr>
        <w:lastRenderedPageBreak/>
        <w:t>издании в информационно-телекоммуникационной сети «Интернет» - pyt-yahinform.ru.».</w:t>
      </w:r>
    </w:p>
    <w:p w14:paraId="7D45816B" w14:textId="43671527" w:rsidR="00B51A7E" w:rsidRPr="00CD7518" w:rsidRDefault="00B51A7E" w:rsidP="00B3113A">
      <w:pPr>
        <w:numPr>
          <w:ilvl w:val="0"/>
          <w:numId w:val="7"/>
        </w:numPr>
        <w:shd w:val="clear" w:color="auto" w:fill="FFFFFF" w:themeFill="background1"/>
        <w:tabs>
          <w:tab w:val="left" w:pos="1260"/>
        </w:tabs>
        <w:spacing w:after="0" w:line="360" w:lineRule="auto"/>
        <w:ind w:left="0" w:firstLine="709"/>
        <w:contextualSpacing/>
        <w:jc w:val="both"/>
        <w:rPr>
          <w:rFonts w:ascii="Times New Roman" w:hAnsi="Times New Roman"/>
          <w:sz w:val="28"/>
          <w:szCs w:val="28"/>
        </w:rPr>
      </w:pPr>
      <w:r w:rsidRPr="00B3113A">
        <w:rPr>
          <w:rFonts w:ascii="Times New Roman" w:hAnsi="Times New Roman"/>
          <w:sz w:val="28"/>
          <w:szCs w:val="28"/>
        </w:rPr>
        <w:t xml:space="preserve">Отделу по обеспечению информационной безопасности                   </w:t>
      </w:r>
      <w:proofErr w:type="gramStart"/>
      <w:r w:rsidRPr="00B3113A">
        <w:rPr>
          <w:rFonts w:ascii="Times New Roman" w:hAnsi="Times New Roman"/>
          <w:sz w:val="28"/>
          <w:szCs w:val="28"/>
        </w:rPr>
        <w:t xml:space="preserve">   (</w:t>
      </w:r>
      <w:proofErr w:type="gramEnd"/>
      <w:r w:rsidRPr="00B3113A">
        <w:rPr>
          <w:rFonts w:ascii="Times New Roman" w:hAnsi="Times New Roman"/>
          <w:sz w:val="28"/>
          <w:szCs w:val="28"/>
        </w:rPr>
        <w:t xml:space="preserve">А.А. Мерзляков) разместить </w:t>
      </w:r>
      <w:r w:rsidR="00BB3E5F">
        <w:rPr>
          <w:rFonts w:ascii="Times New Roman" w:hAnsi="Times New Roman"/>
          <w:sz w:val="28"/>
          <w:szCs w:val="28"/>
        </w:rPr>
        <w:t xml:space="preserve">постановление </w:t>
      </w:r>
      <w:r w:rsidRPr="00B3113A">
        <w:rPr>
          <w:rFonts w:ascii="Times New Roman" w:hAnsi="Times New Roman"/>
          <w:sz w:val="28"/>
          <w:szCs w:val="28"/>
        </w:rPr>
        <w:t xml:space="preserve">на официальном сайте </w:t>
      </w:r>
      <w:r w:rsidRPr="00CD7518">
        <w:rPr>
          <w:rFonts w:ascii="Times New Roman" w:hAnsi="Times New Roman"/>
          <w:sz w:val="28"/>
          <w:szCs w:val="28"/>
        </w:rPr>
        <w:t>администрации города в сети Интернет.</w:t>
      </w:r>
    </w:p>
    <w:p w14:paraId="6E82F1E8" w14:textId="24D849AD" w:rsidR="00B51A7E" w:rsidRPr="00CD7518"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CD7518">
        <w:rPr>
          <w:rFonts w:ascii="Times New Roman" w:hAnsi="Times New Roman"/>
          <w:sz w:val="28"/>
          <w:szCs w:val="28"/>
          <w:shd w:val="clear" w:color="auto" w:fill="FFFFFF" w:themeFill="background1"/>
        </w:rPr>
        <w:t>На</w:t>
      </w:r>
      <w:r w:rsidRPr="00CD7518">
        <w:rPr>
          <w:rFonts w:ascii="Times New Roman" w:hAnsi="Times New Roman"/>
          <w:sz w:val="28"/>
          <w:szCs w:val="28"/>
        </w:rPr>
        <w:t xml:space="preserve">стоящее </w:t>
      </w:r>
      <w:r w:rsidR="00BB3E5F">
        <w:rPr>
          <w:rFonts w:ascii="Times New Roman" w:hAnsi="Times New Roman"/>
          <w:sz w:val="28"/>
          <w:szCs w:val="28"/>
        </w:rPr>
        <w:t xml:space="preserve">постановление </w:t>
      </w:r>
      <w:r w:rsidRPr="00CD7518">
        <w:rPr>
          <w:rFonts w:ascii="Times New Roman" w:hAnsi="Times New Roman"/>
          <w:sz w:val="28"/>
          <w:szCs w:val="28"/>
        </w:rPr>
        <w:t xml:space="preserve">вступает в силу </w:t>
      </w:r>
      <w:r w:rsidR="00CD7518" w:rsidRPr="00CD7518">
        <w:rPr>
          <w:rFonts w:ascii="Times New Roman" w:hAnsi="Times New Roman" w:cs="Times New Roman"/>
          <w:sz w:val="28"/>
          <w:szCs w:val="28"/>
        </w:rPr>
        <w:t>после его официального опубликования</w:t>
      </w:r>
      <w:r w:rsidRPr="00CD7518">
        <w:rPr>
          <w:rFonts w:ascii="Times New Roman" w:hAnsi="Times New Roman"/>
          <w:sz w:val="28"/>
          <w:szCs w:val="28"/>
        </w:rPr>
        <w:t>.</w:t>
      </w:r>
    </w:p>
    <w:p w14:paraId="30873636" w14:textId="77777777" w:rsidR="00B51A7E" w:rsidRPr="00B51A7E"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B51A7E">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42A462E7" w14:textId="77777777" w:rsidR="00B51A7E" w:rsidRPr="00B51A7E" w:rsidRDefault="00B51A7E" w:rsidP="00B51A7E">
      <w:pPr>
        <w:suppressAutoHyphens/>
        <w:autoSpaceDE w:val="0"/>
        <w:autoSpaceDN w:val="0"/>
        <w:adjustRightInd w:val="0"/>
        <w:spacing w:after="0" w:line="240" w:lineRule="auto"/>
        <w:rPr>
          <w:rFonts w:ascii="Times New Roman" w:eastAsia="Calibri" w:hAnsi="Times New Roman"/>
          <w:sz w:val="28"/>
          <w:szCs w:val="28"/>
        </w:rPr>
      </w:pPr>
    </w:p>
    <w:p w14:paraId="3773131B" w14:textId="77777777" w:rsidR="00CD5561" w:rsidRDefault="00CD5561" w:rsidP="00CD5561">
      <w:pPr>
        <w:spacing w:after="0" w:line="240" w:lineRule="auto"/>
        <w:jc w:val="both"/>
        <w:rPr>
          <w:rFonts w:ascii="Times New Roman" w:hAnsi="Times New Roman" w:cs="Times New Roman"/>
          <w:sz w:val="28"/>
          <w:szCs w:val="28"/>
        </w:rPr>
      </w:pPr>
    </w:p>
    <w:p w14:paraId="54B0CED2" w14:textId="77777777" w:rsidR="00CD5561" w:rsidRDefault="00CD5561" w:rsidP="00CD5561">
      <w:pPr>
        <w:spacing w:after="0" w:line="240" w:lineRule="auto"/>
        <w:jc w:val="both"/>
        <w:rPr>
          <w:rFonts w:ascii="Times New Roman" w:hAnsi="Times New Roman" w:cs="Times New Roman"/>
          <w:sz w:val="28"/>
          <w:szCs w:val="28"/>
        </w:rPr>
      </w:pPr>
    </w:p>
    <w:p w14:paraId="1DFB2A3A" w14:textId="77777777" w:rsidR="00DC3FA3" w:rsidRPr="00CD5561" w:rsidRDefault="00500816" w:rsidP="00CD5561">
      <w:pPr>
        <w:jc w:val="both"/>
        <w:rPr>
          <w:rFonts w:ascii="Times New Roman" w:hAnsi="Times New Roman" w:cs="Times New Roman"/>
          <w:sz w:val="28"/>
          <w:szCs w:val="28"/>
        </w:rPr>
      </w:pPr>
      <w:r w:rsidRPr="00E6478A">
        <w:rPr>
          <w:rFonts w:ascii="Times New Roman" w:hAnsi="Times New Roman" w:cs="Times New Roman"/>
          <w:sz w:val="28"/>
          <w:szCs w:val="28"/>
        </w:rPr>
        <w:t xml:space="preserve">Глава города Пыть-Яха </w:t>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t>А.Н. Морозов</w:t>
      </w:r>
    </w:p>
    <w:p w14:paraId="478FC80A" w14:textId="77777777" w:rsidR="00DC3FA3" w:rsidRDefault="00DC3FA3" w:rsidP="00DC3FA3">
      <w:pPr>
        <w:pStyle w:val="a7"/>
        <w:jc w:val="center"/>
        <w:rPr>
          <w:sz w:val="28"/>
          <w:szCs w:val="28"/>
        </w:rPr>
      </w:pPr>
    </w:p>
    <w:p w14:paraId="71FA00B8" w14:textId="77777777" w:rsidR="00DC3FA3" w:rsidRDefault="00DC3FA3" w:rsidP="00DC3FA3">
      <w:pPr>
        <w:pStyle w:val="a7"/>
        <w:jc w:val="center"/>
        <w:rPr>
          <w:sz w:val="28"/>
          <w:szCs w:val="28"/>
        </w:rPr>
      </w:pPr>
    </w:p>
    <w:p w14:paraId="1EFA91ED" w14:textId="77777777" w:rsidR="00DC3FA3" w:rsidRDefault="00DC3FA3" w:rsidP="00DC3FA3">
      <w:pPr>
        <w:pStyle w:val="a7"/>
        <w:jc w:val="center"/>
        <w:rPr>
          <w:sz w:val="28"/>
          <w:szCs w:val="28"/>
        </w:rPr>
      </w:pPr>
    </w:p>
    <w:p w14:paraId="0DBCE6F9" w14:textId="77777777" w:rsidR="00DC3FA3" w:rsidRDefault="00DC3FA3" w:rsidP="00DC3FA3">
      <w:pPr>
        <w:pStyle w:val="a7"/>
        <w:jc w:val="center"/>
        <w:rPr>
          <w:sz w:val="28"/>
          <w:szCs w:val="28"/>
        </w:rPr>
      </w:pPr>
    </w:p>
    <w:p w14:paraId="22F5A8F0" w14:textId="77777777" w:rsidR="00DC3FA3" w:rsidRDefault="00DC3FA3" w:rsidP="00DC3FA3">
      <w:pPr>
        <w:pStyle w:val="a7"/>
        <w:jc w:val="center"/>
        <w:rPr>
          <w:sz w:val="28"/>
          <w:szCs w:val="28"/>
        </w:rPr>
      </w:pPr>
    </w:p>
    <w:p w14:paraId="455EC7CB" w14:textId="77777777" w:rsidR="00DC3FA3" w:rsidRDefault="00DC3FA3" w:rsidP="00DC3FA3">
      <w:pPr>
        <w:pStyle w:val="a7"/>
        <w:jc w:val="center"/>
        <w:rPr>
          <w:sz w:val="28"/>
          <w:szCs w:val="28"/>
        </w:rPr>
      </w:pPr>
    </w:p>
    <w:p w14:paraId="602390F5" w14:textId="77777777" w:rsidR="00DC3FA3" w:rsidRDefault="00DC3FA3" w:rsidP="00DC3FA3">
      <w:pPr>
        <w:pStyle w:val="a7"/>
        <w:jc w:val="center"/>
        <w:rPr>
          <w:sz w:val="28"/>
          <w:szCs w:val="28"/>
        </w:rPr>
      </w:pPr>
    </w:p>
    <w:p w14:paraId="4F7CFB84" w14:textId="77777777" w:rsidR="00DC3FA3" w:rsidRDefault="00DC3FA3" w:rsidP="00DC3FA3">
      <w:pPr>
        <w:pStyle w:val="a7"/>
        <w:jc w:val="center"/>
        <w:rPr>
          <w:sz w:val="28"/>
          <w:szCs w:val="28"/>
        </w:rPr>
      </w:pPr>
    </w:p>
    <w:p w14:paraId="08C9E21B" w14:textId="77777777" w:rsidR="00DC3FA3" w:rsidRDefault="00DC3FA3" w:rsidP="00DC3FA3">
      <w:pPr>
        <w:pStyle w:val="a7"/>
        <w:jc w:val="center"/>
        <w:rPr>
          <w:sz w:val="28"/>
          <w:szCs w:val="28"/>
        </w:rPr>
      </w:pPr>
    </w:p>
    <w:p w14:paraId="43F3CF8B" w14:textId="77777777" w:rsidR="0036170B" w:rsidRDefault="0036170B" w:rsidP="00DC3FA3">
      <w:pPr>
        <w:pStyle w:val="a7"/>
        <w:jc w:val="center"/>
        <w:rPr>
          <w:sz w:val="28"/>
          <w:szCs w:val="28"/>
        </w:rPr>
      </w:pPr>
    </w:p>
    <w:p w14:paraId="7B6DE800" w14:textId="77777777" w:rsidR="0036170B" w:rsidRDefault="0036170B" w:rsidP="00DC3FA3">
      <w:pPr>
        <w:pStyle w:val="a7"/>
        <w:jc w:val="center"/>
        <w:rPr>
          <w:sz w:val="28"/>
          <w:szCs w:val="28"/>
        </w:rPr>
      </w:pPr>
    </w:p>
    <w:p w14:paraId="426A4667" w14:textId="77777777" w:rsidR="0036170B" w:rsidRDefault="0036170B" w:rsidP="00DC3FA3">
      <w:pPr>
        <w:pStyle w:val="a7"/>
        <w:jc w:val="center"/>
        <w:rPr>
          <w:sz w:val="28"/>
          <w:szCs w:val="28"/>
        </w:rPr>
      </w:pPr>
    </w:p>
    <w:p w14:paraId="021BC7BF" w14:textId="77777777" w:rsidR="0036170B" w:rsidRDefault="0036170B" w:rsidP="00DC3FA3">
      <w:pPr>
        <w:pStyle w:val="a7"/>
        <w:jc w:val="center"/>
        <w:rPr>
          <w:sz w:val="28"/>
          <w:szCs w:val="28"/>
        </w:rPr>
      </w:pPr>
    </w:p>
    <w:p w14:paraId="7ECA9431" w14:textId="77777777" w:rsidR="0036170B" w:rsidRDefault="0036170B" w:rsidP="00DC3FA3">
      <w:pPr>
        <w:pStyle w:val="a7"/>
        <w:jc w:val="center"/>
        <w:rPr>
          <w:sz w:val="28"/>
          <w:szCs w:val="28"/>
        </w:rPr>
      </w:pPr>
    </w:p>
    <w:p w14:paraId="3CA429A5" w14:textId="77777777" w:rsidR="0036170B" w:rsidRDefault="0036170B" w:rsidP="00DC3FA3">
      <w:pPr>
        <w:pStyle w:val="a7"/>
        <w:jc w:val="center"/>
        <w:rPr>
          <w:sz w:val="28"/>
          <w:szCs w:val="28"/>
        </w:rPr>
      </w:pPr>
    </w:p>
    <w:p w14:paraId="17057A79" w14:textId="77777777" w:rsidR="00115040" w:rsidRDefault="00115040" w:rsidP="007A3501">
      <w:pPr>
        <w:pStyle w:val="a7"/>
        <w:ind w:left="5400"/>
        <w:jc w:val="right"/>
        <w:rPr>
          <w:sz w:val="28"/>
          <w:szCs w:val="28"/>
        </w:rPr>
        <w:sectPr w:rsidR="00115040" w:rsidSect="00CD5561">
          <w:headerReference w:type="default" r:id="rId9"/>
          <w:pgSz w:w="11906" w:h="16838"/>
          <w:pgMar w:top="1134" w:right="567" w:bottom="1134" w:left="1701" w:header="709" w:footer="709" w:gutter="0"/>
          <w:cols w:space="708"/>
          <w:docGrid w:linePitch="360"/>
        </w:sectPr>
      </w:pPr>
    </w:p>
    <w:p w14:paraId="05B9926B" w14:textId="4A978122" w:rsidR="007A3501" w:rsidRPr="00306E91" w:rsidRDefault="007A3501" w:rsidP="008160F8">
      <w:pPr>
        <w:pStyle w:val="a7"/>
        <w:ind w:left="5398"/>
        <w:jc w:val="right"/>
        <w:rPr>
          <w:sz w:val="28"/>
          <w:szCs w:val="28"/>
        </w:rPr>
      </w:pPr>
      <w:r w:rsidRPr="00306E91">
        <w:rPr>
          <w:sz w:val="28"/>
          <w:szCs w:val="28"/>
        </w:rPr>
        <w:lastRenderedPageBreak/>
        <w:t>Приложение</w:t>
      </w:r>
    </w:p>
    <w:p w14:paraId="3B32D8EE" w14:textId="4BC2309B" w:rsidR="007A3501" w:rsidRPr="00306E91" w:rsidRDefault="007A3501" w:rsidP="008160F8">
      <w:pPr>
        <w:pStyle w:val="a7"/>
        <w:ind w:left="5398"/>
        <w:jc w:val="right"/>
        <w:rPr>
          <w:sz w:val="28"/>
          <w:szCs w:val="28"/>
        </w:rPr>
      </w:pPr>
      <w:r w:rsidRPr="00306E91">
        <w:rPr>
          <w:sz w:val="28"/>
          <w:szCs w:val="28"/>
        </w:rPr>
        <w:t xml:space="preserve">к </w:t>
      </w:r>
      <w:r w:rsidR="00196269">
        <w:rPr>
          <w:sz w:val="28"/>
          <w:szCs w:val="28"/>
        </w:rPr>
        <w:t>постановлению</w:t>
      </w:r>
      <w:r w:rsidRPr="00306E91">
        <w:rPr>
          <w:sz w:val="28"/>
          <w:szCs w:val="28"/>
        </w:rPr>
        <w:t xml:space="preserve"> администрации </w:t>
      </w:r>
    </w:p>
    <w:p w14:paraId="28B8F5EF" w14:textId="77777777" w:rsidR="007A3501" w:rsidRPr="00306E91" w:rsidRDefault="007A3501" w:rsidP="008160F8">
      <w:pPr>
        <w:pStyle w:val="a7"/>
        <w:tabs>
          <w:tab w:val="clear" w:pos="4677"/>
        </w:tabs>
        <w:ind w:left="5398"/>
        <w:jc w:val="right"/>
        <w:rPr>
          <w:sz w:val="28"/>
          <w:szCs w:val="28"/>
        </w:rPr>
      </w:pPr>
      <w:r w:rsidRPr="00306E91">
        <w:rPr>
          <w:sz w:val="28"/>
          <w:szCs w:val="28"/>
        </w:rPr>
        <w:t xml:space="preserve">города Пыть-Яха </w:t>
      </w:r>
    </w:p>
    <w:p w14:paraId="541743F1" w14:textId="77777777" w:rsidR="0013584A" w:rsidRPr="00306E91" w:rsidRDefault="0013584A" w:rsidP="00306E91">
      <w:pPr>
        <w:spacing w:after="0" w:line="360" w:lineRule="auto"/>
        <w:jc w:val="center"/>
        <w:rPr>
          <w:rFonts w:ascii="Times New Roman" w:eastAsia="Calibri" w:hAnsi="Times New Roman" w:cs="Times New Roman"/>
          <w:b/>
          <w:bCs/>
          <w:color w:val="212529"/>
          <w:sz w:val="28"/>
          <w:szCs w:val="28"/>
          <w:shd w:val="clear" w:color="auto" w:fill="FFFFFF"/>
        </w:rPr>
      </w:pPr>
    </w:p>
    <w:p w14:paraId="34242609" w14:textId="218B5095" w:rsidR="00D055E8" w:rsidRPr="00306E91" w:rsidRDefault="00D055E8" w:rsidP="00306E91">
      <w:pPr>
        <w:spacing w:after="0" w:line="360" w:lineRule="auto"/>
        <w:jc w:val="center"/>
        <w:rPr>
          <w:rFonts w:ascii="Times New Roman" w:eastAsia="Calibri" w:hAnsi="Times New Roman" w:cs="Times New Roman"/>
          <w:bCs/>
          <w:color w:val="212529"/>
          <w:sz w:val="28"/>
          <w:szCs w:val="28"/>
          <w:shd w:val="clear" w:color="auto" w:fill="FFFFFF"/>
        </w:rPr>
      </w:pPr>
      <w:r w:rsidRPr="00306E91">
        <w:rPr>
          <w:rFonts w:ascii="Times New Roman" w:eastAsia="Calibri" w:hAnsi="Times New Roman" w:cs="Times New Roman"/>
          <w:bCs/>
          <w:color w:val="212529"/>
          <w:sz w:val="28"/>
          <w:szCs w:val="28"/>
          <w:shd w:val="clear" w:color="auto" w:fill="FFFFFF"/>
        </w:rPr>
        <w:t>Требования к условиям и порядку оказания муниципальных услуг в социальной сфере по</w:t>
      </w:r>
      <w:r w:rsidR="00AC2C21" w:rsidRPr="00306E91">
        <w:rPr>
          <w:rFonts w:ascii="Times New Roman" w:eastAsia="Calibri" w:hAnsi="Times New Roman" w:cs="Times New Roman"/>
          <w:bCs/>
          <w:color w:val="212529"/>
          <w:sz w:val="28"/>
          <w:szCs w:val="28"/>
          <w:shd w:val="clear" w:color="auto" w:fill="FFFFFF"/>
        </w:rPr>
        <w:t> </w:t>
      </w:r>
      <w:r w:rsidRPr="00306E91">
        <w:rPr>
          <w:rFonts w:ascii="Times New Roman" w:eastAsia="Calibri" w:hAnsi="Times New Roman" w:cs="Times New Roman"/>
          <w:bCs/>
          <w:color w:val="212529"/>
          <w:sz w:val="28"/>
          <w:szCs w:val="28"/>
          <w:shd w:val="clear" w:color="auto" w:fill="FFFFFF"/>
        </w:rPr>
        <w:t>реализации дополнительных общеразвивающих программ</w:t>
      </w:r>
    </w:p>
    <w:p w14:paraId="69D40454" w14:textId="77777777" w:rsidR="00D055E8" w:rsidRPr="00306E91" w:rsidRDefault="00D055E8" w:rsidP="00306E91">
      <w:pPr>
        <w:spacing w:after="0" w:line="360" w:lineRule="auto"/>
        <w:jc w:val="center"/>
        <w:rPr>
          <w:rFonts w:ascii="Times New Roman" w:eastAsia="Calibri" w:hAnsi="Times New Roman" w:cs="Times New Roman"/>
          <w:color w:val="212529"/>
          <w:sz w:val="28"/>
          <w:szCs w:val="28"/>
          <w:shd w:val="clear" w:color="auto" w:fill="FFFFFF"/>
        </w:rPr>
      </w:pPr>
    </w:p>
    <w:p w14:paraId="05B6FB49" w14:textId="5583F8DA" w:rsidR="00D055E8" w:rsidRPr="008160F8" w:rsidRDefault="00D055E8" w:rsidP="00306E91">
      <w:pPr>
        <w:numPr>
          <w:ilvl w:val="0"/>
          <w:numId w:val="14"/>
        </w:numPr>
        <w:spacing w:after="0" w:line="360" w:lineRule="auto"/>
        <w:ind w:left="0" w:firstLine="709"/>
        <w:contextualSpacing/>
        <w:jc w:val="both"/>
        <w:rPr>
          <w:rFonts w:ascii="Times New Roman" w:eastAsia="Calibri" w:hAnsi="Times New Roman" w:cs="Times New Roman"/>
          <w:color w:val="212529"/>
          <w:sz w:val="28"/>
          <w:szCs w:val="28"/>
          <w:shd w:val="clear" w:color="auto" w:fill="FFFFFF"/>
        </w:rPr>
      </w:pPr>
      <w:r w:rsidRPr="00306E91">
        <w:rPr>
          <w:rFonts w:ascii="Times New Roman" w:eastAsia="Calibri" w:hAnsi="Times New Roman" w:cs="Times New Roman"/>
          <w:color w:val="212529"/>
          <w:sz w:val="28"/>
          <w:szCs w:val="28"/>
          <w:shd w:val="clear" w:color="auto" w:fill="FFFFFF"/>
        </w:rPr>
        <w:t xml:space="preserve">Настоящие Требования разработаны в соответствии с Федеральным законом от 13.07.2020 №189-ФЗ «О государственном (муниципальном) социальном </w:t>
      </w:r>
      <w:r w:rsidRPr="008160F8">
        <w:rPr>
          <w:rFonts w:ascii="Times New Roman" w:eastAsia="Calibri" w:hAnsi="Times New Roman" w:cs="Times New Roman"/>
          <w:color w:val="212529"/>
          <w:sz w:val="28"/>
          <w:szCs w:val="28"/>
          <w:shd w:val="clear" w:color="auto" w:fill="FFFFFF"/>
        </w:rPr>
        <w:t xml:space="preserve">заказе на оказание государственных (муниципальных) услуг в социальной сфере», положением о персонифицированном дополнительном образовании, утвержденном </w:t>
      </w:r>
      <w:r w:rsidR="0024296C" w:rsidRPr="008160F8">
        <w:rPr>
          <w:rFonts w:ascii="Times New Roman" w:eastAsia="Times New Roman" w:hAnsi="Times New Roman" w:cs="Times New Roman"/>
          <w:sz w:val="28"/>
          <w:szCs w:val="28"/>
          <w:lang w:eastAsia="ru-RU"/>
        </w:rPr>
        <w:t>постановлением администрации города от 01.03.2022 №</w:t>
      </w:r>
      <w:r w:rsidR="008160F8" w:rsidRPr="008160F8">
        <w:rPr>
          <w:rFonts w:ascii="Times New Roman" w:eastAsia="Times New Roman" w:hAnsi="Times New Roman" w:cs="Times New Roman"/>
          <w:sz w:val="28"/>
          <w:szCs w:val="28"/>
          <w:lang w:eastAsia="ru-RU"/>
        </w:rPr>
        <w:t xml:space="preserve"> </w:t>
      </w:r>
      <w:r w:rsidR="0024296C" w:rsidRPr="008160F8">
        <w:rPr>
          <w:rFonts w:ascii="Times New Roman" w:eastAsia="Times New Roman" w:hAnsi="Times New Roman" w:cs="Times New Roman"/>
          <w:sz w:val="28"/>
          <w:szCs w:val="28"/>
          <w:lang w:eastAsia="ru-RU"/>
        </w:rPr>
        <w:t xml:space="preserve">75-па «Об утверждении программы персонифицированного финансирования дополнительного образования детей в городе Пыть-Яхе на 2022-2024 годы» </w:t>
      </w:r>
      <w:r w:rsidRPr="008160F8">
        <w:rPr>
          <w:rFonts w:ascii="Times New Roman" w:eastAsia="Calibri" w:hAnsi="Times New Roman" w:cs="Times New Roman"/>
          <w:sz w:val="28"/>
          <w:szCs w:val="28"/>
        </w:rPr>
        <w:t>(далее – Положение о ПДО), Правилами персонифицированного финансирования дополнительного образования детей в Ханты-Мансийском автономном округе – Югре (далее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57D2E128" w14:textId="744D0091"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8160F8">
        <w:rPr>
          <w:rFonts w:ascii="Times New Roman" w:eastAsia="Calibri" w:hAnsi="Times New Roman" w:cs="Times New Roman"/>
          <w:color w:val="212529"/>
          <w:sz w:val="28"/>
          <w:szCs w:val="28"/>
          <w:shd w:val="clear" w:color="auto" w:fill="FFFFFF"/>
        </w:rPr>
        <w:t xml:space="preserve">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w:t>
      </w:r>
      <w:r w:rsidR="00F50AE0" w:rsidRPr="008160F8">
        <w:rPr>
          <w:rFonts w:ascii="Times New Roman" w:eastAsia="Calibri" w:hAnsi="Times New Roman" w:cs="Times New Roman"/>
          <w:color w:val="212529"/>
          <w:sz w:val="28"/>
          <w:szCs w:val="28"/>
          <w:shd w:val="clear" w:color="auto" w:fill="FFFFFF"/>
        </w:rPr>
        <w:t xml:space="preserve">управлением по образованию </w:t>
      </w:r>
      <w:r w:rsidR="009F2555" w:rsidRPr="008160F8">
        <w:rPr>
          <w:rFonts w:ascii="Times New Roman" w:eastAsia="Calibri" w:hAnsi="Times New Roman" w:cs="Times New Roman"/>
          <w:color w:val="212529"/>
          <w:sz w:val="28"/>
          <w:szCs w:val="28"/>
          <w:shd w:val="clear" w:color="auto" w:fill="FFFFFF"/>
        </w:rPr>
        <w:t xml:space="preserve">администрации города Пыть-Яха </w:t>
      </w:r>
      <w:r w:rsidRPr="008160F8">
        <w:rPr>
          <w:rFonts w:ascii="Times New Roman" w:eastAsia="Calibri" w:hAnsi="Times New Roman" w:cs="Times New Roman"/>
          <w:sz w:val="28"/>
          <w:szCs w:val="28"/>
        </w:rPr>
        <w:t xml:space="preserve">(далее соответственно – Ребенок, </w:t>
      </w:r>
      <w:r w:rsidRPr="008160F8">
        <w:rPr>
          <w:rFonts w:ascii="Times New Roman" w:eastAsia="Calibri" w:hAnsi="Times New Roman" w:cs="Times New Roman"/>
          <w:color w:val="212529"/>
          <w:sz w:val="28"/>
          <w:szCs w:val="28"/>
          <w:shd w:val="clear" w:color="auto" w:fill="FFFFFF"/>
        </w:rPr>
        <w:t>Уполномоченный орган, Реестр сертификатов ПФДО). Уполномоченным органом в отношении указанного Ребенка</w:t>
      </w:r>
      <w:r w:rsidRPr="00306E91">
        <w:rPr>
          <w:rFonts w:ascii="Times New Roman" w:eastAsia="Calibri" w:hAnsi="Times New Roman" w:cs="Times New Roman"/>
          <w:color w:val="212529"/>
          <w:sz w:val="28"/>
          <w:szCs w:val="28"/>
          <w:shd w:val="clear" w:color="auto" w:fill="FFFFFF"/>
        </w:rPr>
        <w:t xml:space="preserve">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306E91">
        <w:rPr>
          <w:rFonts w:ascii="Times New Roman" w:eastAsia="Calibri" w:hAnsi="Times New Roman" w:cs="Times New Roman"/>
          <w:sz w:val="28"/>
          <w:szCs w:val="28"/>
        </w:rPr>
        <w:t>дополнительных общеразвивающих программ, прошедших в порядке, установленном Правилами ПФДО, процедуру добровольной сертификации</w:t>
      </w:r>
      <w:r w:rsidR="00DF2C4C" w:rsidRPr="00306E91">
        <w:rPr>
          <w:rFonts w:ascii="Times New Roman" w:eastAsia="Calibri" w:hAnsi="Times New Roman" w:cs="Times New Roman"/>
          <w:sz w:val="28"/>
          <w:szCs w:val="28"/>
        </w:rPr>
        <w:t xml:space="preserve"> </w:t>
      </w:r>
      <w:r w:rsidR="00DF2C4C" w:rsidRPr="00306E91">
        <w:rPr>
          <w:rFonts w:ascii="Times New Roman" w:eastAsia="Calibri" w:hAnsi="Times New Roman" w:cs="Times New Roman"/>
          <w:sz w:val="28"/>
          <w:szCs w:val="28"/>
        </w:rPr>
        <w:lastRenderedPageBreak/>
        <w:t>(</w:t>
      </w:r>
      <w:r w:rsidRPr="00306E91">
        <w:rPr>
          <w:rFonts w:ascii="Times New Roman" w:eastAsia="Calibri" w:hAnsi="Times New Roman" w:cs="Times New Roman"/>
          <w:sz w:val="28"/>
          <w:szCs w:val="28"/>
        </w:rPr>
        <w:t>далее – Реестр сертифицированных образовательных программ)</w:t>
      </w:r>
      <w:r w:rsidRPr="00306E91">
        <w:rPr>
          <w:rFonts w:ascii="Times New Roman" w:eastAsia="Calibri" w:hAnsi="Times New Roman" w:cs="Times New Roman"/>
          <w:color w:val="212529"/>
          <w:sz w:val="28"/>
          <w:szCs w:val="28"/>
          <w:shd w:val="clear" w:color="auto" w:fill="FFFFFF"/>
        </w:rPr>
        <w:t>.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14:paraId="501499DE"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15FA76D"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bookmarkStart w:id="0" w:name="_Ref129270759"/>
      <w:r w:rsidRPr="00306E91">
        <w:rPr>
          <w:rFonts w:ascii="Times New Roman" w:eastAsia="Calibri" w:hAnsi="Times New Roman" w:cs="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0"/>
    </w:p>
    <w:p w14:paraId="0DA6C8E8"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1" w:name="_Ref126564214"/>
      <w:r w:rsidRPr="00306E91">
        <w:rPr>
          <w:rFonts w:ascii="Times New Roman" w:eastAsia="Calibri" w:hAnsi="Times New Roman" w:cs="Times New Roman"/>
          <w:color w:val="212529"/>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1"/>
    </w:p>
    <w:p w14:paraId="52762A9F"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1A4DF466"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для выбранной Заявителем части образовательной программы открыта возможность зачисления на обучение;</w:t>
      </w:r>
    </w:p>
    <w:p w14:paraId="3BA5B057"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5E6AD7CA"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
    <w:p w14:paraId="43E54696"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306E91">
        <w:rPr>
          <w:rFonts w:ascii="Times New Roman" w:eastAsia="Calibri" w:hAnsi="Times New Roman" w:cs="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306E91">
        <w:rPr>
          <w:rFonts w:ascii="Times New Roman" w:eastAsia="Calibri" w:hAnsi="Times New Roman" w:cs="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4DD1B90A"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01B4989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В целях оценки выполнения условий, указанных в пункте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4.1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осуществляет ведение реестра </w:t>
      </w:r>
      <w:r w:rsidRPr="00306E91">
        <w:rPr>
          <w:rFonts w:ascii="Times New Roman" w:eastAsia="Calibri" w:hAnsi="Times New Roman" w:cs="Times New Roman"/>
          <w:sz w:val="28"/>
          <w:szCs w:val="28"/>
        </w:rPr>
        <w:lastRenderedPageBreak/>
        <w:t>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
    <w:p w14:paraId="084E982C"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В случае несоблюдения одного или нескольких условий, предусмотренных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4.1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4A30961F" w14:textId="77777777" w:rsidR="00D055E8" w:rsidRPr="00306E91" w:rsidRDefault="00D055E8" w:rsidP="00306E91">
      <w:pPr>
        <w:widowControl w:val="0"/>
        <w:numPr>
          <w:ilvl w:val="1"/>
          <w:numId w:val="14"/>
        </w:numPr>
        <w:spacing w:after="0" w:line="360" w:lineRule="auto"/>
        <w:ind w:left="0" w:firstLine="709"/>
        <w:contextualSpacing/>
        <w:jc w:val="both"/>
        <w:rPr>
          <w:rFonts w:ascii="Times New Roman" w:eastAsia="Calibri" w:hAnsi="Times New Roman" w:cs="Times New Roman"/>
          <w:color w:val="000000"/>
          <w:sz w:val="28"/>
          <w:szCs w:val="28"/>
        </w:rPr>
      </w:pPr>
      <w:r w:rsidRPr="00306E91">
        <w:rPr>
          <w:rFonts w:ascii="Times New Roman" w:eastAsia="Calibri" w:hAnsi="Times New Roman" w:cs="Times New Roman"/>
          <w:sz w:val="28"/>
          <w:szCs w:val="28"/>
        </w:rPr>
        <w:t xml:space="preserve">В случае выполнения всех условий, предусмотренных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5.1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дополнительное </w:t>
      </w:r>
      <w:r w:rsidRPr="00306E91">
        <w:rPr>
          <w:rFonts w:ascii="Times New Roman" w:eastAsia="Calibri" w:hAnsi="Times New Roman" w:cs="Times New Roman"/>
          <w:color w:val="000000"/>
          <w:sz w:val="28"/>
          <w:szCs w:val="28"/>
        </w:rPr>
        <w:t>образование» (далее – Навигатор)</w:t>
      </w:r>
      <w:bookmarkStart w:id="2" w:name="_Ref126570053"/>
      <w:r w:rsidRPr="00306E91">
        <w:rPr>
          <w:rFonts w:ascii="Times New Roman" w:eastAsia="Calibri" w:hAnsi="Times New Roman" w:cs="Times New Roman"/>
          <w:color w:val="000000"/>
          <w:sz w:val="28"/>
          <w:szCs w:val="28"/>
        </w:rPr>
        <w:t>.</w:t>
      </w:r>
    </w:p>
    <w:p w14:paraId="44FBEE55" w14:textId="77777777" w:rsidR="00D055E8" w:rsidRPr="00306E91" w:rsidRDefault="00D055E8" w:rsidP="00306E91">
      <w:pPr>
        <w:widowControl w:val="0"/>
        <w:numPr>
          <w:ilvl w:val="1"/>
          <w:numId w:val="14"/>
        </w:numPr>
        <w:spacing w:after="0" w:line="360" w:lineRule="auto"/>
        <w:ind w:left="0" w:firstLine="709"/>
        <w:contextualSpacing/>
        <w:jc w:val="both"/>
        <w:rPr>
          <w:rFonts w:ascii="Times New Roman" w:eastAsia="Calibri" w:hAnsi="Times New Roman" w:cs="Times New Roman"/>
          <w:color w:val="000000"/>
          <w:sz w:val="28"/>
          <w:szCs w:val="28"/>
        </w:rPr>
      </w:pPr>
      <w:bookmarkStart w:id="3" w:name="_Ref129271852"/>
      <w:r w:rsidRPr="00306E91">
        <w:rPr>
          <w:rFonts w:ascii="Times New Roman" w:eastAsia="Calibri" w:hAnsi="Times New Roman" w:cs="Times New Roman"/>
          <w:color w:val="000000"/>
          <w:sz w:val="28"/>
          <w:szCs w:val="28"/>
        </w:rPr>
        <w:t xml:space="preserve">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w:t>
      </w:r>
      <w:r w:rsidRPr="00306E91">
        <w:rPr>
          <w:rFonts w:ascii="Times New Roman" w:eastAsia="Calibri" w:hAnsi="Times New Roman" w:cs="Times New Roman"/>
          <w:color w:val="000000"/>
          <w:sz w:val="28"/>
          <w:szCs w:val="28"/>
        </w:rPr>
        <w:lastRenderedPageBreak/>
        <w:t>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2"/>
      <w:bookmarkEnd w:id="3"/>
    </w:p>
    <w:p w14:paraId="0FF2FD96" w14:textId="77777777" w:rsidR="00D055E8" w:rsidRPr="00306E91" w:rsidRDefault="00D055E8" w:rsidP="00306E91">
      <w:pPr>
        <w:numPr>
          <w:ilvl w:val="0"/>
          <w:numId w:val="16"/>
        </w:numPr>
        <w:spacing w:after="0" w:line="360" w:lineRule="auto"/>
        <w:ind w:left="0" w:firstLine="709"/>
        <w:contextualSpacing/>
        <w:jc w:val="both"/>
        <w:rPr>
          <w:rFonts w:ascii="Times New Roman" w:eastAsia="Calibri" w:hAnsi="Times New Roman" w:cs="Times New Roman"/>
          <w:sz w:val="28"/>
          <w:szCs w:val="28"/>
        </w:rPr>
      </w:pPr>
      <w:bookmarkStart w:id="4" w:name="_Ref129271832"/>
      <w:r w:rsidRPr="00306E91">
        <w:rPr>
          <w:rFonts w:ascii="Times New Roman" w:eastAsia="Calibri" w:hAnsi="Times New Roman" w:cs="Times New Roman"/>
          <w:color w:val="000000"/>
          <w:sz w:val="28"/>
          <w:szCs w:val="28"/>
        </w:rPr>
        <w:t xml:space="preserve">объем финансового обеспечения </w:t>
      </w:r>
      <w:r w:rsidRPr="00306E91">
        <w:rPr>
          <w:rFonts w:ascii="Times New Roman" w:eastAsia="Calibri"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4"/>
    </w:p>
    <w:p w14:paraId="77F71AA3" w14:textId="77777777" w:rsidR="00D055E8" w:rsidRPr="009B5F06" w:rsidRDefault="00D055E8" w:rsidP="00FC0953">
      <w:pPr>
        <w:spacing w:after="0" w:line="240" w:lineRule="auto"/>
        <w:contextualSpacing/>
        <w:jc w:val="both"/>
        <w:rPr>
          <w:rFonts w:ascii="Times New Roman" w:eastAsia="Calibri" w:hAnsi="Times New Roman" w:cs="Times New Roman"/>
          <w:sz w:val="24"/>
          <w:szCs w:val="24"/>
        </w:rPr>
      </w:pPr>
    </w:p>
    <w:p w14:paraId="5DC5D36D" w14:textId="450BF807" w:rsidR="00D055E8" w:rsidRPr="008160F8" w:rsidRDefault="002A7AF2" w:rsidP="00D055E8">
      <w:pPr>
        <w:spacing w:after="0" w:line="240" w:lineRule="auto"/>
        <w:ind w:left="709"/>
        <w:contextualSpacing/>
        <w:jc w:val="both"/>
        <w:rPr>
          <w:rFonts w:ascii="Times New Roman" w:eastAsia="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Оплата</m:t>
              </m:r>
            </m:e>
            <m:sub>
              <m:r>
                <w:rPr>
                  <w:rFonts w:ascii="Cambria Math" w:eastAsia="Calibri" w:hAnsi="Cambria Math" w:cs="Times New Roman"/>
                  <w:sz w:val="24"/>
                  <w:szCs w:val="24"/>
                </w:rPr>
                <m:t>серт</m:t>
              </m:r>
            </m:sub>
          </m:sSub>
          <m:r>
            <w:rPr>
              <w:rFonts w:ascii="Cambria Math" w:eastAsia="Calibri" w:hAnsi="Cambria Math" w:cs="Times New Roman"/>
              <w:sz w:val="24"/>
              <w:szCs w:val="24"/>
            </w:rPr>
            <m:t>=</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min</m:t>
              </m: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N;С</m:t>
                  </m:r>
                </m:e>
              </m:d>
            </m:e>
          </m:func>
          <m:r>
            <m:rPr>
              <m:sty m:val="p"/>
            </m:rPr>
            <w:rPr>
              <w:rFonts w:ascii="Cambria Math" w:eastAsia="Calibri" w:hAnsi="Cambria Math" w:cs="Times New Roman"/>
              <w:sz w:val="24"/>
              <w:szCs w:val="24"/>
            </w:rPr>
            <m:t>×</m:t>
          </m:r>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lang w:val="en-US"/>
                </w:rPr>
                <m:t>min</m:t>
              </m:r>
              <m:ctrlPr>
                <w:rPr>
                  <w:rFonts w:ascii="Cambria Math" w:eastAsia="Calibri" w:hAnsi="Cambria Math" w:cs="Times New Roman"/>
                  <w:sz w:val="24"/>
                  <w:szCs w:val="24"/>
                  <w:lang w:val="en-US"/>
                </w:rPr>
              </m:ctrlP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1;</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Остаток</m:t>
                      </m:r>
                    </m:num>
                    <m:den>
                      <m:r>
                        <w:rPr>
                          <w:rFonts w:ascii="Cambria Math" w:eastAsia="Calibri" w:hAnsi="Cambria Math" w:cs="Times New Roman"/>
                          <w:sz w:val="24"/>
                          <w:szCs w:val="24"/>
                        </w:rPr>
                        <m:t>Нагрузка</m:t>
                      </m:r>
                    </m:den>
                  </m:f>
                  <m:ctrlPr>
                    <w:rPr>
                      <w:rFonts w:ascii="Cambria Math" w:eastAsia="Calibri" w:hAnsi="Cambria Math" w:cs="Times New Roman"/>
                      <w:sz w:val="24"/>
                      <w:szCs w:val="24"/>
                    </w:rPr>
                  </m:ctrlPr>
                </m:e>
              </m:d>
            </m:e>
          </m:func>
          <m:r>
            <m:rPr>
              <m:sty m:val="p"/>
            </m:rPr>
            <w:rPr>
              <w:rFonts w:ascii="Cambria Math" w:eastAsia="Calibri" w:hAnsi="Cambria Math" w:cs="Times New Roman"/>
              <w:sz w:val="24"/>
              <w:szCs w:val="24"/>
            </w:rPr>
            <m:t>,</m:t>
          </m:r>
        </m:oMath>
      </m:oMathPara>
    </w:p>
    <w:p w14:paraId="094CF250" w14:textId="0DF97747" w:rsidR="00D055E8" w:rsidRPr="00306E91" w:rsidRDefault="008160F8" w:rsidP="00306E9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D055E8" w:rsidRPr="00306E91">
        <w:rPr>
          <w:rFonts w:ascii="Times New Roman" w:eastAsia="Calibri" w:hAnsi="Times New Roman" w:cs="Times New Roman"/>
          <w:sz w:val="28"/>
          <w:szCs w:val="28"/>
        </w:rPr>
        <w:t>де</w:t>
      </w:r>
      <w:r>
        <w:rPr>
          <w:rFonts w:ascii="Times New Roman" w:eastAsia="Calibri" w:hAnsi="Times New Roman" w:cs="Times New Roman"/>
          <w:sz w:val="28"/>
          <w:szCs w:val="28"/>
        </w:rPr>
        <w:t>:</w:t>
      </w:r>
      <w:r w:rsidR="00D055E8" w:rsidRPr="00306E91">
        <w:rPr>
          <w:rFonts w:ascii="Times New Roman" w:eastAsia="Calibri" w:hAnsi="Times New Roman" w:cs="Times New Roman"/>
          <w:sz w:val="28"/>
          <w:szCs w:val="28"/>
        </w:rPr>
        <w:t xml:space="preserve"> </w:t>
      </w:r>
    </w:p>
    <w:p w14:paraId="67F8A83F"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N-</m:t>
        </m:r>
      </m:oMath>
      <w:r w:rsidRPr="00306E91">
        <w:rPr>
          <w:rFonts w:ascii="Times New Roman" w:eastAsia="Calibri"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14:paraId="495B7A23"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С-</m:t>
        </m:r>
      </m:oMath>
      <w:r w:rsidRPr="00306E91">
        <w:rPr>
          <w:rFonts w:ascii="Times New Roman" w:eastAsia="Calibri" w:hAnsi="Times New Roman" w:cs="Times New Roman"/>
          <w:sz w:val="28"/>
          <w:szCs w:val="28"/>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55697737"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Остаток-</m:t>
        </m:r>
      </m:oMath>
      <w:r w:rsidRPr="00306E91">
        <w:rPr>
          <w:rFonts w:ascii="Times New Roman" w:eastAsia="Calibri" w:hAnsi="Times New Roman" w:cs="Times New Roman"/>
          <w:sz w:val="28"/>
          <w:szCs w:val="28"/>
        </w:rPr>
        <w:t xml:space="preserve"> баланс сертификата ПФДО в часах;</w:t>
      </w:r>
    </w:p>
    <w:p w14:paraId="4A0F6567"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Нагрузка-</m:t>
        </m:r>
      </m:oMath>
      <w:r w:rsidRPr="00306E91">
        <w:rPr>
          <w:rFonts w:ascii="Times New Roman" w:eastAsia="Calibri" w:hAnsi="Times New Roman" w:cs="Times New Roman"/>
          <w:sz w:val="28"/>
          <w:szCs w:val="28"/>
        </w:rPr>
        <w:t xml:space="preserve"> установленная нагрузка по выбранной образовательной программе (либо ее части) в часах в неделю.</w:t>
      </w:r>
    </w:p>
    <w:p w14:paraId="4BB1F3E3" w14:textId="7BF92CDE" w:rsidR="00D055E8" w:rsidRPr="00306E91" w:rsidRDefault="00D055E8" w:rsidP="00306E91">
      <w:pPr>
        <w:numPr>
          <w:ilvl w:val="0"/>
          <w:numId w:val="16"/>
        </w:numPr>
        <w:spacing w:after="0" w:line="360" w:lineRule="auto"/>
        <w:ind w:left="0" w:firstLine="709"/>
        <w:contextualSpacing/>
        <w:jc w:val="both"/>
        <w:rPr>
          <w:rFonts w:ascii="Times New Roman" w:eastAsia="Calibri" w:hAnsi="Times New Roman" w:cs="Times New Roman"/>
          <w:sz w:val="28"/>
          <w:szCs w:val="28"/>
        </w:rPr>
      </w:pPr>
      <w:bookmarkStart w:id="5" w:name="_Ref129272990"/>
      <w:r w:rsidRPr="00306E91">
        <w:rPr>
          <w:rFonts w:ascii="Times New Roman" w:eastAsia="Calibri" w:hAnsi="Times New Roman" w:cs="Times New Roman"/>
          <w:sz w:val="28"/>
          <w:szCs w:val="28"/>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w:t>
      </w:r>
      <w:r w:rsidR="00196269">
        <w:rPr>
          <w:rFonts w:ascii="Times New Roman" w:eastAsia="Calibri" w:hAnsi="Times New Roman" w:cs="Times New Roman"/>
          <w:sz w:val="28"/>
          <w:szCs w:val="28"/>
        </w:rPr>
        <w:t xml:space="preserve">мости образовательной услуги, </w:t>
      </w:r>
      <w:bookmarkStart w:id="6" w:name="_GoBack"/>
      <w:bookmarkEnd w:id="6"/>
      <w:r w:rsidRPr="00306E91">
        <w:rPr>
          <w:rFonts w:ascii="Times New Roman" w:eastAsia="Calibri" w:hAnsi="Times New Roman" w:cs="Times New Roman"/>
          <w:sz w:val="28"/>
          <w:szCs w:val="28"/>
        </w:rPr>
        <w:t>к скорректированной цене образовательной услуги в расчете на один человеко-час.</w:t>
      </w:r>
      <w:bookmarkEnd w:id="5"/>
    </w:p>
    <w:p w14:paraId="04E632A5" w14:textId="0843173C"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Оплата, осуществляемая Ребенком либо его законным представителем за счет собственных средств, устанавливается в случае, если </w:t>
      </w:r>
      <w:r w:rsidRPr="00306E91">
        <w:rPr>
          <w:rFonts w:ascii="Times New Roman" w:eastAsia="Calibri" w:hAnsi="Times New Roman" w:cs="Times New Roman"/>
          <w:sz w:val="28"/>
          <w:szCs w:val="28"/>
        </w:rPr>
        <w:lastRenderedPageBreak/>
        <w:t xml:space="preserve">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w:t>
      </w:r>
      <w:r w:rsidR="00EB1F6E" w:rsidRPr="00306E91">
        <w:rPr>
          <w:rFonts w:ascii="Times New Roman" w:eastAsia="Calibri" w:hAnsi="Times New Roman" w:cs="Times New Roman"/>
          <w:sz w:val="28"/>
          <w:szCs w:val="28"/>
        </w:rPr>
        <w:t>объемом финансового</w:t>
      </w:r>
      <w:r w:rsidRPr="00306E91">
        <w:rPr>
          <w:rFonts w:ascii="Times New Roman" w:eastAsia="Calibri" w:hAnsi="Times New Roman" w:cs="Times New Roman"/>
          <w:sz w:val="28"/>
          <w:szCs w:val="28"/>
        </w:rPr>
        <w:t xml:space="preserve"> обеспечения (возмещения) затрат, связанных с оказанием образовательной услуги (либо ее части), определенным в соответствии с </w:t>
      </w:r>
      <w:proofErr w:type="gramStart"/>
      <w:r w:rsidRPr="00306E91">
        <w:rPr>
          <w:rFonts w:ascii="Times New Roman" w:eastAsia="Calibri" w:hAnsi="Times New Roman" w:cs="Times New Roman"/>
          <w:sz w:val="28"/>
          <w:szCs w:val="28"/>
        </w:rPr>
        <w:t>подпунктом</w:t>
      </w:r>
      <w:proofErr w:type="gramEnd"/>
      <w:r w:rsidRPr="00306E91">
        <w:rPr>
          <w:rFonts w:ascii="Times New Roman" w:eastAsia="Calibri" w:hAnsi="Times New Roman" w:cs="Times New Roman"/>
          <w:sz w:val="28"/>
          <w:szCs w:val="28"/>
        </w:rPr>
        <w:t xml:space="preserve">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_Ref129271832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а)</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пункта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_Ref129271852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4.5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p>
    <w:p w14:paraId="0E319BFE"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14:paraId="203A0DA8" w14:textId="77777777" w:rsidR="00D055E8" w:rsidRPr="009B5F06" w:rsidRDefault="00D055E8" w:rsidP="00D055E8">
      <w:pPr>
        <w:spacing w:after="0" w:line="240" w:lineRule="auto"/>
        <w:ind w:left="709"/>
        <w:contextualSpacing/>
        <w:jc w:val="both"/>
        <w:rPr>
          <w:rFonts w:ascii="Times New Roman" w:eastAsia="Calibri" w:hAnsi="Times New Roman" w:cs="Times New Roman"/>
          <w:sz w:val="24"/>
          <w:szCs w:val="24"/>
        </w:rPr>
      </w:pPr>
    </w:p>
    <w:p w14:paraId="0BAAC14B" w14:textId="77777777" w:rsidR="00306E91" w:rsidRPr="008160F8" w:rsidRDefault="002A7AF2" w:rsidP="00306E91">
      <w:pPr>
        <w:spacing w:after="0" w:line="240" w:lineRule="auto"/>
        <w:jc w:val="center"/>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Баланс</m:t>
            </m:r>
          </m:e>
          <m:sub>
            <m:r>
              <w:rPr>
                <w:rFonts w:ascii="Cambria Math" w:eastAsia="Calibri" w:hAnsi="Cambria Math" w:cs="Times New Roman"/>
                <w:sz w:val="24"/>
                <w:szCs w:val="24"/>
              </w:rPr>
              <m:t>резерв</m:t>
            </m:r>
          </m:sub>
        </m:sSub>
        <m: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min</m:t>
        </m:r>
        <m:r>
          <m:rPr>
            <m:sty m:val="p"/>
          </m:rPr>
          <w:rPr>
            <w:rFonts w:ascii="Cambria Math" w:eastAsia="Calibri" w:hAnsi="Cambria Math" w:cs="Times New Roman"/>
            <w:sz w:val="24"/>
            <w:szCs w:val="24"/>
          </w:rPr>
          <m:t>⁡</m:t>
        </m:r>
        <m:r>
          <w:rPr>
            <w:rFonts w:ascii="Cambria Math" w:eastAsia="Calibri" w:hAnsi="Cambria Math" w:cs="Times New Roman"/>
            <w:sz w:val="24"/>
            <w:szCs w:val="24"/>
          </w:rPr>
          <m:t>(Остаток;Нагрузка</m:t>
        </m:r>
        <m:r>
          <m:rPr>
            <m:sty m:val="p"/>
          </m:rPr>
          <w:rPr>
            <w:rFonts w:ascii="Cambria Math" w:eastAsia="Calibri" w:hAnsi="Cambria Math" w:cs="Times New Roman"/>
            <w:sz w:val="24"/>
            <w:szCs w:val="24"/>
          </w:rPr>
          <m:t>)</m:t>
        </m:r>
      </m:oMath>
      <w:r w:rsidR="00306E91" w:rsidRPr="008160F8">
        <w:rPr>
          <w:rFonts w:ascii="Times New Roman" w:eastAsia="Calibri" w:hAnsi="Times New Roman" w:cs="Times New Roman"/>
          <w:sz w:val="24"/>
          <w:szCs w:val="24"/>
        </w:rPr>
        <w:t>,</w:t>
      </w:r>
    </w:p>
    <w:p w14:paraId="75D0E50E" w14:textId="60A8A568" w:rsidR="00D055E8" w:rsidRPr="00306E91" w:rsidRDefault="008160F8" w:rsidP="00306E9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00D055E8" w:rsidRPr="00306E91">
        <w:rPr>
          <w:rFonts w:ascii="Times New Roman" w:eastAsia="Calibri" w:hAnsi="Times New Roman" w:cs="Times New Roman"/>
          <w:sz w:val="28"/>
          <w:szCs w:val="28"/>
        </w:rPr>
        <w:t>де</w:t>
      </w:r>
      <w:r>
        <w:rPr>
          <w:rFonts w:ascii="Times New Roman" w:eastAsia="Calibri" w:hAnsi="Times New Roman" w:cs="Times New Roman"/>
          <w:sz w:val="28"/>
          <w:szCs w:val="28"/>
        </w:rPr>
        <w:t>:</w:t>
      </w:r>
      <w:r w:rsidR="00D055E8" w:rsidRPr="00306E91">
        <w:rPr>
          <w:rFonts w:ascii="Times New Roman" w:eastAsia="Calibri" w:hAnsi="Times New Roman" w:cs="Times New Roman"/>
          <w:sz w:val="28"/>
          <w:szCs w:val="28"/>
        </w:rPr>
        <w:t xml:space="preserve"> </w:t>
      </w:r>
    </w:p>
    <w:p w14:paraId="69F04BA2"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Остаток-</m:t>
        </m:r>
      </m:oMath>
      <w:r w:rsidRPr="00306E91">
        <w:rPr>
          <w:rFonts w:ascii="Times New Roman" w:eastAsia="Calibri" w:hAnsi="Times New Roman" w:cs="Times New Roman"/>
          <w:sz w:val="28"/>
          <w:szCs w:val="28"/>
        </w:rPr>
        <w:t xml:space="preserve"> баланс сертификата ПФДО в часах;</w:t>
      </w:r>
    </w:p>
    <w:p w14:paraId="4292884D" w14:textId="77777777" w:rsidR="00D055E8" w:rsidRPr="00306E91" w:rsidRDefault="00D055E8" w:rsidP="00306E91">
      <w:pPr>
        <w:spacing w:after="0" w:line="360" w:lineRule="auto"/>
        <w:contextualSpacing/>
        <w:jc w:val="both"/>
        <w:rPr>
          <w:rFonts w:ascii="Times New Roman" w:eastAsia="Calibri" w:hAnsi="Times New Roman" w:cs="Times New Roman"/>
          <w:sz w:val="28"/>
          <w:szCs w:val="28"/>
        </w:rPr>
      </w:pPr>
      <m:oMath>
        <m:r>
          <w:rPr>
            <w:rFonts w:ascii="Cambria Math" w:eastAsia="Calibri" w:hAnsi="Cambria Math" w:cs="Times New Roman"/>
            <w:sz w:val="28"/>
            <w:szCs w:val="28"/>
          </w:rPr>
          <m:t>Нагрузка-</m:t>
        </m:r>
      </m:oMath>
      <w:r w:rsidRPr="00306E91">
        <w:rPr>
          <w:rFonts w:ascii="Times New Roman" w:eastAsia="Calibri" w:hAnsi="Times New Roman" w:cs="Times New Roman"/>
          <w:sz w:val="28"/>
          <w:szCs w:val="28"/>
        </w:rPr>
        <w:t xml:space="preserve"> установленная нагрузка по выбранной образовательной программе (либо ее части) в часах в неделю.</w:t>
      </w:r>
    </w:p>
    <w:p w14:paraId="0A83D4E2"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14:paraId="7E8A8C95"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7" w:name="_Ref504130505"/>
      <w:r w:rsidRPr="00306E91">
        <w:rPr>
          <w:rFonts w:ascii="Times New Roman" w:eastAsia="Calibri" w:hAnsi="Times New Roman" w:cs="Times New Roman"/>
          <w:sz w:val="28"/>
          <w:szCs w:val="28"/>
        </w:rPr>
        <w:t>, которая содержит условия, предусмотренные Правилами ПФДО</w:t>
      </w:r>
      <w:bookmarkEnd w:id="7"/>
      <w:r w:rsidRPr="00306E91">
        <w:rPr>
          <w:rFonts w:ascii="Times New Roman" w:eastAsia="Calibri" w:hAnsi="Times New Roman" w:cs="Times New Roman"/>
          <w:sz w:val="28"/>
          <w:szCs w:val="28"/>
        </w:rPr>
        <w:t>.</w:t>
      </w:r>
    </w:p>
    <w:p w14:paraId="24402FF5"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w:t>
      </w:r>
      <w:r w:rsidRPr="00306E91">
        <w:rPr>
          <w:rFonts w:ascii="Times New Roman" w:eastAsia="Calibri" w:hAnsi="Times New Roman" w:cs="Times New Roman"/>
          <w:sz w:val="28"/>
          <w:szCs w:val="28"/>
        </w:rPr>
        <w:lastRenderedPageBreak/>
        <w:t xml:space="preserve">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4D7C9F59"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40F9EEE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4F4ED80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1EC262A8"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14:paraId="224F7FE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5EEA9596"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8" w:name="_Ref126218221"/>
      <w:r w:rsidRPr="00306E91">
        <w:rPr>
          <w:rFonts w:ascii="Times New Roman" w:eastAsia="Calibri" w:hAnsi="Times New Roman" w:cs="Times New Roman"/>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68797F12"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9" w:name="_Ref126656331"/>
      <w:r w:rsidRPr="00306E91">
        <w:rPr>
          <w:rFonts w:ascii="Times New Roman" w:eastAsia="Calibri" w:hAnsi="Times New Roman" w:cs="Times New Roman"/>
          <w:sz w:val="28"/>
          <w:szCs w:val="28"/>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w:t>
      </w:r>
      <w:r w:rsidRPr="00306E91">
        <w:rPr>
          <w:rFonts w:ascii="Times New Roman" w:eastAsia="Calibri" w:hAnsi="Times New Roman" w:cs="Times New Roman"/>
          <w:sz w:val="28"/>
          <w:szCs w:val="28"/>
        </w:rPr>
        <w:lastRenderedPageBreak/>
        <w:t xml:space="preserve">исполнителем образовательных услуг в соответствии с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_Ref126218221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4.16</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bookmarkEnd w:id="9"/>
    </w:p>
    <w:p w14:paraId="180CBEBE"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10" w:name="_Ref29748027"/>
      <w:bookmarkStart w:id="11" w:name="_Ref126218611"/>
      <w:r w:rsidRPr="00306E91">
        <w:rPr>
          <w:rFonts w:ascii="Times New Roman" w:eastAsia="Calibri"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306E91">
        <w:rPr>
          <w:rFonts w:ascii="Times New Roman" w:eastAsia="Calibri" w:hAnsi="Times New Roman" w:cs="Times New Roman"/>
          <w:sz w:val="28"/>
          <w:szCs w:val="28"/>
        </w:rPr>
        <w:t>.</w:t>
      </w:r>
      <w:bookmarkEnd w:id="11"/>
    </w:p>
    <w:p w14:paraId="3BFE3366"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2206A89F"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bookmarkStart w:id="12" w:name="_Ref129697606"/>
      <w:r w:rsidRPr="00306E91">
        <w:rPr>
          <w:rFonts w:ascii="Times New Roman" w:eastAsia="Calibri" w:hAnsi="Times New Roman" w:cs="Times New Roman"/>
          <w:sz w:val="28"/>
          <w:szCs w:val="28"/>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14:paraId="747FAA0F"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_Ref129697606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14:paraId="60ABFA88" w14:textId="77777777" w:rsidR="00D055E8" w:rsidRPr="00306E91" w:rsidRDefault="00D055E8" w:rsidP="00306E91">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w:t>
      </w:r>
      <w:r w:rsidRPr="00306E91">
        <w:rPr>
          <w:rFonts w:ascii="Times New Roman" w:eastAsia="Calibri" w:hAnsi="Times New Roman" w:cs="Times New Roman"/>
          <w:sz w:val="28"/>
          <w:szCs w:val="28"/>
        </w:rPr>
        <w:lastRenderedPageBreak/>
        <w:t xml:space="preserve">оказания образовательной услуги, определяемому в соответствии с подпунктом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_Ref129272990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б)</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пункта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_Ref129271852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Pr="00306E91">
        <w:rPr>
          <w:rFonts w:ascii="Times New Roman" w:eastAsia="Calibri" w:hAnsi="Times New Roman" w:cs="Times New Roman"/>
          <w:sz w:val="28"/>
          <w:szCs w:val="28"/>
        </w:rPr>
        <w:t>4.5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p>
    <w:p w14:paraId="40B721A0" w14:textId="77777777" w:rsidR="00D055E8" w:rsidRPr="00306E91" w:rsidRDefault="00D055E8" w:rsidP="00306E91">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7237BBCA" w14:textId="77777777" w:rsidR="00604CC5" w:rsidRPr="00306E91" w:rsidRDefault="00604CC5" w:rsidP="00306E91">
      <w:pPr>
        <w:spacing w:after="0" w:line="360" w:lineRule="auto"/>
        <w:jc w:val="both"/>
        <w:rPr>
          <w:rFonts w:ascii="Times New Roman" w:eastAsia="Times New Roman" w:hAnsi="Times New Roman" w:cs="Times New Roman"/>
          <w:sz w:val="28"/>
          <w:szCs w:val="28"/>
          <w:lang w:eastAsia="ru-RU"/>
        </w:rPr>
      </w:pPr>
    </w:p>
    <w:sectPr w:rsidR="00604CC5" w:rsidRPr="00306E91" w:rsidSect="001975B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81E1F" w14:textId="77777777" w:rsidR="002A7AF2" w:rsidRDefault="002A7AF2" w:rsidP="00CD5561">
      <w:pPr>
        <w:spacing w:after="0" w:line="240" w:lineRule="auto"/>
      </w:pPr>
      <w:r>
        <w:separator/>
      </w:r>
    </w:p>
  </w:endnote>
  <w:endnote w:type="continuationSeparator" w:id="0">
    <w:p w14:paraId="330525D9" w14:textId="77777777" w:rsidR="002A7AF2" w:rsidRDefault="002A7AF2" w:rsidP="00CD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D918" w14:textId="77777777" w:rsidR="002A7AF2" w:rsidRDefault="002A7AF2" w:rsidP="00CD5561">
      <w:pPr>
        <w:spacing w:after="0" w:line="240" w:lineRule="auto"/>
      </w:pPr>
      <w:r>
        <w:separator/>
      </w:r>
    </w:p>
  </w:footnote>
  <w:footnote w:type="continuationSeparator" w:id="0">
    <w:p w14:paraId="453FD0C2" w14:textId="77777777" w:rsidR="002A7AF2" w:rsidRDefault="002A7AF2" w:rsidP="00CD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38706"/>
      <w:docPartObj>
        <w:docPartGallery w:val="Page Numbers (Top of Page)"/>
        <w:docPartUnique/>
      </w:docPartObj>
    </w:sdtPr>
    <w:sdtEndPr/>
    <w:sdtContent>
      <w:p w14:paraId="27C20BE7" w14:textId="77777777" w:rsidR="00B51A7E" w:rsidRDefault="00B51A7E" w:rsidP="00CD5561">
        <w:pPr>
          <w:pStyle w:val="a9"/>
          <w:jc w:val="center"/>
        </w:pPr>
        <w:r>
          <w:fldChar w:fldCharType="begin"/>
        </w:r>
        <w:r>
          <w:instrText>PAGE   \* MERGEFORMAT</w:instrText>
        </w:r>
        <w:r>
          <w:fldChar w:fldCharType="separate"/>
        </w:r>
        <w:r w:rsidR="00196269">
          <w:rPr>
            <w:noProof/>
          </w:rPr>
          <w:t>12</w:t>
        </w:r>
        <w:r>
          <w:fldChar w:fldCharType="end"/>
        </w:r>
      </w:p>
    </w:sdtContent>
  </w:sdt>
  <w:p w14:paraId="5A4F6A3E" w14:textId="77777777" w:rsidR="00B51A7E" w:rsidRDefault="00B51A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2" w15:restartNumberingAfterBreak="0">
    <w:nsid w:val="2A2E5A8C"/>
    <w:multiLevelType w:val="hybridMultilevel"/>
    <w:tmpl w:val="C6AE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B3DFE"/>
    <w:multiLevelType w:val="multilevel"/>
    <w:tmpl w:val="0D82A706"/>
    <w:lvl w:ilvl="0">
      <w:start w:val="1"/>
      <w:numFmt w:val="decimal"/>
      <w:lvlText w:val="%1."/>
      <w:lvlJc w:val="left"/>
      <w:pPr>
        <w:ind w:left="324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44D2189"/>
    <w:multiLevelType w:val="hybridMultilevel"/>
    <w:tmpl w:val="570CC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41BA3AC6"/>
    <w:multiLevelType w:val="hybridMultilevel"/>
    <w:tmpl w:val="42E2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5862027A"/>
    <w:multiLevelType w:val="hybridMultilevel"/>
    <w:tmpl w:val="7CA68632"/>
    <w:lvl w:ilvl="0" w:tplc="C902D77C">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AF7876"/>
    <w:multiLevelType w:val="multilevel"/>
    <w:tmpl w:val="0F24544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3"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D82609F"/>
    <w:multiLevelType w:val="multilevel"/>
    <w:tmpl w:val="F8BE14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8"/>
  </w:num>
  <w:num w:numId="3">
    <w:abstractNumId w:val="15"/>
  </w:num>
  <w:num w:numId="4">
    <w:abstractNumId w:val="10"/>
  </w:num>
  <w:num w:numId="5">
    <w:abstractNumId w:val="2"/>
  </w:num>
  <w:num w:numId="6">
    <w:abstractNumId w:val="5"/>
  </w:num>
  <w:num w:numId="7">
    <w:abstractNumId w:val="12"/>
  </w:num>
  <w:num w:numId="8">
    <w:abstractNumId w:val="7"/>
  </w:num>
  <w:num w:numId="9">
    <w:abstractNumId w:val="11"/>
  </w:num>
  <w:num w:numId="10">
    <w:abstractNumId w:val="3"/>
  </w:num>
  <w:num w:numId="11">
    <w:abstractNumId w:val="14"/>
  </w:num>
  <w:num w:numId="12">
    <w:abstractNumId w:val="1"/>
  </w:num>
  <w:num w:numId="13">
    <w:abstractNumId w:val="13"/>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41"/>
    <w:rsid w:val="00001D25"/>
    <w:rsid w:val="00003A36"/>
    <w:rsid w:val="00004CEF"/>
    <w:rsid w:val="000051C2"/>
    <w:rsid w:val="00034CC0"/>
    <w:rsid w:val="000410F1"/>
    <w:rsid w:val="00062EA2"/>
    <w:rsid w:val="000636E0"/>
    <w:rsid w:val="00064BE6"/>
    <w:rsid w:val="00065173"/>
    <w:rsid w:val="0007590F"/>
    <w:rsid w:val="00077282"/>
    <w:rsid w:val="00081789"/>
    <w:rsid w:val="00081A0A"/>
    <w:rsid w:val="00095EEC"/>
    <w:rsid w:val="000A3A2D"/>
    <w:rsid w:val="000A60A9"/>
    <w:rsid w:val="000B1892"/>
    <w:rsid w:val="000E043C"/>
    <w:rsid w:val="000F0D35"/>
    <w:rsid w:val="000F3A15"/>
    <w:rsid w:val="000F5888"/>
    <w:rsid w:val="000F7693"/>
    <w:rsid w:val="00111D93"/>
    <w:rsid w:val="00115040"/>
    <w:rsid w:val="00121895"/>
    <w:rsid w:val="001241B7"/>
    <w:rsid w:val="00132283"/>
    <w:rsid w:val="0013584A"/>
    <w:rsid w:val="00156132"/>
    <w:rsid w:val="0016336C"/>
    <w:rsid w:val="00165934"/>
    <w:rsid w:val="00165A4A"/>
    <w:rsid w:val="0017340B"/>
    <w:rsid w:val="00175482"/>
    <w:rsid w:val="00180E2E"/>
    <w:rsid w:val="00196269"/>
    <w:rsid w:val="001975B7"/>
    <w:rsid w:val="001A52C2"/>
    <w:rsid w:val="001B7254"/>
    <w:rsid w:val="001B7B9D"/>
    <w:rsid w:val="001C12F1"/>
    <w:rsid w:val="001C1977"/>
    <w:rsid w:val="001E79A5"/>
    <w:rsid w:val="001F2D0B"/>
    <w:rsid w:val="001F7F4B"/>
    <w:rsid w:val="00204C66"/>
    <w:rsid w:val="0021502E"/>
    <w:rsid w:val="002176D8"/>
    <w:rsid w:val="0023034D"/>
    <w:rsid w:val="0024296C"/>
    <w:rsid w:val="00242A5D"/>
    <w:rsid w:val="00242F07"/>
    <w:rsid w:val="00254E04"/>
    <w:rsid w:val="00256F40"/>
    <w:rsid w:val="0026126F"/>
    <w:rsid w:val="00267169"/>
    <w:rsid w:val="0027111A"/>
    <w:rsid w:val="00275B59"/>
    <w:rsid w:val="00276F5F"/>
    <w:rsid w:val="00286080"/>
    <w:rsid w:val="00287F70"/>
    <w:rsid w:val="00290E33"/>
    <w:rsid w:val="00295E00"/>
    <w:rsid w:val="002A4EBE"/>
    <w:rsid w:val="002A7AF2"/>
    <w:rsid w:val="002B6EDE"/>
    <w:rsid w:val="002C2062"/>
    <w:rsid w:val="002C657B"/>
    <w:rsid w:val="002D015A"/>
    <w:rsid w:val="002D137B"/>
    <w:rsid w:val="002D22C6"/>
    <w:rsid w:val="002D3179"/>
    <w:rsid w:val="002D4F97"/>
    <w:rsid w:val="002D753E"/>
    <w:rsid w:val="002E4E42"/>
    <w:rsid w:val="002F56F9"/>
    <w:rsid w:val="002F5D21"/>
    <w:rsid w:val="00303309"/>
    <w:rsid w:val="0030480B"/>
    <w:rsid w:val="0030534C"/>
    <w:rsid w:val="00305793"/>
    <w:rsid w:val="00306158"/>
    <w:rsid w:val="00306E91"/>
    <w:rsid w:val="0033670A"/>
    <w:rsid w:val="00336EA2"/>
    <w:rsid w:val="00354182"/>
    <w:rsid w:val="00354822"/>
    <w:rsid w:val="00356132"/>
    <w:rsid w:val="00360A59"/>
    <w:rsid w:val="0036170B"/>
    <w:rsid w:val="0037513C"/>
    <w:rsid w:val="00380516"/>
    <w:rsid w:val="00380ECB"/>
    <w:rsid w:val="00387C68"/>
    <w:rsid w:val="0039124C"/>
    <w:rsid w:val="00397CF5"/>
    <w:rsid w:val="003A5F97"/>
    <w:rsid w:val="003B056C"/>
    <w:rsid w:val="003B45C7"/>
    <w:rsid w:val="003C156B"/>
    <w:rsid w:val="003C1CD7"/>
    <w:rsid w:val="003C2EE1"/>
    <w:rsid w:val="003D162E"/>
    <w:rsid w:val="003D76E1"/>
    <w:rsid w:val="003E2737"/>
    <w:rsid w:val="003E78BF"/>
    <w:rsid w:val="003E7A42"/>
    <w:rsid w:val="00402C95"/>
    <w:rsid w:val="00404BE1"/>
    <w:rsid w:val="00404DB1"/>
    <w:rsid w:val="00417AD6"/>
    <w:rsid w:val="004203AB"/>
    <w:rsid w:val="00422583"/>
    <w:rsid w:val="00423A53"/>
    <w:rsid w:val="00434E47"/>
    <w:rsid w:val="0044491B"/>
    <w:rsid w:val="0044593B"/>
    <w:rsid w:val="004509D5"/>
    <w:rsid w:val="004513B6"/>
    <w:rsid w:val="00453097"/>
    <w:rsid w:val="0045489E"/>
    <w:rsid w:val="00462FB1"/>
    <w:rsid w:val="0047087A"/>
    <w:rsid w:val="004875DF"/>
    <w:rsid w:val="00490307"/>
    <w:rsid w:val="0049324E"/>
    <w:rsid w:val="004A0FA6"/>
    <w:rsid w:val="004A6B82"/>
    <w:rsid w:val="004C3572"/>
    <w:rsid w:val="004E16CF"/>
    <w:rsid w:val="004E50B4"/>
    <w:rsid w:val="004E5267"/>
    <w:rsid w:val="004E7098"/>
    <w:rsid w:val="004F27A6"/>
    <w:rsid w:val="00500816"/>
    <w:rsid w:val="005032CB"/>
    <w:rsid w:val="00503E07"/>
    <w:rsid w:val="005073BF"/>
    <w:rsid w:val="00511424"/>
    <w:rsid w:val="00514532"/>
    <w:rsid w:val="00514A7F"/>
    <w:rsid w:val="00520501"/>
    <w:rsid w:val="00521941"/>
    <w:rsid w:val="0052478D"/>
    <w:rsid w:val="005256E3"/>
    <w:rsid w:val="00541C80"/>
    <w:rsid w:val="00545C64"/>
    <w:rsid w:val="005531F2"/>
    <w:rsid w:val="00553671"/>
    <w:rsid w:val="00563C8B"/>
    <w:rsid w:val="0056765E"/>
    <w:rsid w:val="00567BCA"/>
    <w:rsid w:val="00570816"/>
    <w:rsid w:val="00573C0B"/>
    <w:rsid w:val="0058183F"/>
    <w:rsid w:val="00584337"/>
    <w:rsid w:val="005B3AB9"/>
    <w:rsid w:val="005B4428"/>
    <w:rsid w:val="005C22B8"/>
    <w:rsid w:val="005C7766"/>
    <w:rsid w:val="005D1CF1"/>
    <w:rsid w:val="005E0D99"/>
    <w:rsid w:val="005E6255"/>
    <w:rsid w:val="005F3D6D"/>
    <w:rsid w:val="005F5E31"/>
    <w:rsid w:val="00604CC5"/>
    <w:rsid w:val="0061468E"/>
    <w:rsid w:val="006221F8"/>
    <w:rsid w:val="00630B6E"/>
    <w:rsid w:val="00644812"/>
    <w:rsid w:val="006451A8"/>
    <w:rsid w:val="00651F05"/>
    <w:rsid w:val="0065289C"/>
    <w:rsid w:val="006543D9"/>
    <w:rsid w:val="00663867"/>
    <w:rsid w:val="00667B16"/>
    <w:rsid w:val="006748D1"/>
    <w:rsid w:val="00686895"/>
    <w:rsid w:val="00687639"/>
    <w:rsid w:val="006935B8"/>
    <w:rsid w:val="006A1D92"/>
    <w:rsid w:val="006A5C45"/>
    <w:rsid w:val="006A62D9"/>
    <w:rsid w:val="006A7321"/>
    <w:rsid w:val="006B25C2"/>
    <w:rsid w:val="006B3285"/>
    <w:rsid w:val="006B7A41"/>
    <w:rsid w:val="006D144A"/>
    <w:rsid w:val="006D2C6A"/>
    <w:rsid w:val="006E24F7"/>
    <w:rsid w:val="0070172D"/>
    <w:rsid w:val="00703053"/>
    <w:rsid w:val="007129F4"/>
    <w:rsid w:val="0071682B"/>
    <w:rsid w:val="007211B8"/>
    <w:rsid w:val="007311D4"/>
    <w:rsid w:val="0073182A"/>
    <w:rsid w:val="00743702"/>
    <w:rsid w:val="00745C33"/>
    <w:rsid w:val="0074609C"/>
    <w:rsid w:val="0075337D"/>
    <w:rsid w:val="0075693E"/>
    <w:rsid w:val="00763887"/>
    <w:rsid w:val="0076394B"/>
    <w:rsid w:val="00772085"/>
    <w:rsid w:val="00776563"/>
    <w:rsid w:val="00785423"/>
    <w:rsid w:val="007A3501"/>
    <w:rsid w:val="007A4F1A"/>
    <w:rsid w:val="007A522A"/>
    <w:rsid w:val="007A5620"/>
    <w:rsid w:val="007B38AE"/>
    <w:rsid w:val="007B40C5"/>
    <w:rsid w:val="007B5D97"/>
    <w:rsid w:val="007C578F"/>
    <w:rsid w:val="007E6FFB"/>
    <w:rsid w:val="008064B0"/>
    <w:rsid w:val="008068AD"/>
    <w:rsid w:val="008113DD"/>
    <w:rsid w:val="0081463F"/>
    <w:rsid w:val="008150D6"/>
    <w:rsid w:val="008160F8"/>
    <w:rsid w:val="008202EE"/>
    <w:rsid w:val="00820D2D"/>
    <w:rsid w:val="0082114C"/>
    <w:rsid w:val="008225BE"/>
    <w:rsid w:val="0083204B"/>
    <w:rsid w:val="008324E9"/>
    <w:rsid w:val="00832C02"/>
    <w:rsid w:val="0083466A"/>
    <w:rsid w:val="00840526"/>
    <w:rsid w:val="00842643"/>
    <w:rsid w:val="00855C2B"/>
    <w:rsid w:val="00863871"/>
    <w:rsid w:val="00866F5B"/>
    <w:rsid w:val="00873D9E"/>
    <w:rsid w:val="00875311"/>
    <w:rsid w:val="00881E46"/>
    <w:rsid w:val="0089129D"/>
    <w:rsid w:val="008944EF"/>
    <w:rsid w:val="00897384"/>
    <w:rsid w:val="008A1DDC"/>
    <w:rsid w:val="008B2DC5"/>
    <w:rsid w:val="008B2FC2"/>
    <w:rsid w:val="008B3A7A"/>
    <w:rsid w:val="008B5070"/>
    <w:rsid w:val="008B7D96"/>
    <w:rsid w:val="008C0335"/>
    <w:rsid w:val="008C2D4E"/>
    <w:rsid w:val="008C5134"/>
    <w:rsid w:val="008C7134"/>
    <w:rsid w:val="008D397F"/>
    <w:rsid w:val="008E5AC4"/>
    <w:rsid w:val="008F0F2A"/>
    <w:rsid w:val="008F1B20"/>
    <w:rsid w:val="008F3027"/>
    <w:rsid w:val="008F4350"/>
    <w:rsid w:val="008F62C1"/>
    <w:rsid w:val="008F7048"/>
    <w:rsid w:val="008F7A98"/>
    <w:rsid w:val="00901C6E"/>
    <w:rsid w:val="009135DE"/>
    <w:rsid w:val="009141A6"/>
    <w:rsid w:val="00914E7E"/>
    <w:rsid w:val="0092522E"/>
    <w:rsid w:val="0092540C"/>
    <w:rsid w:val="009419B8"/>
    <w:rsid w:val="0094795F"/>
    <w:rsid w:val="009606EB"/>
    <w:rsid w:val="0096221A"/>
    <w:rsid w:val="009647FA"/>
    <w:rsid w:val="00971A0A"/>
    <w:rsid w:val="009741E0"/>
    <w:rsid w:val="00975B0B"/>
    <w:rsid w:val="009816B6"/>
    <w:rsid w:val="0098605F"/>
    <w:rsid w:val="009A5F29"/>
    <w:rsid w:val="009B2205"/>
    <w:rsid w:val="009B5482"/>
    <w:rsid w:val="009B5F06"/>
    <w:rsid w:val="009B79F9"/>
    <w:rsid w:val="009C1679"/>
    <w:rsid w:val="009C6503"/>
    <w:rsid w:val="009E7477"/>
    <w:rsid w:val="009F2555"/>
    <w:rsid w:val="00A021A0"/>
    <w:rsid w:val="00A03063"/>
    <w:rsid w:val="00A23F9B"/>
    <w:rsid w:val="00A34A48"/>
    <w:rsid w:val="00A36998"/>
    <w:rsid w:val="00A46270"/>
    <w:rsid w:val="00A5582B"/>
    <w:rsid w:val="00A673EC"/>
    <w:rsid w:val="00A751ED"/>
    <w:rsid w:val="00A81F9C"/>
    <w:rsid w:val="00A9008F"/>
    <w:rsid w:val="00A931F2"/>
    <w:rsid w:val="00A944F5"/>
    <w:rsid w:val="00A96E45"/>
    <w:rsid w:val="00AC2C21"/>
    <w:rsid w:val="00AC45A1"/>
    <w:rsid w:val="00AD0235"/>
    <w:rsid w:val="00AD4316"/>
    <w:rsid w:val="00AD65ED"/>
    <w:rsid w:val="00AE09BC"/>
    <w:rsid w:val="00AE28D2"/>
    <w:rsid w:val="00AE5A37"/>
    <w:rsid w:val="00AE723A"/>
    <w:rsid w:val="00AF7E36"/>
    <w:rsid w:val="00B03895"/>
    <w:rsid w:val="00B06E1B"/>
    <w:rsid w:val="00B1010F"/>
    <w:rsid w:val="00B1320A"/>
    <w:rsid w:val="00B15247"/>
    <w:rsid w:val="00B21222"/>
    <w:rsid w:val="00B3113A"/>
    <w:rsid w:val="00B344DF"/>
    <w:rsid w:val="00B51A7E"/>
    <w:rsid w:val="00B52164"/>
    <w:rsid w:val="00B57353"/>
    <w:rsid w:val="00B616B7"/>
    <w:rsid w:val="00B752F8"/>
    <w:rsid w:val="00B756FA"/>
    <w:rsid w:val="00BA51DF"/>
    <w:rsid w:val="00BB31E2"/>
    <w:rsid w:val="00BB3E5F"/>
    <w:rsid w:val="00BC0FBD"/>
    <w:rsid w:val="00BC225E"/>
    <w:rsid w:val="00BC64EF"/>
    <w:rsid w:val="00BC7B40"/>
    <w:rsid w:val="00BE5044"/>
    <w:rsid w:val="00BF286D"/>
    <w:rsid w:val="00C02241"/>
    <w:rsid w:val="00C0312C"/>
    <w:rsid w:val="00C061EF"/>
    <w:rsid w:val="00C079CE"/>
    <w:rsid w:val="00C1027C"/>
    <w:rsid w:val="00C2060B"/>
    <w:rsid w:val="00C20EB7"/>
    <w:rsid w:val="00C2272E"/>
    <w:rsid w:val="00C52623"/>
    <w:rsid w:val="00C61D2E"/>
    <w:rsid w:val="00C6402A"/>
    <w:rsid w:val="00C67417"/>
    <w:rsid w:val="00C71F3F"/>
    <w:rsid w:val="00C74B80"/>
    <w:rsid w:val="00C84C2A"/>
    <w:rsid w:val="00C86683"/>
    <w:rsid w:val="00CA48BC"/>
    <w:rsid w:val="00CD3E7F"/>
    <w:rsid w:val="00CD5561"/>
    <w:rsid w:val="00CD7518"/>
    <w:rsid w:val="00CE0BD7"/>
    <w:rsid w:val="00CE12A5"/>
    <w:rsid w:val="00CE4E18"/>
    <w:rsid w:val="00CF47FB"/>
    <w:rsid w:val="00D0284D"/>
    <w:rsid w:val="00D037C1"/>
    <w:rsid w:val="00D055E8"/>
    <w:rsid w:val="00D22EF8"/>
    <w:rsid w:val="00D23BA2"/>
    <w:rsid w:val="00D32B73"/>
    <w:rsid w:val="00D4142F"/>
    <w:rsid w:val="00D418B2"/>
    <w:rsid w:val="00D52836"/>
    <w:rsid w:val="00D53D3A"/>
    <w:rsid w:val="00D610C7"/>
    <w:rsid w:val="00D63980"/>
    <w:rsid w:val="00D63ED5"/>
    <w:rsid w:val="00D677CF"/>
    <w:rsid w:val="00D81316"/>
    <w:rsid w:val="00D839B8"/>
    <w:rsid w:val="00D85CF1"/>
    <w:rsid w:val="00D901C3"/>
    <w:rsid w:val="00D94360"/>
    <w:rsid w:val="00DA034B"/>
    <w:rsid w:val="00DA1DC4"/>
    <w:rsid w:val="00DB1E85"/>
    <w:rsid w:val="00DB773A"/>
    <w:rsid w:val="00DC3FA3"/>
    <w:rsid w:val="00DC5AFE"/>
    <w:rsid w:val="00DD544E"/>
    <w:rsid w:val="00DE359A"/>
    <w:rsid w:val="00DE4FA8"/>
    <w:rsid w:val="00DF2C4C"/>
    <w:rsid w:val="00DF457F"/>
    <w:rsid w:val="00DF6C2C"/>
    <w:rsid w:val="00E05636"/>
    <w:rsid w:val="00E12BC5"/>
    <w:rsid w:val="00E12C83"/>
    <w:rsid w:val="00E154A4"/>
    <w:rsid w:val="00E25352"/>
    <w:rsid w:val="00E41451"/>
    <w:rsid w:val="00E43CE5"/>
    <w:rsid w:val="00E44C27"/>
    <w:rsid w:val="00E461D7"/>
    <w:rsid w:val="00E51BB4"/>
    <w:rsid w:val="00E52A95"/>
    <w:rsid w:val="00E53903"/>
    <w:rsid w:val="00E560CC"/>
    <w:rsid w:val="00E622B3"/>
    <w:rsid w:val="00E62A2A"/>
    <w:rsid w:val="00E6478A"/>
    <w:rsid w:val="00E740C3"/>
    <w:rsid w:val="00EA3547"/>
    <w:rsid w:val="00EA6327"/>
    <w:rsid w:val="00EA674B"/>
    <w:rsid w:val="00EA6ED6"/>
    <w:rsid w:val="00EB0B45"/>
    <w:rsid w:val="00EB1F6E"/>
    <w:rsid w:val="00EB257E"/>
    <w:rsid w:val="00EC30EC"/>
    <w:rsid w:val="00ED4089"/>
    <w:rsid w:val="00ED70A7"/>
    <w:rsid w:val="00ED7A00"/>
    <w:rsid w:val="00EE29AD"/>
    <w:rsid w:val="00F038C6"/>
    <w:rsid w:val="00F1099D"/>
    <w:rsid w:val="00F10B50"/>
    <w:rsid w:val="00F24235"/>
    <w:rsid w:val="00F405F3"/>
    <w:rsid w:val="00F42299"/>
    <w:rsid w:val="00F50AE0"/>
    <w:rsid w:val="00F61ABF"/>
    <w:rsid w:val="00F63FB7"/>
    <w:rsid w:val="00F63FE5"/>
    <w:rsid w:val="00F66481"/>
    <w:rsid w:val="00F76ADE"/>
    <w:rsid w:val="00F770C5"/>
    <w:rsid w:val="00F82A4A"/>
    <w:rsid w:val="00F9637B"/>
    <w:rsid w:val="00F97464"/>
    <w:rsid w:val="00FA1DC5"/>
    <w:rsid w:val="00FB1415"/>
    <w:rsid w:val="00FC047E"/>
    <w:rsid w:val="00FC0953"/>
    <w:rsid w:val="00FC2A8F"/>
    <w:rsid w:val="00FD67D2"/>
    <w:rsid w:val="00FE5264"/>
    <w:rsid w:val="00FF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C760"/>
  <w15:chartTrackingRefBased/>
  <w15:docId w15:val="{8D450C30-53BC-4331-9008-98A416E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B4"/>
  </w:style>
  <w:style w:type="paragraph" w:styleId="1">
    <w:name w:val="heading 1"/>
    <w:basedOn w:val="a"/>
    <w:next w:val="a"/>
    <w:link w:val="10"/>
    <w:uiPriority w:val="9"/>
    <w:qFormat/>
    <w:rsid w:val="00B51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B51A7E"/>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B4"/>
    <w:pPr>
      <w:ind w:left="720"/>
      <w:contextualSpacing/>
    </w:pPr>
  </w:style>
  <w:style w:type="table" w:styleId="a4">
    <w:name w:val="Table Grid"/>
    <w:basedOn w:val="a1"/>
    <w:uiPriority w:val="39"/>
    <w:rsid w:val="0048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8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3887"/>
    <w:rPr>
      <w:rFonts w:ascii="Segoe UI" w:hAnsi="Segoe UI" w:cs="Segoe UI"/>
      <w:sz w:val="18"/>
      <w:szCs w:val="18"/>
    </w:rPr>
  </w:style>
  <w:style w:type="paragraph" w:styleId="a7">
    <w:name w:val="footer"/>
    <w:basedOn w:val="a"/>
    <w:link w:val="a8"/>
    <w:rsid w:val="007A35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A3501"/>
    <w:rPr>
      <w:rFonts w:ascii="Times New Roman" w:eastAsia="Times New Roman" w:hAnsi="Times New Roman" w:cs="Times New Roman"/>
      <w:sz w:val="24"/>
      <w:szCs w:val="24"/>
      <w:lang w:eastAsia="ru-RU"/>
    </w:rPr>
  </w:style>
  <w:style w:type="paragraph" w:styleId="HTML">
    <w:name w:val="HTML Preformatted"/>
    <w:basedOn w:val="a"/>
    <w:link w:val="HTML0"/>
    <w:rsid w:val="00AE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28D2"/>
    <w:rPr>
      <w:rFonts w:ascii="Courier New" w:eastAsia="Times New Roman" w:hAnsi="Courier New" w:cs="Courier New"/>
      <w:sz w:val="20"/>
      <w:szCs w:val="20"/>
      <w:lang w:eastAsia="ru-RU"/>
    </w:rPr>
  </w:style>
  <w:style w:type="paragraph" w:customStyle="1" w:styleId="ConsPlusNonformat">
    <w:name w:val="ConsPlusNonformat"/>
    <w:rsid w:val="00AE28D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header"/>
    <w:basedOn w:val="a"/>
    <w:link w:val="aa"/>
    <w:uiPriority w:val="99"/>
    <w:unhideWhenUsed/>
    <w:rsid w:val="00CD5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561"/>
  </w:style>
  <w:style w:type="character" w:customStyle="1" w:styleId="10">
    <w:name w:val="Заголовок 1 Знак"/>
    <w:basedOn w:val="a0"/>
    <w:link w:val="1"/>
    <w:uiPriority w:val="9"/>
    <w:rsid w:val="00B51A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
    <w:basedOn w:val="a0"/>
    <w:link w:val="2"/>
    <w:rsid w:val="00B51A7E"/>
    <w:rPr>
      <w:rFonts w:ascii="Arial" w:eastAsia="Times New Roman" w:hAnsi="Arial" w:cs="Arial"/>
      <w:b/>
      <w:bCs/>
      <w:iCs/>
      <w:sz w:val="30"/>
      <w:szCs w:val="28"/>
      <w:lang w:eastAsia="ru-RU"/>
    </w:rPr>
  </w:style>
  <w:style w:type="paragraph" w:styleId="21">
    <w:name w:val="Body Text 2"/>
    <w:basedOn w:val="a"/>
    <w:link w:val="22"/>
    <w:rsid w:val="00B51A7E"/>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B51A7E"/>
    <w:rPr>
      <w:rFonts w:ascii="Arial" w:eastAsia="Times New Roman" w:hAnsi="Arial" w:cs="Times New Roman"/>
      <w:sz w:val="24"/>
      <w:szCs w:val="20"/>
      <w:lang w:eastAsia="ru-RU"/>
    </w:rPr>
  </w:style>
  <w:style w:type="character" w:styleId="ab">
    <w:name w:val="Hyperlink"/>
    <w:basedOn w:val="a0"/>
    <w:uiPriority w:val="99"/>
    <w:unhideWhenUsed/>
    <w:rsid w:val="00B51A7E"/>
    <w:rPr>
      <w:color w:val="0563C1" w:themeColor="hyperlink"/>
      <w:u w:val="single"/>
    </w:rPr>
  </w:style>
  <w:style w:type="paragraph" w:styleId="ac">
    <w:name w:val="Plain Text"/>
    <w:basedOn w:val="a"/>
    <w:link w:val="ad"/>
    <w:uiPriority w:val="99"/>
    <w:unhideWhenUsed/>
    <w:rsid w:val="00B51A7E"/>
    <w:pPr>
      <w:spacing w:after="0" w:line="240" w:lineRule="auto"/>
    </w:pPr>
    <w:rPr>
      <w:rFonts w:ascii="Calibri" w:hAnsi="Calibri"/>
      <w:szCs w:val="21"/>
    </w:rPr>
  </w:style>
  <w:style w:type="character" w:customStyle="1" w:styleId="ad">
    <w:name w:val="Текст Знак"/>
    <w:basedOn w:val="a0"/>
    <w:link w:val="ac"/>
    <w:uiPriority w:val="99"/>
    <w:rsid w:val="00B51A7E"/>
    <w:rPr>
      <w:rFonts w:ascii="Calibri" w:hAnsi="Calibri"/>
      <w:szCs w:val="21"/>
    </w:rPr>
  </w:style>
  <w:style w:type="paragraph" w:styleId="ae">
    <w:name w:val="Normal (Web)"/>
    <w:basedOn w:val="a"/>
    <w:uiPriority w:val="99"/>
    <w:unhideWhenUsed/>
    <w:rsid w:val="00B5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51A7E"/>
    <w:rPr>
      <w:b/>
      <w:bCs/>
    </w:rPr>
  </w:style>
  <w:style w:type="paragraph" w:customStyle="1" w:styleId="ConsPlusNormal">
    <w:name w:val="ConsPlusNormal"/>
    <w:rsid w:val="00B51A7E"/>
    <w:pPr>
      <w:widowControl w:val="0"/>
      <w:autoSpaceDE w:val="0"/>
      <w:autoSpaceDN w:val="0"/>
      <w:spacing w:after="0" w:line="240" w:lineRule="auto"/>
    </w:pPr>
    <w:rPr>
      <w:rFonts w:ascii="Calibri" w:eastAsia="Times New Roman" w:hAnsi="Calibri" w:cs="Calibri"/>
      <w:lang w:eastAsia="ru-RU"/>
    </w:rPr>
  </w:style>
  <w:style w:type="paragraph" w:styleId="af0">
    <w:name w:val="annotation text"/>
    <w:basedOn w:val="a"/>
    <w:link w:val="af1"/>
    <w:uiPriority w:val="99"/>
    <w:unhideWhenUsed/>
    <w:rsid w:val="00F42299"/>
    <w:pPr>
      <w:spacing w:after="0" w:line="240" w:lineRule="auto"/>
      <w:jc w:val="both"/>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rsid w:val="00F42299"/>
    <w:rPr>
      <w:rFonts w:ascii="Times New Roman" w:eastAsia="Times New Roman" w:hAnsi="Times New Roman"/>
      <w:sz w:val="20"/>
      <w:szCs w:val="20"/>
      <w:lang w:eastAsia="ru-RU"/>
    </w:rPr>
  </w:style>
  <w:style w:type="character" w:styleId="af2">
    <w:name w:val="annotation reference"/>
    <w:basedOn w:val="a0"/>
    <w:uiPriority w:val="99"/>
    <w:semiHidden/>
    <w:unhideWhenUsed/>
    <w:rsid w:val="00F42299"/>
    <w:rPr>
      <w:sz w:val="16"/>
      <w:szCs w:val="16"/>
    </w:rPr>
  </w:style>
  <w:style w:type="paragraph" w:styleId="af3">
    <w:name w:val="annotation subject"/>
    <w:basedOn w:val="af0"/>
    <w:next w:val="af0"/>
    <w:link w:val="af4"/>
    <w:uiPriority w:val="99"/>
    <w:semiHidden/>
    <w:unhideWhenUsed/>
    <w:rsid w:val="00F42299"/>
    <w:pPr>
      <w:spacing w:after="160"/>
      <w:jc w:val="left"/>
    </w:pPr>
    <w:rPr>
      <w:rFonts w:asciiTheme="minorHAnsi" w:eastAsiaTheme="minorHAnsi" w:hAnsiTheme="minorHAnsi"/>
      <w:b/>
      <w:bCs/>
      <w:lang w:eastAsia="en-US"/>
    </w:rPr>
  </w:style>
  <w:style w:type="character" w:customStyle="1" w:styleId="af4">
    <w:name w:val="Тема примечания Знак"/>
    <w:basedOn w:val="af1"/>
    <w:link w:val="af3"/>
    <w:uiPriority w:val="99"/>
    <w:semiHidden/>
    <w:rsid w:val="00F42299"/>
    <w:rPr>
      <w:rFonts w:ascii="Times New Roman" w:eastAsia="Times New Roman" w:hAnsi="Times New Roman"/>
      <w:b/>
      <w:bCs/>
      <w:sz w:val="20"/>
      <w:szCs w:val="20"/>
      <w:lang w:eastAsia="ru-RU"/>
    </w:rPr>
  </w:style>
  <w:style w:type="table" w:customStyle="1" w:styleId="A50">
    <w:name w:val="A5"/>
    <w:basedOn w:val="a1"/>
    <w:uiPriority w:val="99"/>
    <w:rsid w:val="00604CC5"/>
    <w:pPr>
      <w:spacing w:after="0" w:line="240" w:lineRule="auto"/>
    </w:pPr>
    <w:tblPr>
      <w:tblStyleRowBandSize w:val="1"/>
      <w:tblStyleColBandSize w:val="1"/>
      <w:tblInd w:w="0" w:type="nil"/>
    </w:tblPr>
  </w:style>
  <w:style w:type="table" w:customStyle="1" w:styleId="11">
    <w:name w:val="Сетка таблицы1"/>
    <w:basedOn w:val="a1"/>
    <w:uiPriority w:val="39"/>
    <w:rsid w:val="0071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C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B398-C787-4652-8206-5A142623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2796</Words>
  <Characters>15942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Кузнеченкова</dc:creator>
  <cp:keywords/>
  <dc:description/>
  <cp:lastModifiedBy>Елена Егорова</cp:lastModifiedBy>
  <cp:revision>6</cp:revision>
  <cp:lastPrinted>2023-07-18T10:16:00Z</cp:lastPrinted>
  <dcterms:created xsi:type="dcterms:W3CDTF">2023-07-25T05:31:00Z</dcterms:created>
  <dcterms:modified xsi:type="dcterms:W3CDTF">2023-07-26T11:45:00Z</dcterms:modified>
</cp:coreProperties>
</file>