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88" w:rsidRPr="00B97588" w:rsidRDefault="00B97588" w:rsidP="00B97588">
      <w:pPr>
        <w:ind w:firstLine="709"/>
        <w:jc w:val="center"/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Информация о финансово-экономическом состоянии субъектов малого и среднего предпринимательства за 202</w:t>
      </w:r>
      <w:r w:rsidRPr="00B97588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0</w:t>
      </w:r>
      <w:r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 xml:space="preserve"> г</w:t>
      </w:r>
      <w:bookmarkStart w:id="0" w:name="_GoBack"/>
      <w:bookmarkEnd w:id="0"/>
      <w:r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од.</w:t>
      </w:r>
    </w:p>
    <w:p w:rsidR="00B97588" w:rsidRDefault="00B97588" w:rsidP="00B97588">
      <w:pPr>
        <w:ind w:firstLine="709"/>
        <w:jc w:val="both"/>
        <w:rPr>
          <w:sz w:val="26"/>
        </w:rPr>
      </w:pP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 xml:space="preserve">Основным инструментом реализации государственной политики в области развития малого и среднего бизнеса в городе </w:t>
      </w:r>
      <w:proofErr w:type="spellStart"/>
      <w:r w:rsidRPr="00C243EA">
        <w:rPr>
          <w:sz w:val="26"/>
        </w:rPr>
        <w:t>Пыть-Яхе</w:t>
      </w:r>
      <w:proofErr w:type="spellEnd"/>
      <w:r w:rsidRPr="00C243EA">
        <w:rPr>
          <w:sz w:val="26"/>
        </w:rPr>
        <w:t xml:space="preserve"> является подпрограмма «Развитие малого и среднего предпринимательства» муниципальной программы «Развитие экономического потенциала города Пыть-Яха».</w:t>
      </w:r>
    </w:p>
    <w:p w:rsidR="00B97588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>Численность занятых граждан в малом бизнесе составляет 5 016 человек, что составляет 23% от занятых в экономике города.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>На отчетную дату 1 412 субъектов малого и среднего предпринимательства осуществляют свою деятельность на территории города, в том числе 371 малое и среднее предприятие и организация, а также 1 041 человек, зарегистрированный в качестве предпринимателей без образования юридического лица (по данным Единого реестра субъектов малого и среднего предпринимательства).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 xml:space="preserve">В отраслевой структуре малого и среднего предпринимательства наиболее развитым является потребительский рынок. Работают 17 ТЦ, 299 магазинов, 65 заведений оказывают услуги общественного питания, 162 предприятия бытового обслуживания населения. Также, развитой отраслью в экономике города является деятельность автотранспортных предприятий, оказывающих транспортные услуги, а также деятельность предприятий в области </w:t>
      </w:r>
      <w:proofErr w:type="spellStart"/>
      <w:r w:rsidRPr="00C243EA">
        <w:rPr>
          <w:sz w:val="26"/>
        </w:rPr>
        <w:t>нефтесервиса</w:t>
      </w:r>
      <w:proofErr w:type="spellEnd"/>
      <w:r w:rsidRPr="00C243EA">
        <w:rPr>
          <w:sz w:val="26"/>
        </w:rPr>
        <w:t>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 и организациям, образующим инфраструктуру поддержки малого и среднего бизнеса. Основным источником финансирования бизнеса в рамках муниципальной программы «Развитие экономического потенциала города Пыть-Яха» по подпрограмме «Развитие малого и среднего предпринимательства» является бюджет субъекта Российской Федерации.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 xml:space="preserve">В соответствии с постановлением Правительства Ханты-Мансийского автономного округа - Югры от 05.10.2018 № 336-п заключено соглашение с Департаментом экономического развития ХМАО-Югры от 17.01.2020 № МСП-9 «Соглашение о предоставлении субсидии местному бюджету из бюджета Ханты-Мансийского автономного округа – Югры». Размер субсидии в 2020 году составляет 4 365,2 </w:t>
      </w:r>
      <w:proofErr w:type="spellStart"/>
      <w:r w:rsidRPr="00C243EA">
        <w:rPr>
          <w:sz w:val="26"/>
        </w:rPr>
        <w:t>тыс.руб</w:t>
      </w:r>
      <w:proofErr w:type="spellEnd"/>
      <w:r w:rsidRPr="00C243EA">
        <w:rPr>
          <w:sz w:val="26"/>
        </w:rPr>
        <w:t xml:space="preserve">. </w:t>
      </w:r>
    </w:p>
    <w:p w:rsidR="00B97588" w:rsidRPr="00C243EA" w:rsidRDefault="00B97588" w:rsidP="00B97588">
      <w:pPr>
        <w:ind w:firstLine="709"/>
        <w:jc w:val="both"/>
        <w:rPr>
          <w:sz w:val="26"/>
        </w:rPr>
      </w:pPr>
      <w:r w:rsidRPr="00C243EA">
        <w:rPr>
          <w:sz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B97588" w:rsidRPr="00C243EA" w:rsidRDefault="00B97588" w:rsidP="00B97588">
      <w:pPr>
        <w:ind w:firstLine="708"/>
        <w:jc w:val="both"/>
        <w:rPr>
          <w:sz w:val="26"/>
        </w:rPr>
      </w:pPr>
      <w:r w:rsidRPr="00C243EA">
        <w:rPr>
          <w:sz w:val="26"/>
        </w:rPr>
        <w:t>За 2020 год по оценочным данным, оборот розничной торговли по полному кругу предприятий составил 3 321,7 млн. рублей, объем оказанных услуг – 437,6 млн. рублей.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>На развитие инфраструктуры потребительского рынка существенное влияние оказывает конкуренция на рынке торговых услуг. В городе внедряются новые стандарты и технологии, связанные с сетевыми формами организации торгового обслуживания. На сегодняшний день в городе осуществляют свою деятельность магазины федерального значения – это магазин «Магнит», «Перекресток», «Пятерочка» «DNS», «Монетка», «Красное и Белое», «Светлое и Темное», «Кари», «</w:t>
      </w:r>
      <w:proofErr w:type="spellStart"/>
      <w:r w:rsidRPr="00C243EA">
        <w:rPr>
          <w:sz w:val="26"/>
        </w:rPr>
        <w:t>Галамарт</w:t>
      </w:r>
      <w:proofErr w:type="spellEnd"/>
      <w:r w:rsidRPr="00C243EA">
        <w:rPr>
          <w:sz w:val="26"/>
        </w:rPr>
        <w:t>», салон «Евросеть», «Связной», «RBT.ru».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lastRenderedPageBreak/>
        <w:t xml:space="preserve">Работают и несколько региональных сетевых магазинов. 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C243EA">
        <w:rPr>
          <w:sz w:val="26"/>
        </w:rPr>
        <w:t>Пыть-Яхе</w:t>
      </w:r>
      <w:proofErr w:type="spellEnd"/>
      <w:r w:rsidRPr="00C243EA">
        <w:rPr>
          <w:sz w:val="26"/>
        </w:rPr>
        <w:t xml:space="preserve"> это «Сибирское золото», «585», «</w:t>
      </w:r>
      <w:proofErr w:type="spellStart"/>
      <w:r w:rsidRPr="00C243EA">
        <w:rPr>
          <w:sz w:val="26"/>
        </w:rPr>
        <w:t>Sela</w:t>
      </w:r>
      <w:proofErr w:type="spellEnd"/>
      <w:r w:rsidRPr="00C243EA">
        <w:rPr>
          <w:sz w:val="26"/>
        </w:rPr>
        <w:t>», «</w:t>
      </w:r>
      <w:proofErr w:type="spellStart"/>
      <w:r w:rsidRPr="00C243EA">
        <w:rPr>
          <w:sz w:val="26"/>
        </w:rPr>
        <w:t>Юничел</w:t>
      </w:r>
      <w:proofErr w:type="spellEnd"/>
      <w:r w:rsidRPr="00C243EA">
        <w:rPr>
          <w:sz w:val="26"/>
        </w:rPr>
        <w:t>».</w:t>
      </w:r>
    </w:p>
    <w:p w:rsidR="00B97588" w:rsidRPr="00C243EA" w:rsidRDefault="00B97588" w:rsidP="00B97588">
      <w:pPr>
        <w:ind w:firstLine="720"/>
        <w:jc w:val="both"/>
        <w:rPr>
          <w:sz w:val="26"/>
        </w:rPr>
      </w:pPr>
      <w:r w:rsidRPr="00C243EA">
        <w:rPr>
          <w:sz w:val="26"/>
        </w:rPr>
        <w:t>Оптовая торговля в городе не развивается. Сказывается близость крупных городов, таких как Сургут, где прежде всего большую роль играет удобная транспортная «развязка» и развитая материально-техническая база.</w:t>
      </w:r>
    </w:p>
    <w:p w:rsidR="00B97588" w:rsidRDefault="00B97588" w:rsidP="00B97588">
      <w:pPr>
        <w:ind w:firstLine="708"/>
        <w:jc w:val="both"/>
        <w:rPr>
          <w:sz w:val="26"/>
        </w:rPr>
      </w:pPr>
      <w:r w:rsidRPr="00C243EA">
        <w:rPr>
          <w:sz w:val="26"/>
        </w:rPr>
        <w:t>Общественное питание на территории города осуществляют 66 предприятий на 3 827 посадочных мест, в том числе: 1 ресторан на 160 посадочных мест, 28 кафе на   1 923 посадочных мест</w:t>
      </w:r>
      <w:r>
        <w:rPr>
          <w:sz w:val="26"/>
        </w:rPr>
        <w:t>а</w:t>
      </w:r>
      <w:r w:rsidRPr="00C243EA">
        <w:rPr>
          <w:sz w:val="26"/>
        </w:rPr>
        <w:t>, 10 столовых на 1 563 посадочных места, 27 закусочных и прочих объектов общественного питания на 181 посадочное место.</w:t>
      </w:r>
    </w:p>
    <w:p w:rsidR="00B97588" w:rsidRPr="00C243EA" w:rsidRDefault="00B97588" w:rsidP="00B97588">
      <w:pPr>
        <w:ind w:firstLine="708"/>
        <w:jc w:val="both"/>
        <w:rPr>
          <w:sz w:val="26"/>
        </w:rPr>
      </w:pPr>
      <w:r w:rsidRPr="00C243EA">
        <w:rPr>
          <w:sz w:val="26"/>
        </w:rPr>
        <w:t xml:space="preserve">В целях развития конкуренции на потребительском рынке органами местного самоуправления организуются ярмарки, в том числе ярмарки выходного дня местных </w:t>
      </w:r>
      <w:proofErr w:type="spellStart"/>
      <w:r w:rsidRPr="00C243EA">
        <w:rPr>
          <w:sz w:val="26"/>
        </w:rPr>
        <w:t>товаро</w:t>
      </w:r>
      <w:proofErr w:type="spellEnd"/>
      <w:r w:rsidRPr="00C243EA">
        <w:rPr>
          <w:sz w:val="26"/>
        </w:rPr>
        <w:t>- и сельхозпроизводителей, а также производителей сельхозпродукции из других регионов. За 2020 год проведено 5 ярмарок продовольственных товаров.</w:t>
      </w:r>
    </w:p>
    <w:p w:rsidR="00B97588" w:rsidRPr="00C243EA" w:rsidRDefault="00B97588" w:rsidP="00B97588">
      <w:pPr>
        <w:ind w:firstLine="708"/>
        <w:jc w:val="both"/>
        <w:rPr>
          <w:sz w:val="26"/>
        </w:rPr>
      </w:pPr>
      <w:r w:rsidRPr="00C243EA">
        <w:rPr>
          <w:sz w:val="26"/>
        </w:rPr>
        <w:t>Основной целью инвестиционной политики города Пыть-Яха является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5E3A60" w:rsidRDefault="00B97588" w:rsidP="00B97588">
      <w:pPr>
        <w:ind w:firstLine="708"/>
        <w:jc w:val="both"/>
      </w:pPr>
      <w:r w:rsidRPr="00C243EA">
        <w:rPr>
          <w:sz w:val="26"/>
        </w:rPr>
        <w:t>По прогнозируемым данным за 2020 год объем инвестиций в основной капитал по полному кругу предприятий составил 1 842,7 млн. рублей.</w:t>
      </w:r>
    </w:p>
    <w:sectPr w:rsidR="005E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88"/>
    <w:rsid w:val="000C490E"/>
    <w:rsid w:val="002377C2"/>
    <w:rsid w:val="00490F1A"/>
    <w:rsid w:val="004947F0"/>
    <w:rsid w:val="005018D5"/>
    <w:rsid w:val="0059548F"/>
    <w:rsid w:val="005E3A60"/>
    <w:rsid w:val="00632B31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97588"/>
    <w:rsid w:val="00BF1404"/>
    <w:rsid w:val="00D4755F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2B58-D57F-4332-BEAE-8B5F6C9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2024-10-21T12:24:00Z</dcterms:created>
  <dcterms:modified xsi:type="dcterms:W3CDTF">2024-10-21T12:34:00Z</dcterms:modified>
</cp:coreProperties>
</file>