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FD" w:rsidRPr="00DB71FD" w:rsidRDefault="00DB71FD" w:rsidP="00DB71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B71FD">
        <w:rPr>
          <w:rFonts w:ascii="Times New Roman" w:hAnsi="Times New Roman"/>
          <w:sz w:val="26"/>
          <w:szCs w:val="26"/>
        </w:rPr>
        <w:t>Сводный отчет о результатах проведения оценки регулирующего воздействия проекта муниципального нормативного правового акта</w:t>
      </w:r>
    </w:p>
    <w:p w:rsidR="00DB71FD" w:rsidRPr="00DB71FD" w:rsidRDefault="00DB71FD" w:rsidP="00DB71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94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4368"/>
      </w:tblGrid>
      <w:tr w:rsidR="00DB71FD" w:rsidRPr="00DB71FD" w:rsidTr="00431B0C">
        <w:trPr>
          <w:trHeight w:val="158"/>
        </w:trPr>
        <w:tc>
          <w:tcPr>
            <w:tcW w:w="5000" w:type="pct"/>
            <w:gridSpan w:val="2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Сроки проведения публичного обсуждения</w:t>
            </w:r>
          </w:p>
          <w:p w:rsidR="00DB71FD" w:rsidRPr="00DB71FD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проекта муниципального нормативного правового акта:</w:t>
            </w:r>
          </w:p>
        </w:tc>
      </w:tr>
      <w:tr w:rsidR="00DB71FD" w:rsidRPr="00DB71FD" w:rsidTr="00431B0C">
        <w:trPr>
          <w:trHeight w:val="158"/>
        </w:trPr>
        <w:tc>
          <w:tcPr>
            <w:tcW w:w="2759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начало</w:t>
            </w:r>
            <w:r w:rsidRPr="00DB71FD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DB71FD" w:rsidRPr="00675AD7" w:rsidRDefault="00DB71FD" w:rsidP="00675A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«</w:t>
            </w:r>
            <w:r w:rsidR="00675AD7" w:rsidRPr="00675AD7">
              <w:rPr>
                <w:rFonts w:ascii="Times New Roman" w:hAnsi="Times New Roman"/>
                <w:sz w:val="26"/>
                <w:szCs w:val="26"/>
              </w:rPr>
              <w:t>28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675AD7" w:rsidRPr="00675AD7">
              <w:rPr>
                <w:rFonts w:ascii="Times New Roman" w:hAnsi="Times New Roman"/>
                <w:sz w:val="26"/>
                <w:szCs w:val="26"/>
              </w:rPr>
              <w:t xml:space="preserve">ноября 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>202</w:t>
            </w:r>
            <w:r w:rsidR="00F307F2" w:rsidRPr="00675AD7">
              <w:rPr>
                <w:rFonts w:ascii="Times New Roman" w:hAnsi="Times New Roman"/>
                <w:sz w:val="26"/>
                <w:szCs w:val="26"/>
              </w:rPr>
              <w:t>4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DB71FD" w:rsidRPr="00DB71FD" w:rsidTr="00431B0C">
        <w:trPr>
          <w:trHeight w:val="157"/>
        </w:trPr>
        <w:tc>
          <w:tcPr>
            <w:tcW w:w="2759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окончание</w:t>
            </w:r>
            <w:r w:rsidRPr="00DB71FD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DB71FD" w:rsidRPr="00675AD7" w:rsidRDefault="00DA7233" w:rsidP="00675A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«</w:t>
            </w:r>
            <w:r w:rsidR="00675AD7" w:rsidRPr="00675AD7">
              <w:rPr>
                <w:rFonts w:ascii="Times New Roman" w:hAnsi="Times New Roman"/>
                <w:sz w:val="26"/>
                <w:szCs w:val="26"/>
              </w:rPr>
              <w:t>2</w:t>
            </w:r>
            <w:r w:rsidR="00675AD7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="00DB71FD" w:rsidRPr="00675AD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675AD7" w:rsidRPr="00675AD7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="0019221E" w:rsidRPr="00675A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B71FD" w:rsidRPr="00675AD7">
              <w:rPr>
                <w:rFonts w:ascii="Times New Roman" w:hAnsi="Times New Roman"/>
                <w:sz w:val="26"/>
                <w:szCs w:val="26"/>
              </w:rPr>
              <w:t>202</w:t>
            </w:r>
            <w:r w:rsidR="00F307F2" w:rsidRPr="00675AD7">
              <w:rPr>
                <w:rFonts w:ascii="Times New Roman" w:hAnsi="Times New Roman"/>
                <w:sz w:val="26"/>
                <w:szCs w:val="26"/>
              </w:rPr>
              <w:t>4</w:t>
            </w:r>
            <w:r w:rsidR="00DB71FD" w:rsidRPr="00675AD7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DB71FD" w:rsidRPr="00DB71FD" w:rsidTr="00431B0C">
        <w:trPr>
          <w:trHeight w:val="157"/>
        </w:trPr>
        <w:tc>
          <w:tcPr>
            <w:tcW w:w="5000" w:type="pct"/>
            <w:gridSpan w:val="2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</w:p>
        </w:tc>
      </w:tr>
      <w:tr w:rsidR="00DB71FD" w:rsidRPr="00DB71FD" w:rsidTr="00431B0C">
        <w:trPr>
          <w:trHeight w:val="157"/>
        </w:trPr>
        <w:tc>
          <w:tcPr>
            <w:tcW w:w="2759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Всего замечаний и предложений, из них</w:t>
            </w:r>
          </w:p>
        </w:tc>
        <w:tc>
          <w:tcPr>
            <w:tcW w:w="2241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yellow"/>
              </w:rPr>
            </w:pPr>
          </w:p>
        </w:tc>
      </w:tr>
      <w:tr w:rsidR="00DB71FD" w:rsidRPr="00DB71FD" w:rsidTr="00431B0C">
        <w:trPr>
          <w:trHeight w:val="419"/>
        </w:trPr>
        <w:tc>
          <w:tcPr>
            <w:tcW w:w="2759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учтено полностью</w:t>
            </w:r>
          </w:p>
        </w:tc>
        <w:tc>
          <w:tcPr>
            <w:tcW w:w="2241" w:type="pct"/>
            <w:shd w:val="clear" w:color="auto" w:fill="auto"/>
          </w:tcPr>
          <w:p w:rsidR="00DB71FD" w:rsidRPr="00DB71FD" w:rsidRDefault="00DB71FD" w:rsidP="00E871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DB71FD" w:rsidRPr="00DB71FD" w:rsidTr="00431B0C">
        <w:trPr>
          <w:trHeight w:val="157"/>
        </w:trPr>
        <w:tc>
          <w:tcPr>
            <w:tcW w:w="2759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учтено частично</w:t>
            </w:r>
          </w:p>
        </w:tc>
        <w:tc>
          <w:tcPr>
            <w:tcW w:w="2241" w:type="pct"/>
            <w:shd w:val="clear" w:color="auto" w:fill="auto"/>
          </w:tcPr>
          <w:p w:rsidR="00DB71FD" w:rsidRPr="00E871CE" w:rsidRDefault="00DB71FD" w:rsidP="00E871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DB71FD" w:rsidTr="00431B0C">
        <w:trPr>
          <w:trHeight w:val="157"/>
        </w:trPr>
        <w:tc>
          <w:tcPr>
            <w:tcW w:w="2759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не учтено</w:t>
            </w:r>
          </w:p>
        </w:tc>
        <w:tc>
          <w:tcPr>
            <w:tcW w:w="2241" w:type="pct"/>
            <w:shd w:val="clear" w:color="auto" w:fill="auto"/>
          </w:tcPr>
          <w:p w:rsidR="00DB71FD" w:rsidRPr="00E871CE" w:rsidRDefault="00DB71FD" w:rsidP="00E871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71FD" w:rsidRPr="00DB71FD" w:rsidRDefault="00DB71FD" w:rsidP="00DB71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B71FD">
        <w:rPr>
          <w:rFonts w:ascii="Times New Roman" w:hAnsi="Times New Roman"/>
          <w:sz w:val="26"/>
          <w:szCs w:val="26"/>
        </w:rPr>
        <w:t>1. Общая информация</w:t>
      </w: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27"/>
        <w:gridCol w:w="5566"/>
      </w:tblGrid>
      <w:tr w:rsidR="00DB71FD" w:rsidRPr="00DB71FD" w:rsidTr="00AF5A69">
        <w:tc>
          <w:tcPr>
            <w:tcW w:w="277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723" w:type="pct"/>
            <w:gridSpan w:val="2"/>
            <w:shd w:val="clear" w:color="auto" w:fill="auto"/>
          </w:tcPr>
          <w:p w:rsidR="00DB71FD" w:rsidRPr="00853557" w:rsidRDefault="00DB71FD" w:rsidP="00853557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 xml:space="preserve">Структурное подразделение органа местного самоуправления муниципального образования (далее – разработчик): </w:t>
            </w:r>
            <w:r w:rsidRPr="00853557">
              <w:rPr>
                <w:rFonts w:ascii="Times New Roman" w:hAnsi="Times New Roman"/>
                <w:sz w:val="26"/>
                <w:szCs w:val="26"/>
              </w:rPr>
              <w:t xml:space="preserve">управление по экономике администрации города Пыть-Яха </w:t>
            </w:r>
          </w:p>
        </w:tc>
      </w:tr>
      <w:tr w:rsidR="00DB71FD" w:rsidRPr="00DB71FD" w:rsidTr="00AF5A69">
        <w:trPr>
          <w:trHeight w:val="617"/>
        </w:trPr>
        <w:tc>
          <w:tcPr>
            <w:tcW w:w="277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723" w:type="pct"/>
            <w:gridSpan w:val="2"/>
            <w:shd w:val="clear" w:color="auto" w:fill="auto"/>
          </w:tcPr>
          <w:p w:rsidR="00DB71FD" w:rsidRPr="00DB71FD" w:rsidRDefault="00DB71FD" w:rsidP="00AF5A6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 xml:space="preserve">Сведения о структурных подразделениях органов местного самоуправления муниципального образования – соисполнителях: </w:t>
            </w:r>
            <w:r w:rsidR="0085355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B71FD" w:rsidRPr="00DB71FD" w:rsidTr="00AF5A69">
        <w:trPr>
          <w:trHeight w:val="991"/>
        </w:trPr>
        <w:tc>
          <w:tcPr>
            <w:tcW w:w="277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723" w:type="pct"/>
            <w:gridSpan w:val="2"/>
            <w:shd w:val="clear" w:color="auto" w:fill="auto"/>
          </w:tcPr>
          <w:p w:rsidR="00DB71FD" w:rsidRPr="00853557" w:rsidRDefault="00DB71FD" w:rsidP="00681B27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557">
              <w:rPr>
                <w:rFonts w:ascii="Times New Roman" w:hAnsi="Times New Roman"/>
                <w:sz w:val="26"/>
                <w:szCs w:val="26"/>
              </w:rPr>
              <w:t xml:space="preserve">Вид и наименование проекта муниципального нормативного правового акта: </w:t>
            </w:r>
            <w:r w:rsidR="00A27151">
              <w:rPr>
                <w:rFonts w:ascii="Times New Roman" w:hAnsi="Times New Roman"/>
                <w:sz w:val="26"/>
                <w:szCs w:val="26"/>
              </w:rPr>
              <w:t>проект постановления</w:t>
            </w:r>
            <w:r w:rsidRPr="00853557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Пыть-Яха </w:t>
            </w:r>
            <w:r w:rsidR="00376313" w:rsidRPr="00376313">
              <w:rPr>
                <w:rFonts w:ascii="Times New Roman" w:hAnsi="Times New Roman"/>
                <w:sz w:val="26"/>
                <w:szCs w:val="26"/>
              </w:rPr>
              <w:t>«Об утверждении порядка расчета и предоставления субсидий на поддержку животноводства»</w:t>
            </w:r>
            <w:r w:rsidR="0037631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B71FD" w:rsidRPr="00DB71FD" w:rsidTr="00AF5A69">
        <w:trPr>
          <w:trHeight w:val="1124"/>
        </w:trPr>
        <w:tc>
          <w:tcPr>
            <w:tcW w:w="277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4723" w:type="pct"/>
            <w:gridSpan w:val="2"/>
            <w:shd w:val="clear" w:color="auto" w:fill="auto"/>
          </w:tcPr>
          <w:p w:rsidR="00DA7233" w:rsidRPr="00AF5A69" w:rsidRDefault="00DB71FD" w:rsidP="00DA723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 xml:space="preserve">Краткое описание содержания предлагаемого правового регулирования, основание для разработки проекта муниципального нормативного правового акта: </w:t>
            </w:r>
            <w:r w:rsidR="00DA7233" w:rsidRPr="00AF5A69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Проект постановления подготовлен в целях </w:t>
            </w:r>
            <w:r w:rsidR="00853557" w:rsidRPr="00AF5A69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возмещения затрат сельскохозяйственным товаропроизводителям, осуществляющих деятельность на территории автономного округа, </w:t>
            </w:r>
            <w:r w:rsidR="00376313" w:rsidRPr="00AF5A69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за реализацию</w:t>
            </w:r>
            <w:r w:rsidR="00853557" w:rsidRPr="00AF5A69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продукции животноводства собственного производства</w:t>
            </w:r>
            <w:r w:rsidR="00047C5E" w:rsidRPr="00AF5A69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.</w:t>
            </w:r>
            <w:r w:rsidR="00DA7233" w:rsidRPr="00AF5A6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  <w:p w:rsidR="00DA7233" w:rsidRPr="00AF5A69" w:rsidRDefault="00DA7233" w:rsidP="00DA723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5A69">
              <w:rPr>
                <w:rFonts w:ascii="Times New Roman" w:hAnsi="Times New Roman"/>
                <w:sz w:val="26"/>
                <w:szCs w:val="26"/>
              </w:rPr>
              <w:t xml:space="preserve">Принятие данного проекта постановления администрации города позволит реализовать цели, </w:t>
            </w:r>
            <w:r w:rsidR="00853557" w:rsidRPr="00AF5A69">
              <w:rPr>
                <w:rFonts w:ascii="Times New Roman" w:hAnsi="Times New Roman"/>
                <w:sz w:val="26"/>
                <w:szCs w:val="26"/>
              </w:rPr>
              <w:t xml:space="preserve">способствующие развитию </w:t>
            </w:r>
            <w:r w:rsidR="00853557" w:rsidRPr="00AF5A69">
              <w:rPr>
                <w:rFonts w:ascii="Times New Roman" w:hAnsi="Times New Roman"/>
                <w:color w:val="000000"/>
                <w:sz w:val="26"/>
                <w:szCs w:val="26"/>
              </w:rPr>
              <w:t>сельскохозяйственных товаропроизводителей на территории автономного округа</w:t>
            </w:r>
            <w:r w:rsidRPr="00AF5A6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B71FD" w:rsidRPr="00AF5A69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5A69">
              <w:rPr>
                <w:rFonts w:ascii="Times New Roman" w:hAnsi="Times New Roman"/>
                <w:sz w:val="26"/>
                <w:szCs w:val="26"/>
              </w:rPr>
              <w:t>Основания для разработки:</w:t>
            </w:r>
          </w:p>
          <w:p w:rsidR="00853557" w:rsidRPr="00AF5A69" w:rsidRDefault="00853557" w:rsidP="00853557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F5A69">
              <w:rPr>
                <w:rFonts w:ascii="Times New Roman" w:hAnsi="Times New Roman"/>
                <w:sz w:val="26"/>
                <w:szCs w:val="26"/>
                <w:u w:val="single"/>
              </w:rPr>
              <w:t>- Бюджетный кодекс Российской Федерации;</w:t>
            </w:r>
          </w:p>
          <w:p w:rsidR="00143B2B" w:rsidRDefault="00143B2B" w:rsidP="00853557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u w:val="single"/>
              </w:rPr>
              <w:t>- постановление</w:t>
            </w:r>
            <w:r w:rsidRPr="00143B2B">
              <w:rPr>
                <w:rFonts w:ascii="Times New Roman" w:hAnsi="Times New Roman"/>
                <w:iCs/>
                <w:sz w:val="26"/>
                <w:szCs w:val="26"/>
                <w:u w:val="single"/>
              </w:rPr>
              <w:t xml:space="preserve">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    </w:r>
            <w:r>
              <w:rPr>
                <w:rFonts w:ascii="Times New Roman" w:hAnsi="Times New Roman"/>
                <w:iCs/>
                <w:sz w:val="26"/>
                <w:szCs w:val="26"/>
                <w:u w:val="single"/>
              </w:rPr>
              <w:t>»;</w:t>
            </w:r>
          </w:p>
          <w:p w:rsidR="00143B2B" w:rsidRDefault="00143B2B" w:rsidP="00853557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u w:val="single"/>
              </w:rPr>
              <w:t>- закон Ханты-</w:t>
            </w:r>
            <w:r w:rsidRPr="00143B2B">
              <w:rPr>
                <w:rFonts w:ascii="Times New Roman" w:hAnsi="Times New Roman"/>
                <w:iCs/>
                <w:sz w:val="26"/>
                <w:szCs w:val="26"/>
                <w:u w:val="single"/>
              </w:rPr>
              <w:t>Мансийского автономного округа – Югры от 16.12.2010 №228-оз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дикоросов»</w:t>
            </w:r>
            <w:r>
              <w:rPr>
                <w:rFonts w:ascii="Times New Roman" w:hAnsi="Times New Roman"/>
                <w:iCs/>
                <w:sz w:val="26"/>
                <w:szCs w:val="26"/>
                <w:u w:val="single"/>
              </w:rPr>
              <w:t>;</w:t>
            </w:r>
          </w:p>
          <w:p w:rsidR="00853557" w:rsidRPr="00AF5A69" w:rsidRDefault="00143B2B" w:rsidP="00853557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u w:val="single"/>
              </w:rPr>
              <w:t xml:space="preserve">- </w:t>
            </w:r>
            <w:r w:rsidRPr="00143B2B">
              <w:rPr>
                <w:rFonts w:ascii="Times New Roman" w:hAnsi="Times New Roman"/>
                <w:iCs/>
                <w:sz w:val="26"/>
                <w:szCs w:val="26"/>
                <w:u w:val="single"/>
              </w:rPr>
              <w:t>постановле</w:t>
            </w:r>
            <w:r>
              <w:rPr>
                <w:rFonts w:ascii="Times New Roman" w:hAnsi="Times New Roman"/>
                <w:iCs/>
                <w:sz w:val="26"/>
                <w:szCs w:val="26"/>
                <w:u w:val="single"/>
              </w:rPr>
              <w:t>ние</w:t>
            </w:r>
            <w:r w:rsidRPr="00143B2B">
              <w:rPr>
                <w:rFonts w:ascii="Times New Roman" w:hAnsi="Times New Roman"/>
                <w:iCs/>
                <w:sz w:val="26"/>
                <w:szCs w:val="26"/>
                <w:u w:val="single"/>
              </w:rPr>
              <w:t xml:space="preserve"> Правительства Ханты- Мансийского автономного округа – </w:t>
            </w:r>
            <w:r w:rsidRPr="00143B2B">
              <w:rPr>
                <w:rFonts w:ascii="Times New Roman" w:hAnsi="Times New Roman"/>
                <w:iCs/>
                <w:sz w:val="26"/>
                <w:szCs w:val="26"/>
                <w:u w:val="single"/>
              </w:rPr>
              <w:lastRenderedPageBreak/>
              <w:t>Югры от 30.12.2021 №637-п «О мерах по реализации государственной программы Ханты-Мансийского автономного округа – Югры «Развитие агропромышленного комплекса».</w:t>
            </w:r>
            <w:r w:rsidR="00853557" w:rsidRPr="00AF5A69">
              <w:rPr>
                <w:rFonts w:ascii="Times New Roman" w:hAnsi="Times New Roman"/>
                <w:sz w:val="26"/>
                <w:szCs w:val="26"/>
                <w:u w:val="single"/>
              </w:rPr>
              <w:t>- Закон Ханты-Мансийского автономного округа – Югры от 16.12.2010</w:t>
            </w:r>
            <w:r w:rsidR="00CB249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 </w:t>
            </w:r>
            <w:r w:rsidR="00853557" w:rsidRPr="00AF5A6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№ 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программами)»;</w:t>
            </w:r>
          </w:p>
          <w:p w:rsidR="00DB71FD" w:rsidRPr="00C24C3F" w:rsidRDefault="00610E65" w:rsidP="00143B2B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F5A69">
              <w:rPr>
                <w:rFonts w:ascii="Times New Roman" w:hAnsi="Times New Roman"/>
                <w:sz w:val="26"/>
                <w:szCs w:val="26"/>
                <w:u w:val="single"/>
              </w:rPr>
              <w:t xml:space="preserve">- постановлением администрации города от </w:t>
            </w:r>
            <w:r w:rsidR="00143B2B">
              <w:rPr>
                <w:rFonts w:ascii="Times New Roman" w:hAnsi="Times New Roman"/>
                <w:sz w:val="26"/>
                <w:szCs w:val="26"/>
                <w:u w:val="single"/>
              </w:rPr>
              <w:t>20.12.2024</w:t>
            </w:r>
            <w:r w:rsidRPr="00AF5A6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№ </w:t>
            </w:r>
            <w:r w:rsidR="00143B2B">
              <w:rPr>
                <w:rFonts w:ascii="Times New Roman" w:hAnsi="Times New Roman"/>
                <w:sz w:val="26"/>
                <w:szCs w:val="26"/>
                <w:u w:val="single"/>
              </w:rPr>
              <w:t>350</w:t>
            </w:r>
            <w:r w:rsidRPr="00AF5A69">
              <w:rPr>
                <w:rFonts w:ascii="Times New Roman" w:hAnsi="Times New Roman"/>
                <w:sz w:val="26"/>
                <w:szCs w:val="26"/>
                <w:u w:val="single"/>
              </w:rPr>
              <w:t>-па «Об утверждении муниципальной программы «</w:t>
            </w:r>
            <w:bookmarkStart w:id="0" w:name="_GoBack"/>
            <w:r w:rsidRPr="00AF5A69">
              <w:rPr>
                <w:rFonts w:ascii="Times New Roman" w:hAnsi="Times New Roman"/>
                <w:sz w:val="26"/>
                <w:szCs w:val="26"/>
                <w:u w:val="single"/>
              </w:rPr>
              <w:t>Развитие</w:t>
            </w:r>
            <w:bookmarkEnd w:id="0"/>
            <w:r w:rsidRPr="00AF5A6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агропромышленного комплекса в городе Пыть-Яхе».</w:t>
            </w:r>
          </w:p>
        </w:tc>
      </w:tr>
      <w:tr w:rsidR="00DB71FD" w:rsidRPr="00DB71FD" w:rsidTr="00AF5A69">
        <w:tc>
          <w:tcPr>
            <w:tcW w:w="277" w:type="pct"/>
            <w:vMerge w:val="restar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4723" w:type="pct"/>
            <w:gridSpan w:val="2"/>
            <w:shd w:val="clear" w:color="auto" w:fill="auto"/>
          </w:tcPr>
          <w:p w:rsidR="00DB71FD" w:rsidRPr="00143B2B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Контактная информация исполнителя разработчика</w:t>
            </w:r>
            <w:r w:rsidRPr="00143B2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DB71FD" w:rsidRPr="00DB71FD" w:rsidTr="00AF5A69">
        <w:tc>
          <w:tcPr>
            <w:tcW w:w="277" w:type="pct"/>
            <w:vMerge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2" w:type="pct"/>
            <w:tcBorders>
              <w:right w:val="single" w:sz="4" w:space="0" w:color="auto"/>
            </w:tcBorders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Ф.И.О.: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FD" w:rsidRPr="00143B2B" w:rsidRDefault="00441F17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Васнева Маргарита Анатольевна</w:t>
            </w:r>
          </w:p>
        </w:tc>
      </w:tr>
      <w:tr w:rsidR="00DB71FD" w:rsidRPr="00DB71FD" w:rsidTr="00AF5A69">
        <w:tc>
          <w:tcPr>
            <w:tcW w:w="277" w:type="pct"/>
            <w:vMerge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2" w:type="pct"/>
            <w:tcBorders>
              <w:right w:val="single" w:sz="4" w:space="0" w:color="auto"/>
            </w:tcBorders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Должность: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FD" w:rsidRPr="00DB71FD" w:rsidRDefault="00376313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Главный специалист отдела по предпринимательству, ценовой политике и защите прав потребителей</w:t>
            </w:r>
            <w:r w:rsidR="00DB71FD" w:rsidRPr="00DB71F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управления по экономике администрации города Пыть-Яха</w:t>
            </w:r>
          </w:p>
        </w:tc>
      </w:tr>
      <w:tr w:rsidR="00DB71FD" w:rsidRPr="00DB71FD" w:rsidTr="00AF5A69">
        <w:trPr>
          <w:trHeight w:val="249"/>
        </w:trPr>
        <w:tc>
          <w:tcPr>
            <w:tcW w:w="277" w:type="pct"/>
            <w:vMerge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2" w:type="pct"/>
            <w:tcBorders>
              <w:right w:val="single" w:sz="4" w:space="0" w:color="auto"/>
            </w:tcBorders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Телефон: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FD" w:rsidRPr="00DB71FD" w:rsidRDefault="00F307F2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8 (3463) 46-55-82</w:t>
            </w:r>
          </w:p>
        </w:tc>
      </w:tr>
      <w:tr w:rsidR="00DB71FD" w:rsidRPr="00DB71FD" w:rsidTr="00AF5A69">
        <w:trPr>
          <w:trHeight w:val="249"/>
        </w:trPr>
        <w:tc>
          <w:tcPr>
            <w:tcW w:w="277" w:type="pct"/>
            <w:vMerge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2" w:type="pct"/>
            <w:tcBorders>
              <w:right w:val="single" w:sz="4" w:space="0" w:color="auto"/>
            </w:tcBorders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FD" w:rsidRPr="00DB71FD" w:rsidRDefault="00F76EA0" w:rsidP="0067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en-US"/>
              </w:rPr>
              <w:t>VasnevaMA</w:t>
            </w:r>
            <w:r w:rsidR="00376313" w:rsidRPr="00376313">
              <w:rPr>
                <w:rFonts w:ascii="Times New Roman" w:hAnsi="Times New Roman"/>
                <w:color w:val="0000FF"/>
                <w:sz w:val="26"/>
                <w:szCs w:val="26"/>
                <w:u w:val="single"/>
              </w:rPr>
              <w:t>@</w:t>
            </w:r>
            <w:r w:rsidR="00675AD7"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en-US"/>
              </w:rPr>
              <w:t>py</w:t>
            </w:r>
            <w:r w:rsidR="00675AD7">
              <w:rPr>
                <w:rFonts w:ascii="Times New Roman" w:hAnsi="Times New Roman"/>
                <w:color w:val="0000FF"/>
                <w:sz w:val="26"/>
                <w:szCs w:val="26"/>
                <w:u w:val="single"/>
              </w:rPr>
              <w:t>86.ru</w:t>
            </w:r>
          </w:p>
        </w:tc>
      </w:tr>
    </w:tbl>
    <w:p w:rsidR="00DB71FD" w:rsidRPr="00DB71FD" w:rsidRDefault="00DB71FD" w:rsidP="00DB71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71FD" w:rsidRPr="00DB71FD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71FD">
        <w:rPr>
          <w:rFonts w:ascii="Times New Roman" w:hAnsi="Times New Roman"/>
          <w:sz w:val="26"/>
          <w:szCs w:val="26"/>
        </w:rPr>
        <w:t>2. Степень регулирующего воздействия проекта муниципального нормативного правового акта</w:t>
      </w:r>
    </w:p>
    <w:p w:rsidR="00DB71FD" w:rsidRPr="00DB71FD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032"/>
        <w:gridCol w:w="4051"/>
      </w:tblGrid>
      <w:tr w:rsidR="00DB71FD" w:rsidRPr="00DB71FD" w:rsidTr="00431B0C">
        <w:tc>
          <w:tcPr>
            <w:tcW w:w="341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DB71FD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2581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 xml:space="preserve">Степень регулирующего воздействия проекта муниципального нормативного правового акта: 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auto"/>
          </w:tcPr>
          <w:p w:rsidR="00DB71FD" w:rsidRPr="00DB71FD" w:rsidRDefault="00F307F2" w:rsidP="00DB71F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высокая</w:t>
            </w:r>
          </w:p>
          <w:p w:rsidR="00DB71FD" w:rsidRPr="00DB71FD" w:rsidRDefault="00DB71FD" w:rsidP="00DB71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B71FD">
              <w:rPr>
                <w:rFonts w:ascii="Times New Roman" w:hAnsi="Times New Roman"/>
                <w:i/>
                <w:sz w:val="26"/>
                <w:szCs w:val="26"/>
              </w:rPr>
              <w:t>(высокая/ средняя/ низкая)</w:t>
            </w:r>
          </w:p>
        </w:tc>
      </w:tr>
      <w:tr w:rsidR="00DB71FD" w:rsidRPr="00DB71FD" w:rsidTr="00431B0C">
        <w:trPr>
          <w:trHeight w:val="1331"/>
        </w:trPr>
        <w:tc>
          <w:tcPr>
            <w:tcW w:w="341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659" w:type="pct"/>
            <w:gridSpan w:val="2"/>
            <w:shd w:val="clear" w:color="auto" w:fill="auto"/>
          </w:tcPr>
          <w:p w:rsidR="00DB71FD" w:rsidRPr="00DB71FD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 xml:space="preserve">Обоснование отнесения проекта муниципального нормативного правового акта к определенной степени регулирующего воздействия: </w:t>
            </w:r>
          </w:p>
          <w:p w:rsidR="00C24C3F" w:rsidRPr="0031223C" w:rsidRDefault="00143B2B" w:rsidP="00E2261A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23C">
              <w:rPr>
                <w:rFonts w:ascii="Times New Roman" w:hAnsi="Times New Roman"/>
                <w:sz w:val="24"/>
                <w:szCs w:val="24"/>
                <w:u w:val="single"/>
              </w:rPr>
              <w:t>проект муниципального нормативного правового акта содержит положения, устанавливающие новые обязательные требования для субъектов предпринимательской и иной экономической деятельности, новые обязанности для субъектов инвестиционной деятельности.</w:t>
            </w:r>
          </w:p>
        </w:tc>
      </w:tr>
    </w:tbl>
    <w:p w:rsidR="00DB71FD" w:rsidRPr="00DB71FD" w:rsidRDefault="00DB71FD" w:rsidP="00DB71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71FD" w:rsidRPr="00DB71FD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71FD">
        <w:rPr>
          <w:rFonts w:ascii="Times New Roman" w:hAnsi="Times New Roman"/>
          <w:sz w:val="26"/>
          <w:szCs w:val="26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DB71FD" w:rsidRPr="00DB71FD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949"/>
      </w:tblGrid>
      <w:tr w:rsidR="00DB71FD" w:rsidRPr="00DB71FD" w:rsidTr="00431B0C">
        <w:tc>
          <w:tcPr>
            <w:tcW w:w="410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590" w:type="pct"/>
            <w:shd w:val="clear" w:color="auto" w:fill="auto"/>
          </w:tcPr>
          <w:p w:rsidR="0017059B" w:rsidRPr="00675AD7" w:rsidRDefault="00DB71FD" w:rsidP="00BB05C0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</w:t>
            </w:r>
            <w:r w:rsidRPr="00047C5E">
              <w:rPr>
                <w:rFonts w:ascii="Times New Roman" w:hAnsi="Times New Roman"/>
                <w:sz w:val="26"/>
                <w:szCs w:val="26"/>
                <w:u w:val="single"/>
              </w:rPr>
              <w:t xml:space="preserve">): </w:t>
            </w:r>
            <w:r w:rsidR="0034057A" w:rsidRPr="0031223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проект постановления подготовлен в целях </w:t>
            </w:r>
            <w:r w:rsidR="00047C5E" w:rsidRPr="0031223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возмещения затрат сельскохозяйственным товаропроизводителям, осуществляющих деятельность на территории автономного округа, по следующим видам деятельности: - реализация продукции животноводства собственного производства</w:t>
            </w:r>
            <w:r w:rsidR="00610E65" w:rsidRPr="0031223C">
              <w:rPr>
                <w:rFonts w:ascii="Times New Roman" w:hAnsi="Times New Roman"/>
                <w:sz w:val="24"/>
                <w:szCs w:val="24"/>
                <w:u w:val="single"/>
              </w:rPr>
              <w:t>, а также на маточное содержание животных.</w:t>
            </w:r>
          </w:p>
        </w:tc>
      </w:tr>
      <w:tr w:rsidR="00DB71FD" w:rsidRPr="00DB71FD" w:rsidTr="00431B0C">
        <w:tc>
          <w:tcPr>
            <w:tcW w:w="410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4590" w:type="pct"/>
            <w:shd w:val="clear" w:color="auto" w:fill="auto"/>
          </w:tcPr>
          <w:p w:rsidR="0031223C" w:rsidRPr="0031223C" w:rsidRDefault="00DA41D8" w:rsidP="0031223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A41D8">
              <w:rPr>
                <w:rFonts w:ascii="Times New Roman" w:hAnsi="Times New Roman"/>
                <w:sz w:val="26"/>
                <w:szCs w:val="26"/>
              </w:rPr>
              <w:t xml:space="preserve">Негативные эффекты, возникающие в связи с наличием проблемы: </w:t>
            </w:r>
            <w:r w:rsidR="0031223C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 w:rsidR="0031223C" w:rsidRPr="003122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азвитие сельскохозяйственного производства невозможно без поддержки </w:t>
            </w:r>
            <w:r w:rsidR="0031223C" w:rsidRPr="0031223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сельскохозяйственных товаропроизводителей, в том числе финансовой.</w:t>
            </w:r>
          </w:p>
          <w:p w:rsidR="0031223C" w:rsidRPr="0031223C" w:rsidRDefault="0031223C" w:rsidP="0031223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1223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Местные сельскохозяйственные товаропроизводители не смогут конкурировать с привозной продукцией в связи с природно-климатическими условиями города Пыть-Яха (короткое лето, продолжительный зимний стойловый период, отсутствие посевных площадей под кормовые пастбища, что ставит местных производителей в прямую зависимость от производителей концентрированных и грубых кормов соседних регионов).</w:t>
            </w:r>
          </w:p>
          <w:p w:rsidR="00DB71FD" w:rsidRPr="00DA41D8" w:rsidRDefault="0031223C" w:rsidP="0031223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223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Отсутствие на муниципальном уровне правового регулирования предоставления финансовой поддержки сельскохозяйственны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м товаропроизводителям </w:t>
            </w:r>
            <w:r w:rsidRPr="0031223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приведет к сокращению</w:t>
            </w:r>
            <w:r w:rsidR="00A11A8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их</w:t>
            </w:r>
            <w:r w:rsidRPr="0031223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деятельности.</w:t>
            </w:r>
          </w:p>
        </w:tc>
      </w:tr>
      <w:tr w:rsidR="00DB71FD" w:rsidRPr="00DB71FD" w:rsidTr="00431B0C">
        <w:trPr>
          <w:trHeight w:val="937"/>
        </w:trPr>
        <w:tc>
          <w:tcPr>
            <w:tcW w:w="410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4590" w:type="pct"/>
            <w:shd w:val="clear" w:color="auto" w:fill="auto"/>
          </w:tcPr>
          <w:p w:rsidR="00D47331" w:rsidRPr="00DB71FD" w:rsidRDefault="00DB71FD" w:rsidP="001E6FBA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 w:rsidR="00CA18B6" w:rsidRPr="00CA18B6">
              <w:rPr>
                <w:rFonts w:ascii="Times New Roman" w:hAnsi="Times New Roman"/>
                <w:sz w:val="24"/>
                <w:szCs w:val="24"/>
                <w:u w:val="single"/>
              </w:rPr>
              <w:t>приведение в соответствие с действующим законодательством</w:t>
            </w:r>
          </w:p>
        </w:tc>
      </w:tr>
      <w:tr w:rsidR="00DB71FD" w:rsidRPr="00DB71FD" w:rsidTr="00431B0C">
        <w:tc>
          <w:tcPr>
            <w:tcW w:w="410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4590" w:type="pct"/>
            <w:shd w:val="clear" w:color="auto" w:fill="auto"/>
          </w:tcPr>
          <w:p w:rsidR="00DB71FD" w:rsidRPr="00C20394" w:rsidRDefault="00DB71FD" w:rsidP="00610E65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AE2">
              <w:rPr>
                <w:rFonts w:ascii="Times New Roman" w:hAnsi="Times New Roman"/>
                <w:sz w:val="26"/>
                <w:szCs w:val="26"/>
              </w:rPr>
              <w:t xml:space="preserve">Описание условий, при которых проблема может быть решена в целом без вмешательства со стороны государства: </w:t>
            </w:r>
            <w:r w:rsidR="00C20394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отсутствует</w:t>
            </w:r>
          </w:p>
        </w:tc>
      </w:tr>
      <w:tr w:rsidR="00DB71FD" w:rsidRPr="00DB71FD" w:rsidTr="00431B0C">
        <w:tc>
          <w:tcPr>
            <w:tcW w:w="410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4590" w:type="pct"/>
            <w:shd w:val="clear" w:color="auto" w:fill="auto"/>
          </w:tcPr>
          <w:p w:rsidR="00DB71FD" w:rsidRPr="00DD3AE2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AE2">
              <w:rPr>
                <w:rFonts w:ascii="Times New Roman" w:hAnsi="Times New Roman"/>
                <w:sz w:val="26"/>
                <w:szCs w:val="26"/>
              </w:rPr>
              <w:t xml:space="preserve">Источники данных: </w:t>
            </w:r>
          </w:p>
          <w:p w:rsidR="00031D1D" w:rsidRPr="00031D1D" w:rsidRDefault="00031D1D" w:rsidP="00031D1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31D1D">
              <w:rPr>
                <w:rFonts w:ascii="Times New Roman" w:hAnsi="Times New Roman"/>
                <w:sz w:val="26"/>
                <w:szCs w:val="26"/>
                <w:u w:val="single"/>
              </w:rPr>
              <w:t>- Бюджетный кодекс Российской Федерации;</w:t>
            </w:r>
          </w:p>
          <w:p w:rsidR="00031D1D" w:rsidRPr="00031D1D" w:rsidRDefault="00031D1D" w:rsidP="00031D1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u w:val="single"/>
              </w:rPr>
            </w:pPr>
            <w:r w:rsidRPr="00031D1D">
              <w:rPr>
                <w:rFonts w:ascii="Times New Roman" w:hAnsi="Times New Roman"/>
                <w:iCs/>
                <w:sz w:val="26"/>
                <w:szCs w:val="26"/>
                <w:u w:val="single"/>
              </w:rPr>
              <w:t>- постановление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      </w:r>
          </w:p>
          <w:p w:rsidR="00031D1D" w:rsidRPr="00031D1D" w:rsidRDefault="00031D1D" w:rsidP="00031D1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u w:val="single"/>
              </w:rPr>
            </w:pPr>
            <w:r w:rsidRPr="00031D1D">
              <w:rPr>
                <w:rFonts w:ascii="Times New Roman" w:hAnsi="Times New Roman"/>
                <w:iCs/>
                <w:sz w:val="26"/>
                <w:szCs w:val="26"/>
                <w:u w:val="single"/>
              </w:rPr>
              <w:t>- закон Ханты-Мансийского автономного округа – Югры от 16.12.2010 №228-оз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дикоросов»;</w:t>
            </w:r>
          </w:p>
          <w:p w:rsidR="00031D1D" w:rsidRPr="00031D1D" w:rsidRDefault="00031D1D" w:rsidP="00031D1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31D1D">
              <w:rPr>
                <w:rFonts w:ascii="Times New Roman" w:hAnsi="Times New Roman"/>
                <w:iCs/>
                <w:sz w:val="26"/>
                <w:szCs w:val="26"/>
                <w:u w:val="single"/>
              </w:rPr>
              <w:t>- постановление Правительства Ханты- Мансийского автономного округа – Югры от 30.12.2021 №637-п «О мерах по реализации государственной программы Ханты-Мансийского автономного округа – Югры «Развитие агропромышленного комплекса».</w:t>
            </w:r>
            <w:r w:rsidRPr="00031D1D">
              <w:rPr>
                <w:rFonts w:ascii="Times New Roman" w:hAnsi="Times New Roman"/>
                <w:sz w:val="26"/>
                <w:szCs w:val="26"/>
                <w:u w:val="single"/>
              </w:rPr>
              <w:t>- Закон Ханты-Мансийского автономного округа – Югры от 16.12.2010           № 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программами)»;</w:t>
            </w:r>
          </w:p>
          <w:p w:rsidR="0002787B" w:rsidRPr="00DD3AE2" w:rsidRDefault="00031D1D" w:rsidP="00031D1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31D1D">
              <w:rPr>
                <w:rFonts w:ascii="Times New Roman" w:hAnsi="Times New Roman"/>
                <w:sz w:val="26"/>
                <w:szCs w:val="26"/>
                <w:u w:val="single"/>
              </w:rPr>
              <w:t>- постановлением администрации города от 20.12.2024 № 350-па «Об утверждении муниципальной программы «Развитие агропромышленного комплекса в городе Пыть-Яхе».</w:t>
            </w:r>
          </w:p>
        </w:tc>
      </w:tr>
      <w:tr w:rsidR="00DB71FD" w:rsidRPr="00DB71FD" w:rsidTr="00431B0C">
        <w:trPr>
          <w:trHeight w:val="365"/>
        </w:trPr>
        <w:tc>
          <w:tcPr>
            <w:tcW w:w="410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lastRenderedPageBreak/>
              <w:t>3.6.</w:t>
            </w:r>
          </w:p>
        </w:tc>
        <w:tc>
          <w:tcPr>
            <w:tcW w:w="4590" w:type="pct"/>
            <w:shd w:val="clear" w:color="auto" w:fill="auto"/>
          </w:tcPr>
          <w:p w:rsidR="00DB71FD" w:rsidRPr="00DB71FD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 xml:space="preserve">Иная информация о проблеме: </w:t>
            </w:r>
            <w:r w:rsidRPr="00DD3AE2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</w:p>
        </w:tc>
      </w:tr>
    </w:tbl>
    <w:p w:rsidR="00DB71FD" w:rsidRPr="00DB71FD" w:rsidRDefault="00DB71FD" w:rsidP="00DB71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71FD" w:rsidRPr="00DB71FD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71FD">
        <w:rPr>
          <w:rFonts w:ascii="Times New Roman" w:hAnsi="Times New Roman"/>
          <w:sz w:val="26"/>
          <w:szCs w:val="26"/>
        </w:rPr>
        <w:t>4. Опыт решения аналогичных проблем в других субъектах Российской Федерации, в том числе в автономном округе, международный опыт в соответствующих сферах деятельности</w:t>
      </w:r>
    </w:p>
    <w:p w:rsidR="00DB71FD" w:rsidRPr="00DB71FD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949"/>
      </w:tblGrid>
      <w:tr w:rsidR="00DB71FD" w:rsidRPr="00DB71FD" w:rsidTr="00431B0C">
        <w:tc>
          <w:tcPr>
            <w:tcW w:w="410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DB71FD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FE3441" w:rsidRPr="00DD3AE2" w:rsidRDefault="00DB71FD" w:rsidP="000C4EF0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733C6">
              <w:rPr>
                <w:rFonts w:ascii="Times New Roman" w:hAnsi="Times New Roman"/>
                <w:sz w:val="26"/>
                <w:szCs w:val="26"/>
              </w:rPr>
              <w:t xml:space="preserve">Опыт решения аналогичных проблем в других субъектах Российской Федерации, в том числе в автономном округе, международный опыт в соответствующих сферах деятельности: </w:t>
            </w:r>
            <w:r w:rsidR="00FE3441" w:rsidRPr="00DD3AE2">
              <w:rPr>
                <w:rFonts w:ascii="Times New Roman" w:hAnsi="Times New Roman"/>
                <w:sz w:val="26"/>
                <w:szCs w:val="26"/>
                <w:u w:val="single"/>
              </w:rPr>
              <w:t>опыт решения аналогичных проблем в Ханты-Мансийском автономном округе – Югре закреплен следующим нормативным актом:</w:t>
            </w:r>
          </w:p>
          <w:p w:rsidR="00031D1D" w:rsidRPr="00D07D54" w:rsidRDefault="00031D1D" w:rsidP="000C4EF0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– </w:t>
            </w:r>
            <w:r w:rsidR="000A4F63" w:rsidRPr="000A4F63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постановление администрация города </w:t>
            </w:r>
            <w:r w:rsidR="000A4F63">
              <w:rPr>
                <w:rFonts w:ascii="Times New Roman" w:hAnsi="Times New Roman"/>
                <w:sz w:val="26"/>
                <w:szCs w:val="26"/>
                <w:u w:val="single"/>
              </w:rPr>
              <w:t>Л</w:t>
            </w:r>
            <w:r w:rsidR="000A4F63" w:rsidRPr="000A4F63">
              <w:rPr>
                <w:rFonts w:ascii="Times New Roman" w:hAnsi="Times New Roman"/>
                <w:sz w:val="26"/>
                <w:szCs w:val="26"/>
                <w:u w:val="single"/>
              </w:rPr>
              <w:t xml:space="preserve">ангепаса </w:t>
            </w:r>
            <w:r w:rsidR="000A4F63">
              <w:rPr>
                <w:rFonts w:ascii="Times New Roman" w:hAnsi="Times New Roman"/>
                <w:sz w:val="26"/>
                <w:szCs w:val="26"/>
                <w:u w:val="single"/>
              </w:rPr>
              <w:t>от 28.06.</w:t>
            </w:r>
            <w:r w:rsidR="000017DB">
              <w:rPr>
                <w:rFonts w:ascii="Times New Roman" w:hAnsi="Times New Roman"/>
                <w:sz w:val="26"/>
                <w:szCs w:val="26"/>
                <w:u w:val="single"/>
              </w:rPr>
              <w:t>2024 г. №</w:t>
            </w:r>
            <w:r w:rsidR="000A4F63" w:rsidRPr="000A4F6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1071 </w:t>
            </w:r>
            <w:r w:rsidR="000017DB">
              <w:rPr>
                <w:rFonts w:ascii="Times New Roman" w:hAnsi="Times New Roman"/>
                <w:sz w:val="26"/>
                <w:szCs w:val="26"/>
                <w:u w:val="single"/>
              </w:rPr>
              <w:t>«О</w:t>
            </w:r>
            <w:r w:rsidR="000A4F63" w:rsidRPr="000A4F63">
              <w:rPr>
                <w:rFonts w:ascii="Times New Roman" w:hAnsi="Times New Roman"/>
                <w:sz w:val="26"/>
                <w:szCs w:val="26"/>
                <w:u w:val="single"/>
              </w:rPr>
              <w:t>б утверждении порядков предоставления субсидий на поддержку и развитие растениеводства, на поддержку и развитие животноводства, на развитие рыбохозяйственного комплекса, на развитие деятельности по заготовке и переработке дикоросов</w:t>
            </w:r>
            <w:r w:rsidR="009F2B13">
              <w:rPr>
                <w:rFonts w:ascii="Times New Roman" w:hAnsi="Times New Roman"/>
                <w:sz w:val="26"/>
                <w:szCs w:val="26"/>
                <w:u w:val="single"/>
              </w:rPr>
              <w:t>»</w:t>
            </w:r>
          </w:p>
        </w:tc>
      </w:tr>
      <w:tr w:rsidR="00DB71FD" w:rsidRPr="00DB71FD" w:rsidTr="00431B0C">
        <w:tc>
          <w:tcPr>
            <w:tcW w:w="410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4590" w:type="pct"/>
            <w:shd w:val="clear" w:color="auto" w:fill="auto"/>
          </w:tcPr>
          <w:p w:rsidR="009733C6" w:rsidRPr="009733C6" w:rsidRDefault="00DB71FD" w:rsidP="0055088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33C6">
              <w:rPr>
                <w:rFonts w:ascii="Times New Roman" w:hAnsi="Times New Roman"/>
                <w:sz w:val="26"/>
                <w:szCs w:val="26"/>
              </w:rPr>
              <w:t>Источники данных:</w:t>
            </w:r>
            <w:r w:rsidRPr="009733C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550888">
              <w:rPr>
                <w:rFonts w:ascii="Times New Roman" w:hAnsi="Times New Roman"/>
                <w:sz w:val="26"/>
                <w:szCs w:val="26"/>
              </w:rPr>
              <w:t>-</w:t>
            </w:r>
            <w:r w:rsidR="009733C6" w:rsidRPr="009733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F67A3" w:rsidRPr="00B9630C">
              <w:rPr>
                <w:rFonts w:ascii="Times New Roman" w:hAnsi="Times New Roman"/>
                <w:sz w:val="26"/>
                <w:szCs w:val="26"/>
                <w:u w:val="single"/>
              </w:rPr>
              <w:t xml:space="preserve">компьютерная справочная правовая система в России.  </w:t>
            </w:r>
            <w:hyperlink r:id="rId7" w:history="1">
              <w:r w:rsidR="003F67A3" w:rsidRPr="00B9630C">
                <w:rPr>
                  <w:rStyle w:val="ad"/>
                  <w:rFonts w:ascii="Times New Roman" w:hAnsi="Times New Roman"/>
                  <w:sz w:val="26"/>
                  <w:szCs w:val="26"/>
                </w:rPr>
                <w:t>http://www.consultant.ru/</w:t>
              </w:r>
            </w:hyperlink>
          </w:p>
        </w:tc>
      </w:tr>
    </w:tbl>
    <w:p w:rsidR="00DB71FD" w:rsidRPr="00DB71FD" w:rsidRDefault="00DB71FD" w:rsidP="00DB71FD">
      <w:pPr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</w:rPr>
      </w:pPr>
    </w:p>
    <w:p w:rsidR="00DB71FD" w:rsidRPr="00DB71FD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71FD">
        <w:rPr>
          <w:rFonts w:ascii="Times New Roman" w:hAnsi="Times New Roman"/>
          <w:sz w:val="26"/>
          <w:szCs w:val="26"/>
        </w:rPr>
        <w:t>5.  Цели предлагаемого регулирования и их соответствие принципам правового регулирования, программным документам Губернатора Ханты-Мансийского автономного округа – Югры, Правительства Ханты-Мансийского автономного округа – Югры</w:t>
      </w:r>
    </w:p>
    <w:p w:rsidR="00DB71FD" w:rsidRPr="00DB71FD" w:rsidRDefault="00DB71FD" w:rsidP="00DB71FD">
      <w:pPr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3825"/>
        <w:gridCol w:w="793"/>
        <w:gridCol w:w="4342"/>
      </w:tblGrid>
      <w:tr w:rsidR="00DB71FD" w:rsidRPr="00DB71FD" w:rsidTr="00431B0C">
        <w:trPr>
          <w:trHeight w:val="989"/>
        </w:trPr>
        <w:tc>
          <w:tcPr>
            <w:tcW w:w="404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DB71FD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1962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Цели предлагаемого регулирования:</w:t>
            </w:r>
          </w:p>
        </w:tc>
        <w:tc>
          <w:tcPr>
            <w:tcW w:w="407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DB71FD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2227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Установленные сроки достижения целей предлагаемого регулирования:</w:t>
            </w:r>
          </w:p>
        </w:tc>
      </w:tr>
      <w:tr w:rsidR="00DB71FD" w:rsidRPr="00DB71FD" w:rsidTr="00431B0C">
        <w:trPr>
          <w:trHeight w:val="367"/>
        </w:trPr>
        <w:tc>
          <w:tcPr>
            <w:tcW w:w="2366" w:type="pct"/>
            <w:gridSpan w:val="2"/>
            <w:shd w:val="clear" w:color="auto" w:fill="auto"/>
          </w:tcPr>
          <w:p w:rsidR="00DB71FD" w:rsidRPr="00550888" w:rsidRDefault="000C4EF0" w:rsidP="00AF5A6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Возмещение</w:t>
            </w:r>
            <w:r w:rsidRPr="00047C5E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затрат сельскохозяйственным товаропроизводителям, осуществляющих деятельность на территории автономного округа, </w:t>
            </w:r>
            <w:r w:rsidR="00656199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за </w:t>
            </w:r>
            <w:r w:rsidR="00656199" w:rsidRPr="00047C5E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реализацию</w:t>
            </w:r>
            <w:r w:rsidRPr="00047C5E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продукции животноводства собственного производства.</w:t>
            </w:r>
            <w:r w:rsidRPr="00047C5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DB71FD" w:rsidRPr="00DD3AE2" w:rsidRDefault="00DB71FD" w:rsidP="00DB71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lightGray"/>
                <w:u w:val="single"/>
              </w:rPr>
            </w:pPr>
            <w:r w:rsidRPr="00DD3AE2">
              <w:rPr>
                <w:rFonts w:ascii="Times New Roman" w:hAnsi="Times New Roman"/>
                <w:sz w:val="26"/>
                <w:szCs w:val="26"/>
                <w:u w:val="single"/>
              </w:rPr>
              <w:t>После официального опубликования НПА</w:t>
            </w:r>
          </w:p>
        </w:tc>
      </w:tr>
      <w:tr w:rsidR="00DB71FD" w:rsidRPr="00DB71FD" w:rsidTr="00431B0C">
        <w:tc>
          <w:tcPr>
            <w:tcW w:w="404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5.3.</w:t>
            </w:r>
          </w:p>
        </w:tc>
        <w:tc>
          <w:tcPr>
            <w:tcW w:w="4596" w:type="pct"/>
            <w:gridSpan w:val="3"/>
            <w:shd w:val="clear" w:color="auto" w:fill="auto"/>
          </w:tcPr>
          <w:p w:rsidR="00DB71FD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>Обоснование соответствия целей предлагаемого регулирования принципам правового регулирования, программным документам Губернатора Ханты-Мансийского автономного округа – Югры, Правительства Ханты-Мансийского автономного округа – Югры:</w:t>
            </w:r>
          </w:p>
          <w:p w:rsidR="009733C6" w:rsidRPr="00DB71FD" w:rsidRDefault="002D19F7" w:rsidP="00754932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D19F7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Проект разработан 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</w:t>
            </w:r>
            <w:r w:rsidRPr="002D19F7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физическим лицам – производителям товаров, работ, услуг и проведение отбора получателей указанных субсидий, в том числе грантов в форме субсидий».</w:t>
            </w:r>
          </w:p>
        </w:tc>
      </w:tr>
      <w:tr w:rsidR="00DB71FD" w:rsidRPr="00DB71FD" w:rsidTr="00431B0C">
        <w:tc>
          <w:tcPr>
            <w:tcW w:w="404" w:type="pct"/>
            <w:shd w:val="clear" w:color="auto" w:fill="auto"/>
          </w:tcPr>
          <w:p w:rsidR="00DB71FD" w:rsidRPr="00DB71FD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5</w:t>
            </w:r>
            <w:r w:rsidRPr="00DB71FD">
              <w:rPr>
                <w:rFonts w:ascii="Times New Roman" w:hAnsi="Times New Roman"/>
                <w:sz w:val="26"/>
                <w:szCs w:val="26"/>
              </w:rPr>
              <w:t>.</w:t>
            </w:r>
            <w:r w:rsidRPr="00DB71FD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DB71F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96" w:type="pct"/>
            <w:gridSpan w:val="3"/>
            <w:shd w:val="clear" w:color="auto" w:fill="auto"/>
          </w:tcPr>
          <w:p w:rsidR="00DB71FD" w:rsidRPr="00DB71FD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71FD">
              <w:rPr>
                <w:rFonts w:ascii="Times New Roman" w:hAnsi="Times New Roman"/>
                <w:sz w:val="26"/>
                <w:szCs w:val="26"/>
              </w:rPr>
              <w:t xml:space="preserve">Иная информация о целях предлагаемого регулирования: </w:t>
            </w:r>
            <w:r w:rsidRPr="00DD3AE2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</w:p>
        </w:tc>
      </w:tr>
    </w:tbl>
    <w:p w:rsidR="00DB71FD" w:rsidRPr="00DB71FD" w:rsidRDefault="00DB71FD" w:rsidP="00DB71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71FD" w:rsidRPr="00DB71FD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71FD">
        <w:rPr>
          <w:rFonts w:ascii="Times New Roman" w:hAnsi="Times New Roman"/>
          <w:sz w:val="26"/>
          <w:szCs w:val="26"/>
        </w:rPr>
        <w:t>6. Описание предлагаемого регулирования и иных возможных способов решения проблемы</w:t>
      </w:r>
    </w:p>
    <w:p w:rsidR="00DB71FD" w:rsidRPr="00DB71FD" w:rsidRDefault="00DB71FD" w:rsidP="00DB71FD">
      <w:pPr>
        <w:spacing w:after="0" w:line="240" w:lineRule="auto"/>
        <w:jc w:val="both"/>
        <w:rPr>
          <w:rFonts w:ascii="Times New Roman" w:hAnsi="Times New Roman"/>
          <w:color w:val="0070C0"/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949"/>
      </w:tblGrid>
      <w:tr w:rsidR="00DB71FD" w:rsidRPr="000C4EF0" w:rsidTr="00431B0C">
        <w:tc>
          <w:tcPr>
            <w:tcW w:w="410" w:type="pct"/>
            <w:shd w:val="clear" w:color="auto" w:fill="auto"/>
          </w:tcPr>
          <w:p w:rsidR="00DB71FD" w:rsidRPr="00F86C54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86C54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F86C54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DB71FD" w:rsidRPr="008D76F4" w:rsidRDefault="00DB71FD" w:rsidP="008D76F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6C54">
              <w:rPr>
                <w:rFonts w:ascii="Times New Roman" w:hAnsi="Times New Roman"/>
                <w:sz w:val="26"/>
                <w:szCs w:val="26"/>
              </w:rPr>
              <w:t xml:space="preserve">Описание предлагаемого способа решения проблемы и преодоления связанных с ней негативных эффектов: </w:t>
            </w:r>
            <w:r w:rsidR="002D19F7" w:rsidRPr="002D19F7">
              <w:rPr>
                <w:rFonts w:ascii="Times New Roman" w:hAnsi="Times New Roman"/>
                <w:sz w:val="26"/>
                <w:szCs w:val="26"/>
                <w:u w:val="single"/>
              </w:rPr>
              <w:t>Проектом предусмотрено внесение изменений в Порядок предоставления субсидии в соответствии с постановлением Правительства Российской Федерации от 25.10.2023 №1782 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- постановление Правительства РФ от 25.10.2023 №1782)</w:t>
            </w:r>
          </w:p>
        </w:tc>
      </w:tr>
      <w:tr w:rsidR="00DB71FD" w:rsidRPr="000C4EF0" w:rsidTr="00431B0C">
        <w:tc>
          <w:tcPr>
            <w:tcW w:w="410" w:type="pct"/>
            <w:shd w:val="clear" w:color="auto" w:fill="auto"/>
          </w:tcPr>
          <w:p w:rsidR="00DB71FD" w:rsidRPr="000C4EF0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C4EF0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0C4EF0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4590" w:type="pct"/>
            <w:shd w:val="clear" w:color="auto" w:fill="auto"/>
          </w:tcPr>
          <w:p w:rsidR="005266A4" w:rsidRDefault="00DB71FD" w:rsidP="005266A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4EF0">
              <w:rPr>
                <w:rFonts w:ascii="Times New Roman" w:hAnsi="Times New Roman"/>
                <w:sz w:val="26"/>
                <w:szCs w:val="26"/>
              </w:rPr>
              <w:t xml:space="preserve">Описание иных способов решения проблемы (с указанием того, каким образом каждым из способов </w:t>
            </w:r>
            <w:r w:rsidR="005266A4">
              <w:rPr>
                <w:rFonts w:ascii="Times New Roman" w:hAnsi="Times New Roman"/>
                <w:sz w:val="26"/>
                <w:szCs w:val="26"/>
              </w:rPr>
              <w:t>могла бы быть решена проблема):</w:t>
            </w:r>
          </w:p>
          <w:p w:rsidR="005266A4" w:rsidRPr="005266A4" w:rsidRDefault="005266A4" w:rsidP="005266A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6A4">
              <w:rPr>
                <w:rFonts w:ascii="Times New Roman" w:hAnsi="Times New Roman"/>
                <w:sz w:val="24"/>
                <w:szCs w:val="24"/>
                <w:u w:val="single"/>
              </w:rPr>
              <w:t>1) Отсутствие требований, регламентирующих результат предоставления гранта и не отражение данных результатов в Соглашении о предоставлении гранта.</w:t>
            </w:r>
          </w:p>
          <w:p w:rsidR="005266A4" w:rsidRPr="005266A4" w:rsidRDefault="005266A4" w:rsidP="005266A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6A4">
              <w:rPr>
                <w:rFonts w:ascii="Times New Roman" w:hAnsi="Times New Roman"/>
                <w:sz w:val="24"/>
                <w:szCs w:val="24"/>
                <w:u w:val="single"/>
              </w:rPr>
              <w:t>Такой вариант будет способствовать отсутствию принципа «прозрачности» при определении получателей гранта.</w:t>
            </w:r>
          </w:p>
          <w:p w:rsidR="005266A4" w:rsidRPr="005266A4" w:rsidRDefault="005266A4" w:rsidP="005266A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6A4">
              <w:rPr>
                <w:rFonts w:ascii="Times New Roman" w:hAnsi="Times New Roman"/>
                <w:sz w:val="24"/>
                <w:szCs w:val="24"/>
                <w:u w:val="single"/>
              </w:rPr>
              <w:t>2) Исключение требований к получателям субсидии в части запрета, связанного с террористической деятельностью или деятельностью лиц, находящихся под иностранным влиянием. Данный альтернативный вариант будет противоречить требованиям п.14 раздела VIII Общих требований, установленных постановлением Правительства Российской Федерации от 25.10.2023 №1782.</w:t>
            </w:r>
          </w:p>
          <w:p w:rsidR="005266A4" w:rsidRPr="005266A4" w:rsidRDefault="005266A4" w:rsidP="005266A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6A4">
              <w:rPr>
                <w:rFonts w:ascii="Times New Roman" w:hAnsi="Times New Roman"/>
                <w:sz w:val="24"/>
                <w:szCs w:val="24"/>
                <w:u w:val="single"/>
              </w:rPr>
              <w:t>Кроме того, учитывая геополитическую ситуацию, указанный способ создает риск осуществления незаконных действий органов местного самоуправления в части оказания финансовой поддержки организациям, чья деятельность противоречит законодательству и политическим принципам, установленным в Российской Федерации.</w:t>
            </w:r>
          </w:p>
          <w:p w:rsidR="005266A4" w:rsidRPr="005266A4" w:rsidRDefault="005266A4" w:rsidP="005266A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6A4">
              <w:rPr>
                <w:rFonts w:ascii="Times New Roman" w:hAnsi="Times New Roman"/>
                <w:sz w:val="24"/>
                <w:szCs w:val="24"/>
                <w:u w:val="single"/>
              </w:rPr>
              <w:t>3) Отсутствие положений, регламентирующих условия заключения дополнительного соглашения с получателем субсидии в случае его реорганизации или прекращении деятельности</w:t>
            </w:r>
          </w:p>
          <w:p w:rsidR="005266A4" w:rsidRPr="005266A4" w:rsidRDefault="005266A4" w:rsidP="005266A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6A4">
              <w:rPr>
                <w:rFonts w:ascii="Times New Roman" w:hAnsi="Times New Roman"/>
                <w:sz w:val="24"/>
                <w:szCs w:val="24"/>
                <w:u w:val="single"/>
              </w:rPr>
              <w:t>При выборе данного варианта существуют следующие риски:</w:t>
            </w:r>
          </w:p>
          <w:p w:rsidR="005266A4" w:rsidRPr="005266A4" w:rsidRDefault="005266A4" w:rsidP="005266A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6A4">
              <w:rPr>
                <w:rFonts w:ascii="Times New Roman" w:hAnsi="Times New Roman"/>
                <w:sz w:val="24"/>
                <w:szCs w:val="24"/>
                <w:u w:val="single"/>
              </w:rPr>
              <w:t>- несоответствие п.4 раздела 2 Общих требований, установленных постановлением Правительства Российской Федерации от 25.10.2023 №1782;</w:t>
            </w:r>
          </w:p>
          <w:p w:rsidR="00DB71FD" w:rsidRPr="000C4EF0" w:rsidRDefault="005266A4" w:rsidP="005266A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66A4">
              <w:rPr>
                <w:rFonts w:ascii="Times New Roman" w:hAnsi="Times New Roman"/>
                <w:sz w:val="24"/>
                <w:szCs w:val="24"/>
                <w:u w:val="single"/>
              </w:rPr>
              <w:t>- отсутствие оснований, правомерности перечисления субсидии реорганизованному или прекратившему деятельность получателю субсидии.</w:t>
            </w:r>
          </w:p>
        </w:tc>
      </w:tr>
      <w:tr w:rsidR="00DB71FD" w:rsidRPr="000C4EF0" w:rsidTr="00431B0C">
        <w:tc>
          <w:tcPr>
            <w:tcW w:w="410" w:type="pct"/>
            <w:shd w:val="clear" w:color="auto" w:fill="auto"/>
          </w:tcPr>
          <w:p w:rsidR="00DB71FD" w:rsidRPr="000C4EF0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C4EF0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0C4EF0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4590" w:type="pct"/>
            <w:shd w:val="clear" w:color="auto" w:fill="auto"/>
          </w:tcPr>
          <w:p w:rsidR="00DB71FD" w:rsidRPr="000C4EF0" w:rsidRDefault="00DB71FD" w:rsidP="00436D4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4EF0">
              <w:rPr>
                <w:rFonts w:ascii="Times New Roman" w:hAnsi="Times New Roman"/>
                <w:sz w:val="26"/>
                <w:szCs w:val="26"/>
              </w:rPr>
              <w:t xml:space="preserve">Обоснование выбора предлагаемого способа решения проблемы: </w:t>
            </w:r>
            <w:r w:rsidR="005266A4" w:rsidRPr="005266A4">
              <w:rPr>
                <w:rFonts w:ascii="Times New Roman" w:hAnsi="Times New Roman"/>
                <w:sz w:val="26"/>
                <w:szCs w:val="26"/>
                <w:u w:val="single"/>
              </w:rPr>
              <w:t xml:space="preserve">Выбранный вариант правового регулирования является наиболее оптимальным. Предлагаемый вариант решения проблемы отвечает положениям </w:t>
            </w:r>
            <w:r w:rsidR="005266A4" w:rsidRPr="005266A4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действующего законодательства и полностью обеспечивает достижение заявленной цели правового регулирования.</w:t>
            </w:r>
          </w:p>
        </w:tc>
      </w:tr>
      <w:tr w:rsidR="00DB71FD" w:rsidRPr="000C4EF0" w:rsidTr="00431B0C">
        <w:tc>
          <w:tcPr>
            <w:tcW w:w="410" w:type="pct"/>
            <w:shd w:val="clear" w:color="auto" w:fill="auto"/>
          </w:tcPr>
          <w:p w:rsidR="00DB71FD" w:rsidRPr="000C4EF0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36D4C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  <w:r w:rsidRPr="000C4EF0">
              <w:rPr>
                <w:rFonts w:ascii="Times New Roman" w:hAnsi="Times New Roman"/>
                <w:sz w:val="26"/>
                <w:szCs w:val="26"/>
              </w:rPr>
              <w:t>.4.</w:t>
            </w:r>
          </w:p>
        </w:tc>
        <w:tc>
          <w:tcPr>
            <w:tcW w:w="4590" w:type="pct"/>
            <w:shd w:val="clear" w:color="auto" w:fill="auto"/>
          </w:tcPr>
          <w:p w:rsidR="00DB71FD" w:rsidRPr="000C4EF0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4EF0">
              <w:rPr>
                <w:rFonts w:ascii="Times New Roman" w:hAnsi="Times New Roman"/>
                <w:sz w:val="26"/>
                <w:szCs w:val="26"/>
              </w:rPr>
              <w:t xml:space="preserve">Иная информация о предлагаемом способе решения проблемы: </w:t>
            </w:r>
            <w:r w:rsidRPr="00DD3AE2">
              <w:rPr>
                <w:rFonts w:ascii="Times New Roman" w:hAnsi="Times New Roman"/>
                <w:sz w:val="24"/>
                <w:szCs w:val="24"/>
                <w:u w:val="single"/>
              </w:rPr>
              <w:t>отсутствует</w:t>
            </w:r>
          </w:p>
        </w:tc>
      </w:tr>
    </w:tbl>
    <w:p w:rsidR="00DB71FD" w:rsidRPr="000C4EF0" w:rsidRDefault="00DB71FD" w:rsidP="00DB71FD">
      <w:pPr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</w:rPr>
      </w:pPr>
    </w:p>
    <w:p w:rsidR="00DB71FD" w:rsidRPr="000C4EF0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4EF0">
        <w:rPr>
          <w:rFonts w:ascii="Times New Roman" w:hAnsi="Times New Roman"/>
          <w:sz w:val="26"/>
          <w:szCs w:val="26"/>
        </w:rPr>
        <w:t>7. 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</w:r>
    </w:p>
    <w:p w:rsidR="00DB71FD" w:rsidRPr="000C4EF0" w:rsidRDefault="00DB71FD" w:rsidP="00DB71FD">
      <w:pPr>
        <w:spacing w:after="0" w:line="240" w:lineRule="auto"/>
        <w:jc w:val="both"/>
        <w:rPr>
          <w:rFonts w:ascii="Times New Roman" w:hAnsi="Times New Roman"/>
          <w:color w:val="0070C0"/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874"/>
        <w:gridCol w:w="803"/>
        <w:gridCol w:w="4274"/>
      </w:tblGrid>
      <w:tr w:rsidR="00DB71FD" w:rsidRPr="000C4EF0" w:rsidTr="00431B0C">
        <w:trPr>
          <w:trHeight w:val="55"/>
        </w:trPr>
        <w:tc>
          <w:tcPr>
            <w:tcW w:w="409" w:type="pct"/>
            <w:shd w:val="clear" w:color="auto" w:fill="auto"/>
          </w:tcPr>
          <w:p w:rsidR="00DB71FD" w:rsidRPr="000C4EF0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C4EF0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0C4EF0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1987" w:type="pct"/>
            <w:shd w:val="clear" w:color="auto" w:fill="auto"/>
          </w:tcPr>
          <w:p w:rsidR="00DB71FD" w:rsidRPr="000C4EF0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C4EF0">
              <w:rPr>
                <w:rFonts w:ascii="Times New Roman" w:hAnsi="Times New Roman"/>
                <w:sz w:val="26"/>
                <w:szCs w:val="26"/>
              </w:rPr>
              <w:t>Группа участников отношений:</w:t>
            </w:r>
          </w:p>
        </w:tc>
        <w:tc>
          <w:tcPr>
            <w:tcW w:w="412" w:type="pct"/>
            <w:shd w:val="clear" w:color="auto" w:fill="auto"/>
          </w:tcPr>
          <w:p w:rsidR="00DB71FD" w:rsidRPr="000C4EF0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C4EF0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0C4EF0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2192" w:type="pct"/>
            <w:shd w:val="clear" w:color="auto" w:fill="auto"/>
          </w:tcPr>
          <w:p w:rsidR="00DB71FD" w:rsidRPr="000C4EF0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C4EF0">
              <w:rPr>
                <w:rFonts w:ascii="Times New Roman" w:hAnsi="Times New Roman"/>
                <w:sz w:val="26"/>
                <w:szCs w:val="26"/>
              </w:rPr>
              <w:t>Оценка количества участников отношений:</w:t>
            </w:r>
          </w:p>
        </w:tc>
      </w:tr>
      <w:tr w:rsidR="00DB71FD" w:rsidRPr="00550888" w:rsidTr="00431B0C">
        <w:trPr>
          <w:trHeight w:val="1213"/>
        </w:trPr>
        <w:tc>
          <w:tcPr>
            <w:tcW w:w="2396" w:type="pct"/>
            <w:gridSpan w:val="2"/>
            <w:shd w:val="clear" w:color="auto" w:fill="auto"/>
          </w:tcPr>
          <w:p w:rsidR="00DB71FD" w:rsidRPr="00DD3AE2" w:rsidRDefault="00386E91" w:rsidP="00386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D3AE2">
              <w:rPr>
                <w:rFonts w:ascii="Times New Roman" w:hAnsi="Times New Roman"/>
                <w:sz w:val="26"/>
                <w:szCs w:val="26"/>
                <w:u w:val="single"/>
              </w:rPr>
              <w:t>Юридические лица, индивидуальные предприниматели, осуществляющие деятельность в сферах общественного питания, торговли и бытового обслуживания.</w:t>
            </w:r>
          </w:p>
        </w:tc>
        <w:tc>
          <w:tcPr>
            <w:tcW w:w="2604" w:type="pct"/>
            <w:gridSpan w:val="2"/>
            <w:shd w:val="clear" w:color="auto" w:fill="auto"/>
          </w:tcPr>
          <w:p w:rsidR="00DB71FD" w:rsidRPr="00DD3AE2" w:rsidRDefault="00C12EA7" w:rsidP="00C12EA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 КФХ и 4 ИП</w:t>
            </w:r>
          </w:p>
        </w:tc>
      </w:tr>
      <w:tr w:rsidR="00DB71FD" w:rsidRPr="000C4EF0" w:rsidTr="00431B0C">
        <w:trPr>
          <w:trHeight w:val="52"/>
        </w:trPr>
        <w:tc>
          <w:tcPr>
            <w:tcW w:w="2396" w:type="pct"/>
            <w:gridSpan w:val="2"/>
            <w:shd w:val="clear" w:color="auto" w:fill="auto"/>
          </w:tcPr>
          <w:p w:rsidR="00DB71FD" w:rsidRPr="000C4EF0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C4EF0">
              <w:rPr>
                <w:rFonts w:ascii="Times New Roman" w:hAnsi="Times New Roman"/>
                <w:sz w:val="26"/>
                <w:szCs w:val="26"/>
              </w:rPr>
              <w:t>Структурные подразделения администрации города Пыть-Яха</w:t>
            </w:r>
          </w:p>
        </w:tc>
        <w:tc>
          <w:tcPr>
            <w:tcW w:w="2604" w:type="pct"/>
            <w:gridSpan w:val="2"/>
            <w:shd w:val="clear" w:color="auto" w:fill="auto"/>
          </w:tcPr>
          <w:p w:rsidR="00386E91" w:rsidRPr="00DD3AE2" w:rsidRDefault="00386E91" w:rsidP="00386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D3AE2">
              <w:rPr>
                <w:rFonts w:ascii="Times New Roman" w:hAnsi="Times New Roman"/>
                <w:sz w:val="26"/>
                <w:szCs w:val="26"/>
                <w:u w:val="single"/>
              </w:rPr>
              <w:t xml:space="preserve">-Управление по экономике администрации города </w:t>
            </w:r>
            <w:r w:rsidR="000C4EF0" w:rsidRPr="00DD3AE2">
              <w:rPr>
                <w:rFonts w:ascii="Times New Roman" w:hAnsi="Times New Roman"/>
                <w:sz w:val="26"/>
                <w:szCs w:val="26"/>
                <w:u w:val="single"/>
              </w:rPr>
              <w:t>Пыть-Яха</w:t>
            </w:r>
          </w:p>
          <w:p w:rsidR="00DB71FD" w:rsidRPr="00DD3AE2" w:rsidRDefault="00DB71FD" w:rsidP="00386E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DB71FD" w:rsidRPr="00550888" w:rsidTr="00431B0C">
        <w:tc>
          <w:tcPr>
            <w:tcW w:w="409" w:type="pct"/>
            <w:shd w:val="clear" w:color="auto" w:fill="auto"/>
          </w:tcPr>
          <w:p w:rsidR="00DB71FD" w:rsidRPr="000C4EF0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C4EF0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0C4EF0">
              <w:rPr>
                <w:rFonts w:ascii="Times New Roman" w:hAnsi="Times New Roman"/>
                <w:sz w:val="26"/>
                <w:szCs w:val="26"/>
              </w:rPr>
              <w:t>.</w:t>
            </w:r>
            <w:r w:rsidRPr="000C4EF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0C4EF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91" w:type="pct"/>
            <w:gridSpan w:val="3"/>
            <w:shd w:val="clear" w:color="auto" w:fill="auto"/>
          </w:tcPr>
          <w:p w:rsidR="007A7962" w:rsidRPr="000C4EF0" w:rsidRDefault="00DB71FD" w:rsidP="007A7962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4EF0">
              <w:rPr>
                <w:rFonts w:ascii="Times New Roman" w:hAnsi="Times New Roman"/>
                <w:sz w:val="26"/>
                <w:szCs w:val="26"/>
              </w:rPr>
              <w:t xml:space="preserve">Источники данных: </w:t>
            </w:r>
            <w:r w:rsidRPr="00DD3AE2">
              <w:rPr>
                <w:rFonts w:ascii="Times New Roman" w:hAnsi="Times New Roman"/>
                <w:sz w:val="26"/>
                <w:szCs w:val="26"/>
                <w:u w:val="single"/>
              </w:rPr>
              <w:t xml:space="preserve">официальный сайт Федеральной налоговой службы, расположенный по адресу: </w:t>
            </w:r>
            <w:hyperlink r:id="rId8" w:history="1">
              <w:r w:rsidRPr="00DD3AE2">
                <w:rPr>
                  <w:rStyle w:val="ad"/>
                  <w:rFonts w:ascii="Times New Roman" w:hAnsi="Times New Roman"/>
                  <w:color w:val="auto"/>
                  <w:sz w:val="26"/>
                  <w:szCs w:val="26"/>
                </w:rPr>
                <w:t>https://rmsp.nalog.ru/</w:t>
              </w:r>
            </w:hyperlink>
            <w:r w:rsidRPr="00DD3AE2">
              <w:rPr>
                <w:rFonts w:ascii="Times New Roman" w:hAnsi="Times New Roman"/>
                <w:sz w:val="26"/>
                <w:szCs w:val="26"/>
                <w:u w:val="single"/>
              </w:rPr>
              <w:t>; официальный сайт администрации города Пыть-Яха, расположенный по адресу:</w:t>
            </w:r>
            <w:r w:rsidR="007A7962" w:rsidRPr="00DD3AE2">
              <w:rPr>
                <w:rStyle w:val="ad"/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hyperlink r:id="rId9" w:history="1">
              <w:r w:rsidR="007A7962" w:rsidRPr="00DD3AE2">
                <w:rPr>
                  <w:rStyle w:val="ad"/>
                  <w:rFonts w:ascii="Times New Roman" w:hAnsi="Times New Roman"/>
                  <w:color w:val="auto"/>
                  <w:sz w:val="26"/>
                  <w:szCs w:val="26"/>
                </w:rPr>
                <w:t>https://adm.gov86.org/</w:t>
              </w:r>
            </w:hyperlink>
            <w:r w:rsidR="007A7962" w:rsidRPr="00DD3AE2">
              <w:rPr>
                <w:rStyle w:val="ad"/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</w:tr>
    </w:tbl>
    <w:p w:rsidR="00DB71FD" w:rsidRPr="00550888" w:rsidRDefault="00DB71FD" w:rsidP="00DB71FD">
      <w:pPr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  <w:highlight w:val="red"/>
        </w:rPr>
      </w:pPr>
    </w:p>
    <w:p w:rsidR="00DB71FD" w:rsidRPr="000C4EF0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4EF0">
        <w:rPr>
          <w:rFonts w:ascii="Times New Roman" w:hAnsi="Times New Roman"/>
          <w:sz w:val="26"/>
          <w:szCs w:val="26"/>
        </w:rPr>
        <w:t>8. Новые функции, полномочия, обязанности и права органов местного самоуправления муниципального образования, или сведения об их изменении, а также порядок их реализации.</w:t>
      </w:r>
    </w:p>
    <w:p w:rsidR="00DB71FD" w:rsidRPr="00550888" w:rsidRDefault="00DB71FD" w:rsidP="00DB71FD">
      <w:pPr>
        <w:spacing w:after="0" w:line="240" w:lineRule="auto"/>
        <w:jc w:val="both"/>
        <w:rPr>
          <w:rFonts w:ascii="Times New Roman" w:hAnsi="Times New Roman"/>
          <w:color w:val="0070C0"/>
          <w:sz w:val="26"/>
          <w:szCs w:val="26"/>
          <w:highlight w:val="red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3252"/>
        <w:gridCol w:w="2667"/>
      </w:tblGrid>
      <w:tr w:rsidR="00DB71FD" w:rsidRPr="00550888" w:rsidTr="00C12EA7">
        <w:tc>
          <w:tcPr>
            <w:tcW w:w="1953" w:type="pct"/>
            <w:shd w:val="clear" w:color="auto" w:fill="auto"/>
          </w:tcPr>
          <w:p w:rsidR="00DB71FD" w:rsidRPr="0007264D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264D">
              <w:rPr>
                <w:rFonts w:ascii="Times New Roman" w:hAnsi="Times New Roman"/>
                <w:sz w:val="26"/>
                <w:szCs w:val="26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1674" w:type="pct"/>
            <w:shd w:val="clear" w:color="auto" w:fill="auto"/>
          </w:tcPr>
          <w:p w:rsidR="00DB71FD" w:rsidRPr="0007264D" w:rsidRDefault="00DB71FD" w:rsidP="00DB71FD">
            <w:pPr>
              <w:tabs>
                <w:tab w:val="center" w:pos="1558"/>
                <w:tab w:val="left" w:pos="220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264D">
              <w:rPr>
                <w:rFonts w:ascii="Times New Roman" w:hAnsi="Times New Roman"/>
                <w:sz w:val="26"/>
                <w:szCs w:val="26"/>
                <w:lang w:val="en-US"/>
              </w:rPr>
              <w:t>8.2.</w:t>
            </w:r>
            <w:r w:rsidRPr="0007264D">
              <w:rPr>
                <w:rFonts w:ascii="Times New Roman" w:hAnsi="Times New Roman"/>
                <w:sz w:val="26"/>
                <w:szCs w:val="26"/>
              </w:rPr>
              <w:t xml:space="preserve"> Порядок реализации</w:t>
            </w:r>
          </w:p>
          <w:p w:rsidR="00DB71FD" w:rsidRPr="0007264D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B71FD" w:rsidRPr="0007264D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B71FD" w:rsidRPr="0007264D" w:rsidRDefault="00DB71FD" w:rsidP="00C12EA7">
            <w:pPr>
              <w:tabs>
                <w:tab w:val="left" w:pos="1056"/>
              </w:tabs>
              <w:spacing w:after="0" w:line="240" w:lineRule="auto"/>
              <w:ind w:right="73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374" w:type="pct"/>
            <w:shd w:val="clear" w:color="auto" w:fill="auto"/>
          </w:tcPr>
          <w:p w:rsidR="00DB71FD" w:rsidRPr="0007264D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264D">
              <w:rPr>
                <w:rFonts w:ascii="Times New Roman" w:hAnsi="Times New Roman"/>
                <w:sz w:val="26"/>
                <w:szCs w:val="26"/>
              </w:rPr>
              <w:t>8.3. Оценка изменения трудозатрат и (или) потребностей в иных ресурсах</w:t>
            </w:r>
          </w:p>
        </w:tc>
      </w:tr>
      <w:tr w:rsidR="00DB71FD" w:rsidRPr="00550888" w:rsidTr="00C12EA7">
        <w:tc>
          <w:tcPr>
            <w:tcW w:w="5000" w:type="pct"/>
            <w:gridSpan w:val="3"/>
            <w:shd w:val="clear" w:color="auto" w:fill="auto"/>
          </w:tcPr>
          <w:p w:rsidR="00DB71FD" w:rsidRPr="001151CD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51CD">
              <w:rPr>
                <w:rFonts w:ascii="Times New Roman" w:hAnsi="Times New Roman"/>
                <w:sz w:val="26"/>
                <w:szCs w:val="26"/>
              </w:rPr>
              <w:t>Наименование органа: Управление по экономике администрации города Пыть-Яха</w:t>
            </w:r>
          </w:p>
        </w:tc>
      </w:tr>
      <w:tr w:rsidR="00C12EA7" w:rsidRPr="00550888" w:rsidTr="00C12EA7">
        <w:trPr>
          <w:trHeight w:val="4427"/>
        </w:trPr>
        <w:tc>
          <w:tcPr>
            <w:tcW w:w="1953" w:type="pct"/>
            <w:shd w:val="clear" w:color="auto" w:fill="auto"/>
          </w:tcPr>
          <w:p w:rsidR="00C12EA7" w:rsidRPr="00CB3B7A" w:rsidRDefault="00C12EA7" w:rsidP="00C12E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lastRenderedPageBreak/>
      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</w:t>
            </w:r>
          </w:p>
        </w:tc>
        <w:tc>
          <w:tcPr>
            <w:tcW w:w="1674" w:type="pct"/>
            <w:shd w:val="clear" w:color="auto" w:fill="auto"/>
          </w:tcPr>
          <w:p w:rsidR="00C12EA7" w:rsidRPr="00CB3B7A" w:rsidRDefault="00C12EA7" w:rsidP="00C12EA7">
            <w:pPr>
              <w:tabs>
                <w:tab w:val="center" w:pos="1558"/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 xml:space="preserve">Запрос в Федеральную налоговую службу РФ </w:t>
            </w:r>
          </w:p>
        </w:tc>
        <w:tc>
          <w:tcPr>
            <w:tcW w:w="1374" w:type="pct"/>
            <w:shd w:val="clear" w:color="auto" w:fill="auto"/>
          </w:tcPr>
          <w:p w:rsidR="00C12EA7" w:rsidRPr="00CB3B7A" w:rsidRDefault="00C12EA7" w:rsidP="00C12E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Потребности в иных ресурсах отсутствуют.</w:t>
            </w:r>
          </w:p>
        </w:tc>
      </w:tr>
      <w:tr w:rsidR="00C12EA7" w:rsidRPr="00550888" w:rsidTr="00C12EA7">
        <w:trPr>
          <w:trHeight w:val="4427"/>
        </w:trPr>
        <w:tc>
          <w:tcPr>
            <w:tcW w:w="1953" w:type="pct"/>
            <w:shd w:val="clear" w:color="auto" w:fill="auto"/>
          </w:tcPr>
          <w:p w:rsidR="00C12EA7" w:rsidRPr="00CB3B7A" w:rsidRDefault="00C12EA7" w:rsidP="00C12E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1674" w:type="pct"/>
            <w:shd w:val="clear" w:color="auto" w:fill="auto"/>
          </w:tcPr>
          <w:p w:rsidR="00C12EA7" w:rsidRPr="00CB3B7A" w:rsidRDefault="00C12EA7" w:rsidP="00C12EA7">
            <w:pPr>
              <w:tabs>
                <w:tab w:val="center" w:pos="1558"/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В открытом доступе в Перечне организаций и физических лиц, в отношении которых имеются сведения об их причастности к экстремистской деятельности или терроризму Росфинмониторинга по адресу: https://fedsfm.ru/documents/terr-list</w:t>
            </w:r>
          </w:p>
        </w:tc>
        <w:tc>
          <w:tcPr>
            <w:tcW w:w="1374" w:type="pct"/>
            <w:shd w:val="clear" w:color="auto" w:fill="auto"/>
          </w:tcPr>
          <w:p w:rsidR="00C12EA7" w:rsidRPr="00CB3B7A" w:rsidRDefault="00C12EA7" w:rsidP="00C12E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Потребности в иных ресурсах отсутствуют.</w:t>
            </w:r>
          </w:p>
        </w:tc>
      </w:tr>
      <w:tr w:rsidR="00C12EA7" w:rsidRPr="00550888" w:rsidTr="00C12EA7">
        <w:trPr>
          <w:trHeight w:val="4427"/>
        </w:trPr>
        <w:tc>
          <w:tcPr>
            <w:tcW w:w="1953" w:type="pct"/>
            <w:shd w:val="clear" w:color="auto" w:fill="auto"/>
          </w:tcPr>
          <w:p w:rsidR="00C12EA7" w:rsidRPr="00CB3B7A" w:rsidRDefault="00C12EA7" w:rsidP="00C12E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</w:p>
        </w:tc>
        <w:tc>
          <w:tcPr>
            <w:tcW w:w="1674" w:type="pct"/>
            <w:shd w:val="clear" w:color="auto" w:fill="auto"/>
          </w:tcPr>
          <w:p w:rsidR="00C12EA7" w:rsidRPr="00CB3B7A" w:rsidRDefault="00C12EA7" w:rsidP="00C12EA7">
            <w:pPr>
              <w:tabs>
                <w:tab w:val="center" w:pos="1558"/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В открытом доступе в сведениях о получателе субсидии не находящимся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https://fedsfm.ru/documents/terr-list</w:t>
            </w:r>
          </w:p>
        </w:tc>
        <w:tc>
          <w:tcPr>
            <w:tcW w:w="1374" w:type="pct"/>
            <w:shd w:val="clear" w:color="auto" w:fill="auto"/>
          </w:tcPr>
          <w:p w:rsidR="00C12EA7" w:rsidRPr="00CB3B7A" w:rsidRDefault="00C12EA7" w:rsidP="00C12E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Потребности в иных ресурсах отсутствуют.</w:t>
            </w:r>
          </w:p>
        </w:tc>
      </w:tr>
      <w:tr w:rsidR="00C12EA7" w:rsidRPr="00550888" w:rsidTr="00C12EA7">
        <w:trPr>
          <w:trHeight w:val="4427"/>
        </w:trPr>
        <w:tc>
          <w:tcPr>
            <w:tcW w:w="1953" w:type="pct"/>
            <w:shd w:val="clear" w:color="auto" w:fill="auto"/>
          </w:tcPr>
          <w:p w:rsidR="00C12EA7" w:rsidRPr="00CB3B7A" w:rsidRDefault="00C12EA7" w:rsidP="00C12E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lastRenderedPageBreak/>
              <w:t>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</w:t>
            </w:r>
          </w:p>
        </w:tc>
        <w:tc>
          <w:tcPr>
            <w:tcW w:w="1674" w:type="pct"/>
            <w:shd w:val="clear" w:color="auto" w:fill="auto"/>
          </w:tcPr>
          <w:p w:rsidR="00C12EA7" w:rsidRPr="00CB3B7A" w:rsidRDefault="00C12EA7" w:rsidP="00C12EA7">
            <w:pPr>
              <w:tabs>
                <w:tab w:val="center" w:pos="1558"/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В открытом доступе в сведениях о получателе субсидии не являющимся иностранным агентом в соответствии с Федеральным законом «О контроле за деятельностью лиц, находящихся под иностранным влиянием» https://minjust.gov.ru/ru/activity/directions/998/;</w:t>
            </w:r>
          </w:p>
        </w:tc>
        <w:tc>
          <w:tcPr>
            <w:tcW w:w="1374" w:type="pct"/>
            <w:shd w:val="clear" w:color="auto" w:fill="auto"/>
          </w:tcPr>
          <w:p w:rsidR="00C12EA7" w:rsidRPr="00CB3B7A" w:rsidRDefault="00C12EA7" w:rsidP="00C12E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Потребности в иных ресурсах отсутствуют.</w:t>
            </w:r>
          </w:p>
        </w:tc>
      </w:tr>
      <w:tr w:rsidR="00C12EA7" w:rsidRPr="00550888" w:rsidTr="00C12EA7">
        <w:trPr>
          <w:trHeight w:val="4427"/>
        </w:trPr>
        <w:tc>
          <w:tcPr>
            <w:tcW w:w="1953" w:type="pct"/>
            <w:shd w:val="clear" w:color="auto" w:fill="auto"/>
          </w:tcPr>
          <w:p w:rsidR="00C12EA7" w:rsidRPr="00CB3B7A" w:rsidRDefault="00C12EA7" w:rsidP="00C12E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 xml:space="preserve">У получателя субсидии на едином налоговом счете отсутствует или не превышает размер, определенный </w:t>
            </w:r>
            <w:hyperlink r:id="rId10" w:history="1">
              <w:r w:rsidRPr="00CB3B7A">
                <w:rPr>
                  <w:rFonts w:ascii="Times New Roman" w:hAnsi="Times New Roman"/>
                  <w:u w:val="single"/>
                </w:rPr>
                <w:t>пунктом 3 статьи 47</w:t>
              </w:r>
            </w:hyperlink>
            <w:r w:rsidRPr="00CB3B7A">
              <w:rPr>
                <w:rFonts w:ascii="Times New Roman" w:hAnsi="Times New Roman"/>
                <w:u w:val="single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</w:p>
        </w:tc>
        <w:tc>
          <w:tcPr>
            <w:tcW w:w="1674" w:type="pct"/>
            <w:shd w:val="clear" w:color="auto" w:fill="auto"/>
          </w:tcPr>
          <w:p w:rsidR="00C12EA7" w:rsidRPr="00CB3B7A" w:rsidRDefault="00C12EA7" w:rsidP="00C12EA7">
            <w:pPr>
              <w:tabs>
                <w:tab w:val="center" w:pos="1558"/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Сведения об отсутствии задолженности по уплате налогов, сборов, страховых взносов (в Федеральной налоговой службе Российской Федерации)</w:t>
            </w:r>
          </w:p>
        </w:tc>
        <w:tc>
          <w:tcPr>
            <w:tcW w:w="1374" w:type="pct"/>
            <w:shd w:val="clear" w:color="auto" w:fill="auto"/>
          </w:tcPr>
          <w:p w:rsidR="00C12EA7" w:rsidRPr="00CB3B7A" w:rsidRDefault="00C12EA7" w:rsidP="00C12E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B7A">
              <w:rPr>
                <w:rFonts w:ascii="Times New Roman" w:hAnsi="Times New Roman"/>
                <w:u w:val="single"/>
              </w:rPr>
              <w:t>Потребности в иных ресурсах отсутствуют.</w:t>
            </w:r>
          </w:p>
        </w:tc>
      </w:tr>
      <w:tr w:rsidR="00C12EA7" w:rsidRPr="00550888" w:rsidTr="00C12EA7">
        <w:trPr>
          <w:trHeight w:val="4427"/>
        </w:trPr>
        <w:tc>
          <w:tcPr>
            <w:tcW w:w="1953" w:type="pct"/>
            <w:shd w:val="clear" w:color="auto" w:fill="auto"/>
          </w:tcPr>
          <w:p w:rsidR="00C12EA7" w:rsidRPr="00CB3B7A" w:rsidRDefault="00C12EA7" w:rsidP="00C12E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</w:t>
            </w:r>
          </w:p>
        </w:tc>
        <w:tc>
          <w:tcPr>
            <w:tcW w:w="1674" w:type="pct"/>
            <w:shd w:val="clear" w:color="auto" w:fill="auto"/>
          </w:tcPr>
          <w:p w:rsidR="00C12EA7" w:rsidRPr="00CB3B7A" w:rsidRDefault="00C12EA7" w:rsidP="00C12EA7">
            <w:pPr>
              <w:tabs>
                <w:tab w:val="center" w:pos="1558"/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В открытом доступе в Едином федеральном реестре сведений о банкротстве по адресу «https://bankrot.fedresurs.ru/»</w:t>
            </w:r>
          </w:p>
        </w:tc>
        <w:tc>
          <w:tcPr>
            <w:tcW w:w="1374" w:type="pct"/>
            <w:shd w:val="clear" w:color="auto" w:fill="auto"/>
          </w:tcPr>
          <w:p w:rsidR="00C12EA7" w:rsidRPr="00CB3B7A" w:rsidRDefault="00C12EA7" w:rsidP="00C12E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Потребности в иных ресурсах отсутствуют.</w:t>
            </w:r>
          </w:p>
        </w:tc>
      </w:tr>
      <w:tr w:rsidR="00C12EA7" w:rsidRPr="00550888" w:rsidTr="00C12EA7">
        <w:trPr>
          <w:trHeight w:val="4427"/>
        </w:trPr>
        <w:tc>
          <w:tcPr>
            <w:tcW w:w="1953" w:type="pct"/>
            <w:shd w:val="clear" w:color="auto" w:fill="auto"/>
          </w:tcPr>
          <w:p w:rsidR="00C12EA7" w:rsidRPr="00CB3B7A" w:rsidRDefault="00C12EA7" w:rsidP="00C12E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lastRenderedPageBreak/>
              <w:t>У получателя субсидии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- городской округ Пыть-Ях Ханты-Мансийского автономного округа - Югры, из бюджета которого планируется предоставление субсидии в соответствии с правовым актом</w:t>
            </w:r>
          </w:p>
        </w:tc>
        <w:tc>
          <w:tcPr>
            <w:tcW w:w="1674" w:type="pct"/>
            <w:shd w:val="clear" w:color="auto" w:fill="auto"/>
          </w:tcPr>
          <w:p w:rsidR="00C12EA7" w:rsidRPr="00CB3B7A" w:rsidRDefault="00C12EA7" w:rsidP="00C12EA7">
            <w:pPr>
              <w:tabs>
                <w:tab w:val="center" w:pos="1558"/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Запрос об отсутствии задолженности осуществляется в управление по муниципальному имуществу администрации города Пыть-Яха, в МКУ «Центр бухгалтерского и комплексного обслуживания муниципальных учреждений города Пыть-Яха»</w:t>
            </w:r>
          </w:p>
        </w:tc>
        <w:tc>
          <w:tcPr>
            <w:tcW w:w="1374" w:type="pct"/>
            <w:shd w:val="clear" w:color="auto" w:fill="auto"/>
          </w:tcPr>
          <w:p w:rsidR="00C12EA7" w:rsidRPr="00CB3B7A" w:rsidRDefault="00C12EA7" w:rsidP="00C12E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B7A">
              <w:rPr>
                <w:rFonts w:ascii="Times New Roman" w:hAnsi="Times New Roman"/>
                <w:u w:val="single"/>
              </w:rPr>
              <w:t>Потребности в иных ресурсах отсутствуют.</w:t>
            </w:r>
          </w:p>
        </w:tc>
      </w:tr>
      <w:tr w:rsidR="00C12EA7" w:rsidRPr="00550888" w:rsidTr="00C12EA7">
        <w:trPr>
          <w:trHeight w:val="4427"/>
        </w:trPr>
        <w:tc>
          <w:tcPr>
            <w:tcW w:w="1953" w:type="pct"/>
            <w:shd w:val="clear" w:color="auto" w:fill="auto"/>
          </w:tcPr>
          <w:p w:rsidR="00C12EA7" w:rsidRPr="00CB3B7A" w:rsidRDefault="00C12EA7" w:rsidP="00C12E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</w:t>
            </w:r>
          </w:p>
        </w:tc>
        <w:tc>
          <w:tcPr>
            <w:tcW w:w="1674" w:type="pct"/>
            <w:shd w:val="clear" w:color="auto" w:fill="auto"/>
          </w:tcPr>
          <w:p w:rsidR="00C12EA7" w:rsidRPr="00CB3B7A" w:rsidRDefault="00C12EA7" w:rsidP="00C12EA7">
            <w:pPr>
              <w:tabs>
                <w:tab w:val="center" w:pos="1558"/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>В открытом доступе в Реестре дисквалифицированных лиц Федеральной налоговой службе Российской Федерации по адресу https://www.nalog.ru/</w:t>
            </w:r>
          </w:p>
        </w:tc>
        <w:tc>
          <w:tcPr>
            <w:tcW w:w="1374" w:type="pct"/>
            <w:shd w:val="clear" w:color="auto" w:fill="auto"/>
          </w:tcPr>
          <w:p w:rsidR="00C12EA7" w:rsidRPr="00CB3B7A" w:rsidRDefault="00C12EA7" w:rsidP="00C12E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B7A">
              <w:rPr>
                <w:rFonts w:ascii="Times New Roman" w:hAnsi="Times New Roman"/>
                <w:u w:val="single"/>
              </w:rPr>
              <w:t>Потребности в иных ресурсах отсутствуют.</w:t>
            </w:r>
          </w:p>
        </w:tc>
      </w:tr>
      <w:tr w:rsidR="00C12EA7" w:rsidRPr="00550888" w:rsidTr="00C12EA7">
        <w:trPr>
          <w:trHeight w:val="4427"/>
        </w:trPr>
        <w:tc>
          <w:tcPr>
            <w:tcW w:w="1953" w:type="pct"/>
            <w:shd w:val="clear" w:color="auto" w:fill="auto"/>
          </w:tcPr>
          <w:p w:rsidR="00C12EA7" w:rsidRPr="00CB3B7A" w:rsidRDefault="00C12EA7" w:rsidP="00C12EA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 xml:space="preserve">Осуществление главным распорядителем средств бюджета города мониторинга достижения результатов предоставления субсидии исходя из достижения значений результатов предоставления субсидии </w:t>
            </w:r>
          </w:p>
        </w:tc>
        <w:tc>
          <w:tcPr>
            <w:tcW w:w="1674" w:type="pct"/>
            <w:shd w:val="clear" w:color="auto" w:fill="auto"/>
          </w:tcPr>
          <w:p w:rsidR="00C12EA7" w:rsidRPr="00CB3B7A" w:rsidRDefault="00C12EA7" w:rsidP="00C12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CB3B7A">
              <w:rPr>
                <w:rFonts w:ascii="Times New Roman" w:hAnsi="Times New Roman"/>
                <w:u w:val="single"/>
              </w:rPr>
              <w:t xml:space="preserve">Главным распорядителем средств бюджета города осуществляются в отношении получателей субсидий проверки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(государственного) финансового контроля в соответствии со статьями 268.1 и 269.2 </w:t>
            </w:r>
            <w:hyperlink r:id="rId11" w:tooltip="ФЕДЕРАЛЬНЫЙ ЗАКОН от 31.07.1998 № 145-ФЗ&#10;ГОСУДАРСТВЕННАЯ ДУМА ФЕДЕРАЛЬНОГО СОБРАНИЯ РФ&#10;&#10;БЮДЖЕТНЫЙ КОДЕКС РОССИЙСКОЙ ФЕДЕРАЦИИ" w:history="1">
              <w:r w:rsidRPr="00CB3B7A">
                <w:rPr>
                  <w:rFonts w:ascii="Times New Roman" w:hAnsi="Times New Roman"/>
                  <w:u w:val="single"/>
                </w:rPr>
                <w:t>Бюджетного Кодекса</w:t>
              </w:r>
            </w:hyperlink>
            <w:r w:rsidRPr="00CB3B7A">
              <w:rPr>
                <w:rFonts w:ascii="Times New Roman" w:hAnsi="Times New Roman"/>
                <w:u w:val="single"/>
              </w:rPr>
              <w:t xml:space="preserve"> Российской Федерации.</w:t>
            </w:r>
          </w:p>
        </w:tc>
        <w:tc>
          <w:tcPr>
            <w:tcW w:w="1374" w:type="pct"/>
            <w:shd w:val="clear" w:color="auto" w:fill="auto"/>
          </w:tcPr>
          <w:p w:rsidR="00C12EA7" w:rsidRPr="00B9630C" w:rsidRDefault="00C12EA7" w:rsidP="00C12E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B7A">
              <w:rPr>
                <w:rFonts w:ascii="Times New Roman" w:hAnsi="Times New Roman"/>
                <w:u w:val="single"/>
              </w:rPr>
              <w:t>Потребности в иных ресурсах отсутствуют.</w:t>
            </w:r>
          </w:p>
        </w:tc>
      </w:tr>
    </w:tbl>
    <w:p w:rsidR="00DB71FD" w:rsidRPr="00550888" w:rsidRDefault="00DB71FD" w:rsidP="00DB71FD">
      <w:pPr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  <w:highlight w:val="red"/>
        </w:rPr>
      </w:pPr>
    </w:p>
    <w:p w:rsidR="00DB71FD" w:rsidRPr="00675AD7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AD7">
        <w:rPr>
          <w:rFonts w:ascii="Times New Roman" w:hAnsi="Times New Roman"/>
          <w:sz w:val="26"/>
          <w:szCs w:val="26"/>
        </w:rPr>
        <w:t>9. Оценка соответствующих расходов (возможных поступлений) бюджета муниципального образования</w:t>
      </w:r>
    </w:p>
    <w:p w:rsidR="00DB71FD" w:rsidRPr="00675AD7" w:rsidRDefault="00DB71FD" w:rsidP="00DB71FD">
      <w:pPr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</w:rPr>
      </w:pPr>
      <w:r w:rsidRPr="00675AD7">
        <w:rPr>
          <w:rFonts w:ascii="Times New Roman" w:hAnsi="Times New Roman"/>
          <w:color w:val="0070C0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529"/>
        <w:gridCol w:w="834"/>
        <w:gridCol w:w="2694"/>
        <w:gridCol w:w="2952"/>
      </w:tblGrid>
      <w:tr w:rsidR="00DB71FD" w:rsidRPr="00675AD7" w:rsidTr="00656199">
        <w:tc>
          <w:tcPr>
            <w:tcW w:w="1712" w:type="pct"/>
            <w:gridSpan w:val="2"/>
            <w:shd w:val="clear" w:color="auto" w:fill="auto"/>
          </w:tcPr>
          <w:p w:rsidR="00DB71FD" w:rsidRPr="00675AD7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9.1. Наименование новой или изменяемой функции, полномочия, обязанности или права</w:t>
            </w:r>
          </w:p>
        </w:tc>
        <w:tc>
          <w:tcPr>
            <w:tcW w:w="1790" w:type="pct"/>
            <w:gridSpan w:val="2"/>
            <w:shd w:val="clear" w:color="auto" w:fill="auto"/>
          </w:tcPr>
          <w:p w:rsidR="00DB71FD" w:rsidRPr="00675AD7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9.2. Описание видов расходов (возможных поступлений) бюджета муниципального образования</w:t>
            </w:r>
          </w:p>
        </w:tc>
        <w:tc>
          <w:tcPr>
            <w:tcW w:w="1498" w:type="pct"/>
            <w:shd w:val="clear" w:color="auto" w:fill="auto"/>
          </w:tcPr>
          <w:p w:rsidR="00DB71FD" w:rsidRPr="00675AD7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9.3. Количественная оценка расходов (возможных поступлений)</w:t>
            </w:r>
            <w:r w:rsidRPr="00675AD7">
              <w:rPr>
                <w:rFonts w:ascii="Times New Roman" w:hAnsi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  <w:tr w:rsidR="00DB71FD" w:rsidRPr="00675AD7" w:rsidTr="00656199">
        <w:tc>
          <w:tcPr>
            <w:tcW w:w="429" w:type="pct"/>
            <w:shd w:val="clear" w:color="auto" w:fill="auto"/>
          </w:tcPr>
          <w:p w:rsidR="00DB71FD" w:rsidRPr="00675AD7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  <w:lang w:val="en-US"/>
              </w:rPr>
              <w:t>9.4.</w:t>
            </w:r>
          </w:p>
        </w:tc>
        <w:tc>
          <w:tcPr>
            <w:tcW w:w="4571" w:type="pct"/>
            <w:gridSpan w:val="4"/>
            <w:shd w:val="clear" w:color="auto" w:fill="auto"/>
          </w:tcPr>
          <w:p w:rsidR="00DB71FD" w:rsidRPr="00675AD7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Наименование органа: МКУ «Администрация города Пыть-Яха»</w:t>
            </w:r>
          </w:p>
        </w:tc>
      </w:tr>
      <w:tr w:rsidR="00DB71FD" w:rsidRPr="00675AD7" w:rsidTr="00656199">
        <w:tc>
          <w:tcPr>
            <w:tcW w:w="429" w:type="pct"/>
            <w:vMerge w:val="restart"/>
            <w:shd w:val="clear" w:color="auto" w:fill="auto"/>
          </w:tcPr>
          <w:p w:rsidR="00DB71FD" w:rsidRPr="00675AD7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75AD7">
              <w:rPr>
                <w:rFonts w:ascii="Times New Roman" w:hAnsi="Times New Roman"/>
                <w:sz w:val="26"/>
                <w:szCs w:val="26"/>
                <w:lang w:val="en-US"/>
              </w:rPr>
              <w:t>9.4.1.</w:t>
            </w:r>
          </w:p>
        </w:tc>
        <w:tc>
          <w:tcPr>
            <w:tcW w:w="1283" w:type="pct"/>
            <w:vMerge w:val="restart"/>
            <w:shd w:val="clear" w:color="auto" w:fill="auto"/>
          </w:tcPr>
          <w:p w:rsidR="00DB71FD" w:rsidRPr="00675AD7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 xml:space="preserve">Наименование новой или изменяемой функции, полномочия, обязанности или права: </w:t>
            </w:r>
            <w:r w:rsidRPr="00675AD7">
              <w:rPr>
                <w:rFonts w:ascii="Times New Roman" w:hAnsi="Times New Roman"/>
                <w:sz w:val="26"/>
                <w:szCs w:val="26"/>
                <w:u w:val="single"/>
              </w:rPr>
              <w:t>п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роверять соответствие получателя субсидии требованиям, которым должен соответствовать получатель субсидии на </w:t>
            </w:r>
            <w:r w:rsidR="00D955BE" w:rsidRPr="00675AD7">
              <w:rPr>
                <w:rFonts w:ascii="Times New Roman" w:hAnsi="Times New Roman"/>
                <w:sz w:val="26"/>
                <w:szCs w:val="26"/>
              </w:rPr>
              <w:t>15-е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число месяца, предшествующему месяцу, в котором планируется принятие решения о предоставлении субсидии</w:t>
            </w:r>
          </w:p>
          <w:p w:rsidR="00DB71FD" w:rsidRPr="00675AD7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B71FD" w:rsidRPr="00675AD7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B71FD" w:rsidRPr="00675AD7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DB71FD" w:rsidRPr="00675AD7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75AD7">
              <w:rPr>
                <w:rFonts w:ascii="Times New Roman" w:hAnsi="Times New Roman"/>
                <w:sz w:val="26"/>
                <w:szCs w:val="26"/>
                <w:lang w:val="en-US"/>
              </w:rPr>
              <w:t>9.4.2.</w:t>
            </w:r>
          </w:p>
        </w:tc>
        <w:tc>
          <w:tcPr>
            <w:tcW w:w="1367" w:type="pct"/>
            <w:shd w:val="clear" w:color="auto" w:fill="auto"/>
          </w:tcPr>
          <w:p w:rsidR="00DB71FD" w:rsidRPr="00675AD7" w:rsidRDefault="00DB71FD" w:rsidP="00675A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 xml:space="preserve">Всего единовременные расходы </w:t>
            </w:r>
            <w:r w:rsidR="00675AD7">
              <w:rPr>
                <w:rFonts w:ascii="Times New Roman" w:hAnsi="Times New Roman"/>
                <w:sz w:val="26"/>
                <w:szCs w:val="26"/>
              </w:rPr>
              <w:t>за период с 202</w:t>
            </w:r>
            <w:r w:rsidR="00675AD7" w:rsidRPr="00675AD7">
              <w:rPr>
                <w:rFonts w:ascii="Times New Roman" w:hAnsi="Times New Roman"/>
                <w:sz w:val="26"/>
                <w:szCs w:val="26"/>
              </w:rPr>
              <w:t>4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по 202</w:t>
            </w:r>
            <w:r w:rsidR="00675AD7" w:rsidRPr="00675AD7">
              <w:rPr>
                <w:rFonts w:ascii="Times New Roman" w:hAnsi="Times New Roman"/>
                <w:sz w:val="26"/>
                <w:szCs w:val="26"/>
              </w:rPr>
              <w:t>8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>г.:</w:t>
            </w:r>
          </w:p>
        </w:tc>
        <w:tc>
          <w:tcPr>
            <w:tcW w:w="1498" w:type="pct"/>
            <w:shd w:val="clear" w:color="auto" w:fill="auto"/>
          </w:tcPr>
          <w:p w:rsidR="00DB71FD" w:rsidRPr="00675AD7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75AD7">
              <w:rPr>
                <w:rFonts w:ascii="Times New Roman" w:hAnsi="Times New Roman"/>
                <w:sz w:val="26"/>
                <w:szCs w:val="26"/>
                <w:u w:val="single"/>
              </w:rPr>
              <w:t>не влечет дополнительных расходов (возможных поступлений)</w:t>
            </w:r>
          </w:p>
        </w:tc>
      </w:tr>
      <w:tr w:rsidR="00754932" w:rsidRPr="00675AD7" w:rsidTr="00656199">
        <w:tc>
          <w:tcPr>
            <w:tcW w:w="429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pct"/>
            <w:shd w:val="clear" w:color="auto" w:fill="auto"/>
          </w:tcPr>
          <w:p w:rsidR="00754932" w:rsidRPr="00675AD7" w:rsidRDefault="00754932" w:rsidP="00675A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675AD7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98" w:type="pct"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54932" w:rsidRPr="00675AD7" w:rsidTr="00656199">
        <w:tc>
          <w:tcPr>
            <w:tcW w:w="429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pct"/>
            <w:shd w:val="clear" w:color="auto" w:fill="auto"/>
          </w:tcPr>
          <w:p w:rsidR="00754932" w:rsidRPr="00675AD7" w:rsidRDefault="00754932" w:rsidP="00675A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675AD7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98" w:type="pct"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54932" w:rsidRPr="00675AD7" w:rsidTr="00656199">
        <w:tc>
          <w:tcPr>
            <w:tcW w:w="429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pct"/>
            <w:shd w:val="clear" w:color="auto" w:fill="auto"/>
          </w:tcPr>
          <w:p w:rsidR="00754932" w:rsidRPr="00675AD7" w:rsidRDefault="00754932" w:rsidP="00675A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675AD7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98" w:type="pct"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54932" w:rsidRPr="00675AD7" w:rsidTr="00656199">
        <w:tc>
          <w:tcPr>
            <w:tcW w:w="429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pct"/>
            <w:shd w:val="clear" w:color="auto" w:fill="auto"/>
          </w:tcPr>
          <w:p w:rsidR="00754932" w:rsidRPr="00675AD7" w:rsidRDefault="00754932" w:rsidP="00675A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675AD7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98" w:type="pct"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B71FD" w:rsidRPr="00675AD7" w:rsidTr="00656199">
        <w:tc>
          <w:tcPr>
            <w:tcW w:w="429" w:type="pct"/>
            <w:vMerge/>
            <w:shd w:val="clear" w:color="auto" w:fill="auto"/>
          </w:tcPr>
          <w:p w:rsidR="00DB71FD" w:rsidRPr="00675AD7" w:rsidRDefault="00DB71FD" w:rsidP="00DB71FD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DB71FD" w:rsidRPr="00675AD7" w:rsidRDefault="00DB71FD" w:rsidP="00DB71FD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DB71FD" w:rsidRPr="00675AD7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pct"/>
            <w:shd w:val="clear" w:color="auto" w:fill="auto"/>
          </w:tcPr>
          <w:p w:rsidR="00DB71FD" w:rsidRPr="00675AD7" w:rsidRDefault="00754932" w:rsidP="00675A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675AD7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 w:rsidR="00DB71FD" w:rsidRPr="00675AD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98" w:type="pct"/>
            <w:shd w:val="clear" w:color="auto" w:fill="auto"/>
          </w:tcPr>
          <w:p w:rsidR="00DB71FD" w:rsidRPr="00675AD7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B71FD" w:rsidRPr="00675AD7" w:rsidTr="00656199">
        <w:tc>
          <w:tcPr>
            <w:tcW w:w="429" w:type="pct"/>
            <w:vMerge/>
            <w:shd w:val="clear" w:color="auto" w:fill="auto"/>
          </w:tcPr>
          <w:p w:rsidR="00DB71FD" w:rsidRPr="00675AD7" w:rsidRDefault="00DB71FD" w:rsidP="00DB71FD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DB71FD" w:rsidRPr="00675AD7" w:rsidRDefault="00DB71FD" w:rsidP="00DB71FD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DB71FD" w:rsidRPr="00675AD7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75AD7">
              <w:rPr>
                <w:rFonts w:ascii="Times New Roman" w:hAnsi="Times New Roman"/>
                <w:sz w:val="26"/>
                <w:szCs w:val="26"/>
                <w:lang w:val="en-US"/>
              </w:rPr>
              <w:t>9.4.3.</w:t>
            </w:r>
          </w:p>
        </w:tc>
        <w:tc>
          <w:tcPr>
            <w:tcW w:w="1367" w:type="pct"/>
            <w:shd w:val="clear" w:color="auto" w:fill="auto"/>
          </w:tcPr>
          <w:p w:rsidR="00DB71FD" w:rsidRPr="00675AD7" w:rsidRDefault="00DB71FD" w:rsidP="00835A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Всего периодические расходы за период с 202</w:t>
            </w:r>
            <w:r w:rsidR="00675AD7">
              <w:rPr>
                <w:rFonts w:ascii="Times New Roman" w:hAnsi="Times New Roman"/>
                <w:sz w:val="26"/>
                <w:szCs w:val="26"/>
              </w:rPr>
              <w:t>4</w:t>
            </w:r>
            <w:r w:rsidR="00656199" w:rsidRPr="00675AD7">
              <w:rPr>
                <w:rFonts w:ascii="Times New Roman" w:hAnsi="Times New Roman"/>
                <w:sz w:val="26"/>
                <w:szCs w:val="26"/>
              </w:rPr>
              <w:t xml:space="preserve"> по 202</w:t>
            </w:r>
            <w:r w:rsidR="00675AD7">
              <w:rPr>
                <w:rFonts w:ascii="Times New Roman" w:hAnsi="Times New Roman"/>
                <w:sz w:val="26"/>
                <w:szCs w:val="26"/>
              </w:rPr>
              <w:t>8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г.:</w:t>
            </w:r>
          </w:p>
        </w:tc>
        <w:tc>
          <w:tcPr>
            <w:tcW w:w="1498" w:type="pct"/>
            <w:shd w:val="clear" w:color="auto" w:fill="auto"/>
          </w:tcPr>
          <w:p w:rsidR="00DB71FD" w:rsidRPr="005D677A" w:rsidRDefault="005D677A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5D677A">
              <w:rPr>
                <w:rFonts w:ascii="Times New Roman" w:hAnsi="Times New Roman"/>
                <w:sz w:val="26"/>
                <w:szCs w:val="26"/>
                <w:u w:val="single"/>
              </w:rPr>
              <w:t>53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 xml:space="preserve"> </w:t>
            </w:r>
            <w:r w:rsidRPr="005D677A">
              <w:rPr>
                <w:rFonts w:ascii="Times New Roman" w:hAnsi="Times New Roman"/>
                <w:sz w:val="26"/>
                <w:szCs w:val="26"/>
                <w:u w:val="single"/>
              </w:rPr>
              <w:t>447,9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0</w:t>
            </w:r>
          </w:p>
        </w:tc>
      </w:tr>
      <w:tr w:rsidR="00754932" w:rsidRPr="00675AD7" w:rsidTr="00656199">
        <w:tc>
          <w:tcPr>
            <w:tcW w:w="429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pct"/>
            <w:shd w:val="clear" w:color="auto" w:fill="auto"/>
          </w:tcPr>
          <w:p w:rsidR="00754932" w:rsidRPr="00675AD7" w:rsidRDefault="00754932" w:rsidP="00675A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675AD7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98" w:type="pct"/>
            <w:shd w:val="clear" w:color="auto" w:fill="auto"/>
          </w:tcPr>
          <w:p w:rsidR="00754932" w:rsidRPr="00675AD7" w:rsidRDefault="009A22F3" w:rsidP="009A2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2F3">
              <w:rPr>
                <w:rFonts w:ascii="Times New Roman" w:hAnsi="Times New Roman"/>
                <w:sz w:val="26"/>
                <w:szCs w:val="26"/>
              </w:rPr>
              <w:t>10 614,8</w:t>
            </w:r>
          </w:p>
        </w:tc>
      </w:tr>
      <w:tr w:rsidR="00754932" w:rsidRPr="00675AD7" w:rsidTr="00656199">
        <w:tc>
          <w:tcPr>
            <w:tcW w:w="429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pct"/>
            <w:shd w:val="clear" w:color="auto" w:fill="auto"/>
          </w:tcPr>
          <w:p w:rsidR="00754932" w:rsidRPr="00675AD7" w:rsidRDefault="00754932" w:rsidP="00675A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675AD7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98" w:type="pct"/>
            <w:shd w:val="clear" w:color="auto" w:fill="auto"/>
          </w:tcPr>
          <w:p w:rsidR="00754932" w:rsidRPr="00675AD7" w:rsidRDefault="009A22F3" w:rsidP="007549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2F3">
              <w:rPr>
                <w:rFonts w:ascii="Times New Roman" w:hAnsi="Times New Roman"/>
                <w:sz w:val="26"/>
                <w:szCs w:val="26"/>
              </w:rPr>
              <w:t>10 668,3</w:t>
            </w:r>
          </w:p>
        </w:tc>
      </w:tr>
      <w:tr w:rsidR="00754932" w:rsidRPr="00675AD7" w:rsidTr="00656199">
        <w:tc>
          <w:tcPr>
            <w:tcW w:w="429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pct"/>
            <w:shd w:val="clear" w:color="auto" w:fill="auto"/>
          </w:tcPr>
          <w:p w:rsidR="00754932" w:rsidRPr="00675AD7" w:rsidRDefault="00754932" w:rsidP="00675A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675AD7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98" w:type="pct"/>
            <w:shd w:val="clear" w:color="auto" w:fill="auto"/>
          </w:tcPr>
          <w:p w:rsidR="00754932" w:rsidRPr="00675AD7" w:rsidRDefault="009A22F3" w:rsidP="007549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2F3">
              <w:rPr>
                <w:rFonts w:ascii="Times New Roman" w:hAnsi="Times New Roman"/>
                <w:sz w:val="26"/>
                <w:szCs w:val="26"/>
              </w:rPr>
              <w:t>10 721,6</w:t>
            </w:r>
          </w:p>
        </w:tc>
      </w:tr>
      <w:tr w:rsidR="00754932" w:rsidRPr="00675AD7" w:rsidTr="00656199">
        <w:tc>
          <w:tcPr>
            <w:tcW w:w="429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367" w:type="pct"/>
            <w:shd w:val="clear" w:color="auto" w:fill="auto"/>
          </w:tcPr>
          <w:p w:rsidR="00754932" w:rsidRPr="00675AD7" w:rsidRDefault="00754932" w:rsidP="00675A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675AD7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98" w:type="pct"/>
            <w:shd w:val="clear" w:color="auto" w:fill="auto"/>
          </w:tcPr>
          <w:p w:rsidR="00754932" w:rsidRPr="00675AD7" w:rsidRDefault="009A22F3" w:rsidP="007549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2F3">
              <w:rPr>
                <w:rFonts w:ascii="Times New Roman" w:hAnsi="Times New Roman"/>
                <w:sz w:val="26"/>
                <w:szCs w:val="26"/>
              </w:rPr>
              <w:t>10 721,6</w:t>
            </w:r>
          </w:p>
        </w:tc>
      </w:tr>
      <w:tr w:rsidR="00754932" w:rsidRPr="00675AD7" w:rsidTr="00656199">
        <w:tc>
          <w:tcPr>
            <w:tcW w:w="429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754932" w:rsidRPr="00675AD7" w:rsidRDefault="00754932" w:rsidP="00754932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367" w:type="pct"/>
            <w:shd w:val="clear" w:color="auto" w:fill="auto"/>
          </w:tcPr>
          <w:p w:rsidR="00754932" w:rsidRPr="00675AD7" w:rsidRDefault="00754932" w:rsidP="00675A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на 202</w:t>
            </w:r>
            <w:r w:rsidR="00675AD7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98" w:type="pct"/>
            <w:shd w:val="clear" w:color="auto" w:fill="auto"/>
          </w:tcPr>
          <w:p w:rsidR="00754932" w:rsidRPr="00675AD7" w:rsidRDefault="009A22F3" w:rsidP="001E1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2F3">
              <w:rPr>
                <w:rFonts w:ascii="Times New Roman" w:hAnsi="Times New Roman"/>
                <w:sz w:val="26"/>
                <w:szCs w:val="26"/>
              </w:rPr>
              <w:t>10 721,6</w:t>
            </w:r>
          </w:p>
        </w:tc>
      </w:tr>
      <w:tr w:rsidR="00404F7F" w:rsidRPr="00675AD7" w:rsidTr="00656199">
        <w:tc>
          <w:tcPr>
            <w:tcW w:w="429" w:type="pct"/>
            <w:vMerge/>
            <w:shd w:val="clear" w:color="auto" w:fill="auto"/>
          </w:tcPr>
          <w:p w:rsidR="00404F7F" w:rsidRPr="00675AD7" w:rsidRDefault="00404F7F" w:rsidP="00404F7F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404F7F" w:rsidRPr="00675AD7" w:rsidRDefault="00404F7F" w:rsidP="00404F7F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404F7F" w:rsidRPr="00675AD7" w:rsidRDefault="00404F7F" w:rsidP="00404F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75AD7">
              <w:rPr>
                <w:rFonts w:ascii="Times New Roman" w:hAnsi="Times New Roman"/>
                <w:sz w:val="26"/>
                <w:szCs w:val="26"/>
                <w:lang w:val="en-US"/>
              </w:rPr>
              <w:t>9.4.4.</w:t>
            </w:r>
          </w:p>
        </w:tc>
        <w:tc>
          <w:tcPr>
            <w:tcW w:w="1367" w:type="pct"/>
            <w:shd w:val="clear" w:color="auto" w:fill="auto"/>
          </w:tcPr>
          <w:p w:rsidR="00404F7F" w:rsidRPr="00675AD7" w:rsidRDefault="00404F7F" w:rsidP="00675A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Всего возможные поступления (окружной бюджет) за период с 202</w:t>
            </w:r>
            <w:r w:rsidR="00675AD7" w:rsidRPr="00675AD7">
              <w:rPr>
                <w:rFonts w:ascii="Times New Roman" w:hAnsi="Times New Roman"/>
                <w:sz w:val="26"/>
                <w:szCs w:val="26"/>
              </w:rPr>
              <w:t>4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по 202</w:t>
            </w:r>
            <w:r w:rsidR="00675AD7" w:rsidRPr="00675AD7">
              <w:rPr>
                <w:rFonts w:ascii="Times New Roman" w:hAnsi="Times New Roman"/>
                <w:sz w:val="26"/>
                <w:szCs w:val="26"/>
              </w:rPr>
              <w:t>8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>г.:</w:t>
            </w:r>
          </w:p>
        </w:tc>
        <w:tc>
          <w:tcPr>
            <w:tcW w:w="1498" w:type="pct"/>
            <w:shd w:val="clear" w:color="auto" w:fill="auto"/>
          </w:tcPr>
          <w:p w:rsidR="00404F7F" w:rsidRPr="005D677A" w:rsidRDefault="005D677A" w:rsidP="00404F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5D677A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53</w:t>
            </w:r>
            <w:r>
              <w:rPr>
                <w:rFonts w:ascii="Times New Roman" w:hAnsi="Times New Roman"/>
                <w:bCs/>
                <w:sz w:val="26"/>
                <w:szCs w:val="26"/>
                <w:u w:val="single"/>
                <w:lang w:val="en-US"/>
              </w:rPr>
              <w:t xml:space="preserve"> </w:t>
            </w:r>
            <w:r w:rsidRPr="005D677A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447,9</w:t>
            </w:r>
            <w:r>
              <w:rPr>
                <w:rFonts w:ascii="Times New Roman" w:hAnsi="Times New Roman"/>
                <w:bCs/>
                <w:sz w:val="26"/>
                <w:szCs w:val="26"/>
                <w:u w:val="single"/>
                <w:lang w:val="en-US"/>
              </w:rPr>
              <w:t>0</w:t>
            </w:r>
          </w:p>
        </w:tc>
      </w:tr>
      <w:tr w:rsidR="009A22F3" w:rsidRPr="00675AD7" w:rsidTr="00656199">
        <w:tc>
          <w:tcPr>
            <w:tcW w:w="429" w:type="pct"/>
            <w:vMerge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pct"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на 202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98" w:type="pct"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2F3">
              <w:rPr>
                <w:rFonts w:ascii="Times New Roman" w:hAnsi="Times New Roman"/>
                <w:sz w:val="26"/>
                <w:szCs w:val="26"/>
              </w:rPr>
              <w:t>10 614,8</w:t>
            </w:r>
          </w:p>
        </w:tc>
      </w:tr>
      <w:tr w:rsidR="009A22F3" w:rsidRPr="00675AD7" w:rsidTr="00656199">
        <w:tc>
          <w:tcPr>
            <w:tcW w:w="429" w:type="pct"/>
            <w:vMerge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pct"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на 202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98" w:type="pct"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2F3">
              <w:rPr>
                <w:rFonts w:ascii="Times New Roman" w:hAnsi="Times New Roman"/>
                <w:sz w:val="26"/>
                <w:szCs w:val="26"/>
              </w:rPr>
              <w:t>10 668,3</w:t>
            </w:r>
          </w:p>
        </w:tc>
      </w:tr>
      <w:tr w:rsidR="009A22F3" w:rsidRPr="00675AD7" w:rsidTr="00656199">
        <w:tc>
          <w:tcPr>
            <w:tcW w:w="429" w:type="pct"/>
            <w:vMerge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pct"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на 202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98" w:type="pct"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2F3">
              <w:rPr>
                <w:rFonts w:ascii="Times New Roman" w:hAnsi="Times New Roman"/>
                <w:sz w:val="26"/>
                <w:szCs w:val="26"/>
              </w:rPr>
              <w:t>10 721,6</w:t>
            </w:r>
          </w:p>
        </w:tc>
      </w:tr>
      <w:tr w:rsidR="009A22F3" w:rsidRPr="00675AD7" w:rsidTr="00656199">
        <w:tc>
          <w:tcPr>
            <w:tcW w:w="429" w:type="pct"/>
            <w:vMerge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pct"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на 202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98" w:type="pct"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2F3">
              <w:rPr>
                <w:rFonts w:ascii="Times New Roman" w:hAnsi="Times New Roman"/>
                <w:sz w:val="26"/>
                <w:szCs w:val="26"/>
              </w:rPr>
              <w:t>10 721,6</w:t>
            </w:r>
          </w:p>
        </w:tc>
      </w:tr>
      <w:tr w:rsidR="009A22F3" w:rsidRPr="00675AD7" w:rsidTr="00656199">
        <w:trPr>
          <w:trHeight w:val="281"/>
        </w:trPr>
        <w:tc>
          <w:tcPr>
            <w:tcW w:w="429" w:type="pct"/>
            <w:vMerge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367" w:type="pct"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на 202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98" w:type="pct"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2F3">
              <w:rPr>
                <w:rFonts w:ascii="Times New Roman" w:hAnsi="Times New Roman"/>
                <w:sz w:val="26"/>
                <w:szCs w:val="26"/>
              </w:rPr>
              <w:t>10 721,6</w:t>
            </w:r>
          </w:p>
        </w:tc>
      </w:tr>
      <w:tr w:rsidR="009A22F3" w:rsidRPr="00675AD7" w:rsidTr="00656199">
        <w:tc>
          <w:tcPr>
            <w:tcW w:w="429" w:type="pct"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75AD7">
              <w:rPr>
                <w:rFonts w:ascii="Times New Roman" w:hAnsi="Times New Roman"/>
                <w:sz w:val="26"/>
                <w:szCs w:val="26"/>
                <w:lang w:val="en-US"/>
              </w:rPr>
              <w:t>9.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>6</w:t>
            </w:r>
            <w:r w:rsidRPr="00675AD7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073" w:type="pct"/>
            <w:gridSpan w:val="3"/>
            <w:shd w:val="clear" w:color="auto" w:fill="auto"/>
          </w:tcPr>
          <w:p w:rsidR="009A22F3" w:rsidRPr="00675AD7" w:rsidRDefault="009A22F3" w:rsidP="005D67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Итого единовременные расходы за период с 202</w:t>
            </w:r>
            <w:r w:rsidR="005D677A" w:rsidRPr="005D677A">
              <w:rPr>
                <w:rFonts w:ascii="Times New Roman" w:hAnsi="Times New Roman"/>
                <w:sz w:val="26"/>
                <w:szCs w:val="26"/>
              </w:rPr>
              <w:t>4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по 202</w:t>
            </w:r>
            <w:r w:rsidR="005D677A" w:rsidRPr="005D677A">
              <w:rPr>
                <w:rFonts w:ascii="Times New Roman" w:hAnsi="Times New Roman"/>
                <w:sz w:val="26"/>
                <w:szCs w:val="26"/>
              </w:rPr>
              <w:t>8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>г.:</w:t>
            </w:r>
          </w:p>
        </w:tc>
        <w:tc>
          <w:tcPr>
            <w:tcW w:w="1498" w:type="pct"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75AD7">
              <w:rPr>
                <w:rFonts w:ascii="Times New Roman" w:hAnsi="Times New Roman"/>
                <w:sz w:val="26"/>
                <w:szCs w:val="26"/>
                <w:u w:val="single"/>
              </w:rPr>
              <w:t>не влечет дополнительных расходов (возможных поступлений)</w:t>
            </w:r>
          </w:p>
        </w:tc>
      </w:tr>
      <w:tr w:rsidR="009A22F3" w:rsidRPr="00675AD7" w:rsidTr="00656199">
        <w:tc>
          <w:tcPr>
            <w:tcW w:w="429" w:type="pct"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9.7.</w:t>
            </w:r>
          </w:p>
        </w:tc>
        <w:tc>
          <w:tcPr>
            <w:tcW w:w="3073" w:type="pct"/>
            <w:gridSpan w:val="3"/>
            <w:shd w:val="clear" w:color="auto" w:fill="auto"/>
          </w:tcPr>
          <w:p w:rsidR="009A22F3" w:rsidRPr="00675AD7" w:rsidRDefault="009A22F3" w:rsidP="005D67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Итого периодические расходы за период с 202</w:t>
            </w:r>
            <w:r w:rsidR="005D677A" w:rsidRPr="005D677A">
              <w:rPr>
                <w:rFonts w:ascii="Times New Roman" w:hAnsi="Times New Roman"/>
                <w:sz w:val="26"/>
                <w:szCs w:val="26"/>
              </w:rPr>
              <w:t>4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по 202</w:t>
            </w:r>
            <w:r w:rsidR="005D677A" w:rsidRPr="005D677A">
              <w:rPr>
                <w:rFonts w:ascii="Times New Roman" w:hAnsi="Times New Roman"/>
                <w:sz w:val="26"/>
                <w:szCs w:val="26"/>
              </w:rPr>
              <w:t>8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>г.:</w:t>
            </w:r>
          </w:p>
        </w:tc>
        <w:tc>
          <w:tcPr>
            <w:tcW w:w="1498" w:type="pct"/>
            <w:shd w:val="clear" w:color="auto" w:fill="auto"/>
          </w:tcPr>
          <w:p w:rsidR="009A22F3" w:rsidRPr="005D677A" w:rsidRDefault="005D677A" w:rsidP="009A2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5D677A">
              <w:rPr>
                <w:rFonts w:ascii="Times New Roman" w:hAnsi="Times New Roman"/>
                <w:sz w:val="26"/>
                <w:szCs w:val="26"/>
                <w:u w:val="single"/>
              </w:rPr>
              <w:t>53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 xml:space="preserve"> </w:t>
            </w:r>
            <w:r w:rsidRPr="005D677A">
              <w:rPr>
                <w:rFonts w:ascii="Times New Roman" w:hAnsi="Times New Roman"/>
                <w:sz w:val="26"/>
                <w:szCs w:val="26"/>
                <w:u w:val="single"/>
              </w:rPr>
              <w:t>447,9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0</w:t>
            </w:r>
          </w:p>
        </w:tc>
      </w:tr>
      <w:tr w:rsidR="009A22F3" w:rsidRPr="007218E1" w:rsidTr="00656199">
        <w:tc>
          <w:tcPr>
            <w:tcW w:w="429" w:type="pct"/>
            <w:shd w:val="clear" w:color="auto" w:fill="auto"/>
          </w:tcPr>
          <w:p w:rsidR="009A22F3" w:rsidRPr="00675AD7" w:rsidRDefault="009A22F3" w:rsidP="009A2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9.8.</w:t>
            </w:r>
          </w:p>
        </w:tc>
        <w:tc>
          <w:tcPr>
            <w:tcW w:w="3073" w:type="pct"/>
            <w:gridSpan w:val="3"/>
            <w:shd w:val="clear" w:color="auto" w:fill="auto"/>
          </w:tcPr>
          <w:p w:rsidR="009A22F3" w:rsidRPr="00675AD7" w:rsidRDefault="009A22F3" w:rsidP="005D67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5AD7">
              <w:rPr>
                <w:rFonts w:ascii="Times New Roman" w:hAnsi="Times New Roman"/>
                <w:sz w:val="26"/>
                <w:szCs w:val="26"/>
              </w:rPr>
              <w:t>Итого возможные поступления (окружной бюджет) за период с 202</w:t>
            </w:r>
            <w:r w:rsidR="005D677A">
              <w:rPr>
                <w:rFonts w:ascii="Times New Roman" w:hAnsi="Times New Roman"/>
                <w:sz w:val="26"/>
                <w:szCs w:val="26"/>
              </w:rPr>
              <w:t>4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 xml:space="preserve"> по 202</w:t>
            </w:r>
            <w:r w:rsidR="005D677A" w:rsidRPr="005D677A">
              <w:rPr>
                <w:rFonts w:ascii="Times New Roman" w:hAnsi="Times New Roman"/>
                <w:sz w:val="26"/>
                <w:szCs w:val="26"/>
              </w:rPr>
              <w:t>8</w:t>
            </w:r>
            <w:r w:rsidRPr="00675AD7">
              <w:rPr>
                <w:rFonts w:ascii="Times New Roman" w:hAnsi="Times New Roman"/>
                <w:sz w:val="26"/>
                <w:szCs w:val="26"/>
              </w:rPr>
              <w:t>г.:</w:t>
            </w:r>
          </w:p>
        </w:tc>
        <w:tc>
          <w:tcPr>
            <w:tcW w:w="1498" w:type="pct"/>
            <w:shd w:val="clear" w:color="auto" w:fill="auto"/>
          </w:tcPr>
          <w:p w:rsidR="009A22F3" w:rsidRPr="005D677A" w:rsidRDefault="005D677A" w:rsidP="009A2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5D677A">
              <w:rPr>
                <w:rFonts w:ascii="Times New Roman" w:hAnsi="Times New Roman"/>
                <w:sz w:val="26"/>
                <w:szCs w:val="26"/>
                <w:u w:val="single"/>
              </w:rPr>
              <w:t>53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 xml:space="preserve"> </w:t>
            </w:r>
            <w:r w:rsidRPr="005D677A">
              <w:rPr>
                <w:rFonts w:ascii="Times New Roman" w:hAnsi="Times New Roman"/>
                <w:sz w:val="26"/>
                <w:szCs w:val="26"/>
                <w:u w:val="single"/>
              </w:rPr>
              <w:t>447,9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0</w:t>
            </w:r>
          </w:p>
        </w:tc>
      </w:tr>
      <w:tr w:rsidR="009A22F3" w:rsidRPr="007218E1" w:rsidTr="00431B0C">
        <w:tc>
          <w:tcPr>
            <w:tcW w:w="429" w:type="pct"/>
            <w:shd w:val="clear" w:color="auto" w:fill="auto"/>
          </w:tcPr>
          <w:p w:rsidR="009A22F3" w:rsidRPr="007A5D91" w:rsidRDefault="009A22F3" w:rsidP="009A2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A5D91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9.</w:t>
            </w:r>
            <w:r w:rsidRPr="007A5D91">
              <w:rPr>
                <w:rFonts w:ascii="Times New Roman" w:hAnsi="Times New Roman"/>
                <w:sz w:val="26"/>
                <w:szCs w:val="26"/>
              </w:rPr>
              <w:t>9</w:t>
            </w:r>
            <w:r w:rsidRPr="007A5D91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571" w:type="pct"/>
            <w:gridSpan w:val="4"/>
            <w:shd w:val="clear" w:color="auto" w:fill="auto"/>
          </w:tcPr>
          <w:p w:rsidR="009A22F3" w:rsidRPr="007A5D91" w:rsidRDefault="009A22F3" w:rsidP="009A22F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5D91">
              <w:rPr>
                <w:rFonts w:ascii="Times New Roman" w:hAnsi="Times New Roman"/>
                <w:sz w:val="26"/>
                <w:szCs w:val="26"/>
              </w:rPr>
              <w:t xml:space="preserve">Иные сведения о расходах (возможных поступлениях) бюджета муниципального образования: </w:t>
            </w:r>
            <w:r w:rsidRPr="007A5D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отсутствуют </w:t>
            </w:r>
          </w:p>
        </w:tc>
      </w:tr>
      <w:tr w:rsidR="009A22F3" w:rsidRPr="007218E1" w:rsidTr="00431B0C">
        <w:tc>
          <w:tcPr>
            <w:tcW w:w="429" w:type="pct"/>
            <w:shd w:val="clear" w:color="auto" w:fill="auto"/>
          </w:tcPr>
          <w:p w:rsidR="009A22F3" w:rsidRPr="007A5D91" w:rsidRDefault="009A22F3" w:rsidP="009A2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A5D91">
              <w:rPr>
                <w:rFonts w:ascii="Times New Roman" w:hAnsi="Times New Roman"/>
                <w:sz w:val="26"/>
                <w:szCs w:val="26"/>
                <w:lang w:val="en-US"/>
              </w:rPr>
              <w:t>9.</w:t>
            </w:r>
            <w:r w:rsidRPr="007A5D91">
              <w:rPr>
                <w:rFonts w:ascii="Times New Roman" w:hAnsi="Times New Roman"/>
                <w:sz w:val="26"/>
                <w:szCs w:val="26"/>
              </w:rPr>
              <w:t>10</w:t>
            </w:r>
            <w:r w:rsidRPr="007A5D91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571" w:type="pct"/>
            <w:gridSpan w:val="4"/>
            <w:shd w:val="clear" w:color="auto" w:fill="auto"/>
          </w:tcPr>
          <w:p w:rsidR="007A5D91" w:rsidRPr="007A5D91" w:rsidRDefault="009A22F3" w:rsidP="007A5D9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5D91">
              <w:rPr>
                <w:rFonts w:ascii="Times New Roman" w:hAnsi="Times New Roman"/>
                <w:sz w:val="26"/>
                <w:szCs w:val="26"/>
              </w:rPr>
              <w:t xml:space="preserve">Источники данных: муниципальная программа </w:t>
            </w:r>
            <w:r w:rsidRPr="007A5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«Развитие агропромышленного комплекса в городе Пыть-Яхе» от </w:t>
            </w:r>
            <w:r w:rsidR="007A5D91" w:rsidRPr="007A5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20.12.2023 № 350-па</w:t>
            </w:r>
          </w:p>
          <w:p w:rsidR="009A22F3" w:rsidRPr="007A5D91" w:rsidRDefault="007A5D91" w:rsidP="007A5D9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5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A22F3" w:rsidRPr="007A5D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(средства окружного бюджета)</w:t>
            </w:r>
          </w:p>
        </w:tc>
      </w:tr>
    </w:tbl>
    <w:p w:rsidR="00DB71FD" w:rsidRPr="007218E1" w:rsidRDefault="00DB71FD" w:rsidP="00DB71FD">
      <w:pPr>
        <w:spacing w:after="0" w:line="240" w:lineRule="auto"/>
        <w:jc w:val="both"/>
        <w:rPr>
          <w:rFonts w:ascii="Times New Roman" w:hAnsi="Times New Roman"/>
          <w:color w:val="0070C0"/>
          <w:sz w:val="26"/>
          <w:szCs w:val="26"/>
          <w:highlight w:val="yellow"/>
        </w:rPr>
      </w:pPr>
    </w:p>
    <w:p w:rsidR="00DB71FD" w:rsidRPr="007A5D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5D91">
        <w:rPr>
          <w:rFonts w:ascii="Times New Roman" w:hAnsi="Times New Roman"/>
          <w:sz w:val="26"/>
          <w:szCs w:val="26"/>
        </w:rPr>
        <w:t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исполнения,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  <w:r w:rsidRPr="007A5D91">
        <w:rPr>
          <w:rFonts w:ascii="Times New Roman" w:hAnsi="Times New Roman"/>
          <w:sz w:val="26"/>
          <w:szCs w:val="26"/>
          <w:vertAlign w:val="superscript"/>
        </w:rPr>
        <w:footnoteReference w:id="2"/>
      </w:r>
      <w:r w:rsidRPr="007A5D91">
        <w:rPr>
          <w:rFonts w:ascii="Times New Roman" w:hAnsi="Times New Roman"/>
          <w:sz w:val="26"/>
          <w:szCs w:val="26"/>
        </w:rPr>
        <w:t xml:space="preserve">  </w:t>
      </w:r>
    </w:p>
    <w:p w:rsidR="00DB71FD" w:rsidRPr="007218E1" w:rsidRDefault="00DB71FD" w:rsidP="00DB71FD">
      <w:pPr>
        <w:spacing w:after="0" w:line="240" w:lineRule="auto"/>
        <w:jc w:val="both"/>
        <w:rPr>
          <w:rFonts w:ascii="Times New Roman" w:hAnsi="Times New Roman"/>
          <w:color w:val="0070C0"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2840"/>
        <w:gridCol w:w="2822"/>
        <w:gridCol w:w="1845"/>
      </w:tblGrid>
      <w:tr w:rsidR="00DB71FD" w:rsidRPr="007218E1" w:rsidTr="0075031E">
        <w:tc>
          <w:tcPr>
            <w:tcW w:w="1191" w:type="pct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10.1. Группа участников отношений</w:t>
            </w:r>
          </w:p>
        </w:tc>
        <w:tc>
          <w:tcPr>
            <w:tcW w:w="1441" w:type="pct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10.2. 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432" w:type="pct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10.3. Порядок организации исполнения обязанностей и ограничений</w:t>
            </w:r>
          </w:p>
        </w:tc>
        <w:tc>
          <w:tcPr>
            <w:tcW w:w="936" w:type="pct"/>
          </w:tcPr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10.4. Описание и оценка видов расходов (доходов)</w:t>
            </w:r>
          </w:p>
        </w:tc>
      </w:tr>
      <w:tr w:rsidR="00DB71FD" w:rsidRPr="007218E1" w:rsidTr="0075031E">
        <w:trPr>
          <w:trHeight w:val="192"/>
        </w:trPr>
        <w:tc>
          <w:tcPr>
            <w:tcW w:w="1191" w:type="pct"/>
            <w:shd w:val="clear" w:color="auto" w:fill="auto"/>
          </w:tcPr>
          <w:p w:rsidR="00DB71FD" w:rsidRPr="0075031E" w:rsidRDefault="00656199" w:rsidP="00DB7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5031E">
              <w:rPr>
                <w:rFonts w:ascii="Times New Roman" w:hAnsi="Times New Roman"/>
                <w:sz w:val="20"/>
                <w:szCs w:val="20"/>
                <w:u w:val="single"/>
              </w:rPr>
              <w:t>сельскохозяйственные товаропроизводители: юридические лица независимо от организационно-правовых форм (за исключением государственных (муниципальных) учреждений) крестьянские (фермерские) хозяйства, индивидуальные предприниматели, граждане, ведущие личное подсобное хозяйство, осуществляющие деятельность на территории автономного округ</w:t>
            </w:r>
          </w:p>
        </w:tc>
        <w:tc>
          <w:tcPr>
            <w:tcW w:w="1441" w:type="pct"/>
            <w:shd w:val="clear" w:color="auto" w:fill="auto"/>
          </w:tcPr>
          <w:p w:rsidR="0075031E" w:rsidRPr="0075031E" w:rsidRDefault="0075031E" w:rsidP="00750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5031E">
              <w:rPr>
                <w:rFonts w:ascii="Times New Roman" w:hAnsi="Times New Roman"/>
                <w:sz w:val="20"/>
                <w:szCs w:val="20"/>
                <w:u w:val="single"/>
              </w:rPr>
              <w:t>Скорректированы требования на дату подачи заявления, уточнены условия и критерии предоставления субсидии;</w:t>
            </w:r>
          </w:p>
          <w:p w:rsidR="00815622" w:rsidRPr="0075031E" w:rsidRDefault="0075031E" w:rsidP="00750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5031E">
              <w:rPr>
                <w:rFonts w:ascii="Times New Roman" w:hAnsi="Times New Roman"/>
                <w:sz w:val="20"/>
                <w:szCs w:val="20"/>
                <w:u w:val="single"/>
              </w:rPr>
              <w:t>основания для отказа в предоставлении субсидии дополнены в соответствии с пунктом 3 раздела 2 постановления Правительства Российской Федерации от 25.10.2023 №1782.</w:t>
            </w:r>
          </w:p>
        </w:tc>
        <w:tc>
          <w:tcPr>
            <w:tcW w:w="1432" w:type="pct"/>
            <w:shd w:val="clear" w:color="auto" w:fill="auto"/>
          </w:tcPr>
          <w:p w:rsidR="0075031E" w:rsidRPr="0075031E" w:rsidRDefault="0075031E" w:rsidP="00750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31E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      </w:r>
          </w:p>
          <w:p w:rsidR="00DB71FD" w:rsidRPr="0075031E" w:rsidRDefault="00DB71FD" w:rsidP="00FE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:rsidR="00DB71FD" w:rsidRPr="0075031E" w:rsidRDefault="0085026E" w:rsidP="00750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31E">
              <w:rPr>
                <w:rFonts w:ascii="Times New Roman" w:hAnsi="Times New Roman"/>
                <w:sz w:val="20"/>
                <w:szCs w:val="20"/>
              </w:rPr>
              <w:t xml:space="preserve">Информационные издержки (сумма информационных издержек, возникающих в связи с планируемым исполнением требования постановления) </w:t>
            </w:r>
            <w:r w:rsidR="0075031E">
              <w:rPr>
                <w:rFonts w:ascii="Times New Roman" w:hAnsi="Times New Roman"/>
                <w:sz w:val="20"/>
                <w:szCs w:val="20"/>
              </w:rPr>
              <w:t>947,17</w:t>
            </w:r>
            <w:r w:rsidRPr="0075031E">
              <w:rPr>
                <w:rFonts w:ascii="Times New Roman" w:hAnsi="Times New Roman"/>
                <w:sz w:val="20"/>
                <w:szCs w:val="20"/>
              </w:rPr>
              <w:t xml:space="preserve"> рублей на одного заявителя (12 раз в год)</w:t>
            </w:r>
            <w:r w:rsidR="005117FB" w:rsidRPr="007503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DB71FD" w:rsidRPr="007218E1" w:rsidRDefault="00DB71FD" w:rsidP="00DB71FD">
      <w:pPr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  <w:highlight w:val="yellow"/>
        </w:rPr>
      </w:pPr>
    </w:p>
    <w:p w:rsidR="00DB71FD" w:rsidRPr="0075031E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031E">
        <w:rPr>
          <w:rFonts w:ascii="Times New Roman" w:hAnsi="Times New Roman"/>
          <w:sz w:val="26"/>
          <w:szCs w:val="26"/>
        </w:rPr>
        <w:lastRenderedPageBreak/>
        <w:t>11.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p w:rsidR="00DB71FD" w:rsidRPr="0075031E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920"/>
        <w:gridCol w:w="1793"/>
        <w:gridCol w:w="2564"/>
        <w:gridCol w:w="1841"/>
      </w:tblGrid>
      <w:tr w:rsidR="00DB71FD" w:rsidRPr="0075031E" w:rsidTr="009A4E7E">
        <w:tc>
          <w:tcPr>
            <w:tcW w:w="1855" w:type="pct"/>
            <w:gridSpan w:val="2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11.1. Риски решения проблемы предложенным способом и риски негативных последствий</w:t>
            </w:r>
          </w:p>
        </w:tc>
        <w:tc>
          <w:tcPr>
            <w:tcW w:w="910" w:type="pct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11.2. Оценка вероятности наступления рисков</w:t>
            </w:r>
          </w:p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1" w:type="pct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11.3. Методы контроля эффективности избранного способа достижения целей регулирования</w:t>
            </w:r>
          </w:p>
        </w:tc>
        <w:tc>
          <w:tcPr>
            <w:tcW w:w="934" w:type="pct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11.4. Степень контроля рисков</w:t>
            </w:r>
          </w:p>
          <w:p w:rsidR="00DB71FD" w:rsidRPr="0075031E" w:rsidRDefault="00DB71FD" w:rsidP="00DB71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75031E" w:rsidTr="009A4E7E">
        <w:tc>
          <w:tcPr>
            <w:tcW w:w="1855" w:type="pct"/>
            <w:gridSpan w:val="2"/>
            <w:shd w:val="clear" w:color="auto" w:fill="auto"/>
          </w:tcPr>
          <w:p w:rsidR="009A4E7E" w:rsidRPr="009A4E7E" w:rsidRDefault="009A4E7E" w:rsidP="009A4E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A4E7E">
              <w:rPr>
                <w:rFonts w:ascii="Times New Roman" w:hAnsi="Times New Roman"/>
                <w:sz w:val="26"/>
                <w:szCs w:val="26"/>
                <w:u w:val="single"/>
              </w:rPr>
              <w:t>- несоответствие заявителей требованиям Порядка;</w:t>
            </w:r>
          </w:p>
          <w:p w:rsidR="009A4E7E" w:rsidRPr="009A4E7E" w:rsidRDefault="009A4E7E" w:rsidP="009A4E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A4E7E">
              <w:rPr>
                <w:rFonts w:ascii="Times New Roman" w:hAnsi="Times New Roman"/>
                <w:sz w:val="26"/>
                <w:szCs w:val="26"/>
                <w:u w:val="single"/>
              </w:rPr>
              <w:t>- отсутствие заявителей;</w:t>
            </w:r>
          </w:p>
          <w:p w:rsidR="00DB71FD" w:rsidRPr="0075031E" w:rsidRDefault="009A4E7E" w:rsidP="009A4E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A4E7E">
              <w:rPr>
                <w:rFonts w:ascii="Times New Roman" w:hAnsi="Times New Roman"/>
                <w:sz w:val="26"/>
                <w:szCs w:val="26"/>
                <w:u w:val="single"/>
              </w:rPr>
              <w:t>- неисполнение Муниципальной программы.</w:t>
            </w:r>
          </w:p>
        </w:tc>
        <w:tc>
          <w:tcPr>
            <w:tcW w:w="910" w:type="pct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01" w:type="pct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34" w:type="pct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B71FD" w:rsidRPr="0075031E" w:rsidTr="009A4E7E">
        <w:tc>
          <w:tcPr>
            <w:tcW w:w="373" w:type="pct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11.5.</w:t>
            </w:r>
          </w:p>
        </w:tc>
        <w:tc>
          <w:tcPr>
            <w:tcW w:w="4627" w:type="pct"/>
            <w:gridSpan w:val="4"/>
            <w:shd w:val="clear" w:color="auto" w:fill="auto"/>
          </w:tcPr>
          <w:p w:rsidR="00DB71FD" w:rsidRPr="0075031E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Источники данных: отсутствуют</w:t>
            </w:r>
          </w:p>
        </w:tc>
      </w:tr>
    </w:tbl>
    <w:p w:rsidR="00D955BE" w:rsidRPr="0075031E" w:rsidRDefault="00D955BE" w:rsidP="00DB71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55BE" w:rsidRPr="007218E1" w:rsidRDefault="00D955BE" w:rsidP="00DB71FD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DB71FD" w:rsidRPr="0075031E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031E">
        <w:rPr>
          <w:rFonts w:ascii="Times New Roman" w:hAnsi="Times New Roman"/>
          <w:sz w:val="26"/>
          <w:szCs w:val="26"/>
        </w:rPr>
        <w:t>12. Индикативные показатели, программы мониторинга и иные способы (методы) оценки достижения заявленных целей регулирования</w:t>
      </w:r>
    </w:p>
    <w:p w:rsidR="00DB71FD" w:rsidRPr="0075031E" w:rsidRDefault="00DB71FD" w:rsidP="00DB71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574"/>
        <w:gridCol w:w="2577"/>
        <w:gridCol w:w="1827"/>
        <w:gridCol w:w="2140"/>
      </w:tblGrid>
      <w:tr w:rsidR="00DB71FD" w:rsidRPr="0075031E" w:rsidTr="007B2959">
        <w:tc>
          <w:tcPr>
            <w:tcW w:w="1765" w:type="pct"/>
            <w:gridSpan w:val="2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12.1.</w:t>
            </w:r>
          </w:p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Цели предлагаемого регулирования</w:t>
            </w:r>
            <w:r w:rsidRPr="0075031E">
              <w:rPr>
                <w:rFonts w:ascii="Times New Roman" w:hAnsi="Times New Roman"/>
                <w:sz w:val="26"/>
                <w:szCs w:val="26"/>
                <w:vertAlign w:val="superscript"/>
              </w:rPr>
              <w:footnoteReference w:id="3"/>
            </w:r>
          </w:p>
        </w:tc>
        <w:tc>
          <w:tcPr>
            <w:tcW w:w="1142" w:type="pct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12.2.</w:t>
            </w:r>
          </w:p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Индикативные показатели</w:t>
            </w:r>
          </w:p>
        </w:tc>
        <w:tc>
          <w:tcPr>
            <w:tcW w:w="919" w:type="pct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12.3.</w:t>
            </w:r>
          </w:p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Единицы измерения индикативных показателей</w:t>
            </w:r>
          </w:p>
        </w:tc>
        <w:tc>
          <w:tcPr>
            <w:tcW w:w="1175" w:type="pct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5031E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75031E">
              <w:rPr>
                <w:rFonts w:ascii="Times New Roman" w:hAnsi="Times New Roman"/>
                <w:sz w:val="26"/>
                <w:szCs w:val="26"/>
              </w:rPr>
              <w:t>2</w:t>
            </w:r>
            <w:r w:rsidRPr="0075031E">
              <w:rPr>
                <w:rFonts w:ascii="Times New Roman" w:hAnsi="Times New Roman"/>
                <w:sz w:val="26"/>
                <w:szCs w:val="26"/>
                <w:lang w:val="en-US"/>
              </w:rPr>
              <w:t>.4.</w:t>
            </w:r>
          </w:p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Способы расчета индикативных показателей</w:t>
            </w:r>
          </w:p>
        </w:tc>
      </w:tr>
      <w:tr w:rsidR="00DB71FD" w:rsidRPr="007218E1" w:rsidTr="007B2959">
        <w:trPr>
          <w:trHeight w:val="330"/>
        </w:trPr>
        <w:tc>
          <w:tcPr>
            <w:tcW w:w="1765" w:type="pct"/>
            <w:gridSpan w:val="2"/>
            <w:shd w:val="clear" w:color="auto" w:fill="auto"/>
          </w:tcPr>
          <w:p w:rsidR="00656199" w:rsidRPr="0075031E" w:rsidRDefault="00656199" w:rsidP="006561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031E">
              <w:rPr>
                <w:rFonts w:ascii="Times New Roman" w:hAnsi="Times New Roman"/>
                <w:sz w:val="24"/>
                <w:szCs w:val="24"/>
                <w:u w:val="single"/>
              </w:rPr>
              <w:t>Возмещение затрат сельскохозяйственным товаропроизводителям, осуществляющих деятельность на территории автономного округа, за реализацию продукции животноводства собственного производства</w:t>
            </w:r>
            <w:r w:rsidR="00EE7F88" w:rsidRPr="007503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а также содержание маточного поголовья животных </w:t>
            </w:r>
            <w:r w:rsidRPr="007503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DB71FD" w:rsidRPr="0075031E" w:rsidRDefault="00DB71FD" w:rsidP="007B29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2" w:type="pct"/>
            <w:shd w:val="clear" w:color="auto" w:fill="auto"/>
          </w:tcPr>
          <w:p w:rsidR="00DB71FD" w:rsidRPr="0075031E" w:rsidRDefault="00656199" w:rsidP="00DB7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031E">
              <w:rPr>
                <w:rFonts w:ascii="Times New Roman" w:hAnsi="Times New Roman"/>
                <w:sz w:val="24"/>
                <w:szCs w:val="24"/>
                <w:u w:val="single"/>
              </w:rPr>
              <w:t>Предоставление субсидии сельскохозяйственным товаропроизводителям</w:t>
            </w:r>
          </w:p>
        </w:tc>
        <w:tc>
          <w:tcPr>
            <w:tcW w:w="919" w:type="pct"/>
            <w:shd w:val="clear" w:color="auto" w:fill="auto"/>
          </w:tcPr>
          <w:p w:rsidR="00DB71FD" w:rsidRPr="0075031E" w:rsidRDefault="0009075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31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75" w:type="pct"/>
            <w:shd w:val="clear" w:color="auto" w:fill="auto"/>
          </w:tcPr>
          <w:p w:rsidR="00DB71FD" w:rsidRPr="0075031E" w:rsidRDefault="0009075D" w:rsidP="00DB7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31E">
              <w:rPr>
                <w:rFonts w:ascii="Times New Roman" w:hAnsi="Times New Roman"/>
                <w:sz w:val="24"/>
                <w:szCs w:val="24"/>
                <w:u w:val="single"/>
              </w:rPr>
              <w:t>Сравнительный а</w:t>
            </w:r>
            <w:r w:rsidR="00837C4D" w:rsidRPr="007503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нализ </w:t>
            </w:r>
            <w:r w:rsidRPr="0075031E">
              <w:rPr>
                <w:rFonts w:ascii="Times New Roman" w:hAnsi="Times New Roman"/>
                <w:sz w:val="24"/>
                <w:szCs w:val="24"/>
                <w:u w:val="single"/>
              </w:rPr>
              <w:t>по итогам года</w:t>
            </w:r>
          </w:p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FD" w:rsidRPr="007218E1" w:rsidTr="007B2959">
        <w:tc>
          <w:tcPr>
            <w:tcW w:w="370" w:type="pct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12.5.</w:t>
            </w:r>
          </w:p>
        </w:tc>
        <w:tc>
          <w:tcPr>
            <w:tcW w:w="4630" w:type="pct"/>
            <w:gridSpan w:val="4"/>
            <w:shd w:val="clear" w:color="auto" w:fill="auto"/>
          </w:tcPr>
          <w:p w:rsidR="00DB71FD" w:rsidRPr="0075031E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 xml:space="preserve">Информация о программах мониторинга и иных способах (методах) оценки достижения заявленных целей регулирования: </w:t>
            </w:r>
            <w:r w:rsidRPr="0075031E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</w:p>
        </w:tc>
      </w:tr>
      <w:tr w:rsidR="00DB71FD" w:rsidRPr="007218E1" w:rsidTr="007B2959">
        <w:tc>
          <w:tcPr>
            <w:tcW w:w="370" w:type="pct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5031E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75031E">
              <w:rPr>
                <w:rFonts w:ascii="Times New Roman" w:hAnsi="Times New Roman"/>
                <w:sz w:val="26"/>
                <w:szCs w:val="26"/>
              </w:rPr>
              <w:t>2</w:t>
            </w:r>
            <w:r w:rsidRPr="0075031E">
              <w:rPr>
                <w:rFonts w:ascii="Times New Roman" w:hAnsi="Times New Roman"/>
                <w:sz w:val="26"/>
                <w:szCs w:val="26"/>
                <w:lang w:val="en-US"/>
              </w:rPr>
              <w:t>.6.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Оценка затрат на осуществление мониторинга (в среднем в год):</w:t>
            </w:r>
          </w:p>
        </w:tc>
        <w:tc>
          <w:tcPr>
            <w:tcW w:w="2094" w:type="pct"/>
            <w:gridSpan w:val="2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B71FD" w:rsidRPr="0075031E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0,00  млн. руб.</w:t>
            </w:r>
          </w:p>
        </w:tc>
      </w:tr>
      <w:tr w:rsidR="00DB71FD" w:rsidRPr="007218E1" w:rsidTr="007B2959">
        <w:tc>
          <w:tcPr>
            <w:tcW w:w="370" w:type="pct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5031E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75031E">
              <w:rPr>
                <w:rFonts w:ascii="Times New Roman" w:hAnsi="Times New Roman"/>
                <w:sz w:val="26"/>
                <w:szCs w:val="26"/>
              </w:rPr>
              <w:t>2</w:t>
            </w:r>
            <w:r w:rsidRPr="0075031E">
              <w:rPr>
                <w:rFonts w:ascii="Times New Roman" w:hAnsi="Times New Roman"/>
                <w:sz w:val="26"/>
                <w:szCs w:val="26"/>
                <w:lang w:val="en-US"/>
              </w:rPr>
              <w:t>.7.</w:t>
            </w:r>
          </w:p>
        </w:tc>
        <w:tc>
          <w:tcPr>
            <w:tcW w:w="4630" w:type="pct"/>
            <w:gridSpan w:val="4"/>
            <w:shd w:val="clear" w:color="auto" w:fill="auto"/>
          </w:tcPr>
          <w:p w:rsidR="00DB71FD" w:rsidRPr="0075031E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 xml:space="preserve">Описание источников информации для расчета показателей (индикаторов): </w:t>
            </w:r>
            <w:r w:rsidR="007B2959" w:rsidRPr="0075031E">
              <w:rPr>
                <w:rFonts w:ascii="Times New Roman" w:hAnsi="Times New Roman"/>
                <w:sz w:val="26"/>
                <w:szCs w:val="26"/>
                <w:u w:val="single"/>
              </w:rPr>
              <w:t>отсутствуют.</w:t>
            </w:r>
            <w:r w:rsidR="007B2959" w:rsidRPr="0075031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DB71FD" w:rsidRPr="0075031E" w:rsidRDefault="00DB71FD" w:rsidP="00DB71FD">
      <w:pPr>
        <w:spacing w:after="0" w:line="240" w:lineRule="auto"/>
        <w:rPr>
          <w:rFonts w:ascii="Times New Roman" w:hAnsi="Times New Roman"/>
          <w:color w:val="0070C0"/>
          <w:sz w:val="26"/>
          <w:szCs w:val="26"/>
        </w:rPr>
      </w:pPr>
    </w:p>
    <w:p w:rsidR="00DB71FD" w:rsidRPr="0075031E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031E">
        <w:rPr>
          <w:rFonts w:ascii="Times New Roman" w:hAnsi="Times New Roman"/>
          <w:sz w:val="26"/>
          <w:szCs w:val="26"/>
        </w:rPr>
        <w:lastRenderedPageBreak/>
        <w:t>13.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периода), а также эксперимента</w:t>
      </w:r>
    </w:p>
    <w:p w:rsidR="00DB71FD" w:rsidRPr="007218E1" w:rsidRDefault="00DB71FD" w:rsidP="00DB71FD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507"/>
        <w:gridCol w:w="798"/>
        <w:gridCol w:w="3748"/>
      </w:tblGrid>
      <w:tr w:rsidR="00DB71FD" w:rsidRPr="0075031E" w:rsidTr="00431B0C">
        <w:tc>
          <w:tcPr>
            <w:tcW w:w="406" w:type="pct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13</w:t>
            </w:r>
            <w:r w:rsidRPr="0075031E">
              <w:rPr>
                <w:rFonts w:ascii="Times New Roman" w:hAnsi="Times New Roman"/>
                <w:sz w:val="26"/>
                <w:szCs w:val="26"/>
                <w:lang w:val="en-US"/>
              </w:rPr>
              <w:t>.1.</w:t>
            </w:r>
          </w:p>
        </w:tc>
        <w:tc>
          <w:tcPr>
            <w:tcW w:w="2692" w:type="pct"/>
            <w:gridSpan w:val="2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Предполагаемая дата вступления в силу проекта муниципального нормативного правового акта:</w:t>
            </w:r>
          </w:p>
        </w:tc>
        <w:tc>
          <w:tcPr>
            <w:tcW w:w="1902" w:type="pct"/>
            <w:shd w:val="clear" w:color="auto" w:fill="auto"/>
          </w:tcPr>
          <w:p w:rsidR="00DB71FD" w:rsidRPr="0075031E" w:rsidRDefault="0075031E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С 01.01.2025</w:t>
            </w:r>
          </w:p>
        </w:tc>
      </w:tr>
      <w:tr w:rsidR="00DB71FD" w:rsidRPr="0075031E" w:rsidTr="00431B0C">
        <w:tc>
          <w:tcPr>
            <w:tcW w:w="406" w:type="pct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13</w:t>
            </w:r>
            <w:r w:rsidRPr="0075031E">
              <w:rPr>
                <w:rFonts w:ascii="Times New Roman" w:hAnsi="Times New Roman"/>
                <w:sz w:val="26"/>
                <w:szCs w:val="26"/>
                <w:lang w:val="en-US"/>
              </w:rPr>
              <w:t>.2.</w:t>
            </w:r>
          </w:p>
        </w:tc>
        <w:tc>
          <w:tcPr>
            <w:tcW w:w="2287" w:type="pct"/>
            <w:shd w:val="clear" w:color="auto" w:fill="auto"/>
          </w:tcPr>
          <w:p w:rsidR="00DB71FD" w:rsidRPr="0075031E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Необходимость установления переходных положений (переходного периода):</w:t>
            </w:r>
          </w:p>
          <w:p w:rsidR="00DB71FD" w:rsidRPr="0075031E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нет</w:t>
            </w:r>
          </w:p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i/>
                <w:sz w:val="26"/>
                <w:szCs w:val="26"/>
              </w:rPr>
              <w:t xml:space="preserve"> (есть/ нет)</w:t>
            </w:r>
          </w:p>
        </w:tc>
        <w:tc>
          <w:tcPr>
            <w:tcW w:w="405" w:type="pct"/>
            <w:shd w:val="clear" w:color="auto" w:fill="auto"/>
          </w:tcPr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5031E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75031E">
              <w:rPr>
                <w:rFonts w:ascii="Times New Roman" w:hAnsi="Times New Roman"/>
                <w:sz w:val="26"/>
                <w:szCs w:val="26"/>
              </w:rPr>
              <w:t>3</w:t>
            </w:r>
            <w:r w:rsidRPr="0075031E">
              <w:rPr>
                <w:rFonts w:ascii="Times New Roman" w:hAnsi="Times New Roman"/>
                <w:sz w:val="26"/>
                <w:szCs w:val="26"/>
                <w:lang w:val="en-US"/>
              </w:rPr>
              <w:t>.3.</w:t>
            </w:r>
          </w:p>
        </w:tc>
        <w:tc>
          <w:tcPr>
            <w:tcW w:w="1902" w:type="pct"/>
            <w:shd w:val="clear" w:color="auto" w:fill="auto"/>
          </w:tcPr>
          <w:p w:rsidR="00DB71FD" w:rsidRPr="0075031E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Срок (если есть необходимость):</w:t>
            </w:r>
          </w:p>
          <w:p w:rsidR="00DB71FD" w:rsidRPr="0075031E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  <w:p w:rsidR="00DB71FD" w:rsidRPr="0075031E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31E">
              <w:rPr>
                <w:rFonts w:ascii="Times New Roman" w:hAnsi="Times New Roman"/>
                <w:i/>
                <w:sz w:val="26"/>
                <w:szCs w:val="26"/>
              </w:rPr>
              <w:t xml:space="preserve"> (дней с момента принятия проекта нормативного правового акта)</w:t>
            </w:r>
          </w:p>
        </w:tc>
      </w:tr>
    </w:tbl>
    <w:p w:rsidR="00DB71FD" w:rsidRPr="0075031E" w:rsidRDefault="00DB71FD" w:rsidP="00DB71FD">
      <w:pPr>
        <w:tabs>
          <w:tab w:val="left" w:pos="3600"/>
        </w:tabs>
        <w:spacing w:after="0" w:line="240" w:lineRule="auto"/>
        <w:rPr>
          <w:rFonts w:ascii="Times New Roman" w:hAnsi="Times New Roman"/>
          <w:color w:val="0070C0"/>
          <w:sz w:val="26"/>
          <w:szCs w:val="26"/>
        </w:rPr>
      </w:pPr>
    </w:p>
    <w:p w:rsidR="00DB71FD" w:rsidRPr="0075031E" w:rsidRDefault="00DB71FD" w:rsidP="00DB71F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031E">
        <w:rPr>
          <w:rFonts w:ascii="Times New Roman" w:hAnsi="Times New Roman"/>
          <w:sz w:val="26"/>
          <w:szCs w:val="26"/>
        </w:rPr>
        <w:t>Начальник управления по экономике</w:t>
      </w:r>
    </w:p>
    <w:p w:rsidR="00DB71FD" w:rsidRPr="0075031E" w:rsidRDefault="00DB71FD" w:rsidP="00DB71F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031E">
        <w:rPr>
          <w:rFonts w:ascii="Times New Roman" w:hAnsi="Times New Roman"/>
          <w:sz w:val="26"/>
          <w:szCs w:val="26"/>
        </w:rPr>
        <w:t xml:space="preserve">администрации города Пыть-Яха </w:t>
      </w:r>
      <w:r w:rsidRPr="0075031E">
        <w:rPr>
          <w:rFonts w:ascii="Times New Roman" w:hAnsi="Times New Roman"/>
          <w:sz w:val="26"/>
          <w:szCs w:val="26"/>
        </w:rPr>
        <w:tab/>
      </w:r>
      <w:r w:rsidRPr="0075031E">
        <w:rPr>
          <w:rFonts w:ascii="Times New Roman" w:hAnsi="Times New Roman"/>
          <w:sz w:val="26"/>
          <w:szCs w:val="26"/>
        </w:rPr>
        <w:tab/>
      </w:r>
      <w:r w:rsidRPr="0075031E">
        <w:rPr>
          <w:rFonts w:ascii="Times New Roman" w:hAnsi="Times New Roman"/>
          <w:sz w:val="26"/>
          <w:szCs w:val="26"/>
        </w:rPr>
        <w:tab/>
      </w:r>
      <w:r w:rsidRPr="0075031E">
        <w:rPr>
          <w:rFonts w:ascii="Times New Roman" w:hAnsi="Times New Roman"/>
          <w:sz w:val="26"/>
          <w:szCs w:val="26"/>
        </w:rPr>
        <w:tab/>
      </w:r>
      <w:r w:rsidRPr="0075031E">
        <w:rPr>
          <w:rFonts w:ascii="Times New Roman" w:hAnsi="Times New Roman"/>
          <w:sz w:val="26"/>
          <w:szCs w:val="26"/>
        </w:rPr>
        <w:tab/>
        <w:t xml:space="preserve">С.В. Маслак </w:t>
      </w:r>
    </w:p>
    <w:p w:rsidR="004969C7" w:rsidRPr="0075031E" w:rsidRDefault="004969C7" w:rsidP="00DB71FD">
      <w:pPr>
        <w:tabs>
          <w:tab w:val="left" w:pos="360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B71FD" w:rsidRPr="00DB71FD" w:rsidRDefault="00DB71FD" w:rsidP="00DB71FD">
      <w:pPr>
        <w:tabs>
          <w:tab w:val="left" w:pos="36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5031E">
        <w:rPr>
          <w:rFonts w:ascii="Times New Roman" w:hAnsi="Times New Roman"/>
          <w:sz w:val="26"/>
          <w:szCs w:val="26"/>
        </w:rPr>
        <w:t>«______»______________ 202</w:t>
      </w:r>
      <w:r w:rsidR="0075031E" w:rsidRPr="0075031E">
        <w:rPr>
          <w:rFonts w:ascii="Times New Roman" w:hAnsi="Times New Roman"/>
          <w:sz w:val="26"/>
          <w:szCs w:val="26"/>
        </w:rPr>
        <w:t>4</w:t>
      </w:r>
      <w:r w:rsidRPr="0075031E">
        <w:rPr>
          <w:rFonts w:ascii="Times New Roman" w:hAnsi="Times New Roman"/>
          <w:sz w:val="26"/>
          <w:szCs w:val="26"/>
        </w:rPr>
        <w:t xml:space="preserve"> г.</w:t>
      </w:r>
    </w:p>
    <w:sectPr w:rsidR="00DB71FD" w:rsidRPr="00DB71FD" w:rsidSect="008B1E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86" w:rsidRDefault="00F16B86" w:rsidP="00617B40">
      <w:pPr>
        <w:spacing w:after="0" w:line="240" w:lineRule="auto"/>
      </w:pPr>
      <w:r>
        <w:separator/>
      </w:r>
    </w:p>
  </w:endnote>
  <w:endnote w:type="continuationSeparator" w:id="0">
    <w:p w:rsidR="00F16B86" w:rsidRDefault="00F16B8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7B2374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681B27" w:rsidP="00036E82">
    <w:pPr>
      <w:pStyle w:val="a8"/>
      <w:ind w:right="360"/>
    </w:pPr>
  </w:p>
  <w:p w:rsidR="00CD2196" w:rsidRDefault="00681B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681B27" w:rsidP="00036E82">
    <w:pPr>
      <w:pStyle w:val="a8"/>
      <w:ind w:right="360"/>
      <w:jc w:val="right"/>
    </w:pPr>
  </w:p>
  <w:p w:rsidR="00CD2196" w:rsidRDefault="00681B27">
    <w:pPr>
      <w:pStyle w:val="a8"/>
    </w:pPr>
  </w:p>
  <w:p w:rsidR="00CD2196" w:rsidRDefault="00681B2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2B" w:rsidRDefault="006266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86" w:rsidRDefault="00F16B86" w:rsidP="00617B40">
      <w:pPr>
        <w:spacing w:after="0" w:line="240" w:lineRule="auto"/>
      </w:pPr>
      <w:r>
        <w:separator/>
      </w:r>
    </w:p>
  </w:footnote>
  <w:footnote w:type="continuationSeparator" w:id="0">
    <w:p w:rsidR="00F16B86" w:rsidRDefault="00F16B86" w:rsidP="00617B40">
      <w:pPr>
        <w:spacing w:after="0" w:line="240" w:lineRule="auto"/>
      </w:pPr>
      <w:r>
        <w:continuationSeparator/>
      </w:r>
    </w:p>
  </w:footnote>
  <w:footnote w:id="1">
    <w:p w:rsidR="00DB71FD" w:rsidRPr="00FD065C" w:rsidRDefault="00DB71FD" w:rsidP="00DB71FD">
      <w:pPr>
        <w:pStyle w:val="af7"/>
        <w:jc w:val="both"/>
        <w:rPr>
          <w:rFonts w:ascii="Times New Roman" w:hAnsi="Times New Roman"/>
          <w:lang w:val="ru-RU"/>
        </w:rPr>
      </w:pPr>
      <w:r w:rsidRPr="0060101B">
        <w:rPr>
          <w:rStyle w:val="af9"/>
        </w:rPr>
        <w:footnoteRef/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Указывается прогнозное значение количественной</w:t>
      </w:r>
      <w:r>
        <w:rPr>
          <w:rFonts w:ascii="Times New Roman" w:hAnsi="Times New Roman"/>
        </w:rPr>
        <w:t xml:space="preserve"> оценк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</w:rPr>
        <w:t xml:space="preserve"> расходов (возможных поступлений) </w:t>
      </w:r>
      <w:r>
        <w:rPr>
          <w:rFonts w:ascii="Times New Roman" w:hAnsi="Times New Roman"/>
          <w:lang w:val="ru-RU"/>
        </w:rPr>
        <w:t>на 5 лет.</w:t>
      </w:r>
    </w:p>
  </w:footnote>
  <w:footnote w:id="2">
    <w:p w:rsidR="00DB71FD" w:rsidRPr="00140CFB" w:rsidRDefault="00DB71FD" w:rsidP="00DB71FD">
      <w:pPr>
        <w:pStyle w:val="af7"/>
        <w:rPr>
          <w:lang w:val="ru-RU"/>
        </w:rPr>
      </w:pPr>
      <w:r>
        <w:rPr>
          <w:rStyle w:val="af9"/>
        </w:rPr>
        <w:footnoteRef/>
      </w:r>
      <w:r>
        <w:t xml:space="preserve"> </w:t>
      </w:r>
      <w:r w:rsidRPr="00DA4B5B">
        <w:rPr>
          <w:rFonts w:ascii="Times New Roman" w:hAnsi="Times New Roman"/>
        </w:rPr>
        <w:t>Заполняется для проектов нормативных правовых актов с высокой и средней степенью регулирующего воздействия.</w:t>
      </w:r>
    </w:p>
  </w:footnote>
  <w:footnote w:id="3">
    <w:p w:rsidR="00DB71FD" w:rsidRPr="00B10580" w:rsidRDefault="00DB71FD" w:rsidP="00DB71FD">
      <w:pPr>
        <w:pStyle w:val="af7"/>
        <w:rPr>
          <w:rFonts w:ascii="Times New Roman" w:hAnsi="Times New Roman"/>
        </w:rPr>
      </w:pPr>
      <w:r w:rsidRPr="00B10580">
        <w:rPr>
          <w:rStyle w:val="af9"/>
        </w:rPr>
        <w:footnoteRef/>
      </w:r>
      <w:r w:rsidRPr="00B10580">
        <w:rPr>
          <w:rFonts w:ascii="Times New Roman" w:hAnsi="Times New Roman"/>
        </w:rPr>
        <w:t> Указываются данные из раздела 5 сводного отчета.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562EFC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681B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Pr="0062662B" w:rsidRDefault="00C773C4" w:rsidP="00562EFC">
    <w:pPr>
      <w:pStyle w:val="a6"/>
      <w:framePr w:wrap="around" w:vAnchor="text" w:hAnchor="margin" w:xAlign="center" w:y="1"/>
      <w:rPr>
        <w:rStyle w:val="af6"/>
        <w:rFonts w:ascii="Times New Roman" w:hAnsi="Times New Roman"/>
      </w:rPr>
    </w:pPr>
    <w:r w:rsidRPr="0062662B">
      <w:rPr>
        <w:rStyle w:val="af6"/>
        <w:rFonts w:ascii="Times New Roman" w:hAnsi="Times New Roman"/>
      </w:rPr>
      <w:fldChar w:fldCharType="begin"/>
    </w:r>
    <w:r w:rsidRPr="0062662B">
      <w:rPr>
        <w:rStyle w:val="af6"/>
        <w:rFonts w:ascii="Times New Roman" w:hAnsi="Times New Roman"/>
      </w:rPr>
      <w:instrText xml:space="preserve">PAGE  </w:instrText>
    </w:r>
    <w:r w:rsidRPr="0062662B">
      <w:rPr>
        <w:rStyle w:val="af6"/>
        <w:rFonts w:ascii="Times New Roman" w:hAnsi="Times New Roman"/>
      </w:rPr>
      <w:fldChar w:fldCharType="separate"/>
    </w:r>
    <w:r w:rsidR="00681B27">
      <w:rPr>
        <w:rStyle w:val="af6"/>
        <w:rFonts w:ascii="Times New Roman" w:hAnsi="Times New Roman"/>
        <w:noProof/>
      </w:rPr>
      <w:t>2</w:t>
    </w:r>
    <w:r w:rsidRPr="0062662B">
      <w:rPr>
        <w:rStyle w:val="af6"/>
        <w:rFonts w:ascii="Times New Roman" w:hAnsi="Times New Roman"/>
      </w:rPr>
      <w:fldChar w:fldCharType="end"/>
    </w:r>
  </w:p>
  <w:p w:rsidR="00CD2196" w:rsidRPr="0062662B" w:rsidRDefault="00681B27">
    <w:pPr>
      <w:pStyle w:val="a6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2B" w:rsidRDefault="006266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1847"/>
    <w:multiLevelType w:val="hybridMultilevel"/>
    <w:tmpl w:val="054A5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E826C91"/>
    <w:multiLevelType w:val="hybridMultilevel"/>
    <w:tmpl w:val="336C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50995"/>
    <w:multiLevelType w:val="multilevel"/>
    <w:tmpl w:val="E190140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3189" w:hanging="108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955" w:hanging="1440"/>
      </w:pPr>
    </w:lvl>
    <w:lvl w:ilvl="6">
      <w:start w:val="1"/>
      <w:numFmt w:val="decimal"/>
      <w:lvlText w:val="%1.%2.%3.%4.%5.%6.%7."/>
      <w:lvlJc w:val="left"/>
      <w:pPr>
        <w:ind w:left="6018" w:hanging="1800"/>
      </w:pPr>
    </w:lvl>
    <w:lvl w:ilvl="7">
      <w:start w:val="1"/>
      <w:numFmt w:val="decimal"/>
      <w:lvlText w:val="%1.%2.%3.%4.%5.%6.%7.%8."/>
      <w:lvlJc w:val="left"/>
      <w:pPr>
        <w:ind w:left="6721" w:hanging="1800"/>
      </w:pPr>
    </w:lvl>
    <w:lvl w:ilvl="8">
      <w:start w:val="1"/>
      <w:numFmt w:val="decimal"/>
      <w:lvlText w:val="%1.%2.%3.%4.%5.%6.%7.%8.%9."/>
      <w:lvlJc w:val="left"/>
      <w:pPr>
        <w:ind w:left="7784" w:hanging="2160"/>
      </w:pPr>
    </w:lvl>
  </w:abstractNum>
  <w:abstractNum w:abstractNumId="4" w15:restartNumberingAfterBreak="0">
    <w:nsid w:val="52AC63EE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F28"/>
    <w:rsid w:val="000017DB"/>
    <w:rsid w:val="00011FE6"/>
    <w:rsid w:val="00012153"/>
    <w:rsid w:val="00027634"/>
    <w:rsid w:val="0002787B"/>
    <w:rsid w:val="00031042"/>
    <w:rsid w:val="00031D1D"/>
    <w:rsid w:val="000349BA"/>
    <w:rsid w:val="000439B9"/>
    <w:rsid w:val="000441CD"/>
    <w:rsid w:val="0004744E"/>
    <w:rsid w:val="00047C5E"/>
    <w:rsid w:val="0005482E"/>
    <w:rsid w:val="000553F6"/>
    <w:rsid w:val="00067879"/>
    <w:rsid w:val="00070386"/>
    <w:rsid w:val="0007264D"/>
    <w:rsid w:val="00075F4B"/>
    <w:rsid w:val="00080131"/>
    <w:rsid w:val="00080D5A"/>
    <w:rsid w:val="00081722"/>
    <w:rsid w:val="0009075D"/>
    <w:rsid w:val="0009110C"/>
    <w:rsid w:val="00092053"/>
    <w:rsid w:val="00093BD7"/>
    <w:rsid w:val="0009485B"/>
    <w:rsid w:val="00094C89"/>
    <w:rsid w:val="000A20DE"/>
    <w:rsid w:val="000A3618"/>
    <w:rsid w:val="000A4F63"/>
    <w:rsid w:val="000B077C"/>
    <w:rsid w:val="000B116E"/>
    <w:rsid w:val="000B30E4"/>
    <w:rsid w:val="000B4C48"/>
    <w:rsid w:val="000B6BD3"/>
    <w:rsid w:val="000B6EF8"/>
    <w:rsid w:val="000B6FA8"/>
    <w:rsid w:val="000C43A0"/>
    <w:rsid w:val="000C4551"/>
    <w:rsid w:val="000C4EF0"/>
    <w:rsid w:val="000C5DF7"/>
    <w:rsid w:val="000D0FE7"/>
    <w:rsid w:val="000E2AD9"/>
    <w:rsid w:val="000E3A0D"/>
    <w:rsid w:val="000E69DD"/>
    <w:rsid w:val="000F06E4"/>
    <w:rsid w:val="000F1C22"/>
    <w:rsid w:val="000F242D"/>
    <w:rsid w:val="000F6FFC"/>
    <w:rsid w:val="00106186"/>
    <w:rsid w:val="00111C29"/>
    <w:rsid w:val="0011265F"/>
    <w:rsid w:val="0011399E"/>
    <w:rsid w:val="00113D3B"/>
    <w:rsid w:val="001140FD"/>
    <w:rsid w:val="001151CD"/>
    <w:rsid w:val="00125A33"/>
    <w:rsid w:val="00143B2B"/>
    <w:rsid w:val="00145863"/>
    <w:rsid w:val="00150967"/>
    <w:rsid w:val="0016001C"/>
    <w:rsid w:val="00162484"/>
    <w:rsid w:val="0016289C"/>
    <w:rsid w:val="0016581E"/>
    <w:rsid w:val="00167936"/>
    <w:rsid w:val="00167D9C"/>
    <w:rsid w:val="0017059B"/>
    <w:rsid w:val="00171F3F"/>
    <w:rsid w:val="00172928"/>
    <w:rsid w:val="001735C7"/>
    <w:rsid w:val="00182B17"/>
    <w:rsid w:val="00182B80"/>
    <w:rsid w:val="001847D2"/>
    <w:rsid w:val="00184A95"/>
    <w:rsid w:val="0018600B"/>
    <w:rsid w:val="00186A59"/>
    <w:rsid w:val="0019221E"/>
    <w:rsid w:val="00193244"/>
    <w:rsid w:val="001C1C68"/>
    <w:rsid w:val="001C5C3F"/>
    <w:rsid w:val="001C6149"/>
    <w:rsid w:val="001D6327"/>
    <w:rsid w:val="001E1C91"/>
    <w:rsid w:val="001E2092"/>
    <w:rsid w:val="001E6FBA"/>
    <w:rsid w:val="001F01E1"/>
    <w:rsid w:val="002033B0"/>
    <w:rsid w:val="00225780"/>
    <w:rsid w:val="00225C7A"/>
    <w:rsid w:val="00225C7D"/>
    <w:rsid w:val="00226200"/>
    <w:rsid w:val="0022632D"/>
    <w:rsid w:val="002300FD"/>
    <w:rsid w:val="00231F70"/>
    <w:rsid w:val="00233A0C"/>
    <w:rsid w:val="00234040"/>
    <w:rsid w:val="00236755"/>
    <w:rsid w:val="00240B75"/>
    <w:rsid w:val="00243BD9"/>
    <w:rsid w:val="0025209D"/>
    <w:rsid w:val="002529F0"/>
    <w:rsid w:val="0025362D"/>
    <w:rsid w:val="002568BB"/>
    <w:rsid w:val="00261D49"/>
    <w:rsid w:val="00270392"/>
    <w:rsid w:val="002A4E80"/>
    <w:rsid w:val="002A5792"/>
    <w:rsid w:val="002A74CE"/>
    <w:rsid w:val="002A75A0"/>
    <w:rsid w:val="002D0994"/>
    <w:rsid w:val="002D19F7"/>
    <w:rsid w:val="002D45BB"/>
    <w:rsid w:val="002D60E7"/>
    <w:rsid w:val="002E2F93"/>
    <w:rsid w:val="002E438E"/>
    <w:rsid w:val="002F164A"/>
    <w:rsid w:val="002F40A6"/>
    <w:rsid w:val="00300862"/>
    <w:rsid w:val="00301280"/>
    <w:rsid w:val="0030660F"/>
    <w:rsid w:val="00310A69"/>
    <w:rsid w:val="0031223C"/>
    <w:rsid w:val="003150F8"/>
    <w:rsid w:val="0031534B"/>
    <w:rsid w:val="003242C7"/>
    <w:rsid w:val="00324F35"/>
    <w:rsid w:val="00325024"/>
    <w:rsid w:val="003273B2"/>
    <w:rsid w:val="00333CBE"/>
    <w:rsid w:val="003376D1"/>
    <w:rsid w:val="0034057A"/>
    <w:rsid w:val="00343943"/>
    <w:rsid w:val="00343BF0"/>
    <w:rsid w:val="00343FF5"/>
    <w:rsid w:val="003531C0"/>
    <w:rsid w:val="003600D5"/>
    <w:rsid w:val="003624D8"/>
    <w:rsid w:val="0036425F"/>
    <w:rsid w:val="00367C55"/>
    <w:rsid w:val="00371A68"/>
    <w:rsid w:val="00376313"/>
    <w:rsid w:val="0038503D"/>
    <w:rsid w:val="00386E91"/>
    <w:rsid w:val="00391158"/>
    <w:rsid w:val="00393DAD"/>
    <w:rsid w:val="00397EFC"/>
    <w:rsid w:val="003A46D5"/>
    <w:rsid w:val="003B059F"/>
    <w:rsid w:val="003B3BC2"/>
    <w:rsid w:val="003B3E38"/>
    <w:rsid w:val="003D57A7"/>
    <w:rsid w:val="003D72CA"/>
    <w:rsid w:val="003E3B0C"/>
    <w:rsid w:val="003F2416"/>
    <w:rsid w:val="003F3603"/>
    <w:rsid w:val="003F67A3"/>
    <w:rsid w:val="00403003"/>
    <w:rsid w:val="00404BE7"/>
    <w:rsid w:val="00404F7F"/>
    <w:rsid w:val="00411359"/>
    <w:rsid w:val="0041370D"/>
    <w:rsid w:val="00417101"/>
    <w:rsid w:val="0042182E"/>
    <w:rsid w:val="00422070"/>
    <w:rsid w:val="00431272"/>
    <w:rsid w:val="004333EE"/>
    <w:rsid w:val="00436D4C"/>
    <w:rsid w:val="004418AA"/>
    <w:rsid w:val="00441F17"/>
    <w:rsid w:val="0044500A"/>
    <w:rsid w:val="00446809"/>
    <w:rsid w:val="00462137"/>
    <w:rsid w:val="00465FC6"/>
    <w:rsid w:val="004713BA"/>
    <w:rsid w:val="004749D6"/>
    <w:rsid w:val="0047544D"/>
    <w:rsid w:val="004771B9"/>
    <w:rsid w:val="004836EC"/>
    <w:rsid w:val="00483C37"/>
    <w:rsid w:val="00486EEE"/>
    <w:rsid w:val="004969C7"/>
    <w:rsid w:val="004A2CB8"/>
    <w:rsid w:val="004A4DE4"/>
    <w:rsid w:val="004A4FAA"/>
    <w:rsid w:val="004B04A6"/>
    <w:rsid w:val="004B1C30"/>
    <w:rsid w:val="004B28BF"/>
    <w:rsid w:val="004C069C"/>
    <w:rsid w:val="004C51AF"/>
    <w:rsid w:val="004C7125"/>
    <w:rsid w:val="004E74E6"/>
    <w:rsid w:val="004F5248"/>
    <w:rsid w:val="004F72DA"/>
    <w:rsid w:val="004F7CDE"/>
    <w:rsid w:val="005031BB"/>
    <w:rsid w:val="0050659A"/>
    <w:rsid w:val="00507572"/>
    <w:rsid w:val="00507DEB"/>
    <w:rsid w:val="005117FB"/>
    <w:rsid w:val="0051669E"/>
    <w:rsid w:val="0051670F"/>
    <w:rsid w:val="0051717E"/>
    <w:rsid w:val="005172D7"/>
    <w:rsid w:val="005215DC"/>
    <w:rsid w:val="005266A4"/>
    <w:rsid w:val="00532CA8"/>
    <w:rsid w:val="00536344"/>
    <w:rsid w:val="005439BD"/>
    <w:rsid w:val="00547EB7"/>
    <w:rsid w:val="00550888"/>
    <w:rsid w:val="005548B2"/>
    <w:rsid w:val="00554D8E"/>
    <w:rsid w:val="0056694C"/>
    <w:rsid w:val="005718C5"/>
    <w:rsid w:val="00572453"/>
    <w:rsid w:val="0057541F"/>
    <w:rsid w:val="00577AAB"/>
    <w:rsid w:val="00591DBE"/>
    <w:rsid w:val="0059313F"/>
    <w:rsid w:val="005A03D2"/>
    <w:rsid w:val="005A3FDC"/>
    <w:rsid w:val="005A4B92"/>
    <w:rsid w:val="005A66B0"/>
    <w:rsid w:val="005A7349"/>
    <w:rsid w:val="005B2935"/>
    <w:rsid w:val="005B7083"/>
    <w:rsid w:val="005C1B13"/>
    <w:rsid w:val="005C2BEC"/>
    <w:rsid w:val="005D677A"/>
    <w:rsid w:val="005F0864"/>
    <w:rsid w:val="005F2D35"/>
    <w:rsid w:val="005F41FF"/>
    <w:rsid w:val="005F4283"/>
    <w:rsid w:val="00602AFE"/>
    <w:rsid w:val="0060360B"/>
    <w:rsid w:val="00610E65"/>
    <w:rsid w:val="00612A80"/>
    <w:rsid w:val="00617643"/>
    <w:rsid w:val="00617B40"/>
    <w:rsid w:val="00620C8C"/>
    <w:rsid w:val="0062166C"/>
    <w:rsid w:val="00623C81"/>
    <w:rsid w:val="00624276"/>
    <w:rsid w:val="00624C56"/>
    <w:rsid w:val="00626321"/>
    <w:rsid w:val="0062662B"/>
    <w:rsid w:val="00636F28"/>
    <w:rsid w:val="00637163"/>
    <w:rsid w:val="00650CE7"/>
    <w:rsid w:val="00655734"/>
    <w:rsid w:val="00656199"/>
    <w:rsid w:val="006615CF"/>
    <w:rsid w:val="00662038"/>
    <w:rsid w:val="00665566"/>
    <w:rsid w:val="006674BD"/>
    <w:rsid w:val="006722F9"/>
    <w:rsid w:val="00675AD7"/>
    <w:rsid w:val="00681141"/>
    <w:rsid w:val="00681B27"/>
    <w:rsid w:val="00683F37"/>
    <w:rsid w:val="00684C3D"/>
    <w:rsid w:val="00692DF9"/>
    <w:rsid w:val="0069378B"/>
    <w:rsid w:val="006970D8"/>
    <w:rsid w:val="006A5B30"/>
    <w:rsid w:val="006B1282"/>
    <w:rsid w:val="006B5208"/>
    <w:rsid w:val="006C37AF"/>
    <w:rsid w:val="006C58CD"/>
    <w:rsid w:val="006C77B8"/>
    <w:rsid w:val="006D179E"/>
    <w:rsid w:val="006D18AE"/>
    <w:rsid w:val="006D495B"/>
    <w:rsid w:val="007010C1"/>
    <w:rsid w:val="007149DA"/>
    <w:rsid w:val="0071697E"/>
    <w:rsid w:val="007218E1"/>
    <w:rsid w:val="00722595"/>
    <w:rsid w:val="00727D47"/>
    <w:rsid w:val="00732A4E"/>
    <w:rsid w:val="007343BF"/>
    <w:rsid w:val="00734FAC"/>
    <w:rsid w:val="00744DFD"/>
    <w:rsid w:val="007452C1"/>
    <w:rsid w:val="007466A7"/>
    <w:rsid w:val="0075031E"/>
    <w:rsid w:val="00754932"/>
    <w:rsid w:val="0075783C"/>
    <w:rsid w:val="00765B4E"/>
    <w:rsid w:val="007664FC"/>
    <w:rsid w:val="00771238"/>
    <w:rsid w:val="007727EE"/>
    <w:rsid w:val="0077481C"/>
    <w:rsid w:val="0077523D"/>
    <w:rsid w:val="00780F64"/>
    <w:rsid w:val="007927A7"/>
    <w:rsid w:val="007927C8"/>
    <w:rsid w:val="00794CFA"/>
    <w:rsid w:val="007A0722"/>
    <w:rsid w:val="007A1CE5"/>
    <w:rsid w:val="007A5D91"/>
    <w:rsid w:val="007A7962"/>
    <w:rsid w:val="007B2959"/>
    <w:rsid w:val="007B2CF7"/>
    <w:rsid w:val="007C016A"/>
    <w:rsid w:val="007C5828"/>
    <w:rsid w:val="007D0ADE"/>
    <w:rsid w:val="007E6F3C"/>
    <w:rsid w:val="007E70E3"/>
    <w:rsid w:val="007F4176"/>
    <w:rsid w:val="007F4ADB"/>
    <w:rsid w:val="00805A4C"/>
    <w:rsid w:val="00806C9D"/>
    <w:rsid w:val="00807A44"/>
    <w:rsid w:val="00815622"/>
    <w:rsid w:val="008210AF"/>
    <w:rsid w:val="00822D2D"/>
    <w:rsid w:val="00822F9D"/>
    <w:rsid w:val="00823B86"/>
    <w:rsid w:val="00827A88"/>
    <w:rsid w:val="00832F52"/>
    <w:rsid w:val="00833719"/>
    <w:rsid w:val="00835A0A"/>
    <w:rsid w:val="00835A7E"/>
    <w:rsid w:val="00837C4D"/>
    <w:rsid w:val="008434F2"/>
    <w:rsid w:val="008459BB"/>
    <w:rsid w:val="0085026E"/>
    <w:rsid w:val="00853557"/>
    <w:rsid w:val="0085748A"/>
    <w:rsid w:val="00860D17"/>
    <w:rsid w:val="00861F81"/>
    <w:rsid w:val="008628C2"/>
    <w:rsid w:val="00872FCB"/>
    <w:rsid w:val="008765D1"/>
    <w:rsid w:val="00876F14"/>
    <w:rsid w:val="00882DE3"/>
    <w:rsid w:val="00886731"/>
    <w:rsid w:val="00887852"/>
    <w:rsid w:val="008961BC"/>
    <w:rsid w:val="00897CB6"/>
    <w:rsid w:val="008A1312"/>
    <w:rsid w:val="008A2373"/>
    <w:rsid w:val="008A243B"/>
    <w:rsid w:val="008A2899"/>
    <w:rsid w:val="008A312E"/>
    <w:rsid w:val="008B1EFD"/>
    <w:rsid w:val="008B5C3F"/>
    <w:rsid w:val="008C22C3"/>
    <w:rsid w:val="008C23E2"/>
    <w:rsid w:val="008C2ACB"/>
    <w:rsid w:val="008C4EEF"/>
    <w:rsid w:val="008D21E1"/>
    <w:rsid w:val="008D6252"/>
    <w:rsid w:val="008D7561"/>
    <w:rsid w:val="008D76F4"/>
    <w:rsid w:val="008E2FC0"/>
    <w:rsid w:val="008E4601"/>
    <w:rsid w:val="00902F80"/>
    <w:rsid w:val="00903CF1"/>
    <w:rsid w:val="00907C32"/>
    <w:rsid w:val="00927695"/>
    <w:rsid w:val="00927921"/>
    <w:rsid w:val="0093090C"/>
    <w:rsid w:val="00933810"/>
    <w:rsid w:val="009339AE"/>
    <w:rsid w:val="00935ED7"/>
    <w:rsid w:val="0094320B"/>
    <w:rsid w:val="009477DA"/>
    <w:rsid w:val="0096338B"/>
    <w:rsid w:val="00963C66"/>
    <w:rsid w:val="00966081"/>
    <w:rsid w:val="00970DCE"/>
    <w:rsid w:val="009718A5"/>
    <w:rsid w:val="00972A4D"/>
    <w:rsid w:val="009733C6"/>
    <w:rsid w:val="0097732E"/>
    <w:rsid w:val="00981849"/>
    <w:rsid w:val="00981A2A"/>
    <w:rsid w:val="009917B5"/>
    <w:rsid w:val="00995128"/>
    <w:rsid w:val="009969E1"/>
    <w:rsid w:val="0099735F"/>
    <w:rsid w:val="009A22F3"/>
    <w:rsid w:val="009A231B"/>
    <w:rsid w:val="009A4E7E"/>
    <w:rsid w:val="009B1C95"/>
    <w:rsid w:val="009B3A64"/>
    <w:rsid w:val="009B6AE4"/>
    <w:rsid w:val="009B71BB"/>
    <w:rsid w:val="009B78E8"/>
    <w:rsid w:val="009C0855"/>
    <w:rsid w:val="009C1751"/>
    <w:rsid w:val="009C32B8"/>
    <w:rsid w:val="009C71C6"/>
    <w:rsid w:val="009D23EB"/>
    <w:rsid w:val="009D7D2E"/>
    <w:rsid w:val="009E2041"/>
    <w:rsid w:val="009F2B13"/>
    <w:rsid w:val="009F5E96"/>
    <w:rsid w:val="009F6EC2"/>
    <w:rsid w:val="00A04343"/>
    <w:rsid w:val="00A06E92"/>
    <w:rsid w:val="00A11A8F"/>
    <w:rsid w:val="00A14960"/>
    <w:rsid w:val="00A16D57"/>
    <w:rsid w:val="00A1735F"/>
    <w:rsid w:val="00A27151"/>
    <w:rsid w:val="00A33D50"/>
    <w:rsid w:val="00A3719A"/>
    <w:rsid w:val="00A46417"/>
    <w:rsid w:val="00A64C0D"/>
    <w:rsid w:val="00A66D14"/>
    <w:rsid w:val="00A66F64"/>
    <w:rsid w:val="00A73754"/>
    <w:rsid w:val="00A76A35"/>
    <w:rsid w:val="00A8273F"/>
    <w:rsid w:val="00A933D0"/>
    <w:rsid w:val="00A93CF0"/>
    <w:rsid w:val="00AA1649"/>
    <w:rsid w:val="00AB1B48"/>
    <w:rsid w:val="00AB3181"/>
    <w:rsid w:val="00AC16A7"/>
    <w:rsid w:val="00AC194A"/>
    <w:rsid w:val="00AC298C"/>
    <w:rsid w:val="00AC5F87"/>
    <w:rsid w:val="00AC64BF"/>
    <w:rsid w:val="00AD697A"/>
    <w:rsid w:val="00AE49A7"/>
    <w:rsid w:val="00AF4540"/>
    <w:rsid w:val="00AF5A69"/>
    <w:rsid w:val="00B055A9"/>
    <w:rsid w:val="00B13B6C"/>
    <w:rsid w:val="00B16AA7"/>
    <w:rsid w:val="00B17E67"/>
    <w:rsid w:val="00B202DE"/>
    <w:rsid w:val="00B2079F"/>
    <w:rsid w:val="00B2259C"/>
    <w:rsid w:val="00B230DD"/>
    <w:rsid w:val="00B3094A"/>
    <w:rsid w:val="00B30F52"/>
    <w:rsid w:val="00B31E89"/>
    <w:rsid w:val="00B41670"/>
    <w:rsid w:val="00B45F61"/>
    <w:rsid w:val="00B46966"/>
    <w:rsid w:val="00B47C0B"/>
    <w:rsid w:val="00B503BA"/>
    <w:rsid w:val="00B52EFA"/>
    <w:rsid w:val="00B53A62"/>
    <w:rsid w:val="00B55E7A"/>
    <w:rsid w:val="00B626AF"/>
    <w:rsid w:val="00B70274"/>
    <w:rsid w:val="00B70562"/>
    <w:rsid w:val="00B76CD1"/>
    <w:rsid w:val="00B81A2D"/>
    <w:rsid w:val="00B92C72"/>
    <w:rsid w:val="00BA53A1"/>
    <w:rsid w:val="00BB05C0"/>
    <w:rsid w:val="00BB2B03"/>
    <w:rsid w:val="00BB4753"/>
    <w:rsid w:val="00BB611F"/>
    <w:rsid w:val="00BB6639"/>
    <w:rsid w:val="00BD698B"/>
    <w:rsid w:val="00BE002F"/>
    <w:rsid w:val="00BE2AF4"/>
    <w:rsid w:val="00BE3C46"/>
    <w:rsid w:val="00BF007C"/>
    <w:rsid w:val="00BF262A"/>
    <w:rsid w:val="00BF6B72"/>
    <w:rsid w:val="00C002B4"/>
    <w:rsid w:val="00C01026"/>
    <w:rsid w:val="00C03AF6"/>
    <w:rsid w:val="00C06971"/>
    <w:rsid w:val="00C12035"/>
    <w:rsid w:val="00C12EA7"/>
    <w:rsid w:val="00C13F6E"/>
    <w:rsid w:val="00C16253"/>
    <w:rsid w:val="00C20394"/>
    <w:rsid w:val="00C21D1F"/>
    <w:rsid w:val="00C239F1"/>
    <w:rsid w:val="00C24C3F"/>
    <w:rsid w:val="00C331BE"/>
    <w:rsid w:val="00C33A7A"/>
    <w:rsid w:val="00C345BC"/>
    <w:rsid w:val="00C36E62"/>
    <w:rsid w:val="00C36F0C"/>
    <w:rsid w:val="00C36F5A"/>
    <w:rsid w:val="00C51F70"/>
    <w:rsid w:val="00C638F4"/>
    <w:rsid w:val="00C66186"/>
    <w:rsid w:val="00C72BBC"/>
    <w:rsid w:val="00C7412C"/>
    <w:rsid w:val="00C75D2B"/>
    <w:rsid w:val="00C773C4"/>
    <w:rsid w:val="00C82F41"/>
    <w:rsid w:val="00CA18B6"/>
    <w:rsid w:val="00CA7141"/>
    <w:rsid w:val="00CB2498"/>
    <w:rsid w:val="00CB2989"/>
    <w:rsid w:val="00CB29F7"/>
    <w:rsid w:val="00CB3CAD"/>
    <w:rsid w:val="00CC3191"/>
    <w:rsid w:val="00CC4F4D"/>
    <w:rsid w:val="00CC7C2A"/>
    <w:rsid w:val="00CD0186"/>
    <w:rsid w:val="00CE5603"/>
    <w:rsid w:val="00CE62BA"/>
    <w:rsid w:val="00CF3794"/>
    <w:rsid w:val="00CF44D0"/>
    <w:rsid w:val="00CF744D"/>
    <w:rsid w:val="00D007DF"/>
    <w:rsid w:val="00D07AAC"/>
    <w:rsid w:val="00D07D54"/>
    <w:rsid w:val="00D149BF"/>
    <w:rsid w:val="00D155CC"/>
    <w:rsid w:val="00D20948"/>
    <w:rsid w:val="00D213D8"/>
    <w:rsid w:val="00D258FC"/>
    <w:rsid w:val="00D26095"/>
    <w:rsid w:val="00D31BEA"/>
    <w:rsid w:val="00D427C4"/>
    <w:rsid w:val="00D43EF7"/>
    <w:rsid w:val="00D4701F"/>
    <w:rsid w:val="00D47331"/>
    <w:rsid w:val="00D5098C"/>
    <w:rsid w:val="00D53054"/>
    <w:rsid w:val="00D563EF"/>
    <w:rsid w:val="00D61D1A"/>
    <w:rsid w:val="00D64FB3"/>
    <w:rsid w:val="00D66440"/>
    <w:rsid w:val="00D71E3D"/>
    <w:rsid w:val="00D737D2"/>
    <w:rsid w:val="00D8061E"/>
    <w:rsid w:val="00D87B20"/>
    <w:rsid w:val="00D94536"/>
    <w:rsid w:val="00D955BE"/>
    <w:rsid w:val="00D9634D"/>
    <w:rsid w:val="00DA41D8"/>
    <w:rsid w:val="00DA5D5D"/>
    <w:rsid w:val="00DA7233"/>
    <w:rsid w:val="00DB032D"/>
    <w:rsid w:val="00DB2ACC"/>
    <w:rsid w:val="00DB71FD"/>
    <w:rsid w:val="00DC0ED4"/>
    <w:rsid w:val="00DC3766"/>
    <w:rsid w:val="00DC45C7"/>
    <w:rsid w:val="00DC5816"/>
    <w:rsid w:val="00DD0844"/>
    <w:rsid w:val="00DD3AE2"/>
    <w:rsid w:val="00DE12FA"/>
    <w:rsid w:val="00DE1ED3"/>
    <w:rsid w:val="00DE2646"/>
    <w:rsid w:val="00DE774A"/>
    <w:rsid w:val="00DF1306"/>
    <w:rsid w:val="00E018FA"/>
    <w:rsid w:val="00E020E1"/>
    <w:rsid w:val="00E024DC"/>
    <w:rsid w:val="00E05238"/>
    <w:rsid w:val="00E05262"/>
    <w:rsid w:val="00E067DA"/>
    <w:rsid w:val="00E159EB"/>
    <w:rsid w:val="00E15E0A"/>
    <w:rsid w:val="00E2261A"/>
    <w:rsid w:val="00E23957"/>
    <w:rsid w:val="00E26486"/>
    <w:rsid w:val="00E363AD"/>
    <w:rsid w:val="00E50552"/>
    <w:rsid w:val="00E516F7"/>
    <w:rsid w:val="00E5756F"/>
    <w:rsid w:val="00E577BD"/>
    <w:rsid w:val="00E617E0"/>
    <w:rsid w:val="00E623ED"/>
    <w:rsid w:val="00E624C3"/>
    <w:rsid w:val="00E650FC"/>
    <w:rsid w:val="00E65EA7"/>
    <w:rsid w:val="00E710CE"/>
    <w:rsid w:val="00E722B8"/>
    <w:rsid w:val="00E7619C"/>
    <w:rsid w:val="00E816F1"/>
    <w:rsid w:val="00E821E5"/>
    <w:rsid w:val="00E871CE"/>
    <w:rsid w:val="00EB47FC"/>
    <w:rsid w:val="00ED01A2"/>
    <w:rsid w:val="00ED123C"/>
    <w:rsid w:val="00EE48CF"/>
    <w:rsid w:val="00EE7F88"/>
    <w:rsid w:val="00EF1D84"/>
    <w:rsid w:val="00EF214F"/>
    <w:rsid w:val="00EF3582"/>
    <w:rsid w:val="00EF5E1F"/>
    <w:rsid w:val="00F05404"/>
    <w:rsid w:val="00F114E8"/>
    <w:rsid w:val="00F14CE2"/>
    <w:rsid w:val="00F1518A"/>
    <w:rsid w:val="00F155DA"/>
    <w:rsid w:val="00F1585E"/>
    <w:rsid w:val="00F16B86"/>
    <w:rsid w:val="00F22483"/>
    <w:rsid w:val="00F262C9"/>
    <w:rsid w:val="00F307F2"/>
    <w:rsid w:val="00F348FB"/>
    <w:rsid w:val="00F37119"/>
    <w:rsid w:val="00F449DF"/>
    <w:rsid w:val="00F52242"/>
    <w:rsid w:val="00F54793"/>
    <w:rsid w:val="00F55E37"/>
    <w:rsid w:val="00F60330"/>
    <w:rsid w:val="00F71A78"/>
    <w:rsid w:val="00F765C7"/>
    <w:rsid w:val="00F76EA0"/>
    <w:rsid w:val="00F80900"/>
    <w:rsid w:val="00F86C54"/>
    <w:rsid w:val="00F923BF"/>
    <w:rsid w:val="00F92799"/>
    <w:rsid w:val="00F94E6F"/>
    <w:rsid w:val="00F96197"/>
    <w:rsid w:val="00FA4CF5"/>
    <w:rsid w:val="00FA779A"/>
    <w:rsid w:val="00FC3FBE"/>
    <w:rsid w:val="00FC5094"/>
    <w:rsid w:val="00FD0C9C"/>
    <w:rsid w:val="00FD149D"/>
    <w:rsid w:val="00FD1E67"/>
    <w:rsid w:val="00FD33E1"/>
    <w:rsid w:val="00FE3441"/>
    <w:rsid w:val="00FE367D"/>
    <w:rsid w:val="00FE3B07"/>
    <w:rsid w:val="00FE5E81"/>
    <w:rsid w:val="00FE71F9"/>
    <w:rsid w:val="00FF0512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66D1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6D1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66D1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66D1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66D1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66D1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66D1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66D1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66D1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1">
    <w:name w:val="Стиль1"/>
    <w:uiPriority w:val="99"/>
    <w:rsid w:val="00CE5603"/>
    <w:rPr>
      <w:rFonts w:cs="Times New Roman"/>
      <w:u w:val="single"/>
    </w:rPr>
  </w:style>
  <w:style w:type="character" w:customStyle="1" w:styleId="21">
    <w:name w:val="Стиль2"/>
    <w:uiPriority w:val="99"/>
    <w:rsid w:val="00902F80"/>
    <w:rPr>
      <w:rFonts w:cs="Times New Roman"/>
      <w:u w:val="single"/>
    </w:rPr>
  </w:style>
  <w:style w:type="paragraph" w:customStyle="1" w:styleId="Default">
    <w:name w:val="Default"/>
    <w:rsid w:val="002568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A66D14"/>
    <w:rPr>
      <w:rFonts w:ascii="Arial" w:eastAsia="Times New Roman" w:hAnsi="Arial"/>
      <w:b/>
      <w:kern w:val="28"/>
      <w:sz w:val="28"/>
    </w:rPr>
  </w:style>
  <w:style w:type="character" w:customStyle="1" w:styleId="20">
    <w:name w:val="Заголовок 2 Знак"/>
    <w:link w:val="2"/>
    <w:semiHidden/>
    <w:rsid w:val="00A66D14"/>
    <w:rPr>
      <w:rFonts w:ascii="Arial" w:eastAsia="Times New Roman" w:hAnsi="Arial"/>
      <w:b/>
      <w:i/>
      <w:sz w:val="28"/>
    </w:rPr>
  </w:style>
  <w:style w:type="character" w:customStyle="1" w:styleId="30">
    <w:name w:val="Заголовок 3 Знак"/>
    <w:link w:val="3"/>
    <w:semiHidden/>
    <w:rsid w:val="00A66D14"/>
    <w:rPr>
      <w:rFonts w:ascii="Arial" w:eastAsia="Times New Roman" w:hAnsi="Arial"/>
      <w:sz w:val="28"/>
    </w:rPr>
  </w:style>
  <w:style w:type="character" w:customStyle="1" w:styleId="40">
    <w:name w:val="Заголовок 4 Знак"/>
    <w:link w:val="4"/>
    <w:semiHidden/>
    <w:rsid w:val="00A66D14"/>
    <w:rPr>
      <w:rFonts w:ascii="Arial" w:eastAsia="Times New Roman" w:hAnsi="Arial"/>
      <w:b/>
      <w:sz w:val="28"/>
    </w:rPr>
  </w:style>
  <w:style w:type="character" w:customStyle="1" w:styleId="50">
    <w:name w:val="Заголовок 5 Знак"/>
    <w:link w:val="5"/>
    <w:semiHidden/>
    <w:rsid w:val="00A66D14"/>
    <w:rPr>
      <w:rFonts w:ascii="Times New Roman" w:eastAsia="Times New Roman" w:hAnsi="Times New Roman"/>
      <w:sz w:val="22"/>
    </w:rPr>
  </w:style>
  <w:style w:type="character" w:customStyle="1" w:styleId="60">
    <w:name w:val="Заголовок 6 Знак"/>
    <w:link w:val="6"/>
    <w:semiHidden/>
    <w:rsid w:val="00A66D14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semiHidden/>
    <w:rsid w:val="00A66D14"/>
    <w:rPr>
      <w:rFonts w:ascii="Arial" w:eastAsia="Times New Roman" w:hAnsi="Arial"/>
    </w:rPr>
  </w:style>
  <w:style w:type="character" w:customStyle="1" w:styleId="80">
    <w:name w:val="Заголовок 8 Знак"/>
    <w:link w:val="8"/>
    <w:semiHidden/>
    <w:rsid w:val="00A66D14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A66D14"/>
    <w:rPr>
      <w:rFonts w:ascii="Arial" w:eastAsia="Times New Roman" w:hAnsi="Arial"/>
      <w:b/>
      <w:i/>
      <w:sz w:val="18"/>
    </w:rPr>
  </w:style>
  <w:style w:type="paragraph" w:styleId="af1">
    <w:name w:val="Title"/>
    <w:basedOn w:val="a"/>
    <w:link w:val="af2"/>
    <w:qFormat/>
    <w:locked/>
    <w:rsid w:val="00A66D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2">
    <w:name w:val="Название Знак"/>
    <w:link w:val="af1"/>
    <w:rsid w:val="00A66D14"/>
    <w:rPr>
      <w:rFonts w:ascii="Times New Roman" w:eastAsia="Times New Roman" w:hAnsi="Times New Roman"/>
      <w:b/>
      <w:bCs/>
      <w:sz w:val="32"/>
    </w:rPr>
  </w:style>
  <w:style w:type="paragraph" w:styleId="af3">
    <w:name w:val="Body Text"/>
    <w:basedOn w:val="a"/>
    <w:link w:val="af4"/>
    <w:semiHidden/>
    <w:unhideWhenUsed/>
    <w:rsid w:val="00A66D1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link w:val="af3"/>
    <w:semiHidden/>
    <w:rsid w:val="00A66D1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A66D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Strong"/>
    <w:uiPriority w:val="22"/>
    <w:qFormat/>
    <w:locked/>
    <w:rsid w:val="00A66D14"/>
    <w:rPr>
      <w:b/>
      <w:bCs/>
    </w:rPr>
  </w:style>
  <w:style w:type="character" w:styleId="af6">
    <w:name w:val="page number"/>
    <w:rsid w:val="00620C8C"/>
    <w:rPr>
      <w:rFonts w:cs="Times New Roman"/>
    </w:rPr>
  </w:style>
  <w:style w:type="paragraph" w:styleId="af7">
    <w:name w:val="footnote text"/>
    <w:basedOn w:val="a"/>
    <w:link w:val="af8"/>
    <w:uiPriority w:val="99"/>
    <w:unhideWhenUsed/>
    <w:rsid w:val="00DB71FD"/>
    <w:pPr>
      <w:spacing w:after="0" w:line="240" w:lineRule="auto"/>
    </w:pPr>
    <w:rPr>
      <w:sz w:val="20"/>
      <w:szCs w:val="20"/>
      <w:lang w:val="x-none"/>
    </w:rPr>
  </w:style>
  <w:style w:type="character" w:customStyle="1" w:styleId="af8">
    <w:name w:val="Текст сноски Знак"/>
    <w:link w:val="af7"/>
    <w:uiPriority w:val="99"/>
    <w:rsid w:val="00DB71FD"/>
    <w:rPr>
      <w:lang w:val="x-none" w:eastAsia="en-US"/>
    </w:rPr>
  </w:style>
  <w:style w:type="character" w:styleId="af9">
    <w:name w:val="footnote reference"/>
    <w:uiPriority w:val="99"/>
    <w:unhideWhenUsed/>
    <w:rsid w:val="00DB71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8f21b21c-a408-42c4-b9fe-a939b863c84a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51215&amp;dst=576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m.gov86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3868</Words>
  <Characters>22052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4</cp:revision>
  <dcterms:created xsi:type="dcterms:W3CDTF">2019-04-11T06:50:00Z</dcterms:created>
  <dcterms:modified xsi:type="dcterms:W3CDTF">2024-11-29T05:01:00Z</dcterms:modified>
</cp:coreProperties>
</file>