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6A" w:rsidRDefault="0007186A">
      <w:pPr>
        <w:pStyle w:val="ConsPlusTitlePage"/>
      </w:pPr>
      <w:r>
        <w:t xml:space="preserve">Документ предоставлен </w:t>
      </w:r>
      <w:hyperlink r:id="rId4">
        <w:r>
          <w:rPr>
            <w:color w:val="0000FF"/>
          </w:rPr>
          <w:t>КонсультантПлюс</w:t>
        </w:r>
      </w:hyperlink>
      <w:r>
        <w:br/>
      </w:r>
    </w:p>
    <w:p w:rsidR="0007186A" w:rsidRDefault="000718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7186A">
        <w:tc>
          <w:tcPr>
            <w:tcW w:w="4677" w:type="dxa"/>
            <w:tcBorders>
              <w:top w:val="nil"/>
              <w:left w:val="nil"/>
              <w:bottom w:val="nil"/>
              <w:right w:val="nil"/>
            </w:tcBorders>
          </w:tcPr>
          <w:p w:rsidR="0007186A" w:rsidRDefault="0007186A">
            <w:pPr>
              <w:pStyle w:val="ConsPlusNormal"/>
            </w:pPr>
            <w:r>
              <w:t>8 августа 2024 года</w:t>
            </w:r>
          </w:p>
        </w:tc>
        <w:tc>
          <w:tcPr>
            <w:tcW w:w="4677" w:type="dxa"/>
            <w:tcBorders>
              <w:top w:val="nil"/>
              <w:left w:val="nil"/>
              <w:bottom w:val="nil"/>
              <w:right w:val="nil"/>
            </w:tcBorders>
          </w:tcPr>
          <w:p w:rsidR="0007186A" w:rsidRDefault="0007186A">
            <w:pPr>
              <w:pStyle w:val="ConsPlusNormal"/>
              <w:jc w:val="right"/>
            </w:pPr>
            <w:r>
              <w:t>N 289-ФЗ</w:t>
            </w:r>
          </w:p>
        </w:tc>
      </w:tr>
    </w:tbl>
    <w:p w:rsidR="0007186A" w:rsidRDefault="0007186A">
      <w:pPr>
        <w:pStyle w:val="ConsPlusNormal"/>
        <w:pBdr>
          <w:bottom w:val="single" w:sz="6" w:space="0" w:color="auto"/>
        </w:pBdr>
        <w:spacing w:before="100" w:after="100"/>
        <w:jc w:val="both"/>
        <w:rPr>
          <w:sz w:val="2"/>
          <w:szCs w:val="2"/>
        </w:rPr>
      </w:pPr>
    </w:p>
    <w:p w:rsidR="0007186A" w:rsidRDefault="0007186A">
      <w:pPr>
        <w:pStyle w:val="ConsPlusNormal"/>
        <w:jc w:val="both"/>
      </w:pPr>
    </w:p>
    <w:p w:rsidR="0007186A" w:rsidRDefault="0007186A">
      <w:pPr>
        <w:pStyle w:val="ConsPlusTitle"/>
        <w:jc w:val="center"/>
      </w:pPr>
      <w:r>
        <w:t>РОССИЙСКАЯ ФЕДЕРАЦИЯ</w:t>
      </w:r>
    </w:p>
    <w:p w:rsidR="0007186A" w:rsidRDefault="0007186A">
      <w:pPr>
        <w:pStyle w:val="ConsPlusTitle"/>
        <w:jc w:val="center"/>
      </w:pPr>
    </w:p>
    <w:p w:rsidR="0007186A" w:rsidRDefault="0007186A">
      <w:pPr>
        <w:pStyle w:val="ConsPlusTitle"/>
        <w:jc w:val="center"/>
      </w:pPr>
      <w:r>
        <w:t>ФЕДЕРАЛЬНЫЙ ЗАКОН</w:t>
      </w:r>
    </w:p>
    <w:p w:rsidR="0007186A" w:rsidRDefault="0007186A">
      <w:pPr>
        <w:pStyle w:val="ConsPlusTitle"/>
        <w:jc w:val="center"/>
      </w:pPr>
    </w:p>
    <w:p w:rsidR="0007186A" w:rsidRDefault="0007186A">
      <w:pPr>
        <w:pStyle w:val="ConsPlusTitle"/>
        <w:jc w:val="center"/>
      </w:pPr>
      <w:r>
        <w:t>О ВНЕСЕНИИ ИЗМЕНЕНИЙ</w:t>
      </w:r>
    </w:p>
    <w:p w:rsidR="0007186A" w:rsidRDefault="0007186A">
      <w:pPr>
        <w:pStyle w:val="ConsPlusTitle"/>
        <w:jc w:val="center"/>
      </w:pPr>
      <w:r>
        <w:t>В ВОЗДУШНЫЙ КОДЕКС РОССИЙСКОЙ ФЕДЕРАЦИИ И ОТДЕЛЬНЫЕ</w:t>
      </w:r>
    </w:p>
    <w:p w:rsidR="0007186A" w:rsidRDefault="0007186A">
      <w:pPr>
        <w:pStyle w:val="ConsPlusTitle"/>
        <w:jc w:val="center"/>
      </w:pPr>
      <w:r>
        <w:t>ЗАКОНОДАТЕЛЬНЫЕ АКТЫ РОССИЙСКОЙ ФЕДЕРАЦИИ</w:t>
      </w:r>
    </w:p>
    <w:p w:rsidR="0007186A" w:rsidRDefault="0007186A">
      <w:pPr>
        <w:pStyle w:val="ConsPlusNormal"/>
        <w:ind w:firstLine="540"/>
        <w:jc w:val="both"/>
      </w:pPr>
    </w:p>
    <w:p w:rsidR="0007186A" w:rsidRDefault="0007186A">
      <w:pPr>
        <w:pStyle w:val="ConsPlusNormal"/>
        <w:jc w:val="right"/>
      </w:pPr>
      <w:r>
        <w:t>Принят</w:t>
      </w:r>
    </w:p>
    <w:p w:rsidR="0007186A" w:rsidRDefault="0007186A">
      <w:pPr>
        <w:pStyle w:val="ConsPlusNormal"/>
        <w:jc w:val="right"/>
      </w:pPr>
      <w:r>
        <w:t>Государственной Думой</w:t>
      </w:r>
    </w:p>
    <w:p w:rsidR="0007186A" w:rsidRDefault="0007186A">
      <w:pPr>
        <w:pStyle w:val="ConsPlusNormal"/>
        <w:jc w:val="right"/>
      </w:pPr>
      <w:r>
        <w:t>30 июля 2024 года</w:t>
      </w:r>
    </w:p>
    <w:p w:rsidR="0007186A" w:rsidRDefault="0007186A">
      <w:pPr>
        <w:pStyle w:val="ConsPlusNormal"/>
        <w:jc w:val="right"/>
      </w:pPr>
    </w:p>
    <w:p w:rsidR="0007186A" w:rsidRDefault="0007186A">
      <w:pPr>
        <w:pStyle w:val="ConsPlusNormal"/>
        <w:jc w:val="right"/>
      </w:pPr>
      <w:r>
        <w:t>Одобрен</w:t>
      </w:r>
    </w:p>
    <w:p w:rsidR="0007186A" w:rsidRDefault="0007186A">
      <w:pPr>
        <w:pStyle w:val="ConsPlusNormal"/>
        <w:jc w:val="right"/>
      </w:pPr>
      <w:r>
        <w:t>Советом Федерации</w:t>
      </w:r>
    </w:p>
    <w:p w:rsidR="0007186A" w:rsidRDefault="0007186A">
      <w:pPr>
        <w:pStyle w:val="ConsPlusNormal"/>
        <w:jc w:val="right"/>
      </w:pPr>
      <w:r>
        <w:t>2 августа 2024 года</w:t>
      </w:r>
    </w:p>
    <w:p w:rsidR="0007186A" w:rsidRDefault="0007186A">
      <w:pPr>
        <w:pStyle w:val="ConsPlusNormal"/>
        <w:jc w:val="right"/>
      </w:pPr>
    </w:p>
    <w:p w:rsidR="0007186A" w:rsidRDefault="0007186A">
      <w:pPr>
        <w:pStyle w:val="ConsPlusTitle"/>
        <w:ind w:firstLine="540"/>
        <w:jc w:val="both"/>
        <w:outlineLvl w:val="0"/>
      </w:pPr>
      <w:r>
        <w:t>Статья 1</w:t>
      </w:r>
    </w:p>
    <w:p w:rsidR="0007186A" w:rsidRDefault="0007186A">
      <w:pPr>
        <w:pStyle w:val="ConsPlusNormal"/>
        <w:ind w:firstLine="540"/>
        <w:jc w:val="both"/>
      </w:pPr>
    </w:p>
    <w:p w:rsidR="0007186A" w:rsidRDefault="0007186A">
      <w:pPr>
        <w:pStyle w:val="ConsPlusNormal"/>
        <w:ind w:firstLine="540"/>
        <w:jc w:val="both"/>
      </w:pPr>
      <w:r>
        <w:t xml:space="preserve">Внести в Воздушный </w:t>
      </w:r>
      <w:hyperlink r:id="rId5">
        <w:r>
          <w:rPr>
            <w:color w:val="0000FF"/>
          </w:rPr>
          <w:t>кодекс</w:t>
        </w:r>
      </w:hyperlink>
      <w:r>
        <w:t xml:space="preserve"> Российской Федерации (Собрание законодательства Российской Федерации, 1997, N 12, ст. 1383; 1999, N 28, ст. 3483; 2004, N 35, ст. 3607; N 45, ст. 4377; 2005, N 13, ст. 1078; 2006, N 30, ст. 3290; 2007, N 46, ст. 5554; N 50, ст. 6245; 2008, N 30, ст. 3616; 2011, N 7, ст. 901; N 15, ст. 2019, 2024; 2012, N 31, ст. 4318; N 53, ст. 7585; 2013, N 23, ст. 2882; N 27, ст. 3477; 2014, N 30, ст. 4254; 2015, N 29, ст. 4356, 4379, 4380; 2016, N 1, ст. 82; N 27, ст. 4224; 2021, N 18, ст. 3061; N 24, ст. 4188, 4226; N 27, ст. 5159; 2022, N 1, ст. 57; N 12, ст. 1783; N 48, ст. 8325; N 52, ст. 9377; 2023, N 1, ст. 24; N 12, ст. 1878; N 14, ст. 2384; N 32, ст. 6219; 2024, N 6, ст. 765) следующие изменения:</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1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0" w:name="P25"/>
      <w:bookmarkEnd w:id="0"/>
      <w:r>
        <w:t xml:space="preserve">1) </w:t>
      </w:r>
      <w:hyperlink r:id="rId6">
        <w:r>
          <w:rPr>
            <w:color w:val="0000FF"/>
          </w:rPr>
          <w:t>статью 8</w:t>
        </w:r>
      </w:hyperlink>
      <w:r>
        <w:t xml:space="preserve"> дополнить пунктом 5 следующего содержания:</w:t>
      </w:r>
    </w:p>
    <w:p w:rsidR="0007186A" w:rsidRDefault="0007186A">
      <w:pPr>
        <w:pStyle w:val="ConsPlusNormal"/>
        <w:spacing w:before="220"/>
        <w:ind w:firstLine="540"/>
        <w:jc w:val="both"/>
      </w:pPr>
      <w:r>
        <w:t>"5. Ведение реестров сертификатов и документов, подтверждающих соответствие требованиям федеральных авиационных правил, оформляемых в соответствии с пунктами 1 и 3 настоящей статьи,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2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r>
        <w:t xml:space="preserve">2) </w:t>
      </w:r>
      <w:hyperlink r:id="rId7">
        <w:r>
          <w:rPr>
            <w:color w:val="0000FF"/>
          </w:rPr>
          <w:t>дополнить</w:t>
        </w:r>
      </w:hyperlink>
      <w:r>
        <w:t xml:space="preserve"> статьей 8.4 следующего содержания:</w:t>
      </w:r>
    </w:p>
    <w:p w:rsidR="0007186A" w:rsidRDefault="0007186A">
      <w:pPr>
        <w:pStyle w:val="ConsPlusNormal"/>
        <w:ind w:firstLine="540"/>
        <w:jc w:val="both"/>
      </w:pPr>
    </w:p>
    <w:p w:rsidR="0007186A" w:rsidRDefault="0007186A">
      <w:pPr>
        <w:pStyle w:val="ConsPlusNormal"/>
        <w:ind w:firstLine="540"/>
        <w:jc w:val="both"/>
      </w:pPr>
      <w:r>
        <w:t>"Статья 8.4.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изготовление подлежащей обязательной сертификации авиационной техники</w:t>
      </w:r>
    </w:p>
    <w:p w:rsidR="0007186A" w:rsidRDefault="0007186A">
      <w:pPr>
        <w:pStyle w:val="ConsPlusNormal"/>
        <w:ind w:firstLine="540"/>
        <w:jc w:val="both"/>
      </w:pPr>
    </w:p>
    <w:p w:rsidR="0007186A" w:rsidRDefault="0007186A">
      <w:pPr>
        <w:pStyle w:val="ConsPlusNormal"/>
        <w:ind w:firstLine="540"/>
        <w:jc w:val="both"/>
      </w:pPr>
      <w:r>
        <w:t>1.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(или) изготовление подлежащей обязательной сертификации авиационной техники (далее - информационная система обязательной сертификации), является единой централизованной информационной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 использование информации о проведении обязательной сертификации типовой конструкции авиационной техники, указанной в подпунктах 2 и 2.1 пункта 1 статьи 8 настоящего Кодекса, деятельности юридических лиц, осуществляющих разработку и (или) изготовление подлежащей обязательной сертификации в соответствии с подпунктами 2 и 2.1 пункта 1 статьи 8 настоящего Кодекса авиационной техники (за исключением легких, сверхлегких гражданских воздушных судов, не осуществляющих коммерческих воздушных перевозок пассажиров).</w:t>
      </w:r>
    </w:p>
    <w:p w:rsidR="0007186A" w:rsidRDefault="0007186A">
      <w:pPr>
        <w:pStyle w:val="ConsPlusNormal"/>
        <w:spacing w:before="220"/>
        <w:ind w:firstLine="540"/>
        <w:jc w:val="both"/>
      </w:pPr>
      <w:r>
        <w:t>2. Информационная система обязательной сертификации создается в целях:</w:t>
      </w:r>
    </w:p>
    <w:p w:rsidR="0007186A" w:rsidRDefault="0007186A">
      <w:pPr>
        <w:pStyle w:val="ConsPlusNormal"/>
        <w:spacing w:before="220"/>
        <w:ind w:firstLine="540"/>
        <w:jc w:val="both"/>
      </w:pPr>
      <w:r>
        <w:t>1) создания и автоматизации единого информационного пространства между участниками обязательной сертификации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подведомственными ему организациями, аккредитованными им сертификационными центрами, а также заявителями на проведение указанной в пункте 1 настоящей статьи обязательной сертификации);</w:t>
      </w:r>
    </w:p>
    <w:p w:rsidR="0007186A" w:rsidRDefault="0007186A">
      <w:pPr>
        <w:pStyle w:val="ConsPlusNormal"/>
        <w:spacing w:before="220"/>
        <w:ind w:firstLine="540"/>
        <w:jc w:val="both"/>
      </w:pPr>
      <w:r>
        <w:t>2) формирования, сбора, обработки, хранения, предоставления, размещения, использования и анализа информации:</w:t>
      </w:r>
    </w:p>
    <w:p w:rsidR="0007186A" w:rsidRDefault="0007186A">
      <w:pPr>
        <w:pStyle w:val="ConsPlusNormal"/>
        <w:spacing w:before="220"/>
        <w:ind w:firstLine="540"/>
        <w:jc w:val="both"/>
      </w:pPr>
      <w:r>
        <w:t>о заявителях на проведение обязательной сертификации и сертификационных центрах;</w:t>
      </w:r>
    </w:p>
    <w:p w:rsidR="0007186A" w:rsidRDefault="0007186A">
      <w:pPr>
        <w:pStyle w:val="ConsPlusNormal"/>
        <w:spacing w:before="220"/>
        <w:ind w:firstLine="540"/>
        <w:jc w:val="both"/>
      </w:pPr>
      <w:r>
        <w:t>о заявках на проведение обязательной сертификации;</w:t>
      </w:r>
    </w:p>
    <w:p w:rsidR="0007186A" w:rsidRDefault="0007186A">
      <w:pPr>
        <w:pStyle w:val="ConsPlusNormal"/>
        <w:spacing w:before="220"/>
        <w:ind w:firstLine="540"/>
        <w:jc w:val="both"/>
      </w:pPr>
      <w:r>
        <w:t>о документации, необходимой для проведения обязательной сертификации;</w:t>
      </w:r>
    </w:p>
    <w:p w:rsidR="0007186A" w:rsidRDefault="0007186A">
      <w:pPr>
        <w:pStyle w:val="ConsPlusNormal"/>
        <w:spacing w:before="220"/>
        <w:ind w:firstLine="540"/>
        <w:jc w:val="both"/>
      </w:pPr>
      <w:r>
        <w:t>о планировании и ходе выполнения обязательной сертификации;</w:t>
      </w:r>
    </w:p>
    <w:p w:rsidR="0007186A" w:rsidRDefault="0007186A">
      <w:pPr>
        <w:pStyle w:val="ConsPlusNormal"/>
        <w:spacing w:before="220"/>
        <w:ind w:firstLine="540"/>
        <w:jc w:val="both"/>
      </w:pPr>
      <w:r>
        <w:t>3) своевременного выявления рисков нарушения процедур (их сроков) при проведении обязательной сертификации и оперативного принятия мер по их предотвращению;</w:t>
      </w:r>
    </w:p>
    <w:p w:rsidR="0007186A" w:rsidRDefault="0007186A">
      <w:pPr>
        <w:pStyle w:val="ConsPlusNormal"/>
        <w:spacing w:before="220"/>
        <w:ind w:firstLine="540"/>
        <w:jc w:val="both"/>
      </w:pPr>
      <w:r>
        <w:t>4) доступности информации для участников обязательной сертификации;</w:t>
      </w:r>
    </w:p>
    <w:p w:rsidR="0007186A" w:rsidRDefault="0007186A">
      <w:pPr>
        <w:pStyle w:val="ConsPlusNormal"/>
        <w:spacing w:before="220"/>
        <w:ind w:firstLine="540"/>
        <w:jc w:val="both"/>
      </w:pPr>
      <w:r>
        <w:t>5) осуществления контроля достоверности информации, ее полноты и своевременности размещения в информационной системе обязательной сертификации;</w:t>
      </w:r>
    </w:p>
    <w:p w:rsidR="0007186A" w:rsidRDefault="0007186A">
      <w:pPr>
        <w:pStyle w:val="ConsPlusNormal"/>
        <w:spacing w:before="220"/>
        <w:ind w:firstLine="540"/>
        <w:jc w:val="both"/>
      </w:pPr>
      <w:r>
        <w:t>6) идентификации и аутентификации пользователей системы (участников обязательной сертификации) в информационной системе обязательной сертификации посредством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86A" w:rsidRDefault="0007186A">
      <w:pPr>
        <w:pStyle w:val="ConsPlusNormal"/>
        <w:spacing w:before="220"/>
        <w:ind w:firstLine="540"/>
        <w:jc w:val="both"/>
      </w:pPr>
      <w:r>
        <w:t>7) экспертизы и согласования документации, необходимой для проведения обязательной сертификации;</w:t>
      </w:r>
    </w:p>
    <w:p w:rsidR="0007186A" w:rsidRDefault="0007186A">
      <w:pPr>
        <w:pStyle w:val="ConsPlusNormal"/>
        <w:spacing w:before="220"/>
        <w:ind w:firstLine="540"/>
        <w:jc w:val="both"/>
      </w:pPr>
      <w:r>
        <w:t>8) осуществления иных функций при проведении обязательной сертификации.</w:t>
      </w:r>
    </w:p>
    <w:p w:rsidR="0007186A" w:rsidRDefault="0007186A">
      <w:pPr>
        <w:pStyle w:val="ConsPlusNormal"/>
        <w:spacing w:before="220"/>
        <w:ind w:firstLine="540"/>
        <w:jc w:val="both"/>
      </w:pPr>
      <w:r>
        <w:t xml:space="preserve">3. Оператором информационной системы обязательной сертификации является </w:t>
      </w:r>
      <w:r>
        <w:lastRenderedPageBreak/>
        <w:t>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rsidR="0007186A" w:rsidRDefault="0007186A">
      <w:pPr>
        <w:pStyle w:val="ConsPlusNormal"/>
        <w:spacing w:before="220"/>
        <w:ind w:firstLine="540"/>
        <w:jc w:val="both"/>
      </w:pPr>
      <w:r>
        <w:t>4. Субъектами, размещающими информацию в информационной системе обязательной сертификации, являются участники обязательной сертификации.</w:t>
      </w:r>
    </w:p>
    <w:p w:rsidR="0007186A" w:rsidRDefault="0007186A">
      <w:pPr>
        <w:pStyle w:val="ConsPlusNormal"/>
        <w:spacing w:before="220"/>
        <w:ind w:firstLine="540"/>
        <w:jc w:val="both"/>
      </w:pPr>
      <w:r>
        <w:t>5. Положение об информационной системе обязательной сертификации, утверждаемое Правительством Российской Федерации, должно содержать положения, определяющие порядок использования информационной системы обязательной сертификации, в том числе:</w:t>
      </w:r>
    </w:p>
    <w:p w:rsidR="0007186A" w:rsidRDefault="0007186A">
      <w:pPr>
        <w:pStyle w:val="ConsPlusNormal"/>
        <w:spacing w:before="220"/>
        <w:ind w:firstLine="540"/>
        <w:jc w:val="both"/>
      </w:pPr>
      <w:r>
        <w:t>1) порядок создания, развития, ввода в эксплуатацию, эксплуатации и вывода из эксплуатации информационной системы обязательной сертификации;</w:t>
      </w:r>
    </w:p>
    <w:p w:rsidR="0007186A" w:rsidRDefault="0007186A">
      <w:pPr>
        <w:pStyle w:val="ConsPlusNormal"/>
        <w:spacing w:before="220"/>
        <w:ind w:firstLine="540"/>
        <w:jc w:val="both"/>
      </w:pPr>
      <w:r>
        <w:t>2) порядок, сроки, способы предоставления информации для ее размещения оператором информационной системы обязательной сертификации;</w:t>
      </w:r>
    </w:p>
    <w:p w:rsidR="0007186A" w:rsidRDefault="0007186A">
      <w:pPr>
        <w:pStyle w:val="ConsPlusNormal"/>
        <w:spacing w:before="220"/>
        <w:ind w:firstLine="540"/>
        <w:jc w:val="both"/>
      </w:pPr>
      <w:r>
        <w:t>3) порядок предоставления информации, содержащейся в информационной системе обязательной сертификации, в том числе посредством обеспечения доступа к информационной системе обязательной сертификации;</w:t>
      </w:r>
    </w:p>
    <w:p w:rsidR="0007186A" w:rsidRDefault="0007186A">
      <w:pPr>
        <w:pStyle w:val="ConsPlusNormal"/>
        <w:spacing w:before="220"/>
        <w:ind w:firstLine="540"/>
        <w:jc w:val="both"/>
      </w:pPr>
      <w:r>
        <w:t>4) состав информации, содержащейся в информационной системе обязательной сертификации, и порядок размещения такой информации;</w:t>
      </w:r>
    </w:p>
    <w:p w:rsidR="0007186A" w:rsidRDefault="0007186A">
      <w:pPr>
        <w:pStyle w:val="ConsPlusNormal"/>
        <w:spacing w:before="220"/>
        <w:ind w:firstLine="540"/>
        <w:jc w:val="both"/>
      </w:pPr>
      <w:r>
        <w:t>5) порядок взаимодействия информационной системы обязательной сертификации с другими информационными системами, в том числе с единой информационной системой в сфере закупок товаров, работ, услуг для обеспечения государственных и муниципальных нужд,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7186A" w:rsidRDefault="0007186A">
      <w:pPr>
        <w:pStyle w:val="ConsPlusNormal"/>
        <w:spacing w:before="220"/>
        <w:ind w:firstLine="540"/>
        <w:jc w:val="both"/>
      </w:pPr>
      <w:r>
        <w:t>6) требования к информационной системе обязательной сертификации, базам данных, входящим в состав информационной системы обязательной сертификации, информационно-телекоммуникационной сети, обеспечивающей работу информационной системы обязательной сертификации, оператору информационной системы обязательной сертификации.</w:t>
      </w:r>
    </w:p>
    <w:p w:rsidR="0007186A" w:rsidRDefault="0007186A">
      <w:pPr>
        <w:pStyle w:val="ConsPlusNormal"/>
        <w:spacing w:before="220"/>
        <w:ind w:firstLine="540"/>
        <w:jc w:val="both"/>
      </w:pPr>
      <w:r>
        <w:t>6. Обладателем информации, размещаемой в информационной системе обязательной сертификации, является Российская Федерация. Правомочия обладателя такой информации, а также обладателя прав на результаты интеллектуальной деятельности, входящие в состав информационной системы обязательной сертификации, от имени Российской Федерации осуществляются оператором информационной системы обязательной сертификации.</w:t>
      </w:r>
    </w:p>
    <w:p w:rsidR="0007186A" w:rsidRDefault="0007186A">
      <w:pPr>
        <w:pStyle w:val="ConsPlusNormal"/>
        <w:spacing w:before="220"/>
        <w:ind w:firstLine="540"/>
        <w:jc w:val="both"/>
      </w:pPr>
      <w:r>
        <w:t>7. Участники обязательной сертификации при формировании (размещении) информации в информационной системе обязательной сертификации используют усиленную квалифицированную электронную подпись.</w:t>
      </w:r>
    </w:p>
    <w:p w:rsidR="0007186A" w:rsidRDefault="0007186A">
      <w:pPr>
        <w:pStyle w:val="ConsPlusNormal"/>
        <w:spacing w:before="220"/>
        <w:ind w:firstLine="540"/>
        <w:jc w:val="both"/>
      </w:pPr>
      <w:r>
        <w:t>8. Информация, содержащаяся в информационной системе обязательной сертификации,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коммерческой тайне и об иной охраняемой законом тайне.</w:t>
      </w:r>
    </w:p>
    <w:p w:rsidR="0007186A" w:rsidRDefault="0007186A">
      <w:pPr>
        <w:pStyle w:val="ConsPlusNormal"/>
        <w:spacing w:before="220"/>
        <w:ind w:firstLine="540"/>
        <w:jc w:val="both"/>
      </w:pPr>
      <w:r>
        <w:t xml:space="preserve">9. Санкционированный доступ к информации, содержащейся в информационной системе обязательной сертификации,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Получателями информации, содержащейся в информационной </w:t>
      </w:r>
      <w:r>
        <w:lastRenderedPageBreak/>
        <w:t>системе обязательной сертификации, являются участники обязательной сертификации.</w:t>
      </w:r>
    </w:p>
    <w:p w:rsidR="0007186A" w:rsidRDefault="0007186A">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информационной системе обязательной сертификации.";</w:t>
      </w:r>
    </w:p>
    <w:p w:rsidR="0007186A" w:rsidRDefault="00071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3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r>
        <w:t xml:space="preserve">3) </w:t>
      </w:r>
      <w:hyperlink r:id="rId8">
        <w:r>
          <w:rPr>
            <w:color w:val="0000FF"/>
          </w:rPr>
          <w:t>статью 10</w:t>
        </w:r>
      </w:hyperlink>
      <w:r>
        <w:t xml:space="preserve"> изложить в следующей редакции:</w:t>
      </w:r>
    </w:p>
    <w:p w:rsidR="0007186A" w:rsidRDefault="0007186A">
      <w:pPr>
        <w:pStyle w:val="ConsPlusNormal"/>
        <w:ind w:firstLine="540"/>
        <w:jc w:val="both"/>
      </w:pPr>
    </w:p>
    <w:p w:rsidR="0007186A" w:rsidRDefault="0007186A">
      <w:pPr>
        <w:pStyle w:val="ConsPlusNormal"/>
        <w:ind w:firstLine="540"/>
        <w:jc w:val="both"/>
      </w:pPr>
      <w:r>
        <w:t>"Статья 10. Приостановление и возобновление действия сертификатов, введение и снятие ограничений, внесение изменений в сертификаты и аннулирование сертификатов</w:t>
      </w:r>
    </w:p>
    <w:p w:rsidR="0007186A" w:rsidRDefault="0007186A">
      <w:pPr>
        <w:pStyle w:val="ConsPlusNormal"/>
        <w:ind w:firstLine="540"/>
        <w:jc w:val="both"/>
      </w:pPr>
    </w:p>
    <w:p w:rsidR="0007186A" w:rsidRDefault="0007186A">
      <w:pPr>
        <w:pStyle w:val="ConsPlusNormal"/>
        <w:ind w:firstLine="540"/>
        <w:jc w:val="both"/>
      </w:pPr>
      <w:r>
        <w:t>1. Действие сертификатов может быть приостановлено и возобновлено, в их действие могут быть введены и сняты ограничения органами, выдавшими эти документы, в порядке, установленном федеральными авиационными правилами.</w:t>
      </w:r>
    </w:p>
    <w:p w:rsidR="0007186A" w:rsidRDefault="0007186A">
      <w:pPr>
        <w:pStyle w:val="ConsPlusNormal"/>
        <w:spacing w:before="220"/>
        <w:ind w:firstLine="540"/>
        <w:jc w:val="both"/>
      </w:pPr>
      <w:r>
        <w:t>2. Сертификаты могут быть аннулированы органами, выдавшими эти документы, в порядке, установленном федеральными авиационными правилами.</w:t>
      </w:r>
    </w:p>
    <w:p w:rsidR="0007186A" w:rsidRDefault="0007186A">
      <w:pPr>
        <w:pStyle w:val="ConsPlusNormal"/>
        <w:spacing w:before="220"/>
        <w:ind w:firstLine="540"/>
        <w:jc w:val="both"/>
      </w:pPr>
      <w:r>
        <w:t>3. В сертификаты могут быть внесены изменения органами, выдавшими эти документы, в порядке, установленном федеральными авиационными правилами.";</w:t>
      </w:r>
    </w:p>
    <w:p w:rsidR="0007186A" w:rsidRDefault="00071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4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 w:name="P74"/>
      <w:bookmarkEnd w:id="1"/>
      <w:r>
        <w:t xml:space="preserve">4) в </w:t>
      </w:r>
      <w:hyperlink r:id="rId9">
        <w:r>
          <w:rPr>
            <w:color w:val="0000FF"/>
          </w:rPr>
          <w:t>пункте 3 статьи 21</w:t>
        </w:r>
      </w:hyperlink>
      <w:r>
        <w:t xml:space="preserve"> слово "для" заменить словами "в целях";</w:t>
      </w:r>
    </w:p>
    <w:p w:rsidR="0007186A" w:rsidRDefault="0007186A">
      <w:pPr>
        <w:pStyle w:val="ConsPlusNormal"/>
        <w:spacing w:before="220"/>
        <w:ind w:firstLine="540"/>
        <w:jc w:val="both"/>
      </w:pPr>
      <w:r>
        <w:t xml:space="preserve">5) в </w:t>
      </w:r>
      <w:hyperlink r:id="rId10">
        <w:r>
          <w:rPr>
            <w:color w:val="0000FF"/>
          </w:rPr>
          <w:t>статье 24.1</w:t>
        </w:r>
      </w:hyperlink>
      <w:r>
        <w:t>:</w:t>
      </w:r>
    </w:p>
    <w:p w:rsidR="0007186A" w:rsidRDefault="0007186A">
      <w:pPr>
        <w:pStyle w:val="ConsPlusNormal"/>
        <w:spacing w:before="220"/>
        <w:ind w:firstLine="540"/>
        <w:jc w:val="both"/>
      </w:pPr>
      <w:r>
        <w:t xml:space="preserve">а) </w:t>
      </w:r>
      <w:hyperlink r:id="rId11">
        <w:r>
          <w:rPr>
            <w:color w:val="0000FF"/>
          </w:rPr>
          <w:t>пункт 1</w:t>
        </w:r>
      </w:hyperlink>
      <w:r>
        <w:t xml:space="preserve"> изложить в следующей редакции:</w:t>
      </w:r>
    </w:p>
    <w:p w:rsidR="0007186A" w:rsidRDefault="0007186A">
      <w:pPr>
        <w:pStyle w:val="ConsPlusNormal"/>
        <w:spacing w:before="220"/>
        <w:ind w:firstLine="540"/>
        <w:jc w:val="both"/>
      </w:pPr>
      <w:r>
        <w:t>"1. Безопасность полетов в гражданской авиации - состояние авиационной транспортной системы, при котором риски, связанные с деятельностью в области гражданской авиации, относящейся к эксплуатации гражданских воздушных судов или непосредственно обеспечивающей такую эксплуатацию, в том числе с деятельностью юридических лиц, индивидуальных предпринимателей, указанных в подпункте 4 пункта 1 и пункте 3 статьи 8 настоящего Кодекса, снижены до приемлемого уровня безопасности полетов. Показатели приемлемого уровня безопасности полетов в гражданской авиации утверждаются Правительством Российской Федерации.";</w:t>
      </w:r>
    </w:p>
    <w:p w:rsidR="0007186A" w:rsidRDefault="0007186A">
      <w:pPr>
        <w:pStyle w:val="ConsPlusNormal"/>
        <w:spacing w:before="220"/>
        <w:ind w:firstLine="540"/>
        <w:jc w:val="both"/>
      </w:pPr>
      <w:r>
        <w:t xml:space="preserve">б) </w:t>
      </w:r>
      <w:hyperlink r:id="rId12">
        <w:r>
          <w:rPr>
            <w:color w:val="0000FF"/>
          </w:rPr>
          <w:t>дополнить</w:t>
        </w:r>
      </w:hyperlink>
      <w:r>
        <w:t xml:space="preserve"> пунктами 1.1 - 1.6 следующего содержания:</w:t>
      </w:r>
    </w:p>
    <w:p w:rsidR="0007186A" w:rsidRDefault="0007186A">
      <w:pPr>
        <w:pStyle w:val="ConsPlusNormal"/>
        <w:spacing w:before="220"/>
        <w:ind w:firstLine="540"/>
        <w:jc w:val="both"/>
      </w:pPr>
      <w:r>
        <w:t>"1.1. Программа безопасности полетов - совокупность правил и мероприятий, нацеленных на повышение безопасности полетов в гражданской авиации. Программа безопасности полетов утверждается Правительством Российской Федерации.</w:t>
      </w:r>
    </w:p>
    <w:p w:rsidR="0007186A" w:rsidRDefault="0007186A">
      <w:pPr>
        <w:pStyle w:val="ConsPlusNormal"/>
        <w:spacing w:before="220"/>
        <w:ind w:firstLine="540"/>
        <w:jc w:val="both"/>
      </w:pPr>
      <w:r>
        <w:t xml:space="preserve">1.2. Программа безопасности полетов определяет государственную политику и цели в области безопасности полетов гражданских воздушных судов, мероприятия по управлению рисками для безопасности полетов, мероприятия по повышению уровня безопасности полетов для достижения указанных целей и реализации данных мероприятий, задач, популяризации безопасности полетов на государственном уровне. Правительство Российской Федерации ежегодно обновляет программу безопасности полетов по результатам ежегодного проведения </w:t>
      </w:r>
      <w:r>
        <w:lastRenderedPageBreak/>
        <w:t>оценки эффективности обеспечения безопасности полетов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07186A" w:rsidRDefault="0007186A">
      <w:pPr>
        <w:pStyle w:val="ConsPlusNormal"/>
        <w:spacing w:before="220"/>
        <w:ind w:firstLine="540"/>
        <w:jc w:val="both"/>
      </w:pPr>
      <w:r>
        <w:t>1.3. Реализация программы безопасности полетов обеспечивается в Российской Федерации в соответствии со стандартами Международной организации гражданской авиации посредством реализации плана мероприятий по безопасности полетов, являющегося составной частью программы безопасности полетов.</w:t>
      </w:r>
    </w:p>
    <w:p w:rsidR="0007186A" w:rsidRDefault="0007186A">
      <w:pPr>
        <w:pStyle w:val="ConsPlusNormal"/>
        <w:spacing w:before="220"/>
        <w:ind w:firstLine="540"/>
        <w:jc w:val="both"/>
      </w:pPr>
      <w:r>
        <w:t>1.4. Фактор опасности - состояние или объект, которые могут вызвать авиационное происшествие или инцидент либо способствовать их возникновению.</w:t>
      </w:r>
    </w:p>
    <w:p w:rsidR="0007186A" w:rsidRDefault="0007186A">
      <w:pPr>
        <w:pStyle w:val="ConsPlusNormal"/>
        <w:spacing w:before="220"/>
        <w:ind w:firstLine="540"/>
        <w:jc w:val="both"/>
      </w:pPr>
      <w:r>
        <w:t>1.5. Риск для безопасности полетов - предполагаемая вероятность наступления факторов опасности и серьезность последствий воздействия факторов опасности.</w:t>
      </w:r>
    </w:p>
    <w:p w:rsidR="0007186A" w:rsidRDefault="0007186A">
      <w:pPr>
        <w:pStyle w:val="ConsPlusNormal"/>
        <w:spacing w:before="220"/>
        <w:ind w:firstLine="540"/>
        <w:jc w:val="both"/>
      </w:pPr>
      <w:r>
        <w:t>1.6.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Правительством Российской Федерации, осуществляет сбор, регистрацию и анализ данных о факторах опасности и рисках для безопасности полетов гражданских воздушных судов, хранение этих данных, обмен ими в соответствии со стандартами Международной организации гражданской авиации и ежеквартально предоставляет эти данные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w:t>
      </w:r>
    </w:p>
    <w:p w:rsidR="0007186A" w:rsidRDefault="0007186A">
      <w:pPr>
        <w:pStyle w:val="ConsPlusNormal"/>
        <w:spacing w:before="220"/>
        <w:ind w:firstLine="540"/>
        <w:jc w:val="both"/>
      </w:pPr>
      <w:r>
        <w:t xml:space="preserve">в) </w:t>
      </w:r>
      <w:hyperlink r:id="rId13">
        <w:r>
          <w:rPr>
            <w:color w:val="0000FF"/>
          </w:rPr>
          <w:t>пункт 2</w:t>
        </w:r>
      </w:hyperlink>
      <w:r>
        <w:t xml:space="preserve"> после слов "юридическими лицами - разработчиками и изготовителями гражданских воздушных судов," дополнить словами "авиационных двигателей, воздушных винтов,", после слов "аэронавигационное обслуживание полетов воздушных судов," дополнить словами "поставщиками услуг по обслуживанию линий управления беспилотными авиационными системами и контроля беспилотных авиационных систем,";</w:t>
      </w:r>
    </w:p>
    <w:p w:rsidR="0007186A" w:rsidRDefault="0007186A">
      <w:pPr>
        <w:pStyle w:val="ConsPlusNormal"/>
        <w:spacing w:before="220"/>
        <w:ind w:firstLine="540"/>
        <w:jc w:val="both"/>
      </w:pPr>
      <w:r>
        <w:t xml:space="preserve">г) </w:t>
      </w:r>
      <w:hyperlink r:id="rId14">
        <w:r>
          <w:rPr>
            <w:color w:val="0000FF"/>
          </w:rPr>
          <w:t>пункт 3</w:t>
        </w:r>
      </w:hyperlink>
      <w:r>
        <w:t xml:space="preserve"> изложить в следующей редакции:</w:t>
      </w:r>
    </w:p>
    <w:p w:rsidR="0007186A" w:rsidRDefault="0007186A">
      <w:pPr>
        <w:pStyle w:val="ConsPlusNormal"/>
        <w:spacing w:before="220"/>
        <w:ind w:firstLine="540"/>
        <w:jc w:val="both"/>
      </w:pPr>
      <w:r>
        <w:t>"3. Юридические лица и индивидуальные предприниматели, указанные в пункте 2 настоящей статьи, предоставляют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данные о факторах опасности и рисках для безопасности полетов гражданских воздушных судов в порядке и сроки, которые установлены Правительством Российской Федерации. Состав и формат данных о факторах опасности и рисках для безопасности полетов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6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2" w:name="P90"/>
      <w:bookmarkEnd w:id="2"/>
      <w:r>
        <w:t xml:space="preserve">6) в </w:t>
      </w:r>
      <w:hyperlink r:id="rId15">
        <w:r>
          <w:rPr>
            <w:color w:val="0000FF"/>
          </w:rPr>
          <w:t>статье 28</w:t>
        </w:r>
      </w:hyperlink>
      <w:r>
        <w:t>:</w:t>
      </w:r>
    </w:p>
    <w:p w:rsidR="0007186A" w:rsidRDefault="0007186A">
      <w:pPr>
        <w:pStyle w:val="ConsPlusNormal"/>
        <w:spacing w:before="220"/>
        <w:ind w:firstLine="540"/>
        <w:jc w:val="both"/>
      </w:pPr>
      <w:r>
        <w:t xml:space="preserve">а) в </w:t>
      </w:r>
      <w:hyperlink r:id="rId16">
        <w:r>
          <w:rPr>
            <w:color w:val="0000FF"/>
          </w:rPr>
          <w:t>пункте 5</w:t>
        </w:r>
      </w:hyperlink>
      <w:r>
        <w:t xml:space="preserve"> слова "осуществляется постоянный рейд" заменить словами "осуществляются постоянный рейд, обязательный мониторинг", дополнить предложением следующего содержания: "Обязательный мониторинг осуществляется в отношении лиц, осуществляющих деятельность в области гражданской авиации и обязанных соблюдать требования, указанные в подпункте 1 пункта 2 настоящей статьи, а также лиц, имеющих разрешительные документы, указанные в подпункте 2 пункта 2 настоящей статьи.";</w:t>
      </w:r>
    </w:p>
    <w:p w:rsidR="0007186A" w:rsidRDefault="0007186A">
      <w:pPr>
        <w:pStyle w:val="ConsPlusNormal"/>
        <w:spacing w:before="220"/>
        <w:ind w:firstLine="540"/>
        <w:jc w:val="both"/>
      </w:pPr>
      <w:r>
        <w:lastRenderedPageBreak/>
        <w:t xml:space="preserve">б) </w:t>
      </w:r>
      <w:hyperlink r:id="rId17">
        <w:r>
          <w:rPr>
            <w:color w:val="0000FF"/>
          </w:rPr>
          <w:t>пункт 6</w:t>
        </w:r>
      </w:hyperlink>
      <w:r>
        <w:t xml:space="preserve"> после слов "постоянного рейда" дополнить словами ", организации и осуществления обязательного мониторинга";</w:t>
      </w:r>
    </w:p>
    <w:p w:rsidR="0007186A" w:rsidRDefault="0007186A">
      <w:pPr>
        <w:pStyle w:val="ConsPlusNormal"/>
        <w:spacing w:before="220"/>
        <w:ind w:firstLine="540"/>
        <w:jc w:val="both"/>
      </w:pPr>
      <w:r>
        <w:t xml:space="preserve">в) </w:t>
      </w:r>
      <w:hyperlink r:id="rId18">
        <w:r>
          <w:rPr>
            <w:color w:val="0000FF"/>
          </w:rPr>
          <w:t>дополнить</w:t>
        </w:r>
      </w:hyperlink>
      <w:r>
        <w:t xml:space="preserve"> пунктом 6.1 следующего содержания:</w:t>
      </w:r>
    </w:p>
    <w:p w:rsidR="0007186A" w:rsidRDefault="0007186A">
      <w:pPr>
        <w:pStyle w:val="ConsPlusNormal"/>
        <w:spacing w:before="220"/>
        <w:ind w:firstLine="540"/>
        <w:jc w:val="both"/>
      </w:pPr>
      <w:r>
        <w:t>"6.1. В случае выявления в результате осуществления постоянного рейда нарушений обязательных требований федеральный орган исполнительной власти, уполномоченный на осуществление федерального государственного контроля (надзора) в области гражданской авиации, в пределах полномочий, предусмотренных законодательством Российской Федерации, обязан составить акт и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7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3" w:name="P97"/>
      <w:bookmarkEnd w:id="3"/>
      <w:r>
        <w:t xml:space="preserve">7) </w:t>
      </w:r>
      <w:hyperlink r:id="rId19">
        <w:r>
          <w:rPr>
            <w:color w:val="0000FF"/>
          </w:rPr>
          <w:t>пункт 2 статьи 33</w:t>
        </w:r>
      </w:hyperlink>
      <w:r>
        <w:t xml:space="preserve"> изложить в следующей редакции:</w:t>
      </w:r>
    </w:p>
    <w:p w:rsidR="0007186A" w:rsidRDefault="0007186A">
      <w:pPr>
        <w:pStyle w:val="ConsPlusNormal"/>
        <w:spacing w:before="220"/>
        <w:ind w:firstLine="540"/>
        <w:jc w:val="both"/>
      </w:pPr>
      <w:r>
        <w:t>"2. Ведение Государственного реестра гражданских воздушных судов Российской Федерации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Правила формирования и ведения Государственного реестра гражданских воздушных судов Российской Федерации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rsidR="0007186A" w:rsidRDefault="0007186A">
      <w:pPr>
        <w:pStyle w:val="ConsPlusNormal"/>
        <w:spacing w:before="220"/>
        <w:ind w:firstLine="540"/>
        <w:jc w:val="both"/>
      </w:pPr>
      <w:r>
        <w:t>1) требования к форме, структуре и содержанию Государственного реестра гражданских воздушных судов Российской Федерации;</w:t>
      </w:r>
    </w:p>
    <w:p w:rsidR="0007186A" w:rsidRDefault="0007186A">
      <w:pPr>
        <w:pStyle w:val="ConsPlusNormal"/>
        <w:spacing w:before="220"/>
        <w:ind w:firstLine="540"/>
        <w:jc w:val="both"/>
      </w:pPr>
      <w:r>
        <w:t>2) состав данных, включаемых в Государственный реестр гражданских воздушных судов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8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4" w:name="P103"/>
      <w:bookmarkEnd w:id="4"/>
      <w:r>
        <w:t xml:space="preserve">8) в </w:t>
      </w:r>
      <w:hyperlink r:id="rId20">
        <w:r>
          <w:rPr>
            <w:color w:val="0000FF"/>
          </w:rPr>
          <w:t>статье 36</w:t>
        </w:r>
      </w:hyperlink>
      <w:r>
        <w:t>:</w:t>
      </w:r>
    </w:p>
    <w:p w:rsidR="0007186A" w:rsidRDefault="0007186A">
      <w:pPr>
        <w:pStyle w:val="ConsPlusNormal"/>
        <w:spacing w:before="220"/>
        <w:ind w:firstLine="540"/>
        <w:jc w:val="both"/>
      </w:pPr>
      <w:r>
        <w:t xml:space="preserve">а) </w:t>
      </w:r>
      <w:hyperlink r:id="rId21">
        <w:r>
          <w:rPr>
            <w:color w:val="0000FF"/>
          </w:rPr>
          <w:t>абзац первый пункта 1</w:t>
        </w:r>
      </w:hyperlink>
      <w:r>
        <w:t xml:space="preserve"> после слов "при наличии" дополнить словом "действительного";</w:t>
      </w:r>
    </w:p>
    <w:p w:rsidR="0007186A" w:rsidRDefault="0007186A">
      <w:pPr>
        <w:pStyle w:val="ConsPlusNormal"/>
        <w:spacing w:before="220"/>
        <w:ind w:firstLine="540"/>
        <w:jc w:val="both"/>
      </w:pPr>
      <w:r>
        <w:t xml:space="preserve">б) </w:t>
      </w:r>
      <w:hyperlink r:id="rId22">
        <w:r>
          <w:rPr>
            <w:color w:val="0000FF"/>
          </w:rPr>
          <w:t>дополнить</w:t>
        </w:r>
      </w:hyperlink>
      <w:r>
        <w:t xml:space="preserve"> пунктом 2.1 следующего содержания:</w:t>
      </w:r>
    </w:p>
    <w:p w:rsidR="0007186A" w:rsidRDefault="0007186A">
      <w:pPr>
        <w:pStyle w:val="ConsPlusNormal"/>
        <w:spacing w:before="220"/>
        <w:ind w:firstLine="540"/>
        <w:jc w:val="both"/>
      </w:pPr>
      <w:r>
        <w:t>"2.1. Ведение реестров сертификатов летной годности на гражданское воздушное судно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9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5" w:name="P109"/>
      <w:bookmarkEnd w:id="5"/>
      <w:r>
        <w:t xml:space="preserve">9) </w:t>
      </w:r>
      <w:hyperlink r:id="rId23">
        <w:r>
          <w:rPr>
            <w:color w:val="0000FF"/>
          </w:rPr>
          <w:t>пункт 1 статьи 37.1</w:t>
        </w:r>
      </w:hyperlink>
      <w:r>
        <w:t xml:space="preserve"> дополнить предложением следующего содержания: "Соблюдение ограничений и процедур, указанных в настоящем пункте, в случае заключения договора аренды </w:t>
      </w:r>
      <w:r>
        <w:lastRenderedPageBreak/>
        <w:t>(фрахтования на время) гражданского воздушного судна с экипажем в соответствии со статьей 104.1 настоящего Кодекса возлагается на эксплуатанта, являющегося арендодателем по такому договору.";</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10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6" w:name="P112"/>
      <w:bookmarkEnd w:id="6"/>
      <w:r>
        <w:t xml:space="preserve">10) </w:t>
      </w:r>
      <w:hyperlink r:id="rId24">
        <w:r>
          <w:rPr>
            <w:color w:val="0000FF"/>
          </w:rPr>
          <w:t>дополнить</w:t>
        </w:r>
      </w:hyperlink>
      <w:r>
        <w:t xml:space="preserve"> статьей 37.3 следующего содержания:</w:t>
      </w:r>
    </w:p>
    <w:p w:rsidR="0007186A" w:rsidRDefault="0007186A">
      <w:pPr>
        <w:pStyle w:val="ConsPlusNormal"/>
        <w:ind w:firstLine="540"/>
        <w:jc w:val="both"/>
      </w:pPr>
    </w:p>
    <w:p w:rsidR="0007186A" w:rsidRDefault="0007186A">
      <w:pPr>
        <w:pStyle w:val="ConsPlusNormal"/>
        <w:ind w:firstLine="540"/>
        <w:jc w:val="both"/>
      </w:pPr>
      <w:r>
        <w:t>"Статья 37.3. Обязательное подтверждение соответствия обязательным требованиям юридических лиц, индивидуальных предпринимателей, осуществляющих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w:t>
      </w:r>
    </w:p>
    <w:p w:rsidR="0007186A" w:rsidRDefault="0007186A">
      <w:pPr>
        <w:pStyle w:val="ConsPlusNormal"/>
        <w:ind w:firstLine="540"/>
        <w:jc w:val="both"/>
      </w:pPr>
    </w:p>
    <w:p w:rsidR="0007186A" w:rsidRDefault="0007186A">
      <w:pPr>
        <w:pStyle w:val="ConsPlusNormal"/>
        <w:ind w:firstLine="540"/>
        <w:jc w:val="both"/>
      </w:pPr>
      <w:r>
        <w:t>1.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обязательные требования к юридическим лицам, индивидуальным предпринимателям, осуществляющим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 (далее в настоящей статье соответственно - техническое обслуживание, организации по техническому обслуживанию), и правила технического обслуживания должны содержать в том числе:</w:t>
      </w:r>
    </w:p>
    <w:p w:rsidR="0007186A" w:rsidRDefault="0007186A">
      <w:pPr>
        <w:pStyle w:val="ConsPlusNormal"/>
        <w:spacing w:before="220"/>
        <w:ind w:firstLine="540"/>
        <w:jc w:val="both"/>
      </w:pPr>
      <w:r>
        <w:t>1) форму заявления на получение документа, подтверждающего соответствие требованиям федеральных авиационных правил, и требования к структуре и содержанию прилагаемых к данному заявлению документов;</w:t>
      </w:r>
    </w:p>
    <w:p w:rsidR="0007186A" w:rsidRDefault="0007186A">
      <w:pPr>
        <w:pStyle w:val="ConsPlusNormal"/>
        <w:spacing w:before="220"/>
        <w:ind w:firstLine="540"/>
        <w:jc w:val="both"/>
      </w:pPr>
      <w:r>
        <w:t>2) виды и категории разрешенных работ по техническому обслуживанию, порядок их определения и порядок ограничения сферы деятельности организаций по техническому обслуживанию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(далее в настоящей статье - уполномоченный орган);</w:t>
      </w:r>
    </w:p>
    <w:p w:rsidR="0007186A" w:rsidRDefault="0007186A">
      <w:pPr>
        <w:pStyle w:val="ConsPlusNormal"/>
        <w:spacing w:before="220"/>
        <w:ind w:firstLine="540"/>
        <w:jc w:val="both"/>
      </w:pPr>
      <w:r>
        <w:t>3) случаи и порядок согласования уполномоченным органом выполнения технического обслуживания и одобрения уполномоченным органом методов выполнения технического обслуживания;</w:t>
      </w:r>
    </w:p>
    <w:p w:rsidR="0007186A" w:rsidRDefault="0007186A">
      <w:pPr>
        <w:pStyle w:val="ConsPlusNormal"/>
        <w:spacing w:before="220"/>
        <w:ind w:firstLine="540"/>
        <w:jc w:val="both"/>
      </w:pPr>
      <w:r>
        <w:t>4) порядок утверждения уполномоченным органом программ подготовки персонала организации по техническому обслуживанию;</w:t>
      </w:r>
    </w:p>
    <w:p w:rsidR="0007186A" w:rsidRDefault="0007186A">
      <w:pPr>
        <w:pStyle w:val="ConsPlusNormal"/>
        <w:spacing w:before="220"/>
        <w:ind w:firstLine="540"/>
        <w:jc w:val="both"/>
      </w:pPr>
      <w:r>
        <w:t>5) порядок согласования уполномоченным органом руководства по деятельности организации по техническому обслуживанию и вносимых в него изменений;</w:t>
      </w:r>
    </w:p>
    <w:p w:rsidR="0007186A" w:rsidRDefault="0007186A">
      <w:pPr>
        <w:pStyle w:val="ConsPlusNormal"/>
        <w:spacing w:before="220"/>
        <w:ind w:firstLine="540"/>
        <w:jc w:val="both"/>
      </w:pPr>
      <w:r>
        <w:t>6) порядок хранения и учета уполномоченным органом документов, подтверждающих соответствие организаций по техническому обслуживанию требованиям федеральных авиационных правил, включая требования к сроку хранения данных документов;</w:t>
      </w:r>
    </w:p>
    <w:p w:rsidR="0007186A" w:rsidRDefault="0007186A">
      <w:pPr>
        <w:pStyle w:val="ConsPlusNormal"/>
        <w:spacing w:before="220"/>
        <w:ind w:firstLine="540"/>
        <w:jc w:val="both"/>
      </w:pPr>
      <w:r>
        <w:t>7) виды оборудования, инструментов и материалов, получаемых и используемых организацией по техническому обслуживанию, а также требования к ним;</w:t>
      </w:r>
    </w:p>
    <w:p w:rsidR="0007186A" w:rsidRDefault="0007186A">
      <w:pPr>
        <w:pStyle w:val="ConsPlusNormal"/>
        <w:spacing w:before="220"/>
        <w:ind w:firstLine="540"/>
        <w:jc w:val="both"/>
      </w:pPr>
      <w:r>
        <w:lastRenderedPageBreak/>
        <w:t>8) формы документов, подтверждающих выполнение технического обслуживания;</w:t>
      </w:r>
    </w:p>
    <w:p w:rsidR="0007186A" w:rsidRDefault="0007186A">
      <w:pPr>
        <w:pStyle w:val="ConsPlusNormal"/>
        <w:spacing w:before="220"/>
        <w:ind w:firstLine="540"/>
        <w:jc w:val="both"/>
      </w:pPr>
      <w:r>
        <w:t>9) требования к сроку действия документа, подтверждающего соответствие организации по техническому обслуживанию.</w:t>
      </w:r>
    </w:p>
    <w:p w:rsidR="0007186A" w:rsidRDefault="0007186A">
      <w:pPr>
        <w:pStyle w:val="ConsPlusNormal"/>
        <w:spacing w:before="220"/>
        <w:ind w:firstLine="540"/>
        <w:jc w:val="both"/>
      </w:pPr>
      <w:r>
        <w:t xml:space="preserve">2.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7186A" w:rsidRDefault="00071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11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7" w:name="P130"/>
      <w:bookmarkEnd w:id="7"/>
      <w:r>
        <w:t xml:space="preserve">11) в </w:t>
      </w:r>
      <w:hyperlink r:id="rId26">
        <w:r>
          <w:rPr>
            <w:color w:val="0000FF"/>
          </w:rPr>
          <w:t>пункте 1 статьи 41</w:t>
        </w:r>
      </w:hyperlink>
      <w:r>
        <w:t>:</w:t>
      </w:r>
    </w:p>
    <w:p w:rsidR="0007186A" w:rsidRDefault="0007186A">
      <w:pPr>
        <w:pStyle w:val="ConsPlusNormal"/>
        <w:spacing w:before="220"/>
        <w:ind w:firstLine="540"/>
        <w:jc w:val="both"/>
      </w:pPr>
      <w:r>
        <w:t xml:space="preserve">а) в </w:t>
      </w:r>
      <w:hyperlink r:id="rId27">
        <w:r>
          <w:rPr>
            <w:color w:val="0000FF"/>
          </w:rPr>
          <w:t>абзаце первом</w:t>
        </w:r>
      </w:hyperlink>
      <w:r>
        <w:t xml:space="preserve"> третье предложение исключить;</w:t>
      </w:r>
    </w:p>
    <w:p w:rsidR="0007186A" w:rsidRDefault="0007186A">
      <w:pPr>
        <w:pStyle w:val="ConsPlusNormal"/>
        <w:spacing w:before="220"/>
        <w:ind w:firstLine="540"/>
        <w:jc w:val="both"/>
      </w:pPr>
      <w:r>
        <w:t xml:space="preserve">б) </w:t>
      </w:r>
      <w:hyperlink r:id="rId28">
        <w:r>
          <w:rPr>
            <w:color w:val="0000FF"/>
          </w:rPr>
          <w:t>абзац второй</w:t>
        </w:r>
      </w:hyperlink>
      <w:r>
        <w:t xml:space="preserve"> изложить в следующей редакции:</w:t>
      </w:r>
    </w:p>
    <w:p w:rsidR="0007186A" w:rsidRDefault="0007186A">
      <w:pPr>
        <w:pStyle w:val="ConsPlusNormal"/>
        <w:spacing w:before="220"/>
        <w:ind w:firstLine="540"/>
        <w:jc w:val="both"/>
      </w:pPr>
      <w:r>
        <w:t>"Порядок формирования и ведения Государственного реестра аэродромов и вертодромов гражданской авиации Российской Федерации, правила государственной регистрации аэродромов гражданской авиации и вертодромов гражданской авиации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rsidR="0007186A" w:rsidRDefault="0007186A">
      <w:pPr>
        <w:pStyle w:val="ConsPlusNormal"/>
        <w:spacing w:before="220"/>
        <w:ind w:firstLine="540"/>
        <w:jc w:val="both"/>
      </w:pPr>
      <w:r>
        <w:t xml:space="preserve">в) </w:t>
      </w:r>
      <w:hyperlink r:id="rId29">
        <w:r>
          <w:rPr>
            <w:color w:val="0000FF"/>
          </w:rPr>
          <w:t>дополнить</w:t>
        </w:r>
      </w:hyperlink>
      <w:r>
        <w:t xml:space="preserve"> абзацами следующего содержания:</w:t>
      </w:r>
    </w:p>
    <w:p w:rsidR="0007186A" w:rsidRDefault="0007186A">
      <w:pPr>
        <w:pStyle w:val="ConsPlusNormal"/>
        <w:spacing w:before="220"/>
        <w:ind w:firstLine="540"/>
        <w:jc w:val="both"/>
      </w:pPr>
      <w:r>
        <w:t>"форму заявления, представляемого для государственной регистрации аэродромов гражданской авиации и вертодромов гражданской авиации, включая требования к содержанию прилагаемых к заявлению документов;</w:t>
      </w:r>
    </w:p>
    <w:p w:rsidR="0007186A" w:rsidRDefault="0007186A">
      <w:pPr>
        <w:pStyle w:val="ConsPlusNormal"/>
        <w:spacing w:before="220"/>
        <w:ind w:firstLine="540"/>
        <w:jc w:val="both"/>
      </w:pPr>
      <w:r>
        <w:t>требования к форме, структуре и содержанию Государственного реестра аэродромов и вертодромов гражданской авиации Российской Федерации;</w:t>
      </w:r>
    </w:p>
    <w:p w:rsidR="0007186A" w:rsidRDefault="0007186A">
      <w:pPr>
        <w:pStyle w:val="ConsPlusNormal"/>
        <w:spacing w:before="220"/>
        <w:ind w:firstLine="540"/>
        <w:jc w:val="both"/>
      </w:pPr>
      <w:r>
        <w:t>состав данных, включаемых в Государственный реестр аэродромов и вертодромов гражданской авиации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rsidR="0007186A" w:rsidRDefault="0007186A">
      <w:pPr>
        <w:pStyle w:val="ConsPlusNormal"/>
        <w:spacing w:before="220"/>
        <w:ind w:firstLine="540"/>
        <w:jc w:val="both"/>
      </w:pPr>
      <w:r>
        <w:t>порядок включения типов гражданских воздушных судов в свидетельство о государственной регистрации аэродромов гражданской авиации и вертодромов гражданской авиации и порядок исключения типов гражданских воздушных судов из свидетельства о государственной регистрации аэродромов гражданской авиации и вертодромов гражданской авиации.</w:t>
      </w:r>
    </w:p>
    <w:p w:rsidR="0007186A" w:rsidRDefault="0007186A">
      <w:pPr>
        <w:pStyle w:val="ConsPlusNormal"/>
        <w:spacing w:before="220"/>
        <w:ind w:firstLine="540"/>
        <w:jc w:val="both"/>
      </w:pPr>
      <w:r>
        <w:t>Ведение Государственного реестра аэродромов и вертодромов гражданской авиации Российской Федерации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rsidR="0007186A" w:rsidRDefault="0007186A">
      <w:pPr>
        <w:pStyle w:val="ConsPlusNormal"/>
        <w:spacing w:before="220"/>
        <w:ind w:firstLine="540"/>
        <w:jc w:val="both"/>
      </w:pPr>
      <w:r>
        <w:t xml:space="preserve">12) в </w:t>
      </w:r>
      <w:hyperlink r:id="rId30">
        <w:r>
          <w:rPr>
            <w:color w:val="0000FF"/>
          </w:rPr>
          <w:t>статье 48</w:t>
        </w:r>
      </w:hyperlink>
      <w:r>
        <w:t>:</w:t>
      </w:r>
    </w:p>
    <w:p w:rsidR="0007186A" w:rsidRDefault="0007186A">
      <w:pPr>
        <w:pStyle w:val="ConsPlusNormal"/>
        <w:spacing w:before="220"/>
        <w:ind w:firstLine="540"/>
        <w:jc w:val="both"/>
      </w:pPr>
      <w:r>
        <w:t xml:space="preserve">а) </w:t>
      </w:r>
      <w:hyperlink r:id="rId31">
        <w:r>
          <w:rPr>
            <w:color w:val="0000FF"/>
          </w:rPr>
          <w:t>слова</w:t>
        </w:r>
      </w:hyperlink>
      <w:r>
        <w:t xml:space="preserve"> "Требования к" заменить словами "1. Требования к";</w:t>
      </w:r>
    </w:p>
    <w:p w:rsidR="0007186A" w:rsidRDefault="0007186A">
      <w:pPr>
        <w:pStyle w:val="ConsPlusNormal"/>
        <w:spacing w:before="220"/>
        <w:ind w:firstLine="540"/>
        <w:jc w:val="both"/>
      </w:pPr>
      <w:r>
        <w:lastRenderedPageBreak/>
        <w:t xml:space="preserve">б) </w:t>
      </w:r>
      <w:hyperlink r:id="rId32">
        <w:r>
          <w:rPr>
            <w:color w:val="0000FF"/>
          </w:rPr>
          <w:t>дополнить</w:t>
        </w:r>
      </w:hyperlink>
      <w:r>
        <w:t xml:space="preserve"> пунктом 2 следующего содержания:</w:t>
      </w:r>
    </w:p>
    <w:p w:rsidR="0007186A" w:rsidRDefault="0007186A">
      <w:pPr>
        <w:pStyle w:val="ConsPlusNormal"/>
        <w:spacing w:before="220"/>
        <w:ind w:firstLine="540"/>
        <w:jc w:val="both"/>
      </w:pPr>
      <w:r>
        <w:t>"2. Федеральные авиационные правила, устанавливающие требования к аэродромам, предназначенным для взлета, посадки, руления и стоянки гражданских воздушных судов, должны содержать в том числе:</w:t>
      </w:r>
    </w:p>
    <w:p w:rsidR="0007186A" w:rsidRDefault="0007186A">
      <w:pPr>
        <w:pStyle w:val="ConsPlusNormal"/>
        <w:spacing w:before="220"/>
        <w:ind w:firstLine="540"/>
        <w:jc w:val="both"/>
      </w:pPr>
      <w:r>
        <w:t>1) классификацию аэродромов, предназначенных для взлета, посадки, руления и стоянки гражданских воздушных судов, включая классификацию взлетно-посадочных полос, перечень классов таких аэродромов и критерии отнесения к таким аэродромам, а также требования к таким аэродромам в зависимости от класса;</w:t>
      </w:r>
    </w:p>
    <w:p w:rsidR="0007186A" w:rsidRDefault="0007186A">
      <w:pPr>
        <w:pStyle w:val="ConsPlusNormal"/>
        <w:spacing w:before="220"/>
        <w:ind w:firstLine="540"/>
        <w:jc w:val="both"/>
      </w:pPr>
      <w:r>
        <w:t>2) перечень объектов, предназначенных для взлета, посадки, руления и стоянки гражданских воздушных судов и расположенных на аэродроме, и требования к данным объектам;</w:t>
      </w:r>
    </w:p>
    <w:p w:rsidR="0007186A" w:rsidRDefault="0007186A">
      <w:pPr>
        <w:pStyle w:val="ConsPlusNormal"/>
        <w:spacing w:before="220"/>
        <w:ind w:firstLine="540"/>
        <w:jc w:val="both"/>
      </w:pPr>
      <w:r>
        <w:t>3) порядок введения мер, обеспечивающих эквивалентный уровень безопасности полетов гражданских воздушных судов при невозможности выполнения обязательных требований к аэродромам, предназначенным для взлета, посадки, руления и стоянки гражданских воздушных судов, включая порядок согласования этих мер с сертификационным центром и уполномоченным органом,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том числе требования к плану мероприятий по устранению нарушений (за исключением вызванных географическими особенностями и рельефом местности) с указанием сроков их устранения, в случае:</w:t>
      </w:r>
    </w:p>
    <w:p w:rsidR="0007186A" w:rsidRDefault="0007186A">
      <w:pPr>
        <w:pStyle w:val="ConsPlusNormal"/>
        <w:spacing w:before="220"/>
        <w:ind w:firstLine="540"/>
        <w:jc w:val="both"/>
      </w:pPr>
      <w:r>
        <w:t>наличия географических особенностей аэродрома и рельефа местности;</w:t>
      </w:r>
    </w:p>
    <w:p w:rsidR="0007186A" w:rsidRDefault="0007186A">
      <w:pPr>
        <w:pStyle w:val="ConsPlusNormal"/>
        <w:spacing w:before="220"/>
        <w:ind w:firstLine="540"/>
        <w:jc w:val="both"/>
      </w:pPr>
      <w:r>
        <w:t>необходимости проведения капитального ремонта аэродрома и (или) замены его оборудования для устранения нарушения;</w:t>
      </w:r>
    </w:p>
    <w:p w:rsidR="0007186A" w:rsidRDefault="0007186A">
      <w:pPr>
        <w:pStyle w:val="ConsPlusNormal"/>
        <w:spacing w:before="220"/>
        <w:ind w:firstLine="540"/>
        <w:jc w:val="both"/>
      </w:pPr>
      <w:r>
        <w:t>невыполнения требований, установленных статьей 51 настоящего Кодекса, третьими лицами;</w:t>
      </w:r>
    </w:p>
    <w:p w:rsidR="0007186A" w:rsidRDefault="0007186A">
      <w:pPr>
        <w:pStyle w:val="ConsPlusNormal"/>
        <w:spacing w:before="220"/>
        <w:ind w:firstLine="540"/>
        <w:jc w:val="both"/>
      </w:pPr>
      <w:r>
        <w:t>4) требования к составу, расположению сертифицированного светосигнального и метеорологического оборудования, радиотехнического оборудования и оборудования авиационной электросвязи, а также классификации светосигнального оборудования;</w:t>
      </w:r>
    </w:p>
    <w:p w:rsidR="0007186A" w:rsidRDefault="0007186A">
      <w:pPr>
        <w:pStyle w:val="ConsPlusNormal"/>
        <w:spacing w:before="220"/>
        <w:ind w:firstLine="540"/>
        <w:jc w:val="both"/>
      </w:pPr>
      <w:r>
        <w:t>5) требования к маркировке объектов, предназначенных для взлета, посадки, руления и стоянки гражданских воздушных судов и расположенных на аэродроме;</w:t>
      </w:r>
    </w:p>
    <w:p w:rsidR="0007186A" w:rsidRDefault="0007186A">
      <w:pPr>
        <w:pStyle w:val="ConsPlusNormal"/>
        <w:spacing w:before="220"/>
        <w:ind w:firstLine="540"/>
        <w:jc w:val="both"/>
      </w:pPr>
      <w:r>
        <w:t>6) требования к поверхностям ограничения препятствий и осуществлению контроля за препятствиями;</w:t>
      </w:r>
    </w:p>
    <w:p w:rsidR="0007186A" w:rsidRDefault="0007186A">
      <w:pPr>
        <w:pStyle w:val="ConsPlusNormal"/>
        <w:spacing w:before="220"/>
        <w:ind w:firstLine="540"/>
        <w:jc w:val="both"/>
      </w:pPr>
      <w:r>
        <w:t>7) требования к электроснабжению объектов аэродрома, осветительному оборудованию на местах стоянок воздушных судов.";</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Абз. 1 п. 13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8" w:name="P156"/>
      <w:bookmarkEnd w:id="8"/>
      <w:r>
        <w:t xml:space="preserve">13) в </w:t>
      </w:r>
      <w:hyperlink r:id="rId33">
        <w:r>
          <w:rPr>
            <w:color w:val="0000FF"/>
          </w:rPr>
          <w:t>статье 49</w:t>
        </w:r>
      </w:hyperlink>
      <w:r>
        <w:t>:</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Пп. "а" п. 13 ст. 1 </w:t>
            </w:r>
            <w:hyperlink w:anchor="P421">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9" w:name="P159"/>
      <w:bookmarkEnd w:id="9"/>
      <w:r>
        <w:t xml:space="preserve">а) </w:t>
      </w:r>
      <w:hyperlink r:id="rId34">
        <w:r>
          <w:rPr>
            <w:color w:val="0000FF"/>
          </w:rPr>
          <w:t>абзац второй пункта 2</w:t>
        </w:r>
      </w:hyperlink>
      <w:r>
        <w:t xml:space="preserve"> изложить в следующей редакции:</w:t>
      </w:r>
    </w:p>
    <w:p w:rsidR="0007186A" w:rsidRDefault="0007186A">
      <w:pPr>
        <w:pStyle w:val="ConsPlusNormal"/>
        <w:spacing w:before="220"/>
        <w:ind w:firstLine="540"/>
        <w:jc w:val="both"/>
      </w:pPr>
      <w:r>
        <w:lastRenderedPageBreak/>
        <w:t>"Федеральные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операторам аэродромов гражданской авиации и порядок выдачи документа, подтверждающего соответствие оператора аэродрома гражданской авиации требованиям федеральных авиационных правил, должны содержать в том числе:";</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Пп. "б" п. 13 ст. 1 </w:t>
            </w:r>
            <w:hyperlink w:anchor="P421">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0" w:name="P163"/>
      <w:bookmarkEnd w:id="10"/>
      <w:r>
        <w:t xml:space="preserve">б) </w:t>
      </w:r>
      <w:hyperlink r:id="rId35">
        <w:r>
          <w:rPr>
            <w:color w:val="0000FF"/>
          </w:rPr>
          <w:t>дополнить</w:t>
        </w:r>
      </w:hyperlink>
      <w:r>
        <w:t xml:space="preserve"> абзацами следующего содержания:</w:t>
      </w:r>
    </w:p>
    <w:p w:rsidR="0007186A" w:rsidRDefault="0007186A">
      <w:pPr>
        <w:pStyle w:val="ConsPlusNormal"/>
        <w:spacing w:before="220"/>
        <w:ind w:firstLine="540"/>
        <w:jc w:val="both"/>
      </w:pPr>
      <w:r>
        <w:t>"форму заявления на получение документа, подтверждающего соответствие оператора аэродрома гражданской авиации требованиям федеральных авиационных правил, и требования к структуре и содержанию прилагаемых к заявлению документов;</w:t>
      </w:r>
    </w:p>
    <w:p w:rsidR="0007186A" w:rsidRDefault="0007186A">
      <w:pPr>
        <w:pStyle w:val="ConsPlusNormal"/>
        <w:spacing w:before="220"/>
        <w:ind w:firstLine="540"/>
        <w:jc w:val="both"/>
      </w:pPr>
      <w:r>
        <w:t>требования к оснащению аэродромов гражданской авиации специальной техникой и подготовке персонала для осуществления оператором аэродрома гражданской авиации деятельности по эксплуатации аэродрома гражданской авиации;</w:t>
      </w:r>
    </w:p>
    <w:p w:rsidR="0007186A" w:rsidRDefault="0007186A">
      <w:pPr>
        <w:pStyle w:val="ConsPlusNormal"/>
        <w:spacing w:before="220"/>
        <w:ind w:firstLine="540"/>
        <w:jc w:val="both"/>
      </w:pPr>
      <w:r>
        <w:t>порядок подготовки водителей для работы на аэродроме гражданской авиации и руководителей подъезда к воздушным судам и отъезда от воздушных судов.";</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Пп. "в" п. 13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1" w:name="P169"/>
      <w:bookmarkEnd w:id="11"/>
      <w:r>
        <w:t xml:space="preserve">в) </w:t>
      </w:r>
      <w:hyperlink r:id="rId36">
        <w:r>
          <w:rPr>
            <w:color w:val="0000FF"/>
          </w:rPr>
          <w:t>дополнить</w:t>
        </w:r>
      </w:hyperlink>
      <w:r>
        <w:t xml:space="preserve"> пунктом 2.1 следующего содержания:</w:t>
      </w:r>
    </w:p>
    <w:p w:rsidR="0007186A" w:rsidRDefault="0007186A">
      <w:pPr>
        <w:pStyle w:val="ConsPlusNormal"/>
        <w:spacing w:before="220"/>
        <w:ind w:firstLine="540"/>
        <w:jc w:val="both"/>
      </w:pPr>
      <w:r>
        <w:t>"2.1. Требования к оператору вертодрома гражданской авиации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07186A" w:rsidRDefault="0007186A">
      <w:pPr>
        <w:pStyle w:val="ConsPlusNormal"/>
        <w:spacing w:before="220"/>
        <w:ind w:firstLine="540"/>
        <w:jc w:val="both"/>
      </w:pPr>
      <w:r>
        <w:t xml:space="preserve">г) </w:t>
      </w:r>
      <w:hyperlink r:id="rId37">
        <w:r>
          <w:rPr>
            <w:color w:val="0000FF"/>
          </w:rPr>
          <w:t>дополнить</w:t>
        </w:r>
      </w:hyperlink>
      <w:r>
        <w:t xml:space="preserve"> пунктом 8 следующего содержания:</w:t>
      </w:r>
    </w:p>
    <w:p w:rsidR="0007186A" w:rsidRDefault="0007186A">
      <w:pPr>
        <w:pStyle w:val="ConsPlusNormal"/>
        <w:spacing w:before="220"/>
        <w:ind w:firstLine="540"/>
        <w:jc w:val="both"/>
      </w:pPr>
      <w:r>
        <w:t>"8. Федеральные авиационные правила, устанавливающие правила эксплуатации аэродромов гражданской авиации, вертодромов гражданской авиации и посадочных площадок, предназначенных для взлета, посадки, руления и стоянки гражданских воздушных судов, в зависимости от видов полетов воздушных судов и характеристик обслуживаемых воздушных судов должны содержать в том числе:</w:t>
      </w:r>
    </w:p>
    <w:p w:rsidR="0007186A" w:rsidRDefault="0007186A">
      <w:pPr>
        <w:pStyle w:val="ConsPlusNormal"/>
        <w:spacing w:before="220"/>
        <w:ind w:firstLine="540"/>
        <w:jc w:val="both"/>
      </w:pPr>
      <w:r>
        <w:t>1) порядок аэродромного обеспечения полетов, эксплуатационного содержания и текущего ремонта аэродрома гражданской авиации, вертодрома гражданской авиации, посадочной площадки, в том числе в зависимости от характеристик обслуживаемых воздушных судов;</w:t>
      </w:r>
    </w:p>
    <w:p w:rsidR="0007186A" w:rsidRDefault="0007186A">
      <w:pPr>
        <w:pStyle w:val="ConsPlusNormal"/>
        <w:spacing w:before="220"/>
        <w:ind w:firstLine="540"/>
        <w:jc w:val="both"/>
      </w:pPr>
      <w:r>
        <w:t>2) требования к лицам, осуществляющим деятельность на аэродроме гражданской авиации, вертодроме гражданской авиации, посадочной площадке;</w:t>
      </w:r>
    </w:p>
    <w:p w:rsidR="0007186A" w:rsidRDefault="0007186A">
      <w:pPr>
        <w:pStyle w:val="ConsPlusNormal"/>
        <w:spacing w:before="220"/>
        <w:ind w:firstLine="540"/>
        <w:jc w:val="both"/>
      </w:pPr>
      <w:r>
        <w:t>3) порядок организации движения воздушных судов, специального транспорта, средств механизации по аэродрому гражданской авиации;</w:t>
      </w:r>
    </w:p>
    <w:p w:rsidR="0007186A" w:rsidRDefault="0007186A">
      <w:pPr>
        <w:pStyle w:val="ConsPlusNormal"/>
        <w:spacing w:before="220"/>
        <w:ind w:firstLine="540"/>
        <w:jc w:val="both"/>
      </w:pPr>
      <w:r>
        <w:t>4) порядок обновления маркировки аэродромов гражданской авиации, вертодромов гражданской авиации, посадочных площадок, препятствий и иных объектов, определенных федеральными авиационными правилами;</w:t>
      </w:r>
    </w:p>
    <w:p w:rsidR="0007186A" w:rsidRDefault="0007186A">
      <w:pPr>
        <w:pStyle w:val="ConsPlusNormal"/>
        <w:spacing w:before="220"/>
        <w:ind w:firstLine="540"/>
        <w:jc w:val="both"/>
      </w:pPr>
      <w:r>
        <w:lastRenderedPageBreak/>
        <w:t>5) требования к материалам для эксплуатационного содержания и текущего ремонта аэродрома гражданской авиации и методы их испытаний;</w:t>
      </w:r>
    </w:p>
    <w:p w:rsidR="0007186A" w:rsidRDefault="0007186A">
      <w:pPr>
        <w:pStyle w:val="ConsPlusNormal"/>
        <w:spacing w:before="220"/>
        <w:ind w:firstLine="540"/>
        <w:jc w:val="both"/>
      </w:pPr>
      <w:r>
        <w:t>6) требования к эксплуатации электрического оборудования, осветительного оборудования на местах стоянок воздушных судов, а также к эксплуатации систем светосигнального и метеорологического оборудования, радиотехнического оборудования;</w:t>
      </w:r>
    </w:p>
    <w:p w:rsidR="0007186A" w:rsidRDefault="0007186A">
      <w:pPr>
        <w:pStyle w:val="ConsPlusNormal"/>
        <w:spacing w:before="220"/>
        <w:ind w:firstLine="540"/>
        <w:jc w:val="both"/>
      </w:pPr>
      <w:r>
        <w:t>7) форму технологии взаимодействия аэродромной службы с органом обслуживания воздушного движения, функционирующим на аэродроме гражданской авиации, вертодроме гражданской авиации и посадочной площадке, и другими наземными службами, обеспечивающими полеты воздушных судов, и требования к содержанию данной технологии;</w:t>
      </w:r>
    </w:p>
    <w:p w:rsidR="0007186A" w:rsidRDefault="0007186A">
      <w:pPr>
        <w:pStyle w:val="ConsPlusNormal"/>
        <w:spacing w:before="220"/>
        <w:ind w:firstLine="540"/>
        <w:jc w:val="both"/>
      </w:pPr>
      <w:r>
        <w:t>8) формы журнала учета и контроля выполняемых работ по текущему ремонту элементов летного поля аэродрома гражданской авиации, журнала учета состояния летного поля аэродрома гражданской авиации, альбома технологических карт на снегоуборочные и льдоуборочные работы, порядок их подготовки, заполнения и ведения;</w:t>
      </w:r>
    </w:p>
    <w:p w:rsidR="0007186A" w:rsidRDefault="0007186A">
      <w:pPr>
        <w:pStyle w:val="ConsPlusNormal"/>
        <w:spacing w:before="220"/>
        <w:ind w:firstLine="540"/>
        <w:jc w:val="both"/>
      </w:pPr>
      <w:r>
        <w:t>9) форму акта выявленных дефектов искусственных покрытий элементов летного поля аэродрома гражданской авиации, порядок подготовки и заполнения данного акта;</w:t>
      </w:r>
    </w:p>
    <w:p w:rsidR="0007186A" w:rsidRDefault="0007186A">
      <w:pPr>
        <w:pStyle w:val="ConsPlusNormal"/>
        <w:spacing w:before="220"/>
        <w:ind w:firstLine="540"/>
        <w:jc w:val="both"/>
      </w:pPr>
      <w:r>
        <w:t>10) порядок предоставления сведений о состоянии летного поля аэродрома гражданской авиации, требования к форме предоставления таких сведений, заполнению необходимых документов, структуре и содержанию таких документов;</w:t>
      </w:r>
    </w:p>
    <w:p w:rsidR="0007186A" w:rsidRDefault="0007186A">
      <w:pPr>
        <w:pStyle w:val="ConsPlusNormal"/>
        <w:spacing w:before="220"/>
        <w:ind w:firstLine="540"/>
        <w:jc w:val="both"/>
      </w:pPr>
      <w:r>
        <w:t>11) порядок проведения измерений коэффициента сцепления на взлетно-посадочной полосе аэродрома гражданской авиации, измерений прочности грунтовых элементов летного поля аэродрома гражданской авиации, измерений прочности снега;</w:t>
      </w:r>
    </w:p>
    <w:p w:rsidR="0007186A" w:rsidRDefault="0007186A">
      <w:pPr>
        <w:pStyle w:val="ConsPlusNormal"/>
        <w:spacing w:before="220"/>
        <w:ind w:firstLine="540"/>
        <w:jc w:val="both"/>
      </w:pPr>
      <w:r>
        <w:t>12) требования к структуре и содержанию плана зимнего содержания аэродрома гражданской авиации, его форму, порядок ведения и заполнения данного плана;</w:t>
      </w:r>
    </w:p>
    <w:p w:rsidR="0007186A" w:rsidRDefault="0007186A">
      <w:pPr>
        <w:pStyle w:val="ConsPlusNormal"/>
        <w:spacing w:before="220"/>
        <w:ind w:firstLine="540"/>
        <w:jc w:val="both"/>
      </w:pPr>
      <w:r>
        <w:t>13) порядок обустройства аэродромов гражданской авиации и посадочных площадок, расположенных в акватории;</w:t>
      </w:r>
    </w:p>
    <w:p w:rsidR="0007186A" w:rsidRDefault="0007186A">
      <w:pPr>
        <w:pStyle w:val="ConsPlusNormal"/>
        <w:spacing w:before="220"/>
        <w:ind w:firstLine="540"/>
        <w:jc w:val="both"/>
      </w:pPr>
      <w:r>
        <w:t>14) порядок организации эвакуации воздушного судна, потерявшего способность двигаться.";</w:t>
      </w:r>
    </w:p>
    <w:p w:rsidR="0007186A" w:rsidRDefault="0007186A">
      <w:pPr>
        <w:pStyle w:val="ConsPlusNormal"/>
        <w:spacing w:before="220"/>
        <w:ind w:firstLine="540"/>
        <w:jc w:val="both"/>
      </w:pPr>
      <w:r>
        <w:t xml:space="preserve">14) </w:t>
      </w:r>
      <w:hyperlink r:id="rId38">
        <w:r>
          <w:rPr>
            <w:color w:val="0000FF"/>
          </w:rPr>
          <w:t>статью 52</w:t>
        </w:r>
      </w:hyperlink>
      <w:r>
        <w:t xml:space="preserve"> дополнить пунктом 5 следующего содержания:</w:t>
      </w:r>
    </w:p>
    <w:p w:rsidR="0007186A" w:rsidRDefault="0007186A">
      <w:pPr>
        <w:pStyle w:val="ConsPlusNormal"/>
        <w:spacing w:before="220"/>
        <w:ind w:firstLine="540"/>
        <w:jc w:val="both"/>
      </w:pPr>
      <w:r>
        <w:t>"5. Особенности режима рабочего времени и времени отдыха специалистов авиационного персонала гражданской авиации, труд которых непосредственно связан с движением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с учетом норм трудового законодательства.";</w:t>
      </w:r>
    </w:p>
    <w:p w:rsidR="0007186A" w:rsidRDefault="0007186A">
      <w:pPr>
        <w:pStyle w:val="ConsPlusNormal"/>
        <w:spacing w:before="220"/>
        <w:ind w:firstLine="540"/>
        <w:jc w:val="both"/>
      </w:pPr>
      <w:r>
        <w:t xml:space="preserve">15) в </w:t>
      </w:r>
      <w:hyperlink r:id="rId39">
        <w:r>
          <w:rPr>
            <w:color w:val="0000FF"/>
          </w:rPr>
          <w:t>пункте 1.3 статьи 53</w:t>
        </w:r>
      </w:hyperlink>
      <w:r>
        <w:t>:</w:t>
      </w:r>
    </w:p>
    <w:p w:rsidR="0007186A" w:rsidRDefault="0007186A">
      <w:pPr>
        <w:pStyle w:val="ConsPlusNormal"/>
        <w:spacing w:before="220"/>
        <w:ind w:firstLine="540"/>
        <w:jc w:val="both"/>
      </w:pPr>
      <w:r>
        <w:t xml:space="preserve">а) </w:t>
      </w:r>
      <w:hyperlink r:id="rId40">
        <w:r>
          <w:rPr>
            <w:color w:val="0000FF"/>
          </w:rPr>
          <w:t>абзац первый</w:t>
        </w:r>
      </w:hyperlink>
      <w:r>
        <w:t xml:space="preserve"> изложить в следующей редакции:</w:t>
      </w:r>
    </w:p>
    <w:p w:rsidR="0007186A" w:rsidRDefault="0007186A">
      <w:pPr>
        <w:pStyle w:val="ConsPlusNormal"/>
        <w:spacing w:before="220"/>
        <w:ind w:firstLine="540"/>
        <w:jc w:val="both"/>
      </w:pPr>
      <w:r>
        <w:t>"1.3. 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члены экипажа беспилотного гражданского воздушного судна, за исключением беспилотного гражданского воздушного судна с максимальной взлетной массой 30 килограммов и менее, диспетчеры управления воздушным движением в целях определения их годности к выполнению работ по соответствующим должностям и выполнению функций, предусмотренных свидетельствами, проходят обязательное медицинское освидетельствование в соответствии со статьей 53.1 настоящего Кодекса.";</w:t>
      </w:r>
    </w:p>
    <w:p w:rsidR="0007186A" w:rsidRDefault="0007186A">
      <w:pPr>
        <w:pStyle w:val="ConsPlusNormal"/>
        <w:spacing w:before="220"/>
        <w:ind w:firstLine="540"/>
        <w:jc w:val="both"/>
      </w:pPr>
      <w:r>
        <w:lastRenderedPageBreak/>
        <w:t xml:space="preserve">б) </w:t>
      </w:r>
      <w:hyperlink r:id="rId41">
        <w:r>
          <w:rPr>
            <w:color w:val="0000FF"/>
          </w:rPr>
          <w:t>дополнить</w:t>
        </w:r>
      </w:hyperlink>
      <w:r>
        <w:t xml:space="preserve"> абзацами следующего содержания:</w:t>
      </w:r>
    </w:p>
    <w:p w:rsidR="0007186A" w:rsidRDefault="0007186A">
      <w:pPr>
        <w:pStyle w:val="ConsPlusNormal"/>
        <w:spacing w:before="220"/>
        <w:ind w:firstLine="540"/>
        <w:jc w:val="both"/>
      </w:pPr>
      <w:r>
        <w:t>"Члены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и диспетчеры управления воздушным движением при приеме на работу проходят профессиональный отбор.</w:t>
      </w:r>
    </w:p>
    <w:p w:rsidR="0007186A" w:rsidRDefault="0007186A">
      <w:pPr>
        <w:pStyle w:val="ConsPlusNormal"/>
        <w:spacing w:before="220"/>
        <w:ind w:firstLine="540"/>
        <w:jc w:val="both"/>
      </w:pPr>
      <w:r>
        <w:t>Порядок проведения профессионального отбора лиц, указанных в настоящем пункте, в том числе порядок определения их психофизиологических качеств, порядок психофизиологического обследования указанных лиц,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07186A" w:rsidRDefault="0007186A">
      <w:pPr>
        <w:pStyle w:val="ConsPlusNormal"/>
        <w:spacing w:before="220"/>
        <w:ind w:firstLine="540"/>
        <w:jc w:val="both"/>
      </w:pPr>
      <w:r>
        <w:t xml:space="preserve">16) в </w:t>
      </w:r>
      <w:hyperlink r:id="rId42">
        <w:r>
          <w:rPr>
            <w:color w:val="0000FF"/>
          </w:rPr>
          <w:t>статье 54</w:t>
        </w:r>
      </w:hyperlink>
      <w:r>
        <w:t>:</w:t>
      </w:r>
    </w:p>
    <w:p w:rsidR="0007186A" w:rsidRDefault="0007186A">
      <w:pPr>
        <w:pStyle w:val="ConsPlusNormal"/>
        <w:spacing w:before="220"/>
        <w:ind w:firstLine="540"/>
        <w:jc w:val="both"/>
      </w:pPr>
      <w:r>
        <w:t xml:space="preserve">а) </w:t>
      </w:r>
      <w:hyperlink r:id="rId43">
        <w:r>
          <w:rPr>
            <w:color w:val="0000FF"/>
          </w:rPr>
          <w:t>пункт 2</w:t>
        </w:r>
      </w:hyperlink>
      <w:r>
        <w:t xml:space="preserve"> изложить в следующей редакции:</w:t>
      </w:r>
    </w:p>
    <w:p w:rsidR="0007186A" w:rsidRDefault="0007186A">
      <w:pPr>
        <w:pStyle w:val="ConsPlusNormal"/>
        <w:spacing w:before="220"/>
        <w:ind w:firstLine="540"/>
        <w:jc w:val="both"/>
      </w:pPr>
      <w:r>
        <w:t>"2. Требования к образовательным организациям и организациям, осуществляющим обучение специалистов согласно перечню специалистов авиационного персонала гражданской авиации, форма заявления, предоставляемого указанными организациями в целях подтверждения их соответствия требованиям федеральных авиационных правил, включая требования к структуре и содержанию прилагаемых к заявлению документов, и срок действия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перечню специалистов авиационного персонала гражданской авиации, требованиям федеральных авиационных правил,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07186A" w:rsidRDefault="0007186A">
      <w:pPr>
        <w:pStyle w:val="ConsPlusNormal"/>
        <w:spacing w:before="220"/>
        <w:ind w:firstLine="540"/>
        <w:jc w:val="both"/>
      </w:pPr>
      <w:r>
        <w:t xml:space="preserve">б) </w:t>
      </w:r>
      <w:hyperlink r:id="rId44">
        <w:r>
          <w:rPr>
            <w:color w:val="0000FF"/>
          </w:rPr>
          <w:t>пункт 6</w:t>
        </w:r>
      </w:hyperlink>
      <w:r>
        <w:t xml:space="preserve"> изложить в следующей редакции:</w:t>
      </w:r>
    </w:p>
    <w:p w:rsidR="0007186A" w:rsidRDefault="0007186A">
      <w:pPr>
        <w:pStyle w:val="ConsPlusNormal"/>
        <w:spacing w:before="220"/>
        <w:ind w:firstLine="540"/>
        <w:jc w:val="both"/>
      </w:pPr>
      <w:r>
        <w:t>"6. Тренажерные устройства имитации полета, применяемые в целях подготовки и контроля профессиональных навыков специалистов авиационного персонала гражданской авиации, допускаются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к применению в порядке, установленном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rsidR="0007186A" w:rsidRDefault="0007186A">
      <w:pPr>
        <w:pStyle w:val="ConsPlusNormal"/>
        <w:spacing w:before="220"/>
        <w:ind w:firstLine="540"/>
        <w:jc w:val="both"/>
      </w:pPr>
      <w:r>
        <w:t>1) форму заявления, представляемого в целях допуска к применению тренажерных устройств имитации полета, включая требования к структуре и содержанию прилагаемых к заявлению документов;</w:t>
      </w:r>
    </w:p>
    <w:p w:rsidR="0007186A" w:rsidRDefault="0007186A">
      <w:pPr>
        <w:pStyle w:val="ConsPlusNormal"/>
        <w:spacing w:before="220"/>
        <w:ind w:firstLine="540"/>
        <w:jc w:val="both"/>
      </w:pPr>
      <w:r>
        <w:t>2) перечень тренажерных устройств имитации полета, в отношении которых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осуществляется допуск к их применению;</w:t>
      </w:r>
    </w:p>
    <w:p w:rsidR="0007186A" w:rsidRDefault="0007186A">
      <w:pPr>
        <w:pStyle w:val="ConsPlusNormal"/>
        <w:spacing w:before="220"/>
        <w:ind w:firstLine="540"/>
        <w:jc w:val="both"/>
      </w:pPr>
      <w:r>
        <w:t>3) порядок проведения оценки тренажерных устройств имитации полета, включая их летную и техническую оценки;</w:t>
      </w:r>
    </w:p>
    <w:p w:rsidR="0007186A" w:rsidRDefault="0007186A">
      <w:pPr>
        <w:pStyle w:val="ConsPlusNormal"/>
        <w:spacing w:before="220"/>
        <w:ind w:firstLine="540"/>
        <w:jc w:val="both"/>
      </w:pPr>
      <w:r>
        <w:t>4) требования к документам, оформляемым по результатам оценки тренажерных устройств имитации полета, включая формы таких документов;</w:t>
      </w:r>
    </w:p>
    <w:p w:rsidR="0007186A" w:rsidRDefault="0007186A">
      <w:pPr>
        <w:pStyle w:val="ConsPlusNormal"/>
        <w:spacing w:before="220"/>
        <w:ind w:firstLine="540"/>
        <w:jc w:val="both"/>
      </w:pPr>
      <w:r>
        <w:t xml:space="preserve">5) требования к документам, предоставляемым в целях получения допуска к применению </w:t>
      </w:r>
      <w:r>
        <w:lastRenderedPageBreak/>
        <w:t>тренажерных устройств имитации полета, включая требования к их содержанию.";</w:t>
      </w:r>
    </w:p>
    <w:p w:rsidR="0007186A" w:rsidRDefault="0007186A">
      <w:pPr>
        <w:pStyle w:val="ConsPlusNormal"/>
        <w:spacing w:before="220"/>
        <w:ind w:firstLine="540"/>
        <w:jc w:val="both"/>
      </w:pPr>
      <w:r>
        <w:t xml:space="preserve">в) </w:t>
      </w:r>
      <w:hyperlink r:id="rId45">
        <w:r>
          <w:rPr>
            <w:color w:val="0000FF"/>
          </w:rPr>
          <w:t>дополнить</w:t>
        </w:r>
      </w:hyperlink>
      <w:r>
        <w:t xml:space="preserve"> пунктом 6.1 следующего содержания:</w:t>
      </w:r>
    </w:p>
    <w:p w:rsidR="0007186A" w:rsidRDefault="0007186A">
      <w:pPr>
        <w:pStyle w:val="ConsPlusNormal"/>
        <w:spacing w:before="220"/>
        <w:ind w:firstLine="540"/>
        <w:jc w:val="both"/>
      </w:pPr>
      <w:r>
        <w:t>"6.1. Требования к тренажерным устройствам имитации полета и порядок их применения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rsidR="0007186A" w:rsidRDefault="0007186A">
      <w:pPr>
        <w:pStyle w:val="ConsPlusNormal"/>
        <w:spacing w:before="220"/>
        <w:ind w:firstLine="540"/>
        <w:jc w:val="both"/>
      </w:pPr>
      <w:r>
        <w:t>1) уровни имитации условий полета и работы систем гражданского воздушного судна;</w:t>
      </w:r>
    </w:p>
    <w:p w:rsidR="0007186A" w:rsidRDefault="0007186A">
      <w:pPr>
        <w:pStyle w:val="ConsPlusNormal"/>
        <w:spacing w:before="220"/>
        <w:ind w:firstLine="540"/>
        <w:jc w:val="both"/>
      </w:pPr>
      <w:r>
        <w:t>2) уровни имитации условий полета и работы систем воздушного судна тренажеров самолетов и виды подготовки специалистов авиационного персонала гражданской авиации по типам тренажеров самолетов;</w:t>
      </w:r>
    </w:p>
    <w:p w:rsidR="0007186A" w:rsidRDefault="0007186A">
      <w:pPr>
        <w:pStyle w:val="ConsPlusNormal"/>
        <w:spacing w:before="220"/>
        <w:ind w:firstLine="540"/>
        <w:jc w:val="both"/>
      </w:pPr>
      <w:r>
        <w:t>3) уровни имитации условий полета и работы систем воздушного судна тренажеров вертолетов и виды подготовки специалистов авиационного персонала гражданской авиации по типам тренажеров вертолетов;</w:t>
      </w:r>
    </w:p>
    <w:p w:rsidR="0007186A" w:rsidRDefault="0007186A">
      <w:pPr>
        <w:pStyle w:val="ConsPlusNormal"/>
        <w:spacing w:before="220"/>
        <w:ind w:firstLine="540"/>
        <w:jc w:val="both"/>
      </w:pPr>
      <w:r>
        <w:t>4) типы тренажеров, указанных в настоящем пункте, а также виды подготовки и контроля профессиональных навыков специалистов авиационного персонала гражданской авиации, определяемые по уровню имитации характеристик;</w:t>
      </w:r>
    </w:p>
    <w:p w:rsidR="0007186A" w:rsidRDefault="0007186A">
      <w:pPr>
        <w:pStyle w:val="ConsPlusNormal"/>
        <w:spacing w:before="220"/>
        <w:ind w:firstLine="540"/>
        <w:jc w:val="both"/>
      </w:pPr>
      <w:r>
        <w:t>5) минимальные требования к составу тренажеров и их характеристикам для каждого типа тренажера самолета и тренажера вертолета;</w:t>
      </w:r>
    </w:p>
    <w:p w:rsidR="0007186A" w:rsidRDefault="0007186A">
      <w:pPr>
        <w:pStyle w:val="ConsPlusNormal"/>
        <w:spacing w:before="220"/>
        <w:ind w:firstLine="540"/>
        <w:jc w:val="both"/>
      </w:pPr>
      <w:r>
        <w:t>6) требования к допустимым значениям условий полета и работы систем воздушного судна, имитируемых тренажерами и измеряемых техническими средствами измерения значений;</w:t>
      </w:r>
    </w:p>
    <w:p w:rsidR="0007186A" w:rsidRDefault="0007186A">
      <w:pPr>
        <w:pStyle w:val="ConsPlusNormal"/>
        <w:spacing w:before="220"/>
        <w:ind w:firstLine="540"/>
        <w:jc w:val="both"/>
      </w:pPr>
      <w:r>
        <w:t>7) требования к техническим средствам, в том числе к средствам измерения, и методам измерения значений характеристик, имитируемых тренажерами;</w:t>
      </w:r>
    </w:p>
    <w:p w:rsidR="0007186A" w:rsidRDefault="0007186A">
      <w:pPr>
        <w:pStyle w:val="ConsPlusNormal"/>
        <w:spacing w:before="220"/>
        <w:ind w:firstLine="540"/>
        <w:jc w:val="both"/>
      </w:pPr>
      <w:r>
        <w:t>8) критерии летных оценок на соответствие типу тренажеров самолетов и тренажеров вертолетов.";</w:t>
      </w:r>
    </w:p>
    <w:p w:rsidR="0007186A" w:rsidRDefault="0007186A">
      <w:pPr>
        <w:pStyle w:val="ConsPlusNormal"/>
        <w:spacing w:before="220"/>
        <w:ind w:firstLine="540"/>
        <w:jc w:val="both"/>
      </w:pPr>
      <w:r>
        <w:t xml:space="preserve">17) в </w:t>
      </w:r>
      <w:hyperlink r:id="rId46">
        <w:r>
          <w:rPr>
            <w:color w:val="0000FF"/>
          </w:rPr>
          <w:t>статье 61</w:t>
        </w:r>
      </w:hyperlink>
      <w:r>
        <w:t>:</w:t>
      </w:r>
    </w:p>
    <w:p w:rsidR="0007186A" w:rsidRDefault="0007186A">
      <w:pPr>
        <w:pStyle w:val="ConsPlusNormal"/>
        <w:spacing w:before="220"/>
        <w:ind w:firstLine="540"/>
        <w:jc w:val="both"/>
      </w:pPr>
      <w:r>
        <w:t xml:space="preserve">а) </w:t>
      </w:r>
      <w:hyperlink r:id="rId47">
        <w:r>
          <w:rPr>
            <w:color w:val="0000FF"/>
          </w:rPr>
          <w:t>абзац второй пункта 3</w:t>
        </w:r>
      </w:hyperlink>
      <w:r>
        <w:t xml:space="preserve"> дополнить словами ",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07186A" w:rsidRDefault="0007186A">
      <w:pPr>
        <w:pStyle w:val="ConsPlusNormal"/>
        <w:spacing w:before="220"/>
        <w:ind w:firstLine="540"/>
        <w:jc w:val="both"/>
      </w:pPr>
      <w:r>
        <w:t xml:space="preserve">б) </w:t>
      </w:r>
      <w:hyperlink r:id="rId48">
        <w:r>
          <w:rPr>
            <w:color w:val="0000FF"/>
          </w:rPr>
          <w:t>дополнить</w:t>
        </w:r>
      </w:hyperlink>
      <w:r>
        <w:t xml:space="preserve"> пунктами 5 - 7 следующего содержания:</w:t>
      </w:r>
    </w:p>
    <w:p w:rsidR="0007186A" w:rsidRDefault="0007186A">
      <w:pPr>
        <w:pStyle w:val="ConsPlusNormal"/>
        <w:spacing w:before="220"/>
        <w:ind w:firstLine="540"/>
        <w:jc w:val="both"/>
      </w:pPr>
      <w:r>
        <w:t>"5.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осуществляющему коммерческие воздушные перевозки, и порядок выдачи ему документа, подтверждающего соответствие требованиям федеральных авиационных правил, должны содержать в том числе:</w:t>
      </w:r>
    </w:p>
    <w:p w:rsidR="0007186A" w:rsidRDefault="0007186A">
      <w:pPr>
        <w:pStyle w:val="ConsPlusNormal"/>
        <w:spacing w:before="220"/>
        <w:ind w:firstLine="540"/>
        <w:jc w:val="both"/>
      </w:pPr>
      <w:r>
        <w:t>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rsidR="0007186A" w:rsidRDefault="0007186A">
      <w:pPr>
        <w:pStyle w:val="ConsPlusNormal"/>
        <w:spacing w:before="220"/>
        <w:ind w:firstLine="540"/>
        <w:jc w:val="both"/>
      </w:pPr>
      <w:r>
        <w:t>2) случаи и порядок проведения оценки финансово-экономического состояния эксплуатанта, показатели, используемые для такой оценки, и перечень сведений о данных показателях;</w:t>
      </w:r>
    </w:p>
    <w:p w:rsidR="0007186A" w:rsidRDefault="0007186A">
      <w:pPr>
        <w:pStyle w:val="ConsPlusNormal"/>
        <w:spacing w:before="220"/>
        <w:ind w:firstLine="540"/>
        <w:jc w:val="both"/>
      </w:pPr>
      <w:r>
        <w:lastRenderedPageBreak/>
        <w:t>3) перечень международных, иностранных и иных организаций, по договору воздушной перевозки груза с которыми эксплуатант осуществляет перевозку грузов;</w:t>
      </w:r>
    </w:p>
    <w:p w:rsidR="0007186A" w:rsidRDefault="0007186A">
      <w:pPr>
        <w:pStyle w:val="ConsPlusNormal"/>
        <w:spacing w:before="220"/>
        <w:ind w:firstLine="540"/>
        <w:jc w:val="both"/>
      </w:pPr>
      <w:r>
        <w:t>4) требования к сроку действия документа, подтверждающего соответствие эксплуатанта требованиям федеральных авиационных правил.</w:t>
      </w:r>
    </w:p>
    <w:p w:rsidR="0007186A" w:rsidRDefault="0007186A">
      <w:pPr>
        <w:pStyle w:val="ConsPlusNormal"/>
        <w:spacing w:before="220"/>
        <w:ind w:firstLine="540"/>
        <w:jc w:val="both"/>
      </w:pPr>
      <w:r>
        <w:t>6.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авиационные работы, и порядок выдачи ему документа, подтверждающего соответствие требованиям федеральных авиационных правил, должны содержать в том числе:</w:t>
      </w:r>
    </w:p>
    <w:p w:rsidR="0007186A" w:rsidRDefault="0007186A">
      <w:pPr>
        <w:pStyle w:val="ConsPlusNormal"/>
        <w:spacing w:before="220"/>
        <w:ind w:firstLine="540"/>
        <w:jc w:val="both"/>
      </w:pPr>
      <w:r>
        <w:t>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rsidR="0007186A" w:rsidRDefault="0007186A">
      <w:pPr>
        <w:pStyle w:val="ConsPlusNormal"/>
        <w:spacing w:before="220"/>
        <w:ind w:firstLine="540"/>
        <w:jc w:val="both"/>
      </w:pPr>
      <w:r>
        <w:t>2) требования к сроку действия документа, подтверждающего соответствие эксплуатанта требованиям федеральных авиационных правил.</w:t>
      </w:r>
    </w:p>
    <w:p w:rsidR="0007186A" w:rsidRDefault="0007186A">
      <w:pPr>
        <w:pStyle w:val="ConsPlusNormal"/>
        <w:spacing w:before="220"/>
        <w:ind w:firstLine="540"/>
        <w:jc w:val="both"/>
      </w:pPr>
      <w:r>
        <w:t>7.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полеты в целях авиации общего назначения (далее в настоящей статье - эксплуатант авиации общего назначения), и порядок выдачи ему свидетельства (за исключением эксплуатантов, выполняющих полеты с использованием легких и сверхлегких воздушных судов авиации общего назначения), подтверждающего соответствие требованиям федеральных авиационных правил, утверждаемых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должны содержать в том числе:</w:t>
      </w:r>
    </w:p>
    <w:p w:rsidR="0007186A" w:rsidRDefault="0007186A">
      <w:pPr>
        <w:pStyle w:val="ConsPlusNormal"/>
        <w:spacing w:before="220"/>
        <w:ind w:firstLine="540"/>
        <w:jc w:val="both"/>
      </w:pPr>
      <w:r>
        <w:t>1) форму заявления, предоставляемого эксплуатантом авиации общего назначения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rsidR="0007186A" w:rsidRDefault="0007186A">
      <w:pPr>
        <w:pStyle w:val="ConsPlusNormal"/>
        <w:spacing w:before="220"/>
        <w:ind w:firstLine="540"/>
        <w:jc w:val="both"/>
      </w:pPr>
      <w:r>
        <w:t>2) форму свидетельства эксплуатанта авиации общего назначения и требования к сроку его действия;</w:t>
      </w:r>
    </w:p>
    <w:p w:rsidR="0007186A" w:rsidRDefault="0007186A">
      <w:pPr>
        <w:pStyle w:val="ConsPlusNormal"/>
        <w:spacing w:before="220"/>
        <w:ind w:firstLine="540"/>
        <w:jc w:val="both"/>
      </w:pPr>
      <w:r>
        <w:t>3) порядок приостановления действия свидетельства эксплуатанта авиации общего назначения, аннулирования свидетельства эксплуатанта авиации общего назначения, а также порядок возобновления и продления его действия;</w:t>
      </w:r>
    </w:p>
    <w:p w:rsidR="0007186A" w:rsidRDefault="0007186A">
      <w:pPr>
        <w:pStyle w:val="ConsPlusNormal"/>
        <w:spacing w:before="220"/>
        <w:ind w:firstLine="540"/>
        <w:jc w:val="both"/>
      </w:pPr>
      <w:r>
        <w:t>4) порядок внесения изменений в свидетельство эксплуатанта авиации общего назначения.";</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18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2" w:name="P233"/>
      <w:bookmarkEnd w:id="12"/>
      <w:r>
        <w:t xml:space="preserve">18) </w:t>
      </w:r>
      <w:hyperlink r:id="rId49">
        <w:r>
          <w:rPr>
            <w:color w:val="0000FF"/>
          </w:rPr>
          <w:t>пункт 4 статьи 64</w:t>
        </w:r>
      </w:hyperlink>
      <w:r>
        <w:t xml:space="preserve"> изложить в следующей редакции:</w:t>
      </w:r>
    </w:p>
    <w:p w:rsidR="0007186A" w:rsidRDefault="0007186A">
      <w:pPr>
        <w:pStyle w:val="ConsPlusNormal"/>
        <w:spacing w:before="220"/>
        <w:ind w:firstLine="540"/>
        <w:jc w:val="both"/>
      </w:pPr>
      <w:r>
        <w:t>"4. Сборы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w:t>
      </w:r>
    </w:p>
    <w:p w:rsidR="0007186A" w:rsidRDefault="0007186A">
      <w:pPr>
        <w:pStyle w:val="ConsPlusNormal"/>
        <w:spacing w:before="220"/>
        <w:ind w:firstLine="540"/>
        <w:jc w:val="both"/>
      </w:pPr>
      <w:r>
        <w:t xml:space="preserve">Государственное регулирование тарифов и сборов за оказание услуг в области гражданской </w:t>
      </w:r>
      <w:r>
        <w:lastRenderedPageBreak/>
        <w:t>авиации осуществляется в соответствии с установленными Правительством Российской Федерации:</w:t>
      </w:r>
    </w:p>
    <w:p w:rsidR="0007186A" w:rsidRDefault="0007186A">
      <w:pPr>
        <w:pStyle w:val="ConsPlusNormal"/>
        <w:spacing w:before="220"/>
        <w:ind w:firstLine="540"/>
        <w:jc w:val="both"/>
      </w:pPr>
      <w:r>
        <w:t>порядком государственного регулирования сборов за аэронавигационное обслуживание полетов воздушных судов пользователей воздушного пространства;</w:t>
      </w:r>
    </w:p>
    <w:p w:rsidR="0007186A" w:rsidRDefault="0007186A">
      <w:pPr>
        <w:pStyle w:val="ConsPlusNormal"/>
        <w:spacing w:before="220"/>
        <w:ind w:firstLine="540"/>
        <w:jc w:val="both"/>
      </w:pPr>
      <w:r>
        <w:t>порядком государственного регулирования тарифов за предоставление государственным поставщиком услуг по обслуживанию линий управления беспилотными авиационными системами и контроля беспилотных авиационных систем;</w:t>
      </w:r>
    </w:p>
    <w:p w:rsidR="0007186A" w:rsidRDefault="0007186A">
      <w:pPr>
        <w:pStyle w:val="ConsPlusNormal"/>
        <w:spacing w:before="220"/>
        <w:ind w:firstLine="540"/>
        <w:jc w:val="both"/>
      </w:pPr>
      <w:r>
        <w:t>порядком расчета, уплаты, формирования, аккумулирования средств на капитальный ремонт аэродромов гражданской авиации, установку светосигнального оборудования и размещение некапитальных сооружений на аэродромах гражданской авиации, являющихся составной частью сборов за аэронавигационное обслуживание полетов воздушных судов пользователей воздушного пространства, устанавливаемых в соответствии с абзацем первым настоящего пункта, а также порядком расходования указанных средств.</w:t>
      </w:r>
    </w:p>
    <w:p w:rsidR="0007186A" w:rsidRDefault="0007186A">
      <w:pPr>
        <w:pStyle w:val="ConsPlusNormal"/>
        <w:spacing w:before="220"/>
        <w:ind w:firstLine="540"/>
        <w:jc w:val="both"/>
      </w:pPr>
      <w:r>
        <w:t>Расчет, формирование, аккумулирование, расходование средств, указанных в абзаце пятом настоящего пункта,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или подведомственной ему организацией в случае принятия указанным федеральным органом исполнительной власти решения о возложении на эту организацию функций по расчету, формированию, аккумулированию и расходованию средств, указанных в абзаце пятом настоящего пункта.";</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19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3" w:name="P242"/>
      <w:bookmarkEnd w:id="13"/>
      <w:r>
        <w:t xml:space="preserve">19) </w:t>
      </w:r>
      <w:hyperlink r:id="rId50">
        <w:r>
          <w:rPr>
            <w:color w:val="0000FF"/>
          </w:rPr>
          <w:t>абзац первый пункта 1 статьи 67</w:t>
        </w:r>
      </w:hyperlink>
      <w:r>
        <w:t xml:space="preserve"> дополнить словами "в электронном виде или на бумажном носителе";</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20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4" w:name="P245"/>
      <w:bookmarkEnd w:id="14"/>
      <w:r>
        <w:t xml:space="preserve">20) </w:t>
      </w:r>
      <w:hyperlink r:id="rId51">
        <w:r>
          <w:rPr>
            <w:color w:val="0000FF"/>
          </w:rPr>
          <w:t>статью 68</w:t>
        </w:r>
      </w:hyperlink>
      <w:r>
        <w:t xml:space="preserve"> дополнить словами ", утверждаемыми в области гражданской авиации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 области государственной авиации уполномоченным органом в области обороны, в области экспериментальной авиации уполномоченным органом в области оборонной промышленности";</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21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5" w:name="P248"/>
      <w:bookmarkEnd w:id="15"/>
      <w:r>
        <w:t xml:space="preserve">21) </w:t>
      </w:r>
      <w:hyperlink r:id="rId52">
        <w:r>
          <w:rPr>
            <w:color w:val="0000FF"/>
          </w:rPr>
          <w:t>дополнить</w:t>
        </w:r>
      </w:hyperlink>
      <w:r>
        <w:t xml:space="preserve"> статьей 68.1 следующего содержания:</w:t>
      </w:r>
    </w:p>
    <w:p w:rsidR="0007186A" w:rsidRDefault="0007186A">
      <w:pPr>
        <w:pStyle w:val="ConsPlusNormal"/>
        <w:ind w:firstLine="540"/>
        <w:jc w:val="both"/>
      </w:pPr>
    </w:p>
    <w:p w:rsidR="0007186A" w:rsidRDefault="0007186A">
      <w:pPr>
        <w:pStyle w:val="ConsPlusNormal"/>
        <w:ind w:firstLine="540"/>
        <w:jc w:val="both"/>
      </w:pPr>
      <w:r>
        <w:t>"Статья 68.1. Порядок подготовки и выполнения контрольного полета (облета)</w:t>
      </w:r>
    </w:p>
    <w:p w:rsidR="0007186A" w:rsidRDefault="0007186A">
      <w:pPr>
        <w:pStyle w:val="ConsPlusNormal"/>
        <w:ind w:firstLine="540"/>
        <w:jc w:val="both"/>
      </w:pPr>
    </w:p>
    <w:p w:rsidR="0007186A" w:rsidRDefault="0007186A">
      <w:pPr>
        <w:pStyle w:val="ConsPlusNormal"/>
        <w:ind w:firstLine="540"/>
        <w:jc w:val="both"/>
      </w:pPr>
      <w:r>
        <w:t xml:space="preserve">1. Контрольный полет (облет) гражданского воздушного судна - полет гражданского воздушного судна, выполняемый в целях подтверждения годности воздушного судна после выполнения работ при его техническом обслуживании, перечень которых устанавливается эксплуатационной документацией воздушного судна, а также в целях проведения специальной оценки условий труда на рабочих местах членов летных экипажей гражданских воздушных судов с учетом устанавливаемых уполномоченным федеральным органом исполнительной власти </w:t>
      </w:r>
      <w:r>
        <w:lastRenderedPageBreak/>
        <w:t>особенностей проведения специальной оценки.</w:t>
      </w:r>
    </w:p>
    <w:p w:rsidR="0007186A" w:rsidRDefault="0007186A">
      <w:pPr>
        <w:pStyle w:val="ConsPlusNormal"/>
        <w:spacing w:before="220"/>
        <w:ind w:firstLine="540"/>
        <w:jc w:val="both"/>
      </w:pPr>
      <w:r>
        <w:t>2. Контрольный полет (облет) воздушного судна государственной авиации - полет воздушного судна государственной авиации, выполняемый в целях удостоверения годности воздушного судна государственной авиации к эксплуатации в случаях, определенных эксплуатационной документацией воздушного судна государственной авиации, а также в случаях, установленных уполномоченным органом в области обороны.</w:t>
      </w:r>
    </w:p>
    <w:p w:rsidR="0007186A" w:rsidRDefault="0007186A">
      <w:pPr>
        <w:pStyle w:val="ConsPlusNormal"/>
        <w:spacing w:before="220"/>
        <w:ind w:firstLine="540"/>
        <w:jc w:val="both"/>
      </w:pPr>
      <w:r>
        <w:t>3. Порядок подготовки и выполнения контрольного полета (облета) гражданского воздушного судна устанавливается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07186A" w:rsidRDefault="0007186A">
      <w:pPr>
        <w:pStyle w:val="ConsPlusNormal"/>
        <w:spacing w:before="220"/>
        <w:ind w:firstLine="540"/>
        <w:jc w:val="both"/>
      </w:pPr>
      <w:r>
        <w:t>4. Порядок подготовки и выполнения контрольного полета (облета) воздушного судна государственной авиации устанавливается федеральными авиационными правилами, утверждаемыми уполномоченным органом в области обороны.</w:t>
      </w:r>
    </w:p>
    <w:p w:rsidR="0007186A" w:rsidRDefault="0007186A">
      <w:pPr>
        <w:pStyle w:val="ConsPlusNormal"/>
        <w:spacing w:before="220"/>
        <w:ind w:firstLine="540"/>
        <w:jc w:val="both"/>
      </w:pPr>
      <w:r>
        <w:t>5. Организация контрольного полета (облета) гражданского воздушного судна осуществляется эксплуатантами, владельцами гражданских воздушных судов.</w:t>
      </w:r>
    </w:p>
    <w:p w:rsidR="0007186A" w:rsidRDefault="0007186A">
      <w:pPr>
        <w:pStyle w:val="ConsPlusNormal"/>
        <w:spacing w:before="220"/>
        <w:ind w:firstLine="540"/>
        <w:jc w:val="both"/>
      </w:pPr>
      <w:r>
        <w:t>6. Организация контрольного полета (облета) воздушного судна государственной авиации осуществляется федеральными органами исполнительной власти и организациями, в ведении которых находится государственная авиация.";</w:t>
      </w:r>
    </w:p>
    <w:p w:rsidR="0007186A" w:rsidRDefault="0007186A">
      <w:pPr>
        <w:pStyle w:val="ConsPlusNormal"/>
        <w:ind w:firstLine="540"/>
        <w:jc w:val="both"/>
      </w:pPr>
    </w:p>
    <w:p w:rsidR="0007186A" w:rsidRDefault="0007186A">
      <w:pPr>
        <w:pStyle w:val="ConsPlusNormal"/>
        <w:ind w:firstLine="540"/>
        <w:jc w:val="both"/>
      </w:pPr>
      <w:r>
        <w:t xml:space="preserve">22) </w:t>
      </w:r>
      <w:hyperlink r:id="rId53">
        <w:r>
          <w:rPr>
            <w:color w:val="0000FF"/>
          </w:rPr>
          <w:t>статью 69</w:t>
        </w:r>
      </w:hyperlink>
      <w:r>
        <w:t xml:space="preserve"> дополнить пунктом 2.3 следующего содержания:</w:t>
      </w:r>
    </w:p>
    <w:p w:rsidR="0007186A" w:rsidRDefault="0007186A">
      <w:pPr>
        <w:pStyle w:val="ConsPlusNormal"/>
        <w:spacing w:before="220"/>
        <w:ind w:firstLine="540"/>
        <w:jc w:val="both"/>
      </w:pPr>
      <w:r>
        <w:t>"2.3. Порядок предоставления метеорологической информации для обеспечения полетов воздушных судов устанавливается федеральными авиационными правилами, утверждаемыми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должен содержать в том числе:</w:t>
      </w:r>
    </w:p>
    <w:p w:rsidR="0007186A" w:rsidRDefault="0007186A">
      <w:pPr>
        <w:pStyle w:val="ConsPlusNormal"/>
        <w:spacing w:before="220"/>
        <w:ind w:firstLine="540"/>
        <w:jc w:val="both"/>
      </w:pPr>
      <w:r>
        <w:t>1) требования к метеорологической информации, предоставляемой для обеспечения полетов воздушных судов, аэронавигационного обслуживания полетов воздушных судов, включая требования к содержанию такой метеорологической информации в зависимости от лиц, которым она предоставляется, а также к условиям ее предоставления;</w:t>
      </w:r>
    </w:p>
    <w:p w:rsidR="0007186A" w:rsidRDefault="0007186A">
      <w:pPr>
        <w:pStyle w:val="ConsPlusNormal"/>
        <w:spacing w:before="220"/>
        <w:ind w:firstLine="540"/>
        <w:jc w:val="both"/>
      </w:pPr>
      <w:r>
        <w:t>2) требования к инструкции по метеорологическому обеспечению полетов, включая требования к ее содержанию, порядок согласования и утверждения;</w:t>
      </w:r>
    </w:p>
    <w:p w:rsidR="0007186A" w:rsidRDefault="0007186A">
      <w:pPr>
        <w:pStyle w:val="ConsPlusNormal"/>
        <w:spacing w:before="220"/>
        <w:ind w:firstLine="540"/>
        <w:jc w:val="both"/>
      </w:pPr>
      <w:r>
        <w:t>3) виды сообщений о результатах регулярных и специальных наблюдений за состоянием погоды на аэродроме;</w:t>
      </w:r>
    </w:p>
    <w:p w:rsidR="0007186A" w:rsidRDefault="0007186A">
      <w:pPr>
        <w:pStyle w:val="ConsPlusNormal"/>
        <w:spacing w:before="220"/>
        <w:ind w:firstLine="540"/>
        <w:jc w:val="both"/>
      </w:pPr>
      <w:r>
        <w:t>4) содержание местных регулярных и специальных сводок, аэродромных климатических сводок;</w:t>
      </w:r>
    </w:p>
    <w:p w:rsidR="0007186A" w:rsidRDefault="0007186A">
      <w:pPr>
        <w:pStyle w:val="ConsPlusNormal"/>
        <w:spacing w:before="220"/>
        <w:ind w:firstLine="540"/>
        <w:jc w:val="both"/>
      </w:pPr>
      <w:r>
        <w:t>5) требования к авиационной климатологической информации;</w:t>
      </w:r>
    </w:p>
    <w:p w:rsidR="0007186A" w:rsidRDefault="0007186A">
      <w:pPr>
        <w:pStyle w:val="ConsPlusNormal"/>
        <w:spacing w:before="220"/>
        <w:ind w:firstLine="540"/>
        <w:jc w:val="both"/>
      </w:pPr>
      <w:r>
        <w:t>6) требования к аэродромным климатологическим таблицам, включая требования к их содержанию.";</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23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6" w:name="P269"/>
      <w:bookmarkEnd w:id="16"/>
      <w:r>
        <w:t xml:space="preserve">23) </w:t>
      </w:r>
      <w:hyperlink r:id="rId54">
        <w:r>
          <w:rPr>
            <w:color w:val="0000FF"/>
          </w:rPr>
          <w:t>статью 71</w:t>
        </w:r>
      </w:hyperlink>
      <w:r>
        <w:t xml:space="preserve"> дополнить пунктами 3 и 4 следующего содержания:</w:t>
      </w:r>
    </w:p>
    <w:p w:rsidR="0007186A" w:rsidRDefault="0007186A">
      <w:pPr>
        <w:pStyle w:val="ConsPlusNormal"/>
        <w:spacing w:before="220"/>
        <w:ind w:firstLine="540"/>
        <w:jc w:val="both"/>
      </w:pPr>
      <w:r>
        <w:lastRenderedPageBreak/>
        <w:t>"3. Ведение реестра разрешений на бортовые радиостанции, используемые на гражданских воздушных судах,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rsidR="0007186A" w:rsidRDefault="0007186A">
      <w:pPr>
        <w:pStyle w:val="ConsPlusNormal"/>
        <w:spacing w:before="220"/>
        <w:ind w:firstLine="540"/>
        <w:jc w:val="both"/>
      </w:pPr>
      <w:r>
        <w:t>4. Порядок ведения реестра разрешений на бортовые радиостанции, используемые на гражданских воздушных судах, форма и порядок выдачи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разрешений на бортовые радиостанции, используемые на гражданских воздушных судах,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rsidR="0007186A" w:rsidRDefault="0007186A">
      <w:pPr>
        <w:pStyle w:val="ConsPlusNormal"/>
        <w:spacing w:before="220"/>
        <w:ind w:firstLine="540"/>
        <w:jc w:val="both"/>
      </w:pPr>
      <w:r>
        <w:t>1) форму заявления на предоставление разрешения на бортовую радиостанцию, используемую на гражданских воздушных судах, форму и требования к структуре и содержанию прилагаемых к заявлению документов;</w:t>
      </w:r>
    </w:p>
    <w:p w:rsidR="0007186A" w:rsidRDefault="0007186A">
      <w:pPr>
        <w:pStyle w:val="ConsPlusNormal"/>
        <w:spacing w:before="220"/>
        <w:ind w:firstLine="540"/>
        <w:jc w:val="both"/>
      </w:pPr>
      <w:r>
        <w:t>2) требования к сроку действия разрешений на бортовые радиостанции, используемые на гражданских воздушных судах.";</w:t>
      </w:r>
    </w:p>
    <w:p w:rsidR="0007186A" w:rsidRDefault="0007186A">
      <w:pPr>
        <w:pStyle w:val="ConsPlusNormal"/>
        <w:spacing w:before="220"/>
        <w:ind w:firstLine="540"/>
        <w:jc w:val="both"/>
      </w:pPr>
      <w:r>
        <w:t xml:space="preserve">24) </w:t>
      </w:r>
      <w:hyperlink r:id="rId55">
        <w:r>
          <w:rPr>
            <w:color w:val="0000FF"/>
          </w:rPr>
          <w:t>дополнить</w:t>
        </w:r>
      </w:hyperlink>
      <w:r>
        <w:t xml:space="preserve"> статьей 101.1 следующего содержания:</w:t>
      </w:r>
    </w:p>
    <w:p w:rsidR="0007186A" w:rsidRDefault="0007186A">
      <w:pPr>
        <w:pStyle w:val="ConsPlusNormal"/>
        <w:ind w:firstLine="540"/>
        <w:jc w:val="both"/>
      </w:pPr>
    </w:p>
    <w:p w:rsidR="0007186A" w:rsidRDefault="0007186A">
      <w:pPr>
        <w:pStyle w:val="ConsPlusNormal"/>
        <w:ind w:firstLine="540"/>
        <w:jc w:val="both"/>
      </w:pPr>
      <w:r>
        <w:t>"Статья 101.1. Допуск перевозчиков к выполнению регулярных и чартерных международных воздушных перевозок пассажиров, багажа, грузов и почты</w:t>
      </w:r>
    </w:p>
    <w:p w:rsidR="0007186A" w:rsidRDefault="0007186A">
      <w:pPr>
        <w:pStyle w:val="ConsPlusNormal"/>
        <w:ind w:firstLine="540"/>
        <w:jc w:val="both"/>
      </w:pPr>
    </w:p>
    <w:p w:rsidR="0007186A" w:rsidRDefault="0007186A">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утверждает федеральные авиационные правила, устанавливающие порядок допуска перевозчиков к выполнению регулярных и чартерных международных воздушных перевозок пассажиров, багажа, грузов и почты (далее - допуск).</w:t>
      </w:r>
    </w:p>
    <w:p w:rsidR="0007186A" w:rsidRDefault="0007186A">
      <w:pPr>
        <w:pStyle w:val="ConsPlusNormal"/>
        <w:spacing w:before="220"/>
        <w:ind w:firstLine="540"/>
        <w:jc w:val="both"/>
      </w:pPr>
      <w:r>
        <w:t>2.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в порядке, установленном федеральными авиационными правилами, межведомственной комиссией по допуску перевозчиков к выполнению международных воздушных перевозок пассажиров и (или) грузов, создаваемой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(далее - межведомственная комиссия по допуску). В состав межведомственной комиссии по допуску входят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гражданской авиации,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гражданской авиации, федерального органа исполнительной власти, осуществляющего функции по федеральному государственному контролю (надзору) в области гражданской авиации, федерального органа исполнительной власти, осуществляющего функции по принятию нормативных правовых актов и контролю за соблюдением антимонопольного законодательства.</w:t>
      </w:r>
    </w:p>
    <w:p w:rsidR="0007186A" w:rsidRDefault="0007186A">
      <w:pPr>
        <w:pStyle w:val="ConsPlusNormal"/>
        <w:spacing w:before="220"/>
        <w:ind w:firstLine="540"/>
        <w:jc w:val="both"/>
      </w:pPr>
      <w:r>
        <w:t>3. Положение о межведомственной комиссии по допуску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07186A" w:rsidRDefault="0007186A">
      <w:pPr>
        <w:pStyle w:val="ConsPlusNormal"/>
        <w:spacing w:before="220"/>
        <w:ind w:firstLine="540"/>
        <w:jc w:val="both"/>
      </w:pPr>
      <w:r>
        <w:lastRenderedPageBreak/>
        <w:t>4. Выдачу допуска, внесение изменений в условия ранее выданного допуска, отзыв ранее выданного допуска, введение ограничений в условия ранее выданного допуска в порядке, установленном федеральными авиационными правилами,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rsidR="0007186A" w:rsidRDefault="0007186A">
      <w:pPr>
        <w:pStyle w:val="ConsPlusNormal"/>
        <w:spacing w:before="220"/>
        <w:ind w:firstLine="540"/>
        <w:jc w:val="both"/>
      </w:pPr>
      <w:r>
        <w:t>5. Федеральные авиационные правила должны содержать в том числе:</w:t>
      </w:r>
    </w:p>
    <w:p w:rsidR="0007186A" w:rsidRDefault="0007186A">
      <w:pPr>
        <w:pStyle w:val="ConsPlusNormal"/>
        <w:spacing w:before="220"/>
        <w:ind w:firstLine="540"/>
        <w:jc w:val="both"/>
      </w:pPr>
      <w:r>
        <w:t>1) форму заявления на получение допуска, внесение изменений в условия ранее выданного допуска, отзыв допуска, включая требования к структуре и содержанию прилагаемых к данному заявлению документов;</w:t>
      </w:r>
    </w:p>
    <w:p w:rsidR="0007186A" w:rsidRDefault="0007186A">
      <w:pPr>
        <w:pStyle w:val="ConsPlusNormal"/>
        <w:spacing w:before="220"/>
        <w:ind w:firstLine="540"/>
        <w:jc w:val="both"/>
      </w:pPr>
      <w:r>
        <w:t>2) порядок предоставления, распределения, перераспределения, сокращения частот полетов перевозчиков;</w:t>
      </w:r>
    </w:p>
    <w:p w:rsidR="0007186A" w:rsidRDefault="0007186A">
      <w:pPr>
        <w:pStyle w:val="ConsPlusNormal"/>
        <w:spacing w:before="220"/>
        <w:ind w:firstLine="540"/>
        <w:jc w:val="both"/>
      </w:pPr>
      <w:r>
        <w:t>3) критерии оценки перевозчиков для выдачи допуска, внесения изменений в условия ранее выданного допуска;</w:t>
      </w:r>
    </w:p>
    <w:p w:rsidR="0007186A" w:rsidRDefault="0007186A">
      <w:pPr>
        <w:pStyle w:val="ConsPlusNormal"/>
        <w:spacing w:before="220"/>
        <w:ind w:firstLine="540"/>
        <w:jc w:val="both"/>
      </w:pPr>
      <w:r>
        <w:t>4) требования к содержанию допуска и сроку действия допуска.</w:t>
      </w:r>
    </w:p>
    <w:p w:rsidR="0007186A" w:rsidRDefault="0007186A">
      <w:pPr>
        <w:pStyle w:val="ConsPlusNormal"/>
        <w:spacing w:before="220"/>
        <w:ind w:firstLine="540"/>
        <w:jc w:val="both"/>
      </w:pPr>
      <w:r>
        <w:t>6.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на основании договоренностей между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уполномоченным ведомством в сфере гражданской авиации иностранного государства, предусмотренных международными договорами Российской Федерации, и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в федеральную государственную информационную систему допуска перевозчиков к выполнению регулярных и чартерных международных воздушных перевозок пассажиров, багажа, грузов и почты.";</w:t>
      </w:r>
    </w:p>
    <w:p w:rsidR="0007186A" w:rsidRDefault="00071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25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7" w:name="P291"/>
      <w:bookmarkEnd w:id="17"/>
      <w:r>
        <w:t xml:space="preserve">25) </w:t>
      </w:r>
      <w:hyperlink r:id="rId56">
        <w:r>
          <w:rPr>
            <w:color w:val="0000FF"/>
          </w:rPr>
          <w:t>дополнить</w:t>
        </w:r>
      </w:hyperlink>
      <w:r>
        <w:t xml:space="preserve"> статьей 101.2 следующего содержания:</w:t>
      </w:r>
    </w:p>
    <w:p w:rsidR="0007186A" w:rsidRDefault="0007186A">
      <w:pPr>
        <w:pStyle w:val="ConsPlusNormal"/>
        <w:ind w:firstLine="540"/>
        <w:jc w:val="both"/>
      </w:pPr>
    </w:p>
    <w:p w:rsidR="0007186A" w:rsidRDefault="0007186A">
      <w:pPr>
        <w:pStyle w:val="ConsPlusNormal"/>
        <w:ind w:firstLine="540"/>
        <w:jc w:val="both"/>
      </w:pPr>
      <w:r>
        <w:t>"Статья 101.2.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w:t>
      </w:r>
    </w:p>
    <w:p w:rsidR="0007186A" w:rsidRDefault="0007186A">
      <w:pPr>
        <w:pStyle w:val="ConsPlusNormal"/>
        <w:ind w:firstLine="540"/>
        <w:jc w:val="both"/>
      </w:pPr>
    </w:p>
    <w:p w:rsidR="0007186A" w:rsidRDefault="0007186A">
      <w:pPr>
        <w:pStyle w:val="ConsPlusNormal"/>
        <w:ind w:firstLine="540"/>
        <w:jc w:val="both"/>
      </w:pPr>
      <w:r>
        <w:t>1.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 (далее - система допуска) является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информации в информационно-телекоммуникационной сети "Интернет" и использование информации о воздушных перевозках, перевозчиках и выданных им допусках.</w:t>
      </w:r>
    </w:p>
    <w:p w:rsidR="0007186A" w:rsidRDefault="0007186A">
      <w:pPr>
        <w:pStyle w:val="ConsPlusNormal"/>
        <w:spacing w:before="220"/>
        <w:ind w:firstLine="540"/>
        <w:jc w:val="both"/>
      </w:pPr>
      <w:r>
        <w:t>2. Пользователями системы допуска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перевозчики.</w:t>
      </w:r>
    </w:p>
    <w:p w:rsidR="0007186A" w:rsidRDefault="0007186A">
      <w:pPr>
        <w:pStyle w:val="ConsPlusNormal"/>
        <w:spacing w:before="220"/>
        <w:ind w:firstLine="540"/>
        <w:jc w:val="both"/>
      </w:pPr>
      <w:r>
        <w:lastRenderedPageBreak/>
        <w:t>3. Положение о системе допуска утверждается Правительством Российской Федерации и должно содержать в том числе:</w:t>
      </w:r>
    </w:p>
    <w:p w:rsidR="0007186A" w:rsidRDefault="0007186A">
      <w:pPr>
        <w:pStyle w:val="ConsPlusNormal"/>
        <w:spacing w:before="220"/>
        <w:ind w:firstLine="540"/>
        <w:jc w:val="both"/>
      </w:pPr>
      <w:r>
        <w:t>1) порядок создания, развития, ввода в эксплуатацию, эксплуатации и вывода из эксплуатации системы допуска, состав сведений, размещаемых в системе допуска;</w:t>
      </w:r>
    </w:p>
    <w:p w:rsidR="0007186A" w:rsidRDefault="0007186A">
      <w:pPr>
        <w:pStyle w:val="ConsPlusNormal"/>
        <w:spacing w:before="220"/>
        <w:ind w:firstLine="540"/>
        <w:jc w:val="both"/>
      </w:pPr>
      <w:r>
        <w:t>2) порядок, сроки, способы представления информации для ее размещения оператором системы допуска в системе допуска;</w:t>
      </w:r>
    </w:p>
    <w:p w:rsidR="0007186A" w:rsidRDefault="0007186A">
      <w:pPr>
        <w:pStyle w:val="ConsPlusNormal"/>
        <w:spacing w:before="220"/>
        <w:ind w:firstLine="540"/>
        <w:jc w:val="both"/>
      </w:pPr>
      <w:r>
        <w:t>3) порядок предоставления пользователям системы допуска информации, содержащейся в системе допуска, в том числе посредством обеспечения доступа к системе допуска;</w:t>
      </w:r>
    </w:p>
    <w:p w:rsidR="0007186A" w:rsidRDefault="0007186A">
      <w:pPr>
        <w:pStyle w:val="ConsPlusNormal"/>
        <w:spacing w:before="220"/>
        <w:ind w:firstLine="540"/>
        <w:jc w:val="both"/>
      </w:pPr>
      <w:r>
        <w:t>4) состав информации, содержащейся в системе допуска;</w:t>
      </w:r>
    </w:p>
    <w:p w:rsidR="0007186A" w:rsidRDefault="0007186A">
      <w:pPr>
        <w:pStyle w:val="ConsPlusNormal"/>
        <w:spacing w:before="220"/>
        <w:ind w:firstLine="540"/>
        <w:jc w:val="both"/>
      </w:pPr>
      <w:r>
        <w:t>5) порядок взаимодействия системы допуска с другими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7186A" w:rsidRDefault="0007186A">
      <w:pPr>
        <w:pStyle w:val="ConsPlusNormal"/>
        <w:spacing w:before="220"/>
        <w:ind w:firstLine="540"/>
        <w:jc w:val="both"/>
      </w:pPr>
      <w:r>
        <w:t>6) требования к системе допуска, к базам данных, входящим в состав системы допуска, к информационно-телекоммуникационной сети, обеспечивающей работу системы допуска, к оператору системы допуска.</w:t>
      </w:r>
    </w:p>
    <w:p w:rsidR="0007186A" w:rsidRDefault="0007186A">
      <w:pPr>
        <w:pStyle w:val="ConsPlusNormal"/>
        <w:spacing w:before="220"/>
        <w:ind w:firstLine="540"/>
        <w:jc w:val="both"/>
      </w:pPr>
      <w:r>
        <w:t>4. Оператором системы допуска является федеральный орган, осуществляющий функции по оказанию государственных услуг и управлению государственным имуществом в сфере гражданской авиации.</w:t>
      </w:r>
    </w:p>
    <w:p w:rsidR="0007186A" w:rsidRDefault="0007186A">
      <w:pPr>
        <w:pStyle w:val="ConsPlusNormal"/>
        <w:spacing w:before="220"/>
        <w:ind w:firstLine="540"/>
        <w:jc w:val="both"/>
      </w:pPr>
      <w:r>
        <w:t>5. Виды информации, размещаемой в системе допуска:</w:t>
      </w:r>
    </w:p>
    <w:p w:rsidR="0007186A" w:rsidRDefault="0007186A">
      <w:pPr>
        <w:pStyle w:val="ConsPlusNormal"/>
        <w:spacing w:before="220"/>
        <w:ind w:firstLine="540"/>
        <w:jc w:val="both"/>
      </w:pPr>
      <w:r>
        <w:t>1) реквизиты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rsidR="0007186A" w:rsidRDefault="0007186A">
      <w:pPr>
        <w:pStyle w:val="ConsPlusNormal"/>
        <w:spacing w:before="220"/>
        <w:ind w:firstLine="540"/>
        <w:jc w:val="both"/>
      </w:pPr>
      <w:r>
        <w:t>2) дата принятия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rsidR="0007186A" w:rsidRDefault="0007186A">
      <w:pPr>
        <w:pStyle w:val="ConsPlusNormal"/>
        <w:spacing w:before="220"/>
        <w:ind w:firstLine="540"/>
        <w:jc w:val="both"/>
      </w:pPr>
      <w:r>
        <w:t>3) наименование перевозчика;</w:t>
      </w:r>
    </w:p>
    <w:p w:rsidR="0007186A" w:rsidRDefault="0007186A">
      <w:pPr>
        <w:pStyle w:val="ConsPlusNormal"/>
        <w:spacing w:before="220"/>
        <w:ind w:firstLine="540"/>
        <w:jc w:val="both"/>
      </w:pPr>
      <w:r>
        <w:t>4) международная воздушная линия;</w:t>
      </w:r>
    </w:p>
    <w:p w:rsidR="0007186A" w:rsidRDefault="0007186A">
      <w:pPr>
        <w:pStyle w:val="ConsPlusNormal"/>
        <w:spacing w:before="220"/>
        <w:ind w:firstLine="540"/>
        <w:jc w:val="both"/>
      </w:pPr>
      <w:r>
        <w:t>5) количество рейсов в неделю;</w:t>
      </w:r>
    </w:p>
    <w:p w:rsidR="0007186A" w:rsidRDefault="0007186A">
      <w:pPr>
        <w:pStyle w:val="ConsPlusNormal"/>
        <w:spacing w:before="220"/>
        <w:ind w:firstLine="540"/>
        <w:jc w:val="both"/>
      </w:pPr>
      <w:r>
        <w:t>6) тип выполнения перевозки;</w:t>
      </w:r>
    </w:p>
    <w:p w:rsidR="0007186A" w:rsidRDefault="0007186A">
      <w:pPr>
        <w:pStyle w:val="ConsPlusNormal"/>
        <w:spacing w:before="220"/>
        <w:ind w:firstLine="540"/>
        <w:jc w:val="both"/>
      </w:pPr>
      <w:r>
        <w:t>7) периодичность выполнения перевозки;</w:t>
      </w:r>
    </w:p>
    <w:p w:rsidR="0007186A" w:rsidRDefault="0007186A">
      <w:pPr>
        <w:pStyle w:val="ConsPlusNormal"/>
        <w:spacing w:before="220"/>
        <w:ind w:firstLine="540"/>
        <w:jc w:val="both"/>
      </w:pPr>
      <w:r>
        <w:t>8) срок действия допуска;</w:t>
      </w:r>
    </w:p>
    <w:p w:rsidR="0007186A" w:rsidRDefault="0007186A">
      <w:pPr>
        <w:pStyle w:val="ConsPlusNormal"/>
        <w:spacing w:before="220"/>
        <w:ind w:firstLine="540"/>
        <w:jc w:val="both"/>
      </w:pPr>
      <w:r>
        <w:t>9) сведения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rsidR="0007186A" w:rsidRDefault="0007186A">
      <w:pPr>
        <w:pStyle w:val="ConsPlusNormal"/>
        <w:spacing w:before="220"/>
        <w:ind w:firstLine="540"/>
        <w:jc w:val="both"/>
      </w:pPr>
      <w:r>
        <w:t>6. Обладателем информации, размещаемой в системе допуска, является Российская Федерация. От имени Российской Федерации правомочия обладателя информации, содержащейся в системе допуска,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w:t>
      </w:r>
    </w:p>
    <w:p w:rsidR="0007186A" w:rsidRDefault="0007186A">
      <w:pPr>
        <w:pStyle w:val="ConsPlusNormal"/>
        <w:spacing w:before="220"/>
        <w:ind w:firstLine="540"/>
        <w:jc w:val="both"/>
      </w:pPr>
      <w:r>
        <w:lastRenderedPageBreak/>
        <w:t>7. Информация, содержащаяся в системе допуска, подлежит защите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о коммерческой тайне и об иной охраняемой законом тайне.</w:t>
      </w:r>
    </w:p>
    <w:p w:rsidR="0007186A" w:rsidRDefault="0007186A">
      <w:pPr>
        <w:pStyle w:val="ConsPlusNormal"/>
        <w:spacing w:before="220"/>
        <w:ind w:firstLine="540"/>
        <w:jc w:val="both"/>
      </w:pPr>
      <w:r>
        <w:t>8. Санкционированный доступ к информации, содержащейся в системе допуска,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86A" w:rsidRDefault="0007186A">
      <w:pPr>
        <w:pStyle w:val="ConsPlusNormal"/>
        <w:spacing w:before="220"/>
        <w:ind w:firstLine="540"/>
        <w:jc w:val="both"/>
      </w:pPr>
      <w:r>
        <w:t>9.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 допуска.</w:t>
      </w:r>
    </w:p>
    <w:p w:rsidR="0007186A" w:rsidRDefault="0007186A">
      <w:pPr>
        <w:pStyle w:val="ConsPlusNormal"/>
        <w:spacing w:before="220"/>
        <w:ind w:firstLine="540"/>
        <w:jc w:val="both"/>
      </w:pPr>
      <w:r>
        <w:t>10. Нормативы финансовых затрат на обеспечение эксплуатации и развития системы допуска, правила расчета размера бюджетных ассигнований федерального бюджета на указанные цели утверждаются Правительством Российской Федерации.";</w:t>
      </w:r>
    </w:p>
    <w:p w:rsidR="0007186A" w:rsidRDefault="00071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26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8" w:name="P323"/>
      <w:bookmarkEnd w:id="18"/>
      <w:r>
        <w:t xml:space="preserve">26) </w:t>
      </w:r>
      <w:hyperlink r:id="rId57">
        <w:r>
          <w:rPr>
            <w:color w:val="0000FF"/>
          </w:rPr>
          <w:t>дополнить</w:t>
        </w:r>
      </w:hyperlink>
      <w:r>
        <w:t xml:space="preserve"> статьей 104.1 следующего содержания:</w:t>
      </w:r>
    </w:p>
    <w:p w:rsidR="0007186A" w:rsidRDefault="0007186A">
      <w:pPr>
        <w:pStyle w:val="ConsPlusNormal"/>
        <w:ind w:firstLine="540"/>
        <w:jc w:val="both"/>
      </w:pPr>
    </w:p>
    <w:p w:rsidR="0007186A" w:rsidRDefault="0007186A">
      <w:pPr>
        <w:pStyle w:val="ConsPlusNormal"/>
        <w:ind w:firstLine="540"/>
        <w:jc w:val="both"/>
      </w:pPr>
      <w:r>
        <w:t>"Статья 104.1. Договор аренды (фрахтования на время) гражданского воздушного судна с экипажем для осуществления внутренних воздушных перевозок пассажиров, багажа, грузов и почты</w:t>
      </w:r>
    </w:p>
    <w:p w:rsidR="0007186A" w:rsidRDefault="0007186A">
      <w:pPr>
        <w:pStyle w:val="ConsPlusNormal"/>
        <w:ind w:firstLine="540"/>
        <w:jc w:val="both"/>
      </w:pPr>
    </w:p>
    <w:p w:rsidR="0007186A" w:rsidRDefault="0007186A">
      <w:pPr>
        <w:pStyle w:val="ConsPlusNormal"/>
        <w:ind w:firstLine="540"/>
        <w:jc w:val="both"/>
      </w:pPr>
      <w:r>
        <w:t>1. По договору аренды (фрахтования на время) гражданского воздушного судна с экипажем (далее в настоящей статье - договор аренды воздушного судна с экипажем) одна сторона (арендодатель) за плату и на определенный срок предоставляет другой стороне (арендатору) в пользование гражданское воздушное судно, а также оказывает услуги членов экипажа гражданского воздушного судна для осуществления внутренних воздушных перевозок пассажиров, багажа, грузов и почты.</w:t>
      </w:r>
    </w:p>
    <w:p w:rsidR="0007186A" w:rsidRDefault="0007186A">
      <w:pPr>
        <w:pStyle w:val="ConsPlusNormal"/>
        <w:spacing w:before="220"/>
        <w:ind w:firstLine="540"/>
        <w:jc w:val="both"/>
      </w:pPr>
      <w:r>
        <w:t>2. В договоре аренды воздушного судна с экипажем должны быть указаны наименования сторон, обязанность арендатора по организации наземной обработки багажа, грузов и почты, порядок возмещения расходов сторон в случае досрочного расторжения договора аренды воздушного судна с экипажем и иные условия, которые не противоречат законодательству Российской Федерации и которые стороны признали существенными.</w:t>
      </w:r>
    </w:p>
    <w:p w:rsidR="0007186A" w:rsidRDefault="0007186A">
      <w:pPr>
        <w:pStyle w:val="ConsPlusNormal"/>
        <w:spacing w:before="220"/>
        <w:ind w:firstLine="540"/>
        <w:jc w:val="both"/>
      </w:pPr>
      <w:r>
        <w:t>3. В течение срока аренды по договору аренды воздушного судна с экипажем арендатор от своего имени заключает договоры воздушной перевозки пассажиров, багажа, грузов и почты в порядке, установленном настоящим Кодексом.</w:t>
      </w:r>
    </w:p>
    <w:p w:rsidR="0007186A" w:rsidRDefault="0007186A">
      <w:pPr>
        <w:pStyle w:val="ConsPlusNormal"/>
        <w:spacing w:before="220"/>
        <w:ind w:firstLine="540"/>
        <w:jc w:val="both"/>
      </w:pPr>
      <w:r>
        <w:t>4. Арендодателем по договору аренды воздушного судна с экипажем является эксплуатант, имеющий предоставляемое гражданское воздушное судно на праве собственности, условиях аренды или ином законном основании.</w:t>
      </w:r>
    </w:p>
    <w:p w:rsidR="0007186A" w:rsidRDefault="0007186A">
      <w:pPr>
        <w:pStyle w:val="ConsPlusNormal"/>
        <w:spacing w:before="220"/>
        <w:ind w:firstLine="540"/>
        <w:jc w:val="both"/>
      </w:pPr>
      <w:r>
        <w:t>5. Арендатором по договору аренды воздушного судна с экипажем является эксплуатант, которому гражданское воздушное судно предоставлено для осуществления внутренних воздушных перевозок пассажиров, багажа, грузов и почты.</w:t>
      </w:r>
    </w:p>
    <w:p w:rsidR="0007186A" w:rsidRDefault="0007186A">
      <w:pPr>
        <w:pStyle w:val="ConsPlusNormal"/>
        <w:spacing w:before="220"/>
        <w:ind w:firstLine="540"/>
        <w:jc w:val="both"/>
      </w:pPr>
      <w:r>
        <w:t xml:space="preserve">6. Арендодатель и арендатор должны в течение срока аренды воздушного судна с экипажем </w:t>
      </w:r>
      <w:r>
        <w:lastRenderedPageBreak/>
        <w:t>иметь действующие сертификаты эксплуатантов, выданные в порядке, установленном настоящим Кодексом. Приостановление либо аннулирование сертификата эксплуатанта любой из сторон договора аренды воздушного судна с экипажем, приостановление либо аннулирование сертификата летной годности гражданского воздушного судна, предоставленного по договору аренды воздушного судна с экипажем, влечет за собой прекращение договора аренды воздушного судна с экипажем.</w:t>
      </w:r>
    </w:p>
    <w:p w:rsidR="0007186A" w:rsidRDefault="0007186A">
      <w:pPr>
        <w:pStyle w:val="ConsPlusNormal"/>
        <w:spacing w:before="220"/>
        <w:ind w:firstLine="540"/>
        <w:jc w:val="both"/>
      </w:pPr>
      <w:r>
        <w:t>7. Гражданское воздушное судно, предоставляемое по договору аренды воздушного судна с экипажем, не включается в сертификат эксплуатанта арендатора.</w:t>
      </w:r>
    </w:p>
    <w:p w:rsidR="0007186A" w:rsidRDefault="0007186A">
      <w:pPr>
        <w:pStyle w:val="ConsPlusNormal"/>
        <w:spacing w:before="220"/>
        <w:ind w:firstLine="540"/>
        <w:jc w:val="both"/>
      </w:pPr>
      <w:r>
        <w:t>8. При исполнении обязательств по договору аренды воздушного судна с экипажем обязанность по соблюдению требований к воздушным перевозкам пассажиров, багажа, грузов и почты, установленных пунктами 5, 6 статьи 64, статьями 102, 103, 105 - 113, 133 и 134 настоящего Кодекса, требований к наземному обслуживанию, установленных пунктом 7 статьи 37.1 настоящего Кодекса, возлагается на арендатора.</w:t>
      </w:r>
    </w:p>
    <w:p w:rsidR="0007186A" w:rsidRDefault="0007186A">
      <w:pPr>
        <w:pStyle w:val="ConsPlusNormal"/>
        <w:spacing w:before="220"/>
        <w:ind w:firstLine="540"/>
        <w:jc w:val="both"/>
      </w:pPr>
      <w:r>
        <w:t>9. При исполнении обязательств по договору аренды воздушного судна с экипажем обязанность по соблюдению требований и условий, указанных в пункте 2 статьи 28 настоящего Кодекса, за исключением требований, указанных в пункте 8 настоящей статьи, возлагается на арендодателя.</w:t>
      </w:r>
    </w:p>
    <w:p w:rsidR="0007186A" w:rsidRDefault="0007186A">
      <w:pPr>
        <w:pStyle w:val="ConsPlusNormal"/>
        <w:spacing w:before="220"/>
        <w:ind w:firstLine="540"/>
        <w:jc w:val="both"/>
      </w:pPr>
      <w:r>
        <w:t>10. При исполнении обязательств по договору аренды гражданского воздушного судна с экипажем в течение срока аренды арендодатель обязан:</w:t>
      </w:r>
    </w:p>
    <w:p w:rsidR="0007186A" w:rsidRDefault="0007186A">
      <w:pPr>
        <w:pStyle w:val="ConsPlusNormal"/>
        <w:spacing w:before="220"/>
        <w:ind w:firstLine="540"/>
        <w:jc w:val="both"/>
      </w:pPr>
      <w:r>
        <w:t>1) обеспечивать поддержание летной годности гражданского воздушного судна, предоставленного по договору аренды воздушного судна с экипажем, техническое обслуживание гражданского воздушного судна, предоставленного по договору аренды воздушного судна с экипажем, в соответствии со статьями 37.1 и 37.2 настоящего Кодекса;</w:t>
      </w:r>
    </w:p>
    <w:p w:rsidR="0007186A" w:rsidRDefault="0007186A">
      <w:pPr>
        <w:pStyle w:val="ConsPlusNormal"/>
        <w:spacing w:before="220"/>
        <w:ind w:firstLine="540"/>
        <w:jc w:val="both"/>
      </w:pPr>
      <w:r>
        <w:t>2) обеспечивать соответствие членов экипажа гражданского воздушного судна, предоставленного по договору аренды воздушного судна с экипажем, требованиям, установленным федеральными авиационными правилами;</w:t>
      </w:r>
    </w:p>
    <w:p w:rsidR="0007186A" w:rsidRDefault="0007186A">
      <w:pPr>
        <w:pStyle w:val="ConsPlusNormal"/>
        <w:spacing w:before="220"/>
        <w:ind w:firstLine="540"/>
        <w:jc w:val="both"/>
      </w:pPr>
      <w:r>
        <w:t>3) обеспечивать функционирование системы управления безопасностью полетов воздушных судов в соответствии со статьей 24.1 настоящего Кодекса.</w:t>
      </w:r>
    </w:p>
    <w:p w:rsidR="0007186A" w:rsidRDefault="0007186A">
      <w:pPr>
        <w:pStyle w:val="ConsPlusNormal"/>
        <w:spacing w:before="220"/>
        <w:ind w:firstLine="540"/>
        <w:jc w:val="both"/>
      </w:pPr>
      <w:r>
        <w:t>11. Члены экипажа гражданского воздушного судна, предоставленного в аренду по договору аренды воздушного судна с экипажем, в течение срока аренды остаются работниками арендодателя. Если договором аренды воздушного судна с экипажем не предусмотрено иное, расходы по оплате услуг членов экипажа, а также расходы на их содержание несет арендодатель.</w:t>
      </w:r>
    </w:p>
    <w:p w:rsidR="0007186A" w:rsidRDefault="0007186A">
      <w:pPr>
        <w:pStyle w:val="ConsPlusNormal"/>
        <w:spacing w:before="220"/>
        <w:ind w:firstLine="540"/>
        <w:jc w:val="both"/>
      </w:pPr>
      <w:r>
        <w:t>12. За арендодателем сохраняются все обязанности работодателя перед членами летных и кабинных экипажей, в том числе по установлению гарантий и компенсаций, предусмотренных трудовым законодательством.</w:t>
      </w:r>
    </w:p>
    <w:p w:rsidR="0007186A" w:rsidRDefault="0007186A">
      <w:pPr>
        <w:pStyle w:val="ConsPlusNormal"/>
        <w:spacing w:before="220"/>
        <w:ind w:firstLine="540"/>
        <w:jc w:val="both"/>
      </w:pPr>
      <w:r>
        <w:t>13. Обязанность по соблюдению требований к обязательному страхованию жизни и здоровья членов экипажа воздушного судна, предусмотренных статьей 132 настоящего Кодекса, возлагается на арендодателя, если иное не предусмотрено договором аренды воздушного судна с экипажем.</w:t>
      </w:r>
    </w:p>
    <w:p w:rsidR="0007186A" w:rsidRDefault="0007186A">
      <w:pPr>
        <w:pStyle w:val="ConsPlusNormal"/>
        <w:spacing w:before="220"/>
        <w:ind w:firstLine="540"/>
        <w:jc w:val="both"/>
      </w:pPr>
      <w:r>
        <w:t xml:space="preserve">14. Ответственность перед пассажирами, грузоотправителями, грузовладельцами в соответствии с пунктами 1, 3 статьи 116, со статьей 117, с пунктами 1 - 3 статьи 118, со статьями 119, 120, 122, 123 - 127.1, с пунктом 1 статьи 130 настоящего Кодекса несет арендатор. Установление указанной ответственности арендатора не исключает право пассажира, грузовладельца и грузоотправителя или иных лиц предъявить требования к арендодателю и (или) иному лицу, причинившим вред, в порядке, предусмотренном Гражданским </w:t>
      </w:r>
      <w:hyperlink r:id="rId58">
        <w:r>
          <w:rPr>
            <w:color w:val="0000FF"/>
          </w:rPr>
          <w:t>кодексом</w:t>
        </w:r>
      </w:hyperlink>
      <w:r>
        <w:t xml:space="preserve"> Российской Федерации, </w:t>
      </w:r>
      <w:hyperlink r:id="rId59">
        <w:r>
          <w:rPr>
            <w:color w:val="0000FF"/>
          </w:rPr>
          <w:t>статьей 14</w:t>
        </w:r>
      </w:hyperlink>
      <w:r>
        <w:t xml:space="preserve"> Закона Российской Федерации от 7 февраля 1992 года N 2300-I "О защите прав </w:t>
      </w:r>
      <w:r>
        <w:lastRenderedPageBreak/>
        <w:t>потребителей".</w:t>
      </w:r>
    </w:p>
    <w:p w:rsidR="0007186A" w:rsidRDefault="0007186A">
      <w:pPr>
        <w:pStyle w:val="ConsPlusNormal"/>
        <w:spacing w:before="220"/>
        <w:ind w:firstLine="540"/>
        <w:jc w:val="both"/>
      </w:pPr>
      <w:r>
        <w:t>15. Арендатор вправе требовать возмещения от арендодателя или иного лица, действия или бездействие которых повлекли за собой ненадлежащее исполнение арендатором договоров воздушной перевозки пассажира, багажа, груза, почты, расходов, понесенных арендатором в связи с ненадлежащим исполнением арендатором таких договоров, в порядке, предусмотренном Гражданским кодексом Российской Федерации.</w:t>
      </w:r>
    </w:p>
    <w:p w:rsidR="0007186A" w:rsidRDefault="0007186A">
      <w:pPr>
        <w:pStyle w:val="ConsPlusNormal"/>
        <w:spacing w:before="220"/>
        <w:ind w:firstLine="540"/>
        <w:jc w:val="both"/>
      </w:pPr>
      <w:r>
        <w:t xml:space="preserve">16. Ответственность за вред, причиненный жизни или здоровью либо имуществу третьих лиц при эксплуатации гражданского воздушного судна, а также обязанность по страхованию ответственности владельца воздушного судна перед третьими лицами в соответствии со статьей 131 настоящего Кодекса несет арендодатель. Установление ответственности арендодателя не исключает прав третьих лиц на предъявление требований к арендатору и (или) иному лицу, причинившим вред, в порядке, предусмотренном Гражданским кодексом Российской Федерации, </w:t>
      </w:r>
      <w:hyperlink r:id="rId60">
        <w:r>
          <w:rPr>
            <w:color w:val="0000FF"/>
          </w:rPr>
          <w:t>статьей 14</w:t>
        </w:r>
      </w:hyperlink>
      <w:r>
        <w:t xml:space="preserve"> Закона Российской Федерации от 7 февраля 1992 года N 2300-I "О защите прав потребителей".</w:t>
      </w:r>
    </w:p>
    <w:p w:rsidR="0007186A" w:rsidRDefault="0007186A">
      <w:pPr>
        <w:pStyle w:val="ConsPlusNormal"/>
        <w:spacing w:before="220"/>
        <w:ind w:firstLine="540"/>
        <w:jc w:val="both"/>
      </w:pPr>
      <w:r>
        <w:t xml:space="preserve">17. Арендодатель вправе требовать возмещения от арендатора, действия или бездействие которого повлекли за собой причинение вреда жизни или здоровью либо имуществу третьих лиц при эксплуатации воздушного судна, расходов, понесенных арендодателем в связи с ненадлежащим исполнением арендатором обязательств по договору аренды воздушного судна с экипажем, в порядке, предусмотренном Гражданским </w:t>
      </w:r>
      <w:hyperlink r:id="rId61">
        <w:r>
          <w:rPr>
            <w:color w:val="0000FF"/>
          </w:rPr>
          <w:t>кодексом</w:t>
        </w:r>
      </w:hyperlink>
      <w:r>
        <w:t xml:space="preserve"> Российской Федерации. Арендатор вправе застраховать свою ответственность перед арендодателем.</w:t>
      </w:r>
    </w:p>
    <w:p w:rsidR="0007186A" w:rsidRDefault="0007186A">
      <w:pPr>
        <w:pStyle w:val="ConsPlusNormal"/>
        <w:spacing w:before="220"/>
        <w:ind w:firstLine="540"/>
        <w:jc w:val="both"/>
      </w:pPr>
      <w:r>
        <w:t>18. Договор аренды воздушного судна с экипажем заключается в письменной форме.</w:t>
      </w:r>
    </w:p>
    <w:p w:rsidR="0007186A" w:rsidRDefault="0007186A">
      <w:pPr>
        <w:pStyle w:val="ConsPlusNormal"/>
        <w:spacing w:before="220"/>
        <w:ind w:firstLine="540"/>
        <w:jc w:val="both"/>
      </w:pPr>
      <w:r>
        <w:t xml:space="preserve">19. При исполнении обязательств по договору аренды воздушного судна с экипажем обязанность по соблюдению требований, установленных </w:t>
      </w:r>
      <w:hyperlink r:id="rId62">
        <w:r>
          <w:rPr>
            <w:color w:val="0000FF"/>
          </w:rPr>
          <w:t>пунктом 1 части 3</w:t>
        </w:r>
      </w:hyperlink>
      <w:r>
        <w:t xml:space="preserve">, </w:t>
      </w:r>
      <w:hyperlink r:id="rId63">
        <w:r>
          <w:rPr>
            <w:color w:val="0000FF"/>
          </w:rPr>
          <w:t>пунктами 1</w:t>
        </w:r>
      </w:hyperlink>
      <w:r>
        <w:t xml:space="preserve">, </w:t>
      </w:r>
      <w:hyperlink r:id="rId64">
        <w:r>
          <w:rPr>
            <w:color w:val="0000FF"/>
          </w:rPr>
          <w:t>3 части 3.1</w:t>
        </w:r>
      </w:hyperlink>
      <w:r>
        <w:t xml:space="preserve">, </w:t>
      </w:r>
      <w:hyperlink r:id="rId65">
        <w:r>
          <w:rPr>
            <w:color w:val="0000FF"/>
          </w:rPr>
          <w:t>частями 5</w:t>
        </w:r>
      </w:hyperlink>
      <w:r>
        <w:t xml:space="preserve">, </w:t>
      </w:r>
      <w:hyperlink r:id="rId66">
        <w:r>
          <w:rPr>
            <w:color w:val="0000FF"/>
          </w:rPr>
          <w:t>5.1</w:t>
        </w:r>
      </w:hyperlink>
      <w:r>
        <w:t xml:space="preserve">, </w:t>
      </w:r>
      <w:hyperlink r:id="rId67">
        <w:r>
          <w:rPr>
            <w:color w:val="0000FF"/>
          </w:rPr>
          <w:t>5.1-1</w:t>
        </w:r>
      </w:hyperlink>
      <w:r>
        <w:t xml:space="preserve">, </w:t>
      </w:r>
      <w:hyperlink r:id="rId68">
        <w:r>
          <w:rPr>
            <w:color w:val="0000FF"/>
          </w:rPr>
          <w:t>5.2</w:t>
        </w:r>
      </w:hyperlink>
      <w:r>
        <w:t xml:space="preserve">, </w:t>
      </w:r>
      <w:hyperlink r:id="rId69">
        <w:r>
          <w:rPr>
            <w:color w:val="0000FF"/>
          </w:rPr>
          <w:t>5.3</w:t>
        </w:r>
      </w:hyperlink>
      <w:r>
        <w:t xml:space="preserve">, </w:t>
      </w:r>
      <w:hyperlink r:id="rId70">
        <w:r>
          <w:rPr>
            <w:color w:val="0000FF"/>
          </w:rPr>
          <w:t>5.4</w:t>
        </w:r>
      </w:hyperlink>
      <w:r>
        <w:t xml:space="preserve">, </w:t>
      </w:r>
      <w:hyperlink r:id="rId71">
        <w:r>
          <w:rPr>
            <w:color w:val="0000FF"/>
          </w:rPr>
          <w:t>5.5</w:t>
        </w:r>
      </w:hyperlink>
      <w:r>
        <w:t xml:space="preserve">, </w:t>
      </w:r>
      <w:hyperlink r:id="rId72">
        <w:r>
          <w:rPr>
            <w:color w:val="0000FF"/>
          </w:rPr>
          <w:t>6.1 статьи 11</w:t>
        </w:r>
      </w:hyperlink>
      <w:r>
        <w:t xml:space="preserve">, </w:t>
      </w:r>
      <w:hyperlink r:id="rId73">
        <w:r>
          <w:rPr>
            <w:color w:val="0000FF"/>
          </w:rPr>
          <w:t>пунктом 5 части 2 статьи 12</w:t>
        </w:r>
      </w:hyperlink>
      <w:r>
        <w:t xml:space="preserve">, </w:t>
      </w:r>
      <w:hyperlink r:id="rId74">
        <w:r>
          <w:rPr>
            <w:color w:val="0000FF"/>
          </w:rPr>
          <w:t>частями 2</w:t>
        </w:r>
      </w:hyperlink>
      <w:r>
        <w:t xml:space="preserve">, </w:t>
      </w:r>
      <w:hyperlink r:id="rId75">
        <w:r>
          <w:rPr>
            <w:color w:val="0000FF"/>
          </w:rPr>
          <w:t>11 статьи 12.2</w:t>
        </w:r>
      </w:hyperlink>
      <w:r>
        <w:t xml:space="preserve">, </w:t>
      </w:r>
      <w:hyperlink r:id="rId76">
        <w:r>
          <w:rPr>
            <w:color w:val="0000FF"/>
          </w:rPr>
          <w:t>частью 15 статьи 12.3</w:t>
        </w:r>
      </w:hyperlink>
      <w:r>
        <w:t xml:space="preserve"> Федерального закона от 9 февраля 2007 года N 16-ФЗ "О транспортной безопасности", возлагается на арендатора. Обязанность по соблюдению иных требований, не указанных в настоящем пункте, установленных Федеральным </w:t>
      </w:r>
      <w:hyperlink r:id="rId77">
        <w:r>
          <w:rPr>
            <w:color w:val="0000FF"/>
          </w:rPr>
          <w:t>законом</w:t>
        </w:r>
      </w:hyperlink>
      <w:r>
        <w:t xml:space="preserve"> от 9 февраля 2007 года N 16-ФЗ "О транспортной безопасности" и предъявляемых к перевозчикам, субъектам транспортной инфраструктуры, возлагается на арендодателя.</w:t>
      </w:r>
    </w:p>
    <w:p w:rsidR="0007186A" w:rsidRDefault="0007186A">
      <w:pPr>
        <w:pStyle w:val="ConsPlusNormal"/>
        <w:spacing w:before="220"/>
        <w:ind w:firstLine="540"/>
        <w:jc w:val="both"/>
      </w:pPr>
      <w:r>
        <w:t>20. Доходы, полученные в результате аренды воздушного судна с экипажем, являются собственностью арендатора.</w:t>
      </w:r>
    </w:p>
    <w:p w:rsidR="0007186A" w:rsidRDefault="0007186A">
      <w:pPr>
        <w:pStyle w:val="ConsPlusNormal"/>
        <w:spacing w:before="220"/>
        <w:ind w:firstLine="540"/>
        <w:jc w:val="both"/>
      </w:pPr>
      <w:r>
        <w:t>21. Арендодатель в течение пяти рабочих дней со дня заключения, изменения, расторжения договора аренды воздушного судна с экипажем должен направить уведомление в произвольной форме, содержащее информацию о реквизитах договора аренды воздушного судна с экипажем, его сторонах с указанием государственного и регистрационного опознавательных знаков гражданского воздушного судна, предоставленного в аренду, и с приложением перечня обязанностей, принятых каждой из сторон договора аренды воздушного судна с экипажем, в федеральный орган исполнительной власти, осуществляющий функции по федеральному государственному контролю (надзору) в области гражданской авиации, а также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посредством почтового отправления или направления электронного сообщения, подписанного простой электронной подписью, по адресу электронной почты, размещенному на официальных сайтах указанных органов в информационно-телекоммуникационной сети "Интернет".</w:t>
      </w:r>
    </w:p>
    <w:p w:rsidR="0007186A" w:rsidRDefault="0007186A">
      <w:pPr>
        <w:pStyle w:val="ConsPlusNormal"/>
        <w:spacing w:before="220"/>
        <w:ind w:firstLine="540"/>
        <w:jc w:val="both"/>
      </w:pPr>
      <w:r>
        <w:t xml:space="preserve">22. Требования, установленные </w:t>
      </w:r>
      <w:hyperlink r:id="rId78">
        <w:r>
          <w:rPr>
            <w:color w:val="0000FF"/>
          </w:rPr>
          <w:t>абзацем первым пункта 2 статьи 615</w:t>
        </w:r>
      </w:hyperlink>
      <w:r>
        <w:t xml:space="preserve"> Гражданского кодекса Российской Федерации, не применяются к случаям предоставления арендодателем гражданского воздушного судна по договору аренды воздушного судна с экипажем в порядке, установленном </w:t>
      </w:r>
      <w:r>
        <w:lastRenderedPageBreak/>
        <w:t>настоящей статьей.".</w:t>
      </w:r>
    </w:p>
    <w:p w:rsidR="0007186A" w:rsidRDefault="0007186A">
      <w:pPr>
        <w:pStyle w:val="ConsPlusNormal"/>
        <w:ind w:firstLine="540"/>
        <w:jc w:val="both"/>
      </w:pPr>
    </w:p>
    <w:p w:rsidR="0007186A" w:rsidRDefault="0007186A">
      <w:pPr>
        <w:pStyle w:val="ConsPlusTitle"/>
        <w:ind w:firstLine="540"/>
        <w:jc w:val="both"/>
        <w:outlineLvl w:val="0"/>
      </w:pPr>
      <w:r>
        <w:t>Статья 2</w:t>
      </w:r>
    </w:p>
    <w:p w:rsidR="0007186A" w:rsidRDefault="0007186A">
      <w:pPr>
        <w:pStyle w:val="ConsPlusNormal"/>
        <w:ind w:firstLine="540"/>
        <w:jc w:val="both"/>
      </w:pPr>
    </w:p>
    <w:p w:rsidR="0007186A" w:rsidRDefault="0007186A">
      <w:pPr>
        <w:pStyle w:val="ConsPlusNormal"/>
        <w:ind w:firstLine="540"/>
        <w:jc w:val="both"/>
      </w:pPr>
      <w:r>
        <w:t xml:space="preserve">Внести в Федеральный </w:t>
      </w:r>
      <w:hyperlink r:id="rId79">
        <w:r>
          <w:rPr>
            <w:color w:val="0000FF"/>
          </w:rPr>
          <w:t>закон</w:t>
        </w:r>
      </w:hyperlink>
      <w:r>
        <w:t xml:space="preserve"> от 9 февраля 2007 года N 16-ФЗ "О транспортной безопасности" (Собрание законодательства Российской Федерации, 2007, N 7, ст. 837; 2011, N 30, ст. 4590; 2014, N 6, ст. 566; 2015, N 29, ст. 4356; 2019, N 31, ст. 4429; N 49, ст. 6974; 2021, N 24, ст. 4188; 2023, N 10, ст. 1576; N 14, ст. 2384; N 23, ст. 4013; N 31, ст. 5813; 2024, N 6, ст. 765) следующие изменения:</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1 ст. 2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19" w:name="P358"/>
      <w:bookmarkEnd w:id="19"/>
      <w:r>
        <w:t xml:space="preserve">1) </w:t>
      </w:r>
      <w:hyperlink r:id="rId80">
        <w:r>
          <w:rPr>
            <w:color w:val="0000FF"/>
          </w:rPr>
          <w:t>статью 2</w:t>
        </w:r>
      </w:hyperlink>
      <w:r>
        <w:t xml:space="preserve"> дополнить частью 3 следующего содержания:</w:t>
      </w:r>
    </w:p>
    <w:p w:rsidR="0007186A" w:rsidRDefault="0007186A">
      <w:pPr>
        <w:pStyle w:val="ConsPlusNormal"/>
        <w:spacing w:before="220"/>
        <w:ind w:firstLine="540"/>
        <w:jc w:val="both"/>
      </w:pPr>
      <w:r>
        <w:t>"3. Перечень угроз совершения актов незаконного вмешательства в деятельность объектов транспортной инфраструктуры и транспортных средств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совместно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2 ст. 2 </w:t>
            </w:r>
            <w:hyperlink w:anchor="P419">
              <w:r>
                <w:rPr>
                  <w:color w:val="0000FF"/>
                </w:rPr>
                <w:t>вступил</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20" w:name="P362"/>
      <w:bookmarkEnd w:id="20"/>
      <w:r>
        <w:t xml:space="preserve">2) </w:t>
      </w:r>
      <w:hyperlink r:id="rId81">
        <w:r>
          <w:rPr>
            <w:color w:val="0000FF"/>
          </w:rPr>
          <w:t>статью 11.1</w:t>
        </w:r>
      </w:hyperlink>
      <w:r>
        <w:t xml:space="preserve"> дополнить частями 7 и 8 следующего содержания:</w:t>
      </w:r>
    </w:p>
    <w:p w:rsidR="0007186A" w:rsidRDefault="0007186A">
      <w:pPr>
        <w:pStyle w:val="ConsPlusNormal"/>
        <w:spacing w:before="220"/>
        <w:ind w:firstLine="540"/>
        <w:jc w:val="both"/>
      </w:pPr>
      <w:r>
        <w:t>"7. На объектах транспортной инфраструктуры,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объектов, федеральный государственный контроль (надзор) в области транспортной безопасности осуществляется в режиме постоянного федерального государственного контроля (надзора).</w:t>
      </w:r>
    </w:p>
    <w:p w:rsidR="0007186A" w:rsidRDefault="0007186A">
      <w:pPr>
        <w:pStyle w:val="ConsPlusNormal"/>
        <w:spacing w:before="220"/>
        <w:ind w:firstLine="540"/>
        <w:jc w:val="both"/>
      </w:pPr>
      <w:r>
        <w:t xml:space="preserve">8. В случае, если в рамках выездного обследования или наблюдения за соблюдением обязательных требований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82">
        <w:r>
          <w:rPr>
            <w:color w:val="0000FF"/>
          </w:rPr>
          <w:t>пунктом 1 части 2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7186A" w:rsidRDefault="0007186A">
      <w:pPr>
        <w:pStyle w:val="ConsPlusNormal"/>
        <w:spacing w:before="220"/>
        <w:ind w:firstLine="540"/>
        <w:jc w:val="both"/>
      </w:pPr>
      <w:r>
        <w:t xml:space="preserve">3) </w:t>
      </w:r>
      <w:hyperlink r:id="rId83">
        <w:r>
          <w:rPr>
            <w:color w:val="0000FF"/>
          </w:rPr>
          <w:t>части 13</w:t>
        </w:r>
      </w:hyperlink>
      <w:r>
        <w:t xml:space="preserve"> и </w:t>
      </w:r>
      <w:hyperlink r:id="rId84">
        <w:r>
          <w:rPr>
            <w:color w:val="0000FF"/>
          </w:rPr>
          <w:t>14 статьи 12.2</w:t>
        </w:r>
      </w:hyperlink>
      <w:r>
        <w:t xml:space="preserve"> изложить в следующей редакции:</w:t>
      </w:r>
    </w:p>
    <w:p w:rsidR="0007186A" w:rsidRDefault="0007186A">
      <w:pPr>
        <w:pStyle w:val="ConsPlusNormal"/>
        <w:spacing w:before="220"/>
        <w:ind w:firstLine="540"/>
        <w:jc w:val="both"/>
      </w:pPr>
      <w:r>
        <w:t>"13.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7186A" w:rsidRDefault="0007186A">
      <w:pPr>
        <w:pStyle w:val="ConsPlusNormal"/>
        <w:spacing w:before="220"/>
        <w:ind w:firstLine="540"/>
        <w:jc w:val="both"/>
      </w:pPr>
      <w:r>
        <w:t xml:space="preserve">14.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включают в </w:t>
      </w:r>
      <w:r>
        <w:lastRenderedPageBreak/>
        <w:t>себя в том числе особенности их проведения на видах транспорта,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перечень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rsidR="0007186A" w:rsidRDefault="00071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П. 4 ст. 2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Normal"/>
        <w:spacing w:before="280"/>
        <w:ind w:firstLine="540"/>
        <w:jc w:val="both"/>
      </w:pPr>
      <w:bookmarkStart w:id="21" w:name="P370"/>
      <w:bookmarkEnd w:id="21"/>
      <w:r>
        <w:t xml:space="preserve">4) в </w:t>
      </w:r>
      <w:hyperlink r:id="rId85">
        <w:r>
          <w:rPr>
            <w:color w:val="0000FF"/>
          </w:rPr>
          <w:t>части 8.1 статьи 12.3</w:t>
        </w:r>
      </w:hyperlink>
      <w:r>
        <w:t xml:space="preserve"> слова "объекты транспортной инфраструктуры" заменить словами "объекты транспортной инфраструктуры и (или) группы объектов транспортной инфраструктуры", слова "закона, и" заменить словами "закона,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 дополнить предложением следующего содержания: "Правительство Российской Федерации вправе определять особенности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p>
    <w:p w:rsidR="0007186A" w:rsidRDefault="00071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Ст. 3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Title"/>
        <w:spacing w:before="280"/>
        <w:ind w:firstLine="540"/>
        <w:jc w:val="both"/>
        <w:outlineLvl w:val="0"/>
      </w:pPr>
      <w:bookmarkStart w:id="22" w:name="P374"/>
      <w:bookmarkEnd w:id="22"/>
      <w:r>
        <w:t>Статья 3</w:t>
      </w:r>
    </w:p>
    <w:p w:rsidR="0007186A" w:rsidRDefault="0007186A">
      <w:pPr>
        <w:pStyle w:val="ConsPlusNormal"/>
        <w:ind w:firstLine="540"/>
        <w:jc w:val="both"/>
      </w:pPr>
    </w:p>
    <w:p w:rsidR="0007186A" w:rsidRDefault="0007186A">
      <w:pPr>
        <w:pStyle w:val="ConsPlusNormal"/>
        <w:ind w:firstLine="540"/>
        <w:jc w:val="both"/>
      </w:pPr>
      <w:r>
        <w:t xml:space="preserve">Внести в Федеральный </w:t>
      </w:r>
      <w:hyperlink r:id="rId86">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43, ст. 7605) следующие изменения:</w:t>
      </w:r>
    </w:p>
    <w:p w:rsidR="0007186A" w:rsidRDefault="0007186A">
      <w:pPr>
        <w:pStyle w:val="ConsPlusNormal"/>
        <w:spacing w:before="220"/>
        <w:ind w:firstLine="540"/>
        <w:jc w:val="both"/>
      </w:pPr>
      <w:r>
        <w:t xml:space="preserve">1) </w:t>
      </w:r>
      <w:hyperlink r:id="rId87">
        <w:r>
          <w:rPr>
            <w:color w:val="0000FF"/>
          </w:rPr>
          <w:t>статью 66</w:t>
        </w:r>
      </w:hyperlink>
      <w:r>
        <w:t xml:space="preserve"> дополнить частью 12.1 следующего содержания:</w:t>
      </w:r>
    </w:p>
    <w:p w:rsidR="0007186A" w:rsidRDefault="0007186A">
      <w:pPr>
        <w:pStyle w:val="ConsPlusNormal"/>
        <w:spacing w:before="220"/>
        <w:ind w:firstLine="540"/>
        <w:jc w:val="both"/>
      </w:pPr>
      <w:r>
        <w:t>"12.1.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w:t>
      </w:r>
    </w:p>
    <w:p w:rsidR="0007186A" w:rsidRDefault="0007186A">
      <w:pPr>
        <w:pStyle w:val="ConsPlusNormal"/>
        <w:spacing w:before="220"/>
        <w:ind w:firstLine="540"/>
        <w:jc w:val="both"/>
      </w:pPr>
      <w:r>
        <w:t xml:space="preserve">2) в </w:t>
      </w:r>
      <w:hyperlink r:id="rId88">
        <w:r>
          <w:rPr>
            <w:color w:val="0000FF"/>
          </w:rPr>
          <w:t>части 12 статьи 71</w:t>
        </w:r>
      </w:hyperlink>
      <w:r>
        <w:t xml:space="preserve"> слова "частью 12 статьи 66" заменить словами "частями 12 и 12.1 статьи 66";</w:t>
      </w:r>
    </w:p>
    <w:p w:rsidR="0007186A" w:rsidRDefault="0007186A">
      <w:pPr>
        <w:pStyle w:val="ConsPlusNormal"/>
        <w:spacing w:before="220"/>
        <w:ind w:firstLine="540"/>
        <w:jc w:val="both"/>
      </w:pPr>
      <w:r>
        <w:t xml:space="preserve">3) в </w:t>
      </w:r>
      <w:hyperlink r:id="rId89">
        <w:r>
          <w:rPr>
            <w:color w:val="0000FF"/>
          </w:rPr>
          <w:t>части 5 статьи 73</w:t>
        </w:r>
      </w:hyperlink>
      <w:r>
        <w:t xml:space="preserve"> слова "частью 12 статьи 66" заменить словами "частями 12 и 12.1 статьи 66";</w:t>
      </w:r>
    </w:p>
    <w:p w:rsidR="0007186A" w:rsidRDefault="0007186A">
      <w:pPr>
        <w:pStyle w:val="ConsPlusNormal"/>
        <w:spacing w:before="220"/>
        <w:ind w:firstLine="540"/>
        <w:jc w:val="both"/>
      </w:pPr>
      <w:r>
        <w:t xml:space="preserve">4) в </w:t>
      </w:r>
      <w:hyperlink r:id="rId90">
        <w:r>
          <w:rPr>
            <w:color w:val="0000FF"/>
          </w:rPr>
          <w:t>статье 75</w:t>
        </w:r>
      </w:hyperlink>
      <w:r>
        <w:t>:</w:t>
      </w:r>
    </w:p>
    <w:p w:rsidR="0007186A" w:rsidRDefault="0007186A">
      <w:pPr>
        <w:pStyle w:val="ConsPlusNormal"/>
        <w:spacing w:before="220"/>
        <w:ind w:firstLine="540"/>
        <w:jc w:val="both"/>
      </w:pPr>
      <w:r>
        <w:t xml:space="preserve">а) </w:t>
      </w:r>
      <w:hyperlink r:id="rId91">
        <w:r>
          <w:rPr>
            <w:color w:val="0000FF"/>
          </w:rPr>
          <w:t>часть 5</w:t>
        </w:r>
      </w:hyperlink>
      <w:r>
        <w:t xml:space="preserve"> изложить в следующей редакции:</w:t>
      </w:r>
    </w:p>
    <w:p w:rsidR="0007186A" w:rsidRDefault="0007186A">
      <w:pPr>
        <w:pStyle w:val="ConsPlusNormal"/>
        <w:spacing w:before="220"/>
        <w:ind w:firstLine="540"/>
        <w:jc w:val="both"/>
      </w:pPr>
      <w:r>
        <w:t>"5. По результатам проведения выездного обследования не может быть принято решение, предусмотренное пунктом 2 части 2 статьи 90 настоящего Федерального закона.";</w:t>
      </w:r>
    </w:p>
    <w:p w:rsidR="0007186A" w:rsidRDefault="0007186A">
      <w:pPr>
        <w:pStyle w:val="ConsPlusNormal"/>
        <w:spacing w:before="220"/>
        <w:ind w:firstLine="540"/>
        <w:jc w:val="both"/>
      </w:pPr>
      <w:r>
        <w:lastRenderedPageBreak/>
        <w:t xml:space="preserve">б) </w:t>
      </w:r>
      <w:hyperlink r:id="rId92">
        <w:r>
          <w:rPr>
            <w:color w:val="0000FF"/>
          </w:rPr>
          <w:t>дополнить</w:t>
        </w:r>
      </w:hyperlink>
      <w:r>
        <w:t xml:space="preserve"> частью 8 следующего содержания:</w:t>
      </w:r>
    </w:p>
    <w:p w:rsidR="0007186A" w:rsidRDefault="0007186A">
      <w:pPr>
        <w:pStyle w:val="ConsPlusNormal"/>
        <w:spacing w:before="220"/>
        <w:ind w:firstLine="540"/>
        <w:jc w:val="both"/>
      </w:pPr>
      <w:r>
        <w:t>"8.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7186A" w:rsidRDefault="0007186A">
      <w:pPr>
        <w:pStyle w:val="ConsPlusNormal"/>
        <w:spacing w:before="220"/>
        <w:ind w:firstLine="540"/>
        <w:jc w:val="both"/>
      </w:pPr>
      <w:r>
        <w:t xml:space="preserve">5) </w:t>
      </w:r>
      <w:hyperlink r:id="rId93">
        <w:r>
          <w:rPr>
            <w:color w:val="0000FF"/>
          </w:rPr>
          <w:t>часть 2 статьи 97</w:t>
        </w:r>
      </w:hyperlink>
      <w:r>
        <w:t xml:space="preserve"> дополнить словами ", федерального государственного контроля (надзора) в области транспортной безопасности".</w:t>
      </w:r>
    </w:p>
    <w:p w:rsidR="0007186A" w:rsidRDefault="00071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Ст. 4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Title"/>
        <w:spacing w:before="280"/>
        <w:ind w:firstLine="540"/>
        <w:jc w:val="both"/>
        <w:outlineLvl w:val="0"/>
      </w:pPr>
      <w:r>
        <w:t>Статья 4</w:t>
      </w:r>
    </w:p>
    <w:p w:rsidR="0007186A" w:rsidRDefault="0007186A">
      <w:pPr>
        <w:pStyle w:val="ConsPlusNormal"/>
        <w:ind w:firstLine="540"/>
        <w:jc w:val="both"/>
      </w:pPr>
    </w:p>
    <w:p w:rsidR="0007186A" w:rsidRDefault="0007186A">
      <w:pPr>
        <w:pStyle w:val="ConsPlusNormal"/>
        <w:ind w:firstLine="540"/>
        <w:jc w:val="both"/>
      </w:pPr>
      <w:r>
        <w:t xml:space="preserve">Внести в Федеральный </w:t>
      </w:r>
      <w:hyperlink r:id="rId94">
        <w:r>
          <w:rPr>
            <w:color w:val="0000FF"/>
          </w:rPr>
          <w:t>закон</w:t>
        </w:r>
      </w:hyperlink>
      <w:r>
        <w:t xml:space="preserve"> от 3 апреля 2023 года N 107-ФЗ "О внесении изменений в Федеральный закон "О транспортной безопасности" и отдельные законодательные акты Российской Федерации" (Собрание законодательства Российской Федерации, 2023, N 14, ст. 2384; 2024, N 10, ст. 1303) следующие изменения:</w:t>
      </w:r>
    </w:p>
    <w:p w:rsidR="0007186A" w:rsidRDefault="0007186A">
      <w:pPr>
        <w:pStyle w:val="ConsPlusNormal"/>
        <w:spacing w:before="220"/>
        <w:ind w:firstLine="540"/>
        <w:jc w:val="both"/>
      </w:pPr>
      <w:r>
        <w:t xml:space="preserve">1) </w:t>
      </w:r>
      <w:hyperlink r:id="rId95">
        <w:r>
          <w:rPr>
            <w:color w:val="0000FF"/>
          </w:rPr>
          <w:t>абзац третий подпункта "е" пункта 5 статьи 1</w:t>
        </w:r>
      </w:hyperlink>
      <w:r>
        <w:t xml:space="preserve"> изложить в следующей редакции:</w:t>
      </w:r>
    </w:p>
    <w:p w:rsidR="0007186A" w:rsidRDefault="0007186A">
      <w:pPr>
        <w:pStyle w:val="ConsPlusNormal"/>
        <w:spacing w:before="220"/>
        <w:ind w:firstLine="540"/>
        <w:jc w:val="both"/>
      </w:pPr>
      <w:r>
        <w:t>"12. Структура и содержание планов обеспечения транспортной безопасности объектов транспортной инфраструктуры по видам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транспортной безопасности эксплуатантов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07186A" w:rsidRDefault="0007186A">
      <w:pPr>
        <w:pStyle w:val="ConsPlusNormal"/>
        <w:spacing w:before="220"/>
        <w:ind w:firstLine="540"/>
        <w:jc w:val="both"/>
      </w:pPr>
      <w:r>
        <w:t xml:space="preserve">2) в </w:t>
      </w:r>
      <w:hyperlink r:id="rId96">
        <w:r>
          <w:rPr>
            <w:color w:val="0000FF"/>
          </w:rPr>
          <w:t>части 1 статьи 5</w:t>
        </w:r>
      </w:hyperlink>
      <w:r>
        <w:t xml:space="preserve"> слова "1 сентября 2024 года" заменить словами "1 марта 2025 года".</w:t>
      </w:r>
    </w:p>
    <w:p w:rsidR="0007186A" w:rsidRDefault="00071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Ст. 5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Title"/>
        <w:spacing w:before="280"/>
        <w:ind w:firstLine="540"/>
        <w:jc w:val="both"/>
        <w:outlineLvl w:val="0"/>
      </w:pPr>
      <w:r>
        <w:t>Статья 5</w:t>
      </w:r>
    </w:p>
    <w:p w:rsidR="0007186A" w:rsidRDefault="0007186A">
      <w:pPr>
        <w:pStyle w:val="ConsPlusNormal"/>
        <w:ind w:firstLine="540"/>
        <w:jc w:val="both"/>
      </w:pPr>
    </w:p>
    <w:p w:rsidR="0007186A" w:rsidRDefault="0007186A">
      <w:pPr>
        <w:pStyle w:val="ConsPlusNormal"/>
        <w:ind w:firstLine="540"/>
        <w:jc w:val="both"/>
      </w:pPr>
      <w:r>
        <w:t xml:space="preserve">Внести в Федеральный </w:t>
      </w:r>
      <w:hyperlink r:id="rId97">
        <w:r>
          <w:rPr>
            <w:color w:val="0000FF"/>
          </w:rPr>
          <w:t>закон</w:t>
        </w:r>
      </w:hyperlink>
      <w:r>
        <w:t xml:space="preserve"> от 24 июля 2023 года N 387-ФЗ "О внесении изменений в Федеральный закон "О транспортной безопасности" (Собрание законодательства Российской Федерации, 2023, N 31, ст. 5813) следующие изменения:</w:t>
      </w:r>
    </w:p>
    <w:p w:rsidR="0007186A" w:rsidRDefault="0007186A">
      <w:pPr>
        <w:pStyle w:val="ConsPlusNormal"/>
        <w:spacing w:before="220"/>
        <w:ind w:firstLine="540"/>
        <w:jc w:val="both"/>
      </w:pPr>
      <w:r>
        <w:t xml:space="preserve">1) </w:t>
      </w:r>
      <w:hyperlink r:id="rId98">
        <w:r>
          <w:rPr>
            <w:color w:val="0000FF"/>
          </w:rPr>
          <w:t>подпункт "г" пункта 7 статьи 1</w:t>
        </w:r>
      </w:hyperlink>
      <w:r>
        <w:t xml:space="preserve"> изложить в следующей редакции:</w:t>
      </w:r>
    </w:p>
    <w:p w:rsidR="0007186A" w:rsidRDefault="0007186A">
      <w:pPr>
        <w:pStyle w:val="ConsPlusNormal"/>
        <w:spacing w:before="220"/>
        <w:ind w:firstLine="540"/>
        <w:jc w:val="both"/>
      </w:pPr>
      <w:r>
        <w:t xml:space="preserve">"г) </w:t>
      </w:r>
      <w:hyperlink r:id="rId99">
        <w:r>
          <w:rPr>
            <w:color w:val="0000FF"/>
          </w:rPr>
          <w:t>часть 9</w:t>
        </w:r>
      </w:hyperlink>
      <w:r>
        <w:t xml:space="preserve"> изложить в следующей редакции:</w:t>
      </w:r>
    </w:p>
    <w:p w:rsidR="0007186A" w:rsidRDefault="0007186A">
      <w:pPr>
        <w:pStyle w:val="ConsPlusNormal"/>
        <w:spacing w:before="220"/>
        <w:ind w:firstLine="540"/>
        <w:jc w:val="both"/>
      </w:pPr>
      <w:r>
        <w:t xml:space="preserve">"9. Аккредитация юридических лиц в качестве подразделений транспортной безопасности, продление срока действия аккредитации, аннулирование аккредитации, приостановление и возобновление действия аккредитации осуществляются федеральными органами исполнительной </w:t>
      </w:r>
      <w:r>
        <w:lastRenderedPageBreak/>
        <w:t xml:space="preserve">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продления срока действия аккредитации, аннулирования аккредитации, приостановления и возобновления действия аккредитации, а также требования к таким юридическим лицам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r:id="rId10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r:id="rId101">
        <w:r>
          <w:rPr>
            <w:color w:val="0000FF"/>
          </w:rPr>
          <w:t>законом</w:t>
        </w:r>
      </w:hyperlink>
      <w:r>
        <w:t>.";";</w:t>
      </w:r>
    </w:p>
    <w:p w:rsidR="0007186A" w:rsidRDefault="0007186A">
      <w:pPr>
        <w:pStyle w:val="ConsPlusNormal"/>
        <w:spacing w:before="220"/>
        <w:ind w:firstLine="540"/>
        <w:jc w:val="both"/>
      </w:pPr>
      <w:r>
        <w:t xml:space="preserve">2) в </w:t>
      </w:r>
      <w:hyperlink r:id="rId102">
        <w:r>
          <w:rPr>
            <w:color w:val="0000FF"/>
          </w:rPr>
          <w:t>статье 2</w:t>
        </w:r>
      </w:hyperlink>
      <w:r>
        <w:t>:</w:t>
      </w:r>
    </w:p>
    <w:p w:rsidR="0007186A" w:rsidRDefault="0007186A">
      <w:pPr>
        <w:pStyle w:val="ConsPlusNormal"/>
        <w:spacing w:before="220"/>
        <w:ind w:firstLine="540"/>
        <w:jc w:val="both"/>
      </w:pPr>
      <w:r>
        <w:t xml:space="preserve">а) </w:t>
      </w:r>
      <w:hyperlink r:id="rId103">
        <w:r>
          <w:rPr>
            <w:color w:val="0000FF"/>
          </w:rPr>
          <w:t>часть 1</w:t>
        </w:r>
      </w:hyperlink>
      <w:r>
        <w:t xml:space="preserve"> после слов "подпункта "б" пункта 2" дополнить словами ", подпункта "г" пункта 7";</w:t>
      </w:r>
    </w:p>
    <w:p w:rsidR="0007186A" w:rsidRDefault="0007186A">
      <w:pPr>
        <w:pStyle w:val="ConsPlusNormal"/>
        <w:spacing w:before="220"/>
        <w:ind w:firstLine="540"/>
        <w:jc w:val="both"/>
      </w:pPr>
      <w:r>
        <w:t xml:space="preserve">б) </w:t>
      </w:r>
      <w:hyperlink r:id="rId104">
        <w:r>
          <w:rPr>
            <w:color w:val="0000FF"/>
          </w:rPr>
          <w:t>дополнить</w:t>
        </w:r>
      </w:hyperlink>
      <w:r>
        <w:t xml:space="preserve"> частью 3 следующего содержания:</w:t>
      </w:r>
    </w:p>
    <w:p w:rsidR="0007186A" w:rsidRDefault="0007186A">
      <w:pPr>
        <w:pStyle w:val="ConsPlusNormal"/>
        <w:spacing w:before="220"/>
        <w:ind w:firstLine="540"/>
        <w:jc w:val="both"/>
      </w:pPr>
      <w:r>
        <w:t>"3. Подпункт "г" пункта 7 статьи 1 настоящего Федерального закона вступает в силу с 1 марта 2025 года.".</w:t>
      </w:r>
    </w:p>
    <w:p w:rsidR="0007186A" w:rsidRDefault="000718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86A" w:rsidRDefault="00071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86A" w:rsidRDefault="0007186A">
            <w:pPr>
              <w:pStyle w:val="ConsPlusNormal"/>
              <w:jc w:val="both"/>
            </w:pPr>
            <w:r>
              <w:rPr>
                <w:color w:val="392C69"/>
              </w:rPr>
              <w:t>КонсультантПлюс: примечание.</w:t>
            </w:r>
          </w:p>
          <w:p w:rsidR="0007186A" w:rsidRDefault="0007186A">
            <w:pPr>
              <w:pStyle w:val="ConsPlusNormal"/>
              <w:jc w:val="both"/>
            </w:pPr>
            <w:r>
              <w:rPr>
                <w:color w:val="392C69"/>
              </w:rPr>
              <w:t xml:space="preserve">Ст. 6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07186A" w:rsidRDefault="0007186A">
            <w:pPr>
              <w:pStyle w:val="ConsPlusNormal"/>
            </w:pPr>
          </w:p>
        </w:tc>
      </w:tr>
    </w:tbl>
    <w:p w:rsidR="0007186A" w:rsidRDefault="0007186A">
      <w:pPr>
        <w:pStyle w:val="ConsPlusTitle"/>
        <w:spacing w:before="280"/>
        <w:ind w:firstLine="540"/>
        <w:jc w:val="both"/>
        <w:outlineLvl w:val="0"/>
      </w:pPr>
      <w:bookmarkStart w:id="23" w:name="P412"/>
      <w:bookmarkEnd w:id="23"/>
      <w:r>
        <w:t>Статья 6</w:t>
      </w:r>
    </w:p>
    <w:p w:rsidR="0007186A" w:rsidRDefault="0007186A">
      <w:pPr>
        <w:pStyle w:val="ConsPlusNormal"/>
        <w:ind w:firstLine="540"/>
        <w:jc w:val="both"/>
      </w:pPr>
    </w:p>
    <w:p w:rsidR="0007186A" w:rsidRDefault="0007186A">
      <w:pPr>
        <w:pStyle w:val="ConsPlusNormal"/>
        <w:ind w:firstLine="540"/>
        <w:jc w:val="both"/>
      </w:pPr>
      <w:hyperlink r:id="rId105">
        <w:r>
          <w:rPr>
            <w:color w:val="0000FF"/>
          </w:rPr>
          <w:t>Подпункт "г" пункта 12 статьи 2</w:t>
        </w:r>
      </w:hyperlink>
      <w:r>
        <w:t xml:space="preserve"> Федерального закона от 30 января 2024 года N 2-ФЗ "О внесении изменений в отдельные законодательные акты Российской Федерации" (Собрание законодательства Российской Федерации, 2024, N 6, ст. 765) исключить.</w:t>
      </w:r>
    </w:p>
    <w:p w:rsidR="0007186A" w:rsidRDefault="0007186A">
      <w:pPr>
        <w:pStyle w:val="ConsPlusNormal"/>
        <w:ind w:firstLine="540"/>
        <w:jc w:val="both"/>
      </w:pPr>
    </w:p>
    <w:p w:rsidR="0007186A" w:rsidRDefault="0007186A">
      <w:pPr>
        <w:pStyle w:val="ConsPlusTitle"/>
        <w:ind w:firstLine="540"/>
        <w:jc w:val="both"/>
        <w:outlineLvl w:val="0"/>
      </w:pPr>
      <w:r>
        <w:t>Статья 7</w:t>
      </w:r>
    </w:p>
    <w:p w:rsidR="0007186A" w:rsidRDefault="0007186A">
      <w:pPr>
        <w:pStyle w:val="ConsPlusNormal"/>
        <w:ind w:firstLine="540"/>
        <w:jc w:val="both"/>
      </w:pPr>
    </w:p>
    <w:p w:rsidR="0007186A" w:rsidRDefault="0007186A">
      <w:pPr>
        <w:pStyle w:val="ConsPlusNormal"/>
        <w:ind w:firstLine="540"/>
        <w:jc w:val="both"/>
      </w:pPr>
      <w:r>
        <w:t>1. Настоящий Федеральный закон вступает в силу с 1 марта 2025 года, за исключением положений, для которых настоящей статьей установлены иные сроки вступления их в силу.</w:t>
      </w:r>
    </w:p>
    <w:p w:rsidR="0007186A" w:rsidRDefault="0007186A">
      <w:pPr>
        <w:pStyle w:val="ConsPlusNormal"/>
        <w:spacing w:before="220"/>
        <w:ind w:firstLine="540"/>
        <w:jc w:val="both"/>
      </w:pPr>
      <w:bookmarkStart w:id="24" w:name="P419"/>
      <w:bookmarkEnd w:id="24"/>
      <w:r>
        <w:t xml:space="preserve">2. </w:t>
      </w:r>
      <w:hyperlink w:anchor="P362">
        <w:r>
          <w:rPr>
            <w:color w:val="0000FF"/>
          </w:rPr>
          <w:t>Пункт 2 статьи 2</w:t>
        </w:r>
      </w:hyperlink>
      <w:r>
        <w:t xml:space="preserve">, </w:t>
      </w:r>
      <w:hyperlink w:anchor="P374">
        <w:r>
          <w:rPr>
            <w:color w:val="0000FF"/>
          </w:rPr>
          <w:t>статьи 3</w:t>
        </w:r>
      </w:hyperlink>
      <w:r>
        <w:t xml:space="preserve"> - </w:t>
      </w:r>
      <w:hyperlink w:anchor="P412">
        <w:r>
          <w:rPr>
            <w:color w:val="0000FF"/>
          </w:rPr>
          <w:t>6</w:t>
        </w:r>
      </w:hyperlink>
      <w:r>
        <w:t xml:space="preserve"> настоящего Федерального закона вступают в силу со дня официального опубликования настоящего Федерального закона.</w:t>
      </w:r>
    </w:p>
    <w:p w:rsidR="0007186A" w:rsidRDefault="0007186A">
      <w:pPr>
        <w:pStyle w:val="ConsPlusNormal"/>
        <w:spacing w:before="220"/>
        <w:ind w:firstLine="540"/>
        <w:jc w:val="both"/>
      </w:pPr>
      <w:bookmarkStart w:id="25" w:name="P420"/>
      <w:bookmarkEnd w:id="25"/>
      <w:r>
        <w:t xml:space="preserve">3. </w:t>
      </w:r>
      <w:hyperlink w:anchor="P25">
        <w:r>
          <w:rPr>
            <w:color w:val="0000FF"/>
          </w:rPr>
          <w:t>Пункты 1</w:t>
        </w:r>
      </w:hyperlink>
      <w:r>
        <w:t xml:space="preserve"> - </w:t>
      </w:r>
      <w:hyperlink w:anchor="P74">
        <w:r>
          <w:rPr>
            <w:color w:val="0000FF"/>
          </w:rPr>
          <w:t>4</w:t>
        </w:r>
      </w:hyperlink>
      <w:r>
        <w:t xml:space="preserve">, </w:t>
      </w:r>
      <w:hyperlink w:anchor="P90">
        <w:r>
          <w:rPr>
            <w:color w:val="0000FF"/>
          </w:rPr>
          <w:t>6</w:t>
        </w:r>
      </w:hyperlink>
      <w:r>
        <w:t xml:space="preserve">, </w:t>
      </w:r>
      <w:hyperlink w:anchor="P103">
        <w:r>
          <w:rPr>
            <w:color w:val="0000FF"/>
          </w:rPr>
          <w:t>8</w:t>
        </w:r>
      </w:hyperlink>
      <w:r>
        <w:t xml:space="preserve">, </w:t>
      </w:r>
      <w:hyperlink w:anchor="P109">
        <w:r>
          <w:rPr>
            <w:color w:val="0000FF"/>
          </w:rPr>
          <w:t>9</w:t>
        </w:r>
      </w:hyperlink>
      <w:r>
        <w:t xml:space="preserve">, </w:t>
      </w:r>
      <w:hyperlink w:anchor="P112">
        <w:r>
          <w:rPr>
            <w:color w:val="0000FF"/>
          </w:rPr>
          <w:t>10</w:t>
        </w:r>
      </w:hyperlink>
      <w:r>
        <w:t xml:space="preserve">, </w:t>
      </w:r>
      <w:hyperlink w:anchor="P156">
        <w:r>
          <w:rPr>
            <w:color w:val="0000FF"/>
          </w:rPr>
          <w:t>абзац первый</w:t>
        </w:r>
      </w:hyperlink>
      <w:r>
        <w:t xml:space="preserve"> и </w:t>
      </w:r>
      <w:hyperlink w:anchor="P169">
        <w:r>
          <w:rPr>
            <w:color w:val="0000FF"/>
          </w:rPr>
          <w:t>подпункт "в" пункта 13</w:t>
        </w:r>
      </w:hyperlink>
      <w:r>
        <w:t xml:space="preserve">, </w:t>
      </w:r>
      <w:hyperlink w:anchor="P233">
        <w:r>
          <w:rPr>
            <w:color w:val="0000FF"/>
          </w:rPr>
          <w:t>пункты 18</w:t>
        </w:r>
      </w:hyperlink>
      <w:r>
        <w:t xml:space="preserve">, </w:t>
      </w:r>
      <w:hyperlink w:anchor="P242">
        <w:r>
          <w:rPr>
            <w:color w:val="0000FF"/>
          </w:rPr>
          <w:t>19</w:t>
        </w:r>
      </w:hyperlink>
      <w:r>
        <w:t xml:space="preserve"> и </w:t>
      </w:r>
      <w:hyperlink w:anchor="P323">
        <w:r>
          <w:rPr>
            <w:color w:val="0000FF"/>
          </w:rPr>
          <w:t>26 статьи 1</w:t>
        </w:r>
      </w:hyperlink>
      <w:r>
        <w:t xml:space="preserve">, </w:t>
      </w:r>
      <w:hyperlink w:anchor="P358">
        <w:r>
          <w:rPr>
            <w:color w:val="0000FF"/>
          </w:rPr>
          <w:t>пункты 1</w:t>
        </w:r>
      </w:hyperlink>
      <w:r>
        <w:t xml:space="preserve"> и </w:t>
      </w:r>
      <w:hyperlink w:anchor="P370">
        <w:r>
          <w:rPr>
            <w:color w:val="0000FF"/>
          </w:rPr>
          <w:t>4 статьи 2</w:t>
        </w:r>
      </w:hyperlink>
      <w:r>
        <w:t xml:space="preserve"> настоящего Федерального закона вступают в силу с 1 сентября 2024 года.</w:t>
      </w:r>
    </w:p>
    <w:p w:rsidR="0007186A" w:rsidRDefault="0007186A">
      <w:pPr>
        <w:pStyle w:val="ConsPlusNormal"/>
        <w:spacing w:before="220"/>
        <w:ind w:firstLine="540"/>
        <w:jc w:val="both"/>
      </w:pPr>
      <w:bookmarkStart w:id="26" w:name="P421"/>
      <w:bookmarkEnd w:id="26"/>
      <w:r>
        <w:t xml:space="preserve">4. </w:t>
      </w:r>
      <w:hyperlink w:anchor="P159">
        <w:r>
          <w:rPr>
            <w:color w:val="0000FF"/>
          </w:rPr>
          <w:t>Подпункты "а"</w:t>
        </w:r>
      </w:hyperlink>
      <w:r>
        <w:t xml:space="preserve"> и </w:t>
      </w:r>
      <w:hyperlink w:anchor="P163">
        <w:r>
          <w:rPr>
            <w:color w:val="0000FF"/>
          </w:rPr>
          <w:t>"б" пункта 13 статьи 1</w:t>
        </w:r>
      </w:hyperlink>
      <w:r>
        <w:t xml:space="preserve"> настоящего Федерального закона вступают в силу с 1 сентября 2025 года.</w:t>
      </w:r>
    </w:p>
    <w:p w:rsidR="0007186A" w:rsidRDefault="0007186A">
      <w:pPr>
        <w:pStyle w:val="ConsPlusNormal"/>
        <w:spacing w:before="220"/>
        <w:ind w:firstLine="540"/>
        <w:jc w:val="both"/>
      </w:pPr>
      <w:bookmarkStart w:id="27" w:name="P422"/>
      <w:bookmarkEnd w:id="27"/>
      <w:r>
        <w:t xml:space="preserve">5. </w:t>
      </w:r>
      <w:hyperlink w:anchor="P97">
        <w:r>
          <w:rPr>
            <w:color w:val="0000FF"/>
          </w:rPr>
          <w:t>Пункты 7</w:t>
        </w:r>
      </w:hyperlink>
      <w:r>
        <w:t xml:space="preserve">, </w:t>
      </w:r>
      <w:hyperlink w:anchor="P130">
        <w:r>
          <w:rPr>
            <w:color w:val="0000FF"/>
          </w:rPr>
          <w:t>11</w:t>
        </w:r>
      </w:hyperlink>
      <w:r>
        <w:t xml:space="preserve">, </w:t>
      </w:r>
      <w:hyperlink w:anchor="P245">
        <w:r>
          <w:rPr>
            <w:color w:val="0000FF"/>
          </w:rPr>
          <w:t>20</w:t>
        </w:r>
      </w:hyperlink>
      <w:r>
        <w:t xml:space="preserve">, </w:t>
      </w:r>
      <w:hyperlink w:anchor="P248">
        <w:r>
          <w:rPr>
            <w:color w:val="0000FF"/>
          </w:rPr>
          <w:t>21</w:t>
        </w:r>
      </w:hyperlink>
      <w:r>
        <w:t xml:space="preserve">, </w:t>
      </w:r>
      <w:hyperlink w:anchor="P269">
        <w:r>
          <w:rPr>
            <w:color w:val="0000FF"/>
          </w:rPr>
          <w:t>23</w:t>
        </w:r>
      </w:hyperlink>
      <w:r>
        <w:t xml:space="preserve"> и </w:t>
      </w:r>
      <w:hyperlink w:anchor="P291">
        <w:r>
          <w:rPr>
            <w:color w:val="0000FF"/>
          </w:rPr>
          <w:t>25 статьи 1</w:t>
        </w:r>
      </w:hyperlink>
      <w:r>
        <w:t xml:space="preserve"> настоящего Федерального закона вступают в силу с 1 марта 2026 года.</w:t>
      </w:r>
    </w:p>
    <w:p w:rsidR="0007186A" w:rsidRDefault="0007186A">
      <w:pPr>
        <w:pStyle w:val="ConsPlusNormal"/>
        <w:ind w:firstLine="540"/>
        <w:jc w:val="both"/>
      </w:pPr>
    </w:p>
    <w:p w:rsidR="0007186A" w:rsidRDefault="0007186A">
      <w:pPr>
        <w:pStyle w:val="ConsPlusNormal"/>
        <w:jc w:val="right"/>
      </w:pPr>
      <w:r>
        <w:t>Президент</w:t>
      </w:r>
    </w:p>
    <w:p w:rsidR="0007186A" w:rsidRDefault="0007186A">
      <w:pPr>
        <w:pStyle w:val="ConsPlusNormal"/>
        <w:jc w:val="right"/>
      </w:pPr>
      <w:r>
        <w:lastRenderedPageBreak/>
        <w:t>Российской Федерации</w:t>
      </w:r>
    </w:p>
    <w:p w:rsidR="0007186A" w:rsidRDefault="0007186A">
      <w:pPr>
        <w:pStyle w:val="ConsPlusNormal"/>
        <w:jc w:val="right"/>
      </w:pPr>
      <w:r>
        <w:t>В.ПУТИН</w:t>
      </w:r>
    </w:p>
    <w:p w:rsidR="0007186A" w:rsidRDefault="0007186A">
      <w:pPr>
        <w:pStyle w:val="ConsPlusNormal"/>
      </w:pPr>
      <w:r>
        <w:t>Москва, Кремль</w:t>
      </w:r>
    </w:p>
    <w:p w:rsidR="0007186A" w:rsidRDefault="0007186A">
      <w:pPr>
        <w:pStyle w:val="ConsPlusNormal"/>
        <w:spacing w:before="220"/>
      </w:pPr>
      <w:r>
        <w:t>8 августа 2024 года</w:t>
      </w:r>
    </w:p>
    <w:p w:rsidR="0007186A" w:rsidRDefault="0007186A">
      <w:pPr>
        <w:pStyle w:val="ConsPlusNormal"/>
        <w:spacing w:before="220"/>
      </w:pPr>
      <w:r>
        <w:t>N 289-ФЗ</w:t>
      </w:r>
    </w:p>
    <w:p w:rsidR="0007186A" w:rsidRDefault="0007186A">
      <w:pPr>
        <w:pStyle w:val="ConsPlusNormal"/>
      </w:pPr>
    </w:p>
    <w:p w:rsidR="0007186A" w:rsidRDefault="0007186A">
      <w:pPr>
        <w:pStyle w:val="ConsPlusNormal"/>
        <w:jc w:val="both"/>
      </w:pPr>
    </w:p>
    <w:p w:rsidR="0007186A" w:rsidRDefault="0007186A">
      <w:pPr>
        <w:pStyle w:val="ConsPlusNormal"/>
        <w:pBdr>
          <w:bottom w:val="single" w:sz="6" w:space="0" w:color="auto"/>
        </w:pBdr>
        <w:spacing w:before="100" w:after="100"/>
        <w:jc w:val="both"/>
        <w:rPr>
          <w:sz w:val="2"/>
          <w:szCs w:val="2"/>
        </w:rPr>
      </w:pPr>
    </w:p>
    <w:p w:rsidR="00627B33" w:rsidRDefault="00627B33">
      <w:bookmarkStart w:id="28" w:name="_GoBack"/>
      <w:bookmarkEnd w:id="28"/>
    </w:p>
    <w:sectPr w:rsidR="00627B33" w:rsidSect="00D94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6A"/>
    <w:rsid w:val="0007186A"/>
    <w:rsid w:val="0062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C42FA-E7C3-49EB-918D-D8F45DE3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8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18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18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18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18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18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18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18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594&amp;dst=273" TargetMode="External"/><Relationship Id="rId21" Type="http://schemas.openxmlformats.org/officeDocument/2006/relationships/hyperlink" Target="https://login.consultant.ru/link/?req=doc&amp;base=LAW&amp;n=454299&amp;dst=608" TargetMode="External"/><Relationship Id="rId42" Type="http://schemas.openxmlformats.org/officeDocument/2006/relationships/hyperlink" Target="https://login.consultant.ru/link/?req=doc&amp;base=LAW&amp;n=468594&amp;dst=179" TargetMode="External"/><Relationship Id="rId47" Type="http://schemas.openxmlformats.org/officeDocument/2006/relationships/hyperlink" Target="https://login.consultant.ru/link/?req=doc&amp;base=LAW&amp;n=468594&amp;dst=100268" TargetMode="External"/><Relationship Id="rId63" Type="http://schemas.openxmlformats.org/officeDocument/2006/relationships/hyperlink" Target="https://login.consultant.ru/link/?req=doc&amp;base=LAW&amp;n=469758&amp;dst=212" TargetMode="External"/><Relationship Id="rId68" Type="http://schemas.openxmlformats.org/officeDocument/2006/relationships/hyperlink" Target="https://login.consultant.ru/link/?req=doc&amp;base=LAW&amp;n=469758&amp;dst=100186" TargetMode="External"/><Relationship Id="rId84" Type="http://schemas.openxmlformats.org/officeDocument/2006/relationships/hyperlink" Target="https://login.consultant.ru/link/?req=doc&amp;base=LAW&amp;n=483120&amp;dst=100230" TargetMode="External"/><Relationship Id="rId89" Type="http://schemas.openxmlformats.org/officeDocument/2006/relationships/hyperlink" Target="https://login.consultant.ru/link/?req=doc&amp;base=LAW&amp;n=465728&amp;dst=101235" TargetMode="External"/><Relationship Id="rId16" Type="http://schemas.openxmlformats.org/officeDocument/2006/relationships/hyperlink" Target="https://login.consultant.ru/link/?req=doc&amp;base=LAW&amp;n=454299&amp;dst=551" TargetMode="External"/><Relationship Id="rId107" Type="http://schemas.openxmlformats.org/officeDocument/2006/relationships/theme" Target="theme/theme1.xml"/><Relationship Id="rId11" Type="http://schemas.openxmlformats.org/officeDocument/2006/relationships/hyperlink" Target="https://login.consultant.ru/link/?req=doc&amp;base=LAW&amp;n=468594&amp;dst=191" TargetMode="External"/><Relationship Id="rId32" Type="http://schemas.openxmlformats.org/officeDocument/2006/relationships/hyperlink" Target="https://login.consultant.ru/link/?req=doc&amp;base=LAW&amp;n=468594&amp;dst=674" TargetMode="External"/><Relationship Id="rId37" Type="http://schemas.openxmlformats.org/officeDocument/2006/relationships/hyperlink" Target="https://login.consultant.ru/link/?req=doc&amp;base=LAW&amp;n=468594&amp;dst=283" TargetMode="External"/><Relationship Id="rId53" Type="http://schemas.openxmlformats.org/officeDocument/2006/relationships/hyperlink" Target="https://login.consultant.ru/link/?req=doc&amp;base=LAW&amp;n=468594&amp;dst=77" TargetMode="External"/><Relationship Id="rId58" Type="http://schemas.openxmlformats.org/officeDocument/2006/relationships/hyperlink" Target="https://login.consultant.ru/link/?req=doc&amp;base=LAW&amp;n=482692" TargetMode="External"/><Relationship Id="rId74" Type="http://schemas.openxmlformats.org/officeDocument/2006/relationships/hyperlink" Target="https://login.consultant.ru/link/?req=doc&amp;base=LAW&amp;n=469758&amp;dst=100218" TargetMode="External"/><Relationship Id="rId79" Type="http://schemas.openxmlformats.org/officeDocument/2006/relationships/hyperlink" Target="https://login.consultant.ru/link/?req=doc&amp;base=LAW&amp;n=455144" TargetMode="External"/><Relationship Id="rId102" Type="http://schemas.openxmlformats.org/officeDocument/2006/relationships/hyperlink" Target="https://login.consultant.ru/link/?req=doc&amp;base=LAW&amp;n=452833&amp;dst=100038" TargetMode="External"/><Relationship Id="rId5" Type="http://schemas.openxmlformats.org/officeDocument/2006/relationships/hyperlink" Target="https://login.consultant.ru/link/?req=doc&amp;base=LAW&amp;n=454299" TargetMode="External"/><Relationship Id="rId90" Type="http://schemas.openxmlformats.org/officeDocument/2006/relationships/hyperlink" Target="https://login.consultant.ru/link/?req=doc&amp;base=LAW&amp;n=465728&amp;dst=101242" TargetMode="External"/><Relationship Id="rId95" Type="http://schemas.openxmlformats.org/officeDocument/2006/relationships/hyperlink" Target="https://login.consultant.ru/link/?req=doc&amp;base=LAW&amp;n=470727&amp;dst=100031" TargetMode="External"/><Relationship Id="rId22" Type="http://schemas.openxmlformats.org/officeDocument/2006/relationships/hyperlink" Target="https://login.consultant.ru/link/?req=doc&amp;base=LAW&amp;n=454299&amp;dst=607" TargetMode="External"/><Relationship Id="rId27" Type="http://schemas.openxmlformats.org/officeDocument/2006/relationships/hyperlink" Target="https://login.consultant.ru/link/?req=doc&amp;base=LAW&amp;n=468594&amp;dst=273" TargetMode="External"/><Relationship Id="rId43" Type="http://schemas.openxmlformats.org/officeDocument/2006/relationships/hyperlink" Target="https://login.consultant.ru/link/?req=doc&amp;base=LAW&amp;n=468594&amp;dst=228" TargetMode="External"/><Relationship Id="rId48" Type="http://schemas.openxmlformats.org/officeDocument/2006/relationships/hyperlink" Target="https://login.consultant.ru/link/?req=doc&amp;base=LAW&amp;n=468594&amp;dst=100264" TargetMode="External"/><Relationship Id="rId64" Type="http://schemas.openxmlformats.org/officeDocument/2006/relationships/hyperlink" Target="https://login.consultant.ru/link/?req=doc&amp;base=LAW&amp;n=469758&amp;dst=214" TargetMode="External"/><Relationship Id="rId69" Type="http://schemas.openxmlformats.org/officeDocument/2006/relationships/hyperlink" Target="https://login.consultant.ru/link/?req=doc&amp;base=LAW&amp;n=469758&amp;dst=100187" TargetMode="External"/><Relationship Id="rId80" Type="http://schemas.openxmlformats.org/officeDocument/2006/relationships/hyperlink" Target="https://login.consultant.ru/link/?req=doc&amp;base=LAW&amp;n=482837&amp;dst=100023" TargetMode="External"/><Relationship Id="rId85" Type="http://schemas.openxmlformats.org/officeDocument/2006/relationships/hyperlink" Target="https://login.consultant.ru/link/?req=doc&amp;base=LAW&amp;n=482837&amp;dst=133" TargetMode="External"/><Relationship Id="rId12" Type="http://schemas.openxmlformats.org/officeDocument/2006/relationships/hyperlink" Target="https://login.consultant.ru/link/?req=doc&amp;base=LAW&amp;n=468594&amp;dst=190" TargetMode="External"/><Relationship Id="rId17" Type="http://schemas.openxmlformats.org/officeDocument/2006/relationships/hyperlink" Target="https://login.consultant.ru/link/?req=doc&amp;base=LAW&amp;n=454299&amp;dst=552" TargetMode="External"/><Relationship Id="rId33" Type="http://schemas.openxmlformats.org/officeDocument/2006/relationships/hyperlink" Target="https://login.consultant.ru/link/?req=doc&amp;base=LAW&amp;n=454299&amp;dst=283" TargetMode="External"/><Relationship Id="rId38" Type="http://schemas.openxmlformats.org/officeDocument/2006/relationships/hyperlink" Target="https://login.consultant.ru/link/?req=doc&amp;base=LAW&amp;n=468594&amp;dst=100230" TargetMode="External"/><Relationship Id="rId59" Type="http://schemas.openxmlformats.org/officeDocument/2006/relationships/hyperlink" Target="https://login.consultant.ru/link/?req=doc&amp;base=LAW&amp;n=482748&amp;dst=100095" TargetMode="External"/><Relationship Id="rId103" Type="http://schemas.openxmlformats.org/officeDocument/2006/relationships/hyperlink" Target="https://login.consultant.ru/link/?req=doc&amp;base=LAW&amp;n=452833&amp;dst=100039" TargetMode="External"/><Relationship Id="rId20" Type="http://schemas.openxmlformats.org/officeDocument/2006/relationships/hyperlink" Target="https://login.consultant.ru/link/?req=doc&amp;base=LAW&amp;n=454299&amp;dst=607" TargetMode="External"/><Relationship Id="rId41" Type="http://schemas.openxmlformats.org/officeDocument/2006/relationships/hyperlink" Target="https://login.consultant.ru/link/?req=doc&amp;base=LAW&amp;n=468594&amp;dst=100736" TargetMode="External"/><Relationship Id="rId54" Type="http://schemas.openxmlformats.org/officeDocument/2006/relationships/hyperlink" Target="https://login.consultant.ru/link/?req=doc&amp;base=LAW&amp;n=468594&amp;dst=100315" TargetMode="External"/><Relationship Id="rId62" Type="http://schemas.openxmlformats.org/officeDocument/2006/relationships/hyperlink" Target="https://login.consultant.ru/link/?req=doc&amp;base=LAW&amp;n=469758&amp;dst=210" TargetMode="External"/><Relationship Id="rId70" Type="http://schemas.openxmlformats.org/officeDocument/2006/relationships/hyperlink" Target="https://login.consultant.ru/link/?req=doc&amp;base=LAW&amp;n=469758&amp;dst=100188" TargetMode="External"/><Relationship Id="rId75" Type="http://schemas.openxmlformats.org/officeDocument/2006/relationships/hyperlink" Target="https://login.consultant.ru/link/?req=doc&amp;base=LAW&amp;n=469758&amp;dst=100227" TargetMode="External"/><Relationship Id="rId83" Type="http://schemas.openxmlformats.org/officeDocument/2006/relationships/hyperlink" Target="https://login.consultant.ru/link/?req=doc&amp;base=LAW&amp;n=483120&amp;dst=100229" TargetMode="External"/><Relationship Id="rId88" Type="http://schemas.openxmlformats.org/officeDocument/2006/relationships/hyperlink" Target="https://login.consultant.ru/link/?req=doc&amp;base=LAW&amp;n=465728&amp;dst=101234" TargetMode="External"/><Relationship Id="rId91" Type="http://schemas.openxmlformats.org/officeDocument/2006/relationships/hyperlink" Target="https://login.consultant.ru/link/?req=doc&amp;base=LAW&amp;n=465728&amp;dst=101252" TargetMode="External"/><Relationship Id="rId96" Type="http://schemas.openxmlformats.org/officeDocument/2006/relationships/hyperlink" Target="https://login.consultant.ru/link/?req=doc&amp;base=LAW&amp;n=470727&amp;dst=100107" TargetMode="External"/><Relationship Id="rId1" Type="http://schemas.openxmlformats.org/officeDocument/2006/relationships/styles" Target="styles.xml"/><Relationship Id="rId6" Type="http://schemas.openxmlformats.org/officeDocument/2006/relationships/hyperlink" Target="https://login.consultant.ru/link/?req=doc&amp;base=LAW&amp;n=454299&amp;dst=252" TargetMode="External"/><Relationship Id="rId15" Type="http://schemas.openxmlformats.org/officeDocument/2006/relationships/hyperlink" Target="https://login.consultant.ru/link/?req=doc&amp;base=LAW&amp;n=454299&amp;dst=526" TargetMode="External"/><Relationship Id="rId23" Type="http://schemas.openxmlformats.org/officeDocument/2006/relationships/hyperlink" Target="https://login.consultant.ru/link/?req=doc&amp;base=LAW&amp;n=454299&amp;dst=319" TargetMode="External"/><Relationship Id="rId28" Type="http://schemas.openxmlformats.org/officeDocument/2006/relationships/hyperlink" Target="https://login.consultant.ru/link/?req=doc&amp;base=LAW&amp;n=468594&amp;dst=783" TargetMode="External"/><Relationship Id="rId36" Type="http://schemas.openxmlformats.org/officeDocument/2006/relationships/hyperlink" Target="https://login.consultant.ru/link/?req=doc&amp;base=LAW&amp;n=454299&amp;dst=283" TargetMode="External"/><Relationship Id="rId49" Type="http://schemas.openxmlformats.org/officeDocument/2006/relationships/hyperlink" Target="https://login.consultant.ru/link/?req=doc&amp;base=LAW&amp;n=454299&amp;dst=139" TargetMode="External"/><Relationship Id="rId57" Type="http://schemas.openxmlformats.org/officeDocument/2006/relationships/hyperlink" Target="https://login.consultant.ru/link/?req=doc&amp;base=LAW&amp;n=454299" TargetMode="External"/><Relationship Id="rId106" Type="http://schemas.openxmlformats.org/officeDocument/2006/relationships/fontTable" Target="fontTable.xml"/><Relationship Id="rId10" Type="http://schemas.openxmlformats.org/officeDocument/2006/relationships/hyperlink" Target="https://login.consultant.ru/link/?req=doc&amp;base=LAW&amp;n=468594&amp;dst=190" TargetMode="External"/><Relationship Id="rId31" Type="http://schemas.openxmlformats.org/officeDocument/2006/relationships/hyperlink" Target="https://login.consultant.ru/link/?req=doc&amp;base=LAW&amp;n=468594&amp;dst=675" TargetMode="External"/><Relationship Id="rId44" Type="http://schemas.openxmlformats.org/officeDocument/2006/relationships/hyperlink" Target="https://login.consultant.ru/link/?req=doc&amp;base=LAW&amp;n=468594&amp;dst=186" TargetMode="External"/><Relationship Id="rId52" Type="http://schemas.openxmlformats.org/officeDocument/2006/relationships/hyperlink" Target="https://login.consultant.ru/link/?req=doc&amp;base=LAW&amp;n=468594" TargetMode="External"/><Relationship Id="rId60" Type="http://schemas.openxmlformats.org/officeDocument/2006/relationships/hyperlink" Target="https://login.consultant.ru/link/?req=doc&amp;base=LAW&amp;n=482748&amp;dst=100095" TargetMode="External"/><Relationship Id="rId65" Type="http://schemas.openxmlformats.org/officeDocument/2006/relationships/hyperlink" Target="https://login.consultant.ru/link/?req=doc&amp;base=LAW&amp;n=469758&amp;dst=100181" TargetMode="External"/><Relationship Id="rId73" Type="http://schemas.openxmlformats.org/officeDocument/2006/relationships/hyperlink" Target="https://login.consultant.ru/link/?req=doc&amp;base=LAW&amp;n=469758&amp;dst=72" TargetMode="External"/><Relationship Id="rId78" Type="http://schemas.openxmlformats.org/officeDocument/2006/relationships/hyperlink" Target="https://login.consultant.ru/link/?req=doc&amp;base=LAW&amp;n=449455&amp;dst=100707" TargetMode="External"/><Relationship Id="rId81" Type="http://schemas.openxmlformats.org/officeDocument/2006/relationships/hyperlink" Target="https://login.consultant.ru/link/?req=doc&amp;base=LAW&amp;n=455144&amp;dst=151" TargetMode="External"/><Relationship Id="rId86" Type="http://schemas.openxmlformats.org/officeDocument/2006/relationships/hyperlink" Target="https://login.consultant.ru/link/?req=doc&amp;base=LAW&amp;n=465728" TargetMode="External"/><Relationship Id="rId94" Type="http://schemas.openxmlformats.org/officeDocument/2006/relationships/hyperlink" Target="https://login.consultant.ru/link/?req=doc&amp;base=LAW&amp;n=470727" TargetMode="External"/><Relationship Id="rId99" Type="http://schemas.openxmlformats.org/officeDocument/2006/relationships/hyperlink" Target="https://login.consultant.ru/link/?req=doc&amp;base=LAW&amp;n=483120&amp;dst=161" TargetMode="External"/><Relationship Id="rId101" Type="http://schemas.openxmlformats.org/officeDocument/2006/relationships/hyperlink" Target="https://login.consultant.ru/link/?req=doc&amp;base=LAW&amp;n=4461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299&amp;dst=100646" TargetMode="External"/><Relationship Id="rId13" Type="http://schemas.openxmlformats.org/officeDocument/2006/relationships/hyperlink" Target="https://login.consultant.ru/link/?req=doc&amp;base=LAW&amp;n=468594&amp;dst=100724" TargetMode="External"/><Relationship Id="rId18" Type="http://schemas.openxmlformats.org/officeDocument/2006/relationships/hyperlink" Target="https://login.consultant.ru/link/?req=doc&amp;base=LAW&amp;n=454299&amp;dst=526" TargetMode="External"/><Relationship Id="rId39" Type="http://schemas.openxmlformats.org/officeDocument/2006/relationships/hyperlink" Target="https://login.consultant.ru/link/?req=doc&amp;base=LAW&amp;n=468594&amp;dst=100736" TargetMode="External"/><Relationship Id="rId34" Type="http://schemas.openxmlformats.org/officeDocument/2006/relationships/hyperlink" Target="https://login.consultant.ru/link/?req=doc&amp;base=LAW&amp;n=468594&amp;dst=784" TargetMode="External"/><Relationship Id="rId50" Type="http://schemas.openxmlformats.org/officeDocument/2006/relationships/hyperlink" Target="https://login.consultant.ru/link/?req=doc&amp;base=LAW&amp;n=454299&amp;dst=372" TargetMode="External"/><Relationship Id="rId55" Type="http://schemas.openxmlformats.org/officeDocument/2006/relationships/hyperlink" Target="https://login.consultant.ru/link/?req=doc&amp;base=LAW&amp;n=468594" TargetMode="External"/><Relationship Id="rId76" Type="http://schemas.openxmlformats.org/officeDocument/2006/relationships/hyperlink" Target="https://login.consultant.ru/link/?req=doc&amp;base=LAW&amp;n=469758&amp;dst=194" TargetMode="External"/><Relationship Id="rId97" Type="http://schemas.openxmlformats.org/officeDocument/2006/relationships/hyperlink" Target="https://login.consultant.ru/link/?req=doc&amp;base=LAW&amp;n=452833" TargetMode="External"/><Relationship Id="rId104" Type="http://schemas.openxmlformats.org/officeDocument/2006/relationships/hyperlink" Target="https://login.consultant.ru/link/?req=doc&amp;base=LAW&amp;n=452833&amp;dst=100038" TargetMode="External"/><Relationship Id="rId7" Type="http://schemas.openxmlformats.org/officeDocument/2006/relationships/hyperlink" Target="https://login.consultant.ru/link/?req=doc&amp;base=LAW&amp;n=454299" TargetMode="External"/><Relationship Id="rId71" Type="http://schemas.openxmlformats.org/officeDocument/2006/relationships/hyperlink" Target="https://login.consultant.ru/link/?req=doc&amp;base=LAW&amp;n=469758&amp;dst=100189" TargetMode="External"/><Relationship Id="rId92" Type="http://schemas.openxmlformats.org/officeDocument/2006/relationships/hyperlink" Target="https://login.consultant.ru/link/?req=doc&amp;base=LAW&amp;n=465728&amp;dst=101242" TargetMode="External"/><Relationship Id="rId2" Type="http://schemas.openxmlformats.org/officeDocument/2006/relationships/settings" Target="settings.xml"/><Relationship Id="rId29" Type="http://schemas.openxmlformats.org/officeDocument/2006/relationships/hyperlink" Target="https://login.consultant.ru/link/?req=doc&amp;base=LAW&amp;n=468594&amp;dst=273" TargetMode="External"/><Relationship Id="rId24" Type="http://schemas.openxmlformats.org/officeDocument/2006/relationships/hyperlink" Target="https://login.consultant.ru/link/?req=doc&amp;base=LAW&amp;n=454299" TargetMode="External"/><Relationship Id="rId40" Type="http://schemas.openxmlformats.org/officeDocument/2006/relationships/hyperlink" Target="https://login.consultant.ru/link/?req=doc&amp;base=LAW&amp;n=468594&amp;dst=100736" TargetMode="External"/><Relationship Id="rId45" Type="http://schemas.openxmlformats.org/officeDocument/2006/relationships/hyperlink" Target="https://login.consultant.ru/link/?req=doc&amp;base=LAW&amp;n=468594&amp;dst=179" TargetMode="External"/><Relationship Id="rId66" Type="http://schemas.openxmlformats.org/officeDocument/2006/relationships/hyperlink" Target="https://login.consultant.ru/link/?req=doc&amp;base=LAW&amp;n=469758&amp;dst=100185" TargetMode="External"/><Relationship Id="rId87" Type="http://schemas.openxmlformats.org/officeDocument/2006/relationships/hyperlink" Target="https://login.consultant.ru/link/?req=doc&amp;base=LAW&amp;n=465728&amp;dst=100728" TargetMode="External"/><Relationship Id="rId61" Type="http://schemas.openxmlformats.org/officeDocument/2006/relationships/hyperlink" Target="https://login.consultant.ru/link/?req=doc&amp;base=LAW&amp;n=482692" TargetMode="External"/><Relationship Id="rId82" Type="http://schemas.openxmlformats.org/officeDocument/2006/relationships/hyperlink" Target="https://login.consultant.ru/link/?req=doc&amp;base=LAW&amp;n=480240&amp;dst=100999" TargetMode="External"/><Relationship Id="rId19" Type="http://schemas.openxmlformats.org/officeDocument/2006/relationships/hyperlink" Target="https://login.consultant.ru/link/?req=doc&amp;base=LAW&amp;n=468594&amp;dst=352" TargetMode="External"/><Relationship Id="rId14" Type="http://schemas.openxmlformats.org/officeDocument/2006/relationships/hyperlink" Target="https://login.consultant.ru/link/?req=doc&amp;base=LAW&amp;n=468594&amp;dst=193" TargetMode="External"/><Relationship Id="rId30" Type="http://schemas.openxmlformats.org/officeDocument/2006/relationships/hyperlink" Target="https://login.consultant.ru/link/?req=doc&amp;base=LAW&amp;n=468594&amp;dst=674" TargetMode="External"/><Relationship Id="rId35" Type="http://schemas.openxmlformats.org/officeDocument/2006/relationships/hyperlink" Target="https://login.consultant.ru/link/?req=doc&amp;base=LAW&amp;n=468594&amp;dst=285" TargetMode="External"/><Relationship Id="rId56" Type="http://schemas.openxmlformats.org/officeDocument/2006/relationships/hyperlink" Target="https://login.consultant.ru/link/?req=doc&amp;base=LAW&amp;n=468594" TargetMode="External"/><Relationship Id="rId77" Type="http://schemas.openxmlformats.org/officeDocument/2006/relationships/hyperlink" Target="https://login.consultant.ru/link/?req=doc&amp;base=LAW&amp;n=469758" TargetMode="External"/><Relationship Id="rId100" Type="http://schemas.openxmlformats.org/officeDocument/2006/relationships/hyperlink" Target="https://login.consultant.ru/link/?req=doc&amp;base=LAW&amp;n=446127" TargetMode="External"/><Relationship Id="rId105" Type="http://schemas.openxmlformats.org/officeDocument/2006/relationships/hyperlink" Target="https://login.consultant.ru/link/?req=doc&amp;base=LAW&amp;n=468344&amp;dst=100058" TargetMode="External"/><Relationship Id="rId8" Type="http://schemas.openxmlformats.org/officeDocument/2006/relationships/hyperlink" Target="https://login.consultant.ru/link/?req=doc&amp;base=LAW&amp;n=454299&amp;dst=100684" TargetMode="External"/><Relationship Id="rId51" Type="http://schemas.openxmlformats.org/officeDocument/2006/relationships/hyperlink" Target="https://login.consultant.ru/link/?req=doc&amp;base=LAW&amp;n=468594&amp;dst=100667" TargetMode="External"/><Relationship Id="rId72" Type="http://schemas.openxmlformats.org/officeDocument/2006/relationships/hyperlink" Target="https://login.consultant.ru/link/?req=doc&amp;base=LAW&amp;n=469758&amp;dst=100191" TargetMode="External"/><Relationship Id="rId93" Type="http://schemas.openxmlformats.org/officeDocument/2006/relationships/hyperlink" Target="https://login.consultant.ru/link/?req=doc&amp;base=LAW&amp;n=465728&amp;dst=101306" TargetMode="External"/><Relationship Id="rId98" Type="http://schemas.openxmlformats.org/officeDocument/2006/relationships/hyperlink" Target="https://login.consultant.ru/link/?req=doc&amp;base=LAW&amp;n=452833&amp;dst=10003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2861" TargetMode="External"/><Relationship Id="rId46" Type="http://schemas.openxmlformats.org/officeDocument/2006/relationships/hyperlink" Target="https://login.consultant.ru/link/?req=doc&amp;base=LAW&amp;n=468594&amp;dst=100264" TargetMode="External"/><Relationship Id="rId67" Type="http://schemas.openxmlformats.org/officeDocument/2006/relationships/hyperlink" Target="https://login.consultant.ru/link/?req=doc&amp;base=LAW&amp;n=469758&amp;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12952</Words>
  <Characters>73827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Чекмарев</dc:creator>
  <cp:keywords/>
  <dc:description/>
  <cp:lastModifiedBy>Петр Чекмарев</cp:lastModifiedBy>
  <cp:revision>1</cp:revision>
  <dcterms:created xsi:type="dcterms:W3CDTF">2024-09-12T12:50:00Z</dcterms:created>
  <dcterms:modified xsi:type="dcterms:W3CDTF">2024-09-12T12:50:00Z</dcterms:modified>
</cp:coreProperties>
</file>