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5D22" w:rsidRPr="00573E51" w:rsidRDefault="009A54B1" w:rsidP="00573E51">
      <w:pPr>
        <w:pStyle w:val="2"/>
      </w:pPr>
      <w:bookmarkStart w:id="0" w:name="_GoBack"/>
      <w:bookmarkEnd w:id="0"/>
      <w:r w:rsidRPr="00573E51">
        <w:t xml:space="preserve">МУНИЦИПАЛЬНОЕ ОБРАЗОВАНИЕ </w:t>
      </w:r>
    </w:p>
    <w:p w:rsidR="009A54B1" w:rsidRPr="00573E51" w:rsidRDefault="00EB5D22" w:rsidP="00573E51">
      <w:pPr>
        <w:pStyle w:val="2"/>
        <w:rPr>
          <w:szCs w:val="36"/>
        </w:rPr>
      </w:pPr>
      <w:r w:rsidRPr="00573E51">
        <w:rPr>
          <w:szCs w:val="36"/>
        </w:rPr>
        <w:t>городской округ Пыть-Ях</w:t>
      </w:r>
      <w:r w:rsidR="009A54B1" w:rsidRPr="00573E51">
        <w:rPr>
          <w:szCs w:val="36"/>
        </w:rPr>
        <w:t xml:space="preserve"> </w:t>
      </w:r>
    </w:p>
    <w:p w:rsidR="00EB5D22" w:rsidRPr="00573E51" w:rsidRDefault="009A54B1" w:rsidP="00573E51">
      <w:pPr>
        <w:pStyle w:val="2"/>
        <w:rPr>
          <w:szCs w:val="36"/>
        </w:rPr>
      </w:pPr>
      <w:r w:rsidRPr="00573E51">
        <w:rPr>
          <w:szCs w:val="36"/>
        </w:rPr>
        <w:t>Ханты-Мансийского автономного округа-Югры</w:t>
      </w:r>
    </w:p>
    <w:p w:rsidR="00573E51" w:rsidRPr="00573E51" w:rsidRDefault="00EB5D22" w:rsidP="00573E51">
      <w:pPr>
        <w:pStyle w:val="2"/>
        <w:rPr>
          <w:szCs w:val="36"/>
        </w:rPr>
      </w:pPr>
      <w:r w:rsidRPr="00573E51">
        <w:rPr>
          <w:szCs w:val="36"/>
        </w:rPr>
        <w:t>АДМИНИСТРАЦИЯ ГОРОДА</w:t>
      </w:r>
    </w:p>
    <w:p w:rsidR="00573E51" w:rsidRPr="00573E51" w:rsidRDefault="00573E51" w:rsidP="00573E51">
      <w:pPr>
        <w:pStyle w:val="2"/>
        <w:rPr>
          <w:szCs w:val="36"/>
        </w:rPr>
      </w:pPr>
    </w:p>
    <w:p w:rsidR="00EB5D22" w:rsidRPr="00573E51" w:rsidRDefault="00EB5D22" w:rsidP="00573E51">
      <w:pPr>
        <w:pStyle w:val="2"/>
        <w:rPr>
          <w:szCs w:val="36"/>
        </w:rPr>
      </w:pPr>
      <w:r w:rsidRPr="00573E51">
        <w:rPr>
          <w:szCs w:val="36"/>
        </w:rPr>
        <w:t>П О С Т А Н О В Л Е Н И Е</w:t>
      </w:r>
    </w:p>
    <w:p w:rsidR="00EB5D22" w:rsidRPr="00573E51" w:rsidRDefault="00EB5D22">
      <w:pPr>
        <w:rPr>
          <w:rFonts w:cs="Arial"/>
        </w:rPr>
      </w:pPr>
    </w:p>
    <w:p w:rsidR="00EB5D22" w:rsidRPr="00573E51" w:rsidRDefault="005D6E5B">
      <w:pPr>
        <w:rPr>
          <w:rFonts w:cs="Arial"/>
        </w:rPr>
      </w:pPr>
      <w:r w:rsidRPr="00573E51">
        <w:rPr>
          <w:rFonts w:cs="Arial"/>
        </w:rPr>
        <w:t>От 28.12.2023</w:t>
      </w:r>
      <w:r w:rsidR="00573E51" w:rsidRPr="00573E51">
        <w:rPr>
          <w:rFonts w:cs="Arial"/>
        </w:rPr>
        <w:t xml:space="preserve"> № </w:t>
      </w:r>
      <w:r w:rsidRPr="00573E51">
        <w:rPr>
          <w:rFonts w:cs="Arial"/>
        </w:rPr>
        <w:t>373-па</w:t>
      </w:r>
    </w:p>
    <w:p w:rsidR="00EB5D22" w:rsidRPr="00573E51" w:rsidRDefault="00EB5D22">
      <w:pPr>
        <w:rPr>
          <w:rFonts w:cs="Arial"/>
        </w:rPr>
      </w:pPr>
    </w:p>
    <w:p w:rsidR="00573E51" w:rsidRPr="00573E51" w:rsidRDefault="00EB5D22" w:rsidP="00573E51">
      <w:pPr>
        <w:pStyle w:val="Title"/>
      </w:pPr>
      <w:r w:rsidRPr="00573E51">
        <w:t>Об утверждении муниципальной</w:t>
      </w:r>
      <w:r w:rsidR="00573E51" w:rsidRPr="00573E51">
        <w:t xml:space="preserve"> </w:t>
      </w:r>
      <w:r w:rsidRPr="00573E51">
        <w:t xml:space="preserve">программы </w:t>
      </w:r>
      <w:r w:rsidR="00573E51" w:rsidRPr="00573E51">
        <w:t>«</w:t>
      </w:r>
      <w:r w:rsidRPr="00573E51">
        <w:t>Развитие образования</w:t>
      </w:r>
      <w:r w:rsidR="007B53BD" w:rsidRPr="00573E51">
        <w:t xml:space="preserve"> </w:t>
      </w:r>
      <w:r w:rsidRPr="00573E51">
        <w:t>в городе Пыть-Яхе</w:t>
      </w:r>
      <w:r w:rsidR="00573E51" w:rsidRPr="00573E51">
        <w:t xml:space="preserve">» </w:t>
      </w:r>
    </w:p>
    <w:p w:rsidR="0040085C" w:rsidRDefault="0040085C" w:rsidP="00573E51">
      <w:pPr>
        <w:rPr>
          <w:rFonts w:cs="Arial"/>
        </w:rPr>
      </w:pPr>
    </w:p>
    <w:p w:rsidR="00126276" w:rsidRDefault="0040085C" w:rsidP="00126276">
      <w:pPr>
        <w:jc w:val="center"/>
        <w:rPr>
          <w:rFonts w:cs="Arial"/>
        </w:rPr>
      </w:pPr>
      <w:r>
        <w:rPr>
          <w:rFonts w:cs="Arial"/>
        </w:rPr>
        <w:t xml:space="preserve">(С изменениями, внесенными постановлением администрации </w:t>
      </w:r>
      <w:hyperlink r:id="rId8" w:tooltip="постановление от 02.09.2024 0:00:00 №184-па Администрация г. Пыть-Ях&#10;&#10;О внесении изменений в постановление администрации города от 28.12.2023 № 373-па " w:history="1">
        <w:r w:rsidRPr="0040085C">
          <w:rPr>
            <w:rStyle w:val="aff"/>
            <w:rFonts w:cs="Arial"/>
          </w:rPr>
          <w:t>от 02.09.2024 № 184-па</w:t>
        </w:r>
      </w:hyperlink>
      <w:r>
        <w:rPr>
          <w:rFonts w:cs="Arial"/>
        </w:rPr>
        <w:t>)</w:t>
      </w:r>
      <w:r w:rsidR="00126276">
        <w:rPr>
          <w:rFonts w:cs="Arial"/>
        </w:rPr>
        <w:t xml:space="preserve"> </w:t>
      </w:r>
    </w:p>
    <w:p w:rsidR="00126276" w:rsidRPr="00126276" w:rsidRDefault="00144DAA" w:rsidP="00126276">
      <w:pPr>
        <w:jc w:val="center"/>
        <w:rPr>
          <w:rStyle w:val="aff"/>
          <w:rFonts w:cs="Arial"/>
        </w:rPr>
      </w:pPr>
      <w:r>
        <w:rPr>
          <w:rFonts w:cs="Arial"/>
        </w:rPr>
        <w:t xml:space="preserve">(С изменениями, внесенными постановлением администрации </w:t>
      </w:r>
      <w:hyperlink r:id="rId9" w:tooltip="постановление от 19.12.2024 0:00:00 №277-па Администрация г. Пыть-Ях&#10;&#10;О внесении изменений в постановление администрации города от 28.12.2023 № 373-па " w:history="1">
        <w:r w:rsidRPr="00144DAA">
          <w:rPr>
            <w:rStyle w:val="aff"/>
            <w:rFonts w:cs="Arial"/>
          </w:rPr>
          <w:t>от 19.12.2024 № 277-па</w:t>
        </w:r>
      </w:hyperlink>
      <w:r w:rsidRPr="00144DAA">
        <w:rPr>
          <w:rStyle w:val="aff"/>
          <w:rFonts w:cs="Arial"/>
          <w:color w:val="000000" w:themeColor="text1"/>
        </w:rPr>
        <w:t>)</w:t>
      </w:r>
      <w:r w:rsidR="00126276" w:rsidRPr="00126276">
        <w:rPr>
          <w:rFonts w:cs="Arial"/>
        </w:rPr>
        <w:t xml:space="preserve"> </w:t>
      </w:r>
      <w:r w:rsidR="00126276">
        <w:rPr>
          <w:rFonts w:cs="Arial"/>
        </w:rPr>
        <w:t>– признано утратившим силу</w:t>
      </w:r>
      <w:r w:rsidR="00126276" w:rsidRPr="00126276">
        <w:rPr>
          <w:rFonts w:cs="Arial"/>
        </w:rPr>
        <w:t xml:space="preserve"> </w:t>
      </w:r>
      <w:r w:rsidR="00126276">
        <w:rPr>
          <w:rFonts w:cs="Arial"/>
        </w:rPr>
        <w:t xml:space="preserve">постановлением администрации </w:t>
      </w:r>
      <w:r w:rsidR="00126276">
        <w:rPr>
          <w:rFonts w:cs="Arial"/>
        </w:rPr>
        <w:fldChar w:fldCharType="begin"/>
      </w:r>
      <w:r w:rsidR="00126276">
        <w:rPr>
          <w:rFonts w:cs="Arial"/>
        </w:rPr>
        <w:instrText>HYPERLINK "C:\\content\\act\\14e5630a-d033-4854-814c-ec947136966d.docx" \o "постановление от 27.01.2025 0:00:00 №13-па Администрация г. Пыть-Ях</w:instrText>
      </w:r>
      <w:r w:rsidR="00126276">
        <w:rPr>
          <w:rFonts w:cs="Arial"/>
        </w:rPr>
        <w:cr/>
        <w:instrText xml:space="preserve"> </w:instrText>
      </w:r>
      <w:r w:rsidR="00126276">
        <w:rPr>
          <w:rFonts w:cs="Arial"/>
        </w:rPr>
        <w:cr/>
        <w:instrText xml:space="preserve"> О внесении изменения в постановление администрации города от 28.12.2023 № 373-па \«Об утверждении муниципальной программы \«Развитие образования в городе Пыть-Яхе\» (в ред. от 02.09.2024 № 184-па, от 19.12.2024 № 277-па, от 28.12.2024 № 317-па) "</w:instrText>
      </w:r>
      <w:r w:rsidR="00126276">
        <w:rPr>
          <w:rFonts w:cs="Arial"/>
        </w:rPr>
        <w:fldChar w:fldCharType="separate"/>
      </w:r>
      <w:r w:rsidR="00126276" w:rsidRPr="00126276">
        <w:rPr>
          <w:rStyle w:val="aff"/>
          <w:rFonts w:cs="Arial"/>
        </w:rPr>
        <w:t>от 27.01.2025 № 13-па</w:t>
      </w:r>
    </w:p>
    <w:p w:rsidR="00126276" w:rsidRPr="00126276" w:rsidRDefault="00126276" w:rsidP="00126276">
      <w:pPr>
        <w:jc w:val="center"/>
        <w:rPr>
          <w:rStyle w:val="aff"/>
          <w:rFonts w:cs="Arial"/>
        </w:rPr>
      </w:pPr>
      <w:r>
        <w:rPr>
          <w:rFonts w:cs="Arial"/>
        </w:rPr>
        <w:fldChar w:fldCharType="end"/>
      </w:r>
      <w:r w:rsidR="00163662">
        <w:rPr>
          <w:rFonts w:cs="Arial"/>
        </w:rPr>
        <w:t xml:space="preserve">(С изменениями, внесенными постановлением администрации </w:t>
      </w:r>
      <w:hyperlink r:id="rId10" w:tooltip="постановление от 28.12.2024 0:00:00 №317-па Администрация г. Пыть-Ях&#10;&#10;О внесении изменений в постановление администрации города Пыть-Яха от 28.12.2023 № 373-па " w:history="1">
        <w:r w:rsidR="00163662" w:rsidRPr="00163662">
          <w:rPr>
            <w:rStyle w:val="aff"/>
            <w:rFonts w:cs="Arial"/>
          </w:rPr>
          <w:t>от 28.12.2024 № 317-па</w:t>
        </w:r>
      </w:hyperlink>
      <w:r w:rsidR="00163662">
        <w:rPr>
          <w:rFonts w:cs="Arial"/>
        </w:rPr>
        <w:t>)</w:t>
      </w:r>
      <w:r w:rsidRPr="00126276">
        <w:rPr>
          <w:rFonts w:cs="Arial"/>
        </w:rPr>
        <w:t xml:space="preserve"> </w:t>
      </w:r>
      <w:r>
        <w:rPr>
          <w:rFonts w:cs="Arial"/>
        </w:rPr>
        <w:t>– – признано утратившим силу</w:t>
      </w:r>
      <w:r w:rsidRPr="00126276">
        <w:rPr>
          <w:rFonts w:cs="Arial"/>
        </w:rPr>
        <w:t xml:space="preserve"> </w:t>
      </w:r>
      <w:r>
        <w:rPr>
          <w:rFonts w:cs="Arial"/>
        </w:rPr>
        <w:t xml:space="preserve">постановлением администрации </w:t>
      </w:r>
      <w:r>
        <w:rPr>
          <w:rFonts w:cs="Arial"/>
        </w:rPr>
        <w:fldChar w:fldCharType="begin"/>
      </w:r>
      <w:r>
        <w:rPr>
          <w:rFonts w:cs="Arial"/>
        </w:rPr>
        <w:instrText>HYPERLINK "C:\\content\\act\\14e5630a-d033-4854-814c-ec947136966d.docx" \o "постановление от 27.01.2025 0:00:00 №13-па Администрация г. Пыть-Ях</w:instrText>
      </w:r>
      <w:r>
        <w:rPr>
          <w:rFonts w:cs="Arial"/>
        </w:rPr>
        <w:cr/>
        <w:instrText xml:space="preserve"> </w:instrText>
      </w:r>
      <w:r>
        <w:rPr>
          <w:rFonts w:cs="Arial"/>
        </w:rPr>
        <w:cr/>
        <w:instrText xml:space="preserve"> О внесении изменения в постановление администрации города от 28.12.2023 № 373-па \«Об утверждении муниципальной программы \«Развитие образования в городе Пыть-Яхе\» (в ред. от 02.09.2024 № 184-па, от 19.12.2024 № 277-па, от 28.12.2024 № 317-па) "</w:instrText>
      </w:r>
      <w:r>
        <w:rPr>
          <w:rFonts w:cs="Arial"/>
        </w:rPr>
        <w:fldChar w:fldCharType="separate"/>
      </w:r>
      <w:r w:rsidRPr="00126276">
        <w:rPr>
          <w:rStyle w:val="aff"/>
          <w:rFonts w:cs="Arial"/>
        </w:rPr>
        <w:t>от 27.01.2025 № 13-па</w:t>
      </w:r>
    </w:p>
    <w:p w:rsidR="00126276" w:rsidRPr="00126276" w:rsidRDefault="00126276" w:rsidP="0040085C">
      <w:pPr>
        <w:jc w:val="center"/>
        <w:rPr>
          <w:rStyle w:val="aff"/>
          <w:rFonts w:cs="Arial"/>
        </w:rPr>
      </w:pPr>
      <w:r>
        <w:rPr>
          <w:rFonts w:cs="Arial"/>
        </w:rPr>
        <w:fldChar w:fldCharType="end"/>
      </w:r>
      <w:r>
        <w:rPr>
          <w:rFonts w:cs="Arial"/>
        </w:rPr>
        <w:t xml:space="preserve">(С изменениями, внесенными постановлением администрации </w:t>
      </w:r>
      <w:r>
        <w:rPr>
          <w:rFonts w:cs="Arial"/>
        </w:rPr>
        <w:fldChar w:fldCharType="begin"/>
      </w:r>
      <w:r>
        <w:rPr>
          <w:rFonts w:cs="Arial"/>
        </w:rPr>
        <w:instrText>HYPERLINK "C:\\content\\act\\14e5630a-d033-4854-814c-ec947136966d.docx" \o "постановление от 27.01.2025 0:00:00 №13-па Администрация г. Пыть-Ях</w:instrText>
      </w:r>
      <w:r>
        <w:rPr>
          <w:rFonts w:cs="Arial"/>
        </w:rPr>
        <w:cr/>
        <w:instrText xml:space="preserve"> </w:instrText>
      </w:r>
      <w:r>
        <w:rPr>
          <w:rFonts w:cs="Arial"/>
        </w:rPr>
        <w:cr/>
        <w:instrText xml:space="preserve"> О внесении изменения в постановление администрации города от 28.12.2023 № 373-па \«Об утверждении муниципальной программы \«Развитие образования в городе Пыть-Яхе\» (в ред. от 02.09.2024 № 184-па, от 19.12.2024 № 277-па, от 28.12.2024 № 317-па) "</w:instrText>
      </w:r>
      <w:r>
        <w:rPr>
          <w:rFonts w:cs="Arial"/>
        </w:rPr>
        <w:fldChar w:fldCharType="separate"/>
      </w:r>
      <w:r w:rsidRPr="00126276">
        <w:rPr>
          <w:rStyle w:val="aff"/>
          <w:rFonts w:cs="Arial"/>
        </w:rPr>
        <w:t>от 27.01.2025 № 13-па)</w:t>
      </w:r>
    </w:p>
    <w:p w:rsidR="00144DAA" w:rsidRDefault="00126276" w:rsidP="0040085C">
      <w:pPr>
        <w:jc w:val="center"/>
        <w:rPr>
          <w:rFonts w:cs="Arial"/>
        </w:rPr>
      </w:pPr>
      <w:r>
        <w:rPr>
          <w:rFonts w:cs="Arial"/>
        </w:rPr>
        <w:fldChar w:fldCharType="end"/>
      </w:r>
    </w:p>
    <w:p w:rsidR="0040085C" w:rsidRDefault="0040085C" w:rsidP="00E02918">
      <w:pPr>
        <w:jc w:val="center"/>
        <w:rPr>
          <w:rFonts w:cs="Arial"/>
        </w:rPr>
      </w:pPr>
      <w:r>
        <w:rPr>
          <w:rFonts w:cs="Arial"/>
        </w:rPr>
        <w:t>(</w:t>
      </w:r>
      <w:proofErr w:type="gramStart"/>
      <w:r w:rsidRPr="0040085C">
        <w:rPr>
          <w:rFonts w:cs="Arial"/>
        </w:rPr>
        <w:t>В</w:t>
      </w:r>
      <w:proofErr w:type="gramEnd"/>
      <w:r w:rsidRPr="0040085C">
        <w:rPr>
          <w:rFonts w:cs="Arial"/>
        </w:rPr>
        <w:t xml:space="preserve"> заг</w:t>
      </w:r>
      <w:r>
        <w:rPr>
          <w:rFonts w:cs="Arial"/>
        </w:rPr>
        <w:t xml:space="preserve">оловке слова «города Пыть-Яха» </w:t>
      </w:r>
      <w:r w:rsidRPr="0040085C">
        <w:rPr>
          <w:rFonts w:cs="Arial"/>
        </w:rPr>
        <w:t>исключ</w:t>
      </w:r>
      <w:r>
        <w:rPr>
          <w:rFonts w:cs="Arial"/>
        </w:rPr>
        <w:t xml:space="preserve">ены постановлением администрации </w:t>
      </w:r>
      <w:hyperlink r:id="rId11" w:tooltip="постановление от 02.09.2024 0:00:00 №184-па Администрация г. Пыть-Ях&#10;&#10;О внесении изменений в постановление администрации города от 28.12.2023 № 373-па " w:history="1">
        <w:r w:rsidRPr="0040085C">
          <w:rPr>
            <w:rStyle w:val="aff"/>
            <w:rFonts w:cs="Arial"/>
          </w:rPr>
          <w:t>от 02.09.2024 № 184-па</w:t>
        </w:r>
      </w:hyperlink>
      <w:r>
        <w:rPr>
          <w:rFonts w:cs="Arial"/>
        </w:rPr>
        <w:t>)</w:t>
      </w:r>
    </w:p>
    <w:p w:rsidR="0040085C" w:rsidRPr="00573E51" w:rsidRDefault="0040085C" w:rsidP="00573E51">
      <w:pPr>
        <w:rPr>
          <w:rFonts w:cs="Arial"/>
        </w:rPr>
      </w:pPr>
    </w:p>
    <w:p w:rsidR="00EB5D22" w:rsidRDefault="00185989" w:rsidP="00E02A1F">
      <w:pPr>
        <w:spacing w:line="360" w:lineRule="auto"/>
        <w:ind w:firstLine="708"/>
        <w:rPr>
          <w:rFonts w:cs="Arial"/>
        </w:rPr>
      </w:pPr>
      <w:r w:rsidRPr="00573E51">
        <w:rPr>
          <w:rFonts w:cs="Arial"/>
        </w:rPr>
        <w:t xml:space="preserve">В соответствии с </w:t>
      </w:r>
      <w:hyperlink r:id="rId12" w:tooltip="ФЕДЕРАЛЬНЫЙ ЗАКОН от 31.07.1998 № 145-ФЗ ГОСУДАРСТВЕННАЯ ДУМА ФЕДЕРАЛЬНОГО СОБРАНИЯ РФ&#10;&#10;БЮДЖЕТНЫЙ КОДЕКС РОССИЙСКОЙ ФЕДЕРАЦИИ" w:history="1">
        <w:r w:rsidRPr="00573E51">
          <w:rPr>
            <w:rStyle w:val="aff"/>
            <w:rFonts w:cs="Arial"/>
          </w:rPr>
          <w:t>Бюджетным кодексом</w:t>
        </w:r>
      </w:hyperlink>
      <w:r w:rsidRPr="00573E51">
        <w:rPr>
          <w:rFonts w:cs="Arial"/>
        </w:rPr>
        <w:t xml:space="preserve"> Российской Федерации, Федеральным законом </w:t>
      </w:r>
      <w:hyperlink r:id="rId13" w:tooltip="ФЕДЕРАЛЬНЫЙ ЗАКОН от 06.10.2003 № 131-ФЗ ГОСУДАРСТВЕННАЯ ДУМА ФЕДЕРАЛЬНОГО СОБРАНИЯ РФ&#10;&#10;Об общих принципах организации местного самоуправления в Российской Федерации" w:history="1">
        <w:r w:rsidRPr="00573E51">
          <w:rPr>
            <w:rStyle w:val="aff"/>
            <w:rFonts w:cs="Arial"/>
          </w:rPr>
          <w:t>от 06.10.2003</w:t>
        </w:r>
        <w:r w:rsidR="00573E51" w:rsidRPr="00573E51">
          <w:rPr>
            <w:rStyle w:val="aff"/>
            <w:rFonts w:cs="Arial"/>
          </w:rPr>
          <w:t xml:space="preserve"> № </w:t>
        </w:r>
        <w:r w:rsidRPr="00573E51">
          <w:rPr>
            <w:rStyle w:val="aff"/>
            <w:rFonts w:cs="Arial"/>
          </w:rPr>
          <w:t>131-ФЗ</w:t>
        </w:r>
      </w:hyperlink>
      <w:r w:rsidRPr="00573E51">
        <w:rPr>
          <w:rFonts w:cs="Arial"/>
        </w:rPr>
        <w:t xml:space="preserve"> </w:t>
      </w:r>
      <w:r w:rsidR="00573E51" w:rsidRPr="00573E51">
        <w:rPr>
          <w:rFonts w:cs="Arial"/>
        </w:rPr>
        <w:t>«</w:t>
      </w:r>
      <w:r w:rsidRPr="00573E51">
        <w:rPr>
          <w:rFonts w:cs="Arial"/>
        </w:rPr>
        <w:t>Об общих принципах организации местного самоуправления в Российской Федерации</w:t>
      </w:r>
      <w:r w:rsidR="00573E51" w:rsidRPr="00573E51">
        <w:rPr>
          <w:rFonts w:cs="Arial"/>
        </w:rPr>
        <w:t>»</w:t>
      </w:r>
      <w:r w:rsidRPr="00573E51">
        <w:rPr>
          <w:rFonts w:cs="Arial"/>
        </w:rPr>
        <w:t xml:space="preserve">, </w:t>
      </w:r>
      <w:r w:rsidR="007B53BD" w:rsidRPr="00573E51">
        <w:rPr>
          <w:rFonts w:cs="Arial"/>
        </w:rPr>
        <w:t xml:space="preserve">Указами Президента Российской Федерации </w:t>
      </w:r>
      <w:hyperlink r:id="rId14" w:tooltip="УКАЗ от 07.05.2018 № 204 ПРЕЗИДЕНТ РОССИЙСКОЙ ФЕДЕРАЦИИ&#10;&#10;О НАЦИОНАЛЬНЫХ ЦЕЛЯХ И СТРАТЕГИЧЕСКИХ ЗАДАЧАХ РАЗВИТИЯ РОССИЙСКОЙ ФЕДЕРАЦИИ НА ПЕРИОД ДО 2024 ГОДА " w:history="1">
        <w:r w:rsidR="007B53BD" w:rsidRPr="00573E51">
          <w:rPr>
            <w:rStyle w:val="aff"/>
            <w:rFonts w:cs="Arial"/>
          </w:rPr>
          <w:t>от 07.05.2018</w:t>
        </w:r>
        <w:r w:rsidR="00573E51" w:rsidRPr="00573E51">
          <w:rPr>
            <w:rStyle w:val="aff"/>
            <w:rFonts w:cs="Arial"/>
          </w:rPr>
          <w:t xml:space="preserve"> № </w:t>
        </w:r>
        <w:r w:rsidR="007B53BD" w:rsidRPr="00573E51">
          <w:rPr>
            <w:rStyle w:val="aff"/>
            <w:rFonts w:cs="Arial"/>
          </w:rPr>
          <w:t>204</w:t>
        </w:r>
      </w:hyperlink>
      <w:r w:rsidR="007B53BD" w:rsidRPr="00573E51">
        <w:rPr>
          <w:rFonts w:cs="Arial"/>
        </w:rPr>
        <w:t xml:space="preserve"> </w:t>
      </w:r>
      <w:r w:rsidR="00573E51" w:rsidRPr="00573E51">
        <w:rPr>
          <w:rFonts w:cs="Arial"/>
        </w:rPr>
        <w:t>«</w:t>
      </w:r>
      <w:r w:rsidR="007B53BD" w:rsidRPr="00573E51">
        <w:rPr>
          <w:rFonts w:cs="Arial"/>
        </w:rPr>
        <w:t>О национальных целях и стратегических задачах развития Российской Федерации на период до 2024 года</w:t>
      </w:r>
      <w:r w:rsidR="00573E51" w:rsidRPr="00573E51">
        <w:rPr>
          <w:rFonts w:cs="Arial"/>
        </w:rPr>
        <w:t>»</w:t>
      </w:r>
      <w:r w:rsidR="007B53BD" w:rsidRPr="00573E51">
        <w:rPr>
          <w:rFonts w:cs="Arial"/>
        </w:rPr>
        <w:t xml:space="preserve">, </w:t>
      </w:r>
      <w:hyperlink r:id="rId15" w:tooltip="УКАЗ от 07.05.2024 № 309 ПРЕЗИДЕНТ РОССИЙСКОЙ ФЕДЕРАЦИИ&#10;&#10;О НАЦИОНАЛЬНЫХ ЦЕЛЯХ РАЗВИТИЯ РОССИЙСКОЙ ФЕДЕРАЦИИ НА ПЕРИОД ДО 2030 ГОДА  И НА ПЕРСПЕКТИВУ ДО 2036 ГОДА  " w:history="1">
        <w:r w:rsidR="00E02A1F" w:rsidRPr="00E02A1F">
          <w:rPr>
            <w:rStyle w:val="aff"/>
            <w:rFonts w:cs="Arial"/>
          </w:rPr>
          <w:t>от 07.05.2024 № 309</w:t>
        </w:r>
      </w:hyperlink>
      <w:r w:rsidR="00E02A1F" w:rsidRPr="00E02A1F">
        <w:rPr>
          <w:rFonts w:cs="Arial"/>
        </w:rPr>
        <w:t xml:space="preserve"> «О национальных целях развития Российской Федерации на период до 2030 года и на перспективу до 2036 года</w:t>
      </w:r>
      <w:r w:rsidR="007B53BD" w:rsidRPr="00573E51">
        <w:rPr>
          <w:rFonts w:cs="Arial"/>
        </w:rPr>
        <w:t xml:space="preserve">, </w:t>
      </w:r>
      <w:r w:rsidR="008654F2" w:rsidRPr="00573E51">
        <w:rPr>
          <w:rFonts w:cs="Arial"/>
        </w:rPr>
        <w:t>постановлениями</w:t>
      </w:r>
      <w:r w:rsidRPr="00573E51">
        <w:rPr>
          <w:rFonts w:cs="Arial"/>
        </w:rPr>
        <w:t xml:space="preserve"> Правительства Ханты-Мансийского автономного округа–Югры </w:t>
      </w:r>
      <w:hyperlink r:id="rId16" w:tooltip="ПОСТАНОВЛЕНИЕ от 10.11.2023 № 550-п Правительство Ханты-Мансийского автономного округа-Югры&#10;&#10;О ГОСУДАРСТВЕННОЙ ПРОГРАММЕ ХАНТЫ-МАНСИЙСКОГО АВТОНОМНОГО ОКРУГА – ЮГРЫ " w:history="1">
        <w:r w:rsidRPr="00573E51">
          <w:rPr>
            <w:rStyle w:val="aff"/>
            <w:rFonts w:cs="Arial"/>
          </w:rPr>
          <w:t xml:space="preserve">от </w:t>
        </w:r>
        <w:r w:rsidR="007B53BD" w:rsidRPr="00573E51">
          <w:rPr>
            <w:rStyle w:val="aff"/>
            <w:rFonts w:cs="Arial"/>
          </w:rPr>
          <w:t>10.11</w:t>
        </w:r>
        <w:r w:rsidRPr="00573E51">
          <w:rPr>
            <w:rStyle w:val="aff"/>
            <w:rFonts w:cs="Arial"/>
          </w:rPr>
          <w:t>.202</w:t>
        </w:r>
        <w:r w:rsidR="007B53BD" w:rsidRPr="00573E51">
          <w:rPr>
            <w:rStyle w:val="aff"/>
            <w:rFonts w:cs="Arial"/>
          </w:rPr>
          <w:t>3</w:t>
        </w:r>
        <w:r w:rsidR="00573E51" w:rsidRPr="00573E51">
          <w:rPr>
            <w:rStyle w:val="aff"/>
            <w:rFonts w:cs="Arial"/>
          </w:rPr>
          <w:t xml:space="preserve"> № </w:t>
        </w:r>
        <w:r w:rsidR="007B53BD" w:rsidRPr="00573E51">
          <w:rPr>
            <w:rStyle w:val="aff"/>
            <w:rFonts w:cs="Arial"/>
          </w:rPr>
          <w:t>550</w:t>
        </w:r>
        <w:r w:rsidRPr="00573E51">
          <w:rPr>
            <w:rStyle w:val="aff"/>
            <w:rFonts w:cs="Arial"/>
          </w:rPr>
          <w:t>-п</w:t>
        </w:r>
      </w:hyperlink>
      <w:r w:rsidRPr="00573E51">
        <w:rPr>
          <w:rFonts w:cs="Arial"/>
        </w:rPr>
        <w:t xml:space="preserve"> </w:t>
      </w:r>
      <w:r w:rsidR="00573E51" w:rsidRPr="00573E51">
        <w:rPr>
          <w:rFonts w:cs="Arial"/>
        </w:rPr>
        <w:t>«</w:t>
      </w:r>
      <w:r w:rsidRPr="00573E51">
        <w:rPr>
          <w:rFonts w:cs="Arial"/>
        </w:rPr>
        <w:t xml:space="preserve">О государственной программе Ханты-Мансийского автономного округа–Югры </w:t>
      </w:r>
      <w:r w:rsidR="00573E51" w:rsidRPr="00573E51">
        <w:rPr>
          <w:rFonts w:cs="Arial"/>
        </w:rPr>
        <w:t>«</w:t>
      </w:r>
      <w:r w:rsidRPr="00573E51">
        <w:rPr>
          <w:rFonts w:cs="Arial"/>
        </w:rPr>
        <w:t>Развитие образования</w:t>
      </w:r>
      <w:r w:rsidR="00573E51" w:rsidRPr="00573E51">
        <w:rPr>
          <w:rFonts w:cs="Arial"/>
        </w:rPr>
        <w:t>»</w:t>
      </w:r>
      <w:r w:rsidRPr="00573E51">
        <w:rPr>
          <w:rFonts w:cs="Arial"/>
        </w:rPr>
        <w:t xml:space="preserve">, </w:t>
      </w:r>
      <w:r w:rsidR="008654F2" w:rsidRPr="00573E51">
        <w:rPr>
          <w:rFonts w:cs="Arial"/>
        </w:rPr>
        <w:t>п</w:t>
      </w:r>
      <w:r w:rsidR="0042182F" w:rsidRPr="00573E51">
        <w:rPr>
          <w:rFonts w:cs="Arial"/>
        </w:rPr>
        <w:t>остановление Правительства ХМАО</w:t>
      </w:r>
      <w:r w:rsidR="00573E51" w:rsidRPr="00573E51">
        <w:rPr>
          <w:rFonts w:cs="Arial"/>
        </w:rPr>
        <w:t>-</w:t>
      </w:r>
      <w:r w:rsidR="0042182F" w:rsidRPr="00573E51">
        <w:rPr>
          <w:rFonts w:cs="Arial"/>
        </w:rPr>
        <w:t xml:space="preserve">Югры </w:t>
      </w:r>
      <w:hyperlink r:id="rId17" w:tooltip="ПОСТАНОВЛЕНИЕ от 10.11.2023 № 561-п Правительство Ханты-Мансийского автономного округа-Югры&#10;&#10;О ГОСУДАРСТВЕННОЙ ПРОГРАММЕ ХАНТЫ-МАНСИЙСКОГО АВТОНОМНОГО ОКРУГА – ЮГРЫ " w:history="1">
        <w:r w:rsidR="0042182F" w:rsidRPr="00573E51">
          <w:rPr>
            <w:rStyle w:val="aff"/>
            <w:rFonts w:cs="Arial"/>
          </w:rPr>
          <w:t>от 10.11.2023</w:t>
        </w:r>
        <w:r w:rsidR="00573E51" w:rsidRPr="00573E51">
          <w:rPr>
            <w:rStyle w:val="aff"/>
            <w:rFonts w:cs="Arial"/>
          </w:rPr>
          <w:t xml:space="preserve"> № </w:t>
        </w:r>
        <w:r w:rsidR="0042182F" w:rsidRPr="00573E51">
          <w:rPr>
            <w:rStyle w:val="aff"/>
            <w:rFonts w:cs="Arial"/>
          </w:rPr>
          <w:t>561-п</w:t>
        </w:r>
      </w:hyperlink>
      <w:r w:rsidR="0042182F" w:rsidRPr="00573E51">
        <w:rPr>
          <w:rFonts w:cs="Arial"/>
        </w:rPr>
        <w:t xml:space="preserve"> </w:t>
      </w:r>
      <w:r w:rsidR="00573E51" w:rsidRPr="00573E51">
        <w:rPr>
          <w:rFonts w:cs="Arial"/>
        </w:rPr>
        <w:t>«</w:t>
      </w:r>
      <w:r w:rsidR="0042182F" w:rsidRPr="00573E51">
        <w:rPr>
          <w:rFonts w:cs="Arial"/>
        </w:rPr>
        <w:t>О государственной программе Ханты-Мансийского автономного округа–Югры</w:t>
      </w:r>
      <w:r w:rsidR="00613702" w:rsidRPr="00573E51">
        <w:rPr>
          <w:rFonts w:cs="Arial"/>
        </w:rPr>
        <w:t xml:space="preserve"> </w:t>
      </w:r>
      <w:r w:rsidR="00573E51" w:rsidRPr="00573E51">
        <w:rPr>
          <w:rFonts w:cs="Arial"/>
        </w:rPr>
        <w:t>«</w:t>
      </w:r>
      <w:r w:rsidR="00613702" w:rsidRPr="00573E51">
        <w:rPr>
          <w:rFonts w:cs="Arial"/>
        </w:rPr>
        <w:t>Строительство</w:t>
      </w:r>
      <w:r w:rsidR="00573E51" w:rsidRPr="00573E51">
        <w:rPr>
          <w:rFonts w:cs="Arial"/>
        </w:rPr>
        <w:t>»</w:t>
      </w:r>
      <w:r w:rsidR="0042182F" w:rsidRPr="00573E51">
        <w:rPr>
          <w:rFonts w:cs="Arial"/>
        </w:rPr>
        <w:t xml:space="preserve">, </w:t>
      </w:r>
      <w:r w:rsidR="007B53BD" w:rsidRPr="00573E51">
        <w:rPr>
          <w:rFonts w:cs="Arial"/>
        </w:rPr>
        <w:t xml:space="preserve">постановлением администрации города </w:t>
      </w:r>
      <w:hyperlink r:id="rId18" w:tooltip="постановление от 29.11.2023 15:14:30 №326-па Администрация г. Пыть-Ях&#10;&#10;О порядке разработки и реализации муниципальных программ города Пыть-Яха" w:history="1">
        <w:r w:rsidR="007B53BD" w:rsidRPr="00573E51">
          <w:rPr>
            <w:rStyle w:val="aff"/>
            <w:rFonts w:cs="Arial"/>
          </w:rPr>
          <w:t>от 29.11.2023</w:t>
        </w:r>
        <w:r w:rsidR="00573E51" w:rsidRPr="00573E51">
          <w:rPr>
            <w:rStyle w:val="aff"/>
            <w:rFonts w:cs="Arial"/>
          </w:rPr>
          <w:t xml:space="preserve"> № </w:t>
        </w:r>
        <w:r w:rsidR="007B53BD" w:rsidRPr="00573E51">
          <w:rPr>
            <w:rStyle w:val="aff"/>
            <w:rFonts w:cs="Arial"/>
          </w:rPr>
          <w:t>326-па</w:t>
        </w:r>
      </w:hyperlink>
      <w:r w:rsidR="007B53BD" w:rsidRPr="00573E51">
        <w:rPr>
          <w:rFonts w:cs="Arial"/>
        </w:rPr>
        <w:t xml:space="preserve"> </w:t>
      </w:r>
      <w:r w:rsidR="00573E51" w:rsidRPr="00573E51">
        <w:rPr>
          <w:rFonts w:cs="Arial"/>
        </w:rPr>
        <w:t>«</w:t>
      </w:r>
      <w:r w:rsidR="007B53BD" w:rsidRPr="00573E51">
        <w:rPr>
          <w:rFonts w:cs="Arial"/>
        </w:rPr>
        <w:t>О порядке разработки и реализации муниципальных программ города Пыть-Яха</w:t>
      </w:r>
      <w:r w:rsidR="00573E51" w:rsidRPr="00573E51">
        <w:rPr>
          <w:rFonts w:cs="Arial"/>
        </w:rPr>
        <w:t>»</w:t>
      </w:r>
      <w:r w:rsidR="007B53BD" w:rsidRPr="00573E51">
        <w:rPr>
          <w:rFonts w:cs="Arial"/>
        </w:rPr>
        <w:t>, распоряжением администрации города от 18.07.2013</w:t>
      </w:r>
      <w:r w:rsidR="00573E51" w:rsidRPr="00573E51">
        <w:rPr>
          <w:rFonts w:cs="Arial"/>
        </w:rPr>
        <w:t xml:space="preserve"> № </w:t>
      </w:r>
      <w:r w:rsidR="007B53BD" w:rsidRPr="00573E51">
        <w:rPr>
          <w:rFonts w:cs="Arial"/>
        </w:rPr>
        <w:t xml:space="preserve">1670-ра </w:t>
      </w:r>
      <w:r w:rsidR="00573E51" w:rsidRPr="00573E51">
        <w:rPr>
          <w:rFonts w:cs="Arial"/>
        </w:rPr>
        <w:t>«</w:t>
      </w:r>
      <w:r w:rsidR="007B53BD" w:rsidRPr="00573E51">
        <w:rPr>
          <w:rFonts w:cs="Arial"/>
        </w:rPr>
        <w:t>О перечне муниципальных программ города Пыть-Яха</w:t>
      </w:r>
      <w:r w:rsidR="00573E51" w:rsidRPr="00573E51">
        <w:rPr>
          <w:rFonts w:cs="Arial"/>
        </w:rPr>
        <w:t>»</w:t>
      </w:r>
      <w:r w:rsidR="007B53BD" w:rsidRPr="00573E51">
        <w:rPr>
          <w:rFonts w:cs="Arial"/>
        </w:rPr>
        <w:t>:</w:t>
      </w:r>
    </w:p>
    <w:p w:rsidR="00E02A1F" w:rsidRPr="00573E51" w:rsidRDefault="00E02A1F" w:rsidP="00E02A1F">
      <w:pPr>
        <w:spacing w:line="360" w:lineRule="auto"/>
        <w:ind w:firstLine="708"/>
        <w:rPr>
          <w:rFonts w:cs="Arial"/>
        </w:rPr>
      </w:pPr>
      <w:r>
        <w:rPr>
          <w:rFonts w:cs="Arial"/>
        </w:rPr>
        <w:lastRenderedPageBreak/>
        <w:t>(</w:t>
      </w:r>
      <w:r w:rsidRPr="00E02A1F">
        <w:rPr>
          <w:rFonts w:cs="Arial"/>
        </w:rPr>
        <w:t>В преамбуле слова «</w:t>
      </w:r>
      <w:hyperlink r:id="rId19" w:tooltip="УКАЗ от 21.07.2020 № 474 ПРЕЗИДЕНТ РОССИЙСКОЙ ФЕДЕРАЦИИ&#10;&#10;О НАЦИОНАЛЬНЫХ ЦЕЛЯХ РАЗВИТИЯ  РОССИЙСКОЙ ФЕДЕРАЦИИ НА ПЕРИОД ДО 2030 ГОДА " w:history="1">
        <w:r w:rsidRPr="00E02A1F">
          <w:rPr>
            <w:rStyle w:val="aff"/>
            <w:rFonts w:cs="Arial"/>
          </w:rPr>
          <w:t>от 21.07.2020 № 474</w:t>
        </w:r>
      </w:hyperlink>
      <w:r w:rsidRPr="00E02A1F">
        <w:rPr>
          <w:rFonts w:cs="Arial"/>
        </w:rPr>
        <w:t xml:space="preserve"> «О национальных целях развития Российской Федерации на период до 2030 года» замен</w:t>
      </w:r>
      <w:r>
        <w:rPr>
          <w:rFonts w:cs="Arial"/>
        </w:rPr>
        <w:t>ены</w:t>
      </w:r>
      <w:r w:rsidRPr="00E02A1F">
        <w:rPr>
          <w:rFonts w:cs="Arial"/>
        </w:rPr>
        <w:t xml:space="preserve"> словами «</w:t>
      </w:r>
      <w:hyperlink r:id="rId20" w:tooltip="УКАЗ от 07.05.2024 № 309 ПРЕЗИДЕНТ РОССИЙСКОЙ ФЕДЕРАЦИИ&#10;&#10;О НАЦИОНАЛЬНЫХ ЦЕЛЯХ РАЗВИТИЯ РОССИЙСКОЙ ФЕДЕРАЦИИ НА ПЕРИОД ДО 2030 ГОДА  И НА ПЕРСПЕКТИВУ ДО 2036 ГОДА  " w:history="1">
        <w:r w:rsidRPr="00E02A1F">
          <w:rPr>
            <w:rStyle w:val="aff"/>
            <w:rFonts w:cs="Arial"/>
          </w:rPr>
          <w:t>от 07.05.2024 № 309</w:t>
        </w:r>
      </w:hyperlink>
      <w:r w:rsidRPr="00E02A1F">
        <w:rPr>
          <w:rFonts w:cs="Arial"/>
        </w:rPr>
        <w:t xml:space="preserve"> «О национальных целях развития Российской Федерации на период до 2030 года и на перспективу до 2036 года»</w:t>
      </w:r>
      <w:r>
        <w:rPr>
          <w:rFonts w:cs="Arial"/>
        </w:rPr>
        <w:t xml:space="preserve"> постановлением администрации </w:t>
      </w:r>
      <w:hyperlink r:id="rId21" w:tooltip="постановление от 02.09.2024 0:00:00 №184-па Администрация г. Пыть-Ях&#10;&#10;О внесении изменений в постановление администрации города от 28.12.2023 № 373-па " w:history="1">
        <w:r w:rsidRPr="0040085C">
          <w:rPr>
            <w:rStyle w:val="aff"/>
            <w:rFonts w:cs="Arial"/>
          </w:rPr>
          <w:t>от 02.09.2024 № 184-па</w:t>
        </w:r>
      </w:hyperlink>
      <w:r>
        <w:rPr>
          <w:rFonts w:cs="Arial"/>
        </w:rPr>
        <w:t>)</w:t>
      </w:r>
    </w:p>
    <w:p w:rsidR="00B607E0" w:rsidRPr="00573E51" w:rsidRDefault="00573E51" w:rsidP="00573E51">
      <w:pPr>
        <w:pStyle w:val="aff1"/>
        <w:spacing w:line="360" w:lineRule="auto"/>
        <w:ind w:left="0" w:firstLine="708"/>
        <w:rPr>
          <w:rFonts w:ascii="Arial" w:hAnsi="Arial" w:cs="Arial"/>
          <w:sz w:val="24"/>
          <w:szCs w:val="28"/>
        </w:rPr>
      </w:pPr>
      <w:r>
        <w:rPr>
          <w:rFonts w:ascii="Arial" w:hAnsi="Arial" w:cs="Arial"/>
          <w:sz w:val="24"/>
          <w:szCs w:val="28"/>
        </w:rPr>
        <w:t xml:space="preserve">1. </w:t>
      </w:r>
      <w:r w:rsidR="007B53BD" w:rsidRPr="00573E51">
        <w:rPr>
          <w:rFonts w:ascii="Arial" w:hAnsi="Arial" w:cs="Arial"/>
          <w:sz w:val="24"/>
          <w:szCs w:val="28"/>
        </w:rPr>
        <w:t xml:space="preserve">Утвердить муниципальную программу </w:t>
      </w:r>
      <w:r w:rsidRPr="00573E51">
        <w:rPr>
          <w:rFonts w:ascii="Arial" w:hAnsi="Arial" w:cs="Arial"/>
          <w:sz w:val="24"/>
          <w:szCs w:val="28"/>
        </w:rPr>
        <w:t>«</w:t>
      </w:r>
      <w:r w:rsidR="007B53BD" w:rsidRPr="00573E51">
        <w:rPr>
          <w:rFonts w:ascii="Arial" w:hAnsi="Arial" w:cs="Arial"/>
          <w:sz w:val="24"/>
          <w:szCs w:val="28"/>
        </w:rPr>
        <w:t>Развитие образования в городе Пыть-Яхе</w:t>
      </w:r>
      <w:r w:rsidRPr="00573E51">
        <w:rPr>
          <w:rFonts w:ascii="Arial" w:hAnsi="Arial" w:cs="Arial"/>
          <w:sz w:val="24"/>
          <w:szCs w:val="28"/>
        </w:rPr>
        <w:t>»</w:t>
      </w:r>
      <w:r w:rsidR="00174788" w:rsidRPr="00573E51">
        <w:rPr>
          <w:rFonts w:ascii="Arial" w:hAnsi="Arial" w:cs="Arial"/>
          <w:sz w:val="24"/>
          <w:szCs w:val="28"/>
        </w:rPr>
        <w:t xml:space="preserve"> согласно приложению</w:t>
      </w:r>
      <w:r w:rsidR="007B53BD" w:rsidRPr="00573E51">
        <w:rPr>
          <w:rFonts w:ascii="Arial" w:hAnsi="Arial" w:cs="Arial"/>
          <w:sz w:val="24"/>
          <w:szCs w:val="28"/>
        </w:rPr>
        <w:t>.</w:t>
      </w:r>
    </w:p>
    <w:p w:rsidR="007B53BD" w:rsidRPr="00573E51" w:rsidRDefault="007B53BD" w:rsidP="00573E51">
      <w:pPr>
        <w:spacing w:line="360" w:lineRule="auto"/>
        <w:ind w:firstLine="708"/>
        <w:rPr>
          <w:rFonts w:cs="Arial"/>
        </w:rPr>
      </w:pPr>
      <w:r w:rsidRPr="00573E51">
        <w:rPr>
          <w:rFonts w:cs="Arial"/>
        </w:rPr>
        <w:t>2.</w:t>
      </w:r>
      <w:r w:rsidR="00573E51" w:rsidRPr="00573E51">
        <w:rPr>
          <w:rFonts w:cs="Arial"/>
        </w:rPr>
        <w:t xml:space="preserve"> </w:t>
      </w:r>
      <w:r w:rsidRPr="00573E51">
        <w:rPr>
          <w:rFonts w:cs="Arial"/>
        </w:rPr>
        <w:t xml:space="preserve">Определить управление по образованию администрации города ответственным исполнителем муниципальной программы </w:t>
      </w:r>
      <w:r w:rsidR="00573E51" w:rsidRPr="00573E51">
        <w:rPr>
          <w:rFonts w:cs="Arial"/>
        </w:rPr>
        <w:t>«</w:t>
      </w:r>
      <w:r w:rsidRPr="00573E51">
        <w:rPr>
          <w:rFonts w:cs="Arial"/>
        </w:rPr>
        <w:t>Развитие образования в городе Пыть-Яхе</w:t>
      </w:r>
      <w:r w:rsidR="00573E51" w:rsidRPr="00573E51">
        <w:rPr>
          <w:rFonts w:cs="Arial"/>
        </w:rPr>
        <w:t>»</w:t>
      </w:r>
      <w:r w:rsidRPr="00573E51">
        <w:rPr>
          <w:rFonts w:cs="Arial"/>
        </w:rPr>
        <w:t xml:space="preserve">. </w:t>
      </w:r>
    </w:p>
    <w:p w:rsidR="007B53BD" w:rsidRPr="00573E51" w:rsidRDefault="007B53BD" w:rsidP="00573E51">
      <w:pPr>
        <w:spacing w:line="360" w:lineRule="auto"/>
        <w:ind w:firstLine="708"/>
        <w:rPr>
          <w:rFonts w:cs="Arial"/>
        </w:rPr>
      </w:pPr>
      <w:r w:rsidRPr="00573E51">
        <w:rPr>
          <w:rFonts w:cs="Arial"/>
        </w:rPr>
        <w:t>3.</w:t>
      </w:r>
      <w:r w:rsidR="00573E51" w:rsidRPr="00573E51">
        <w:rPr>
          <w:rFonts w:cs="Arial"/>
        </w:rPr>
        <w:t xml:space="preserve"> </w:t>
      </w:r>
      <w:r w:rsidRPr="00573E51">
        <w:rPr>
          <w:rFonts w:cs="Arial"/>
        </w:rPr>
        <w:t xml:space="preserve">Управлению по внутренней политике (Т.В. Староста) опубликовать постановление в печатном средстве массовой информации </w:t>
      </w:r>
      <w:r w:rsidR="00573E51" w:rsidRPr="00573E51">
        <w:rPr>
          <w:rFonts w:cs="Arial"/>
        </w:rPr>
        <w:t>«</w:t>
      </w:r>
      <w:r w:rsidRPr="00573E51">
        <w:rPr>
          <w:rFonts w:cs="Arial"/>
        </w:rPr>
        <w:t>Официальный вестник</w:t>
      </w:r>
      <w:r w:rsidR="00573E51" w:rsidRPr="00573E51">
        <w:rPr>
          <w:rFonts w:cs="Arial"/>
        </w:rPr>
        <w:t>»</w:t>
      </w:r>
      <w:r w:rsidRPr="00573E51">
        <w:rPr>
          <w:rFonts w:cs="Arial"/>
        </w:rPr>
        <w:t xml:space="preserve"> и дополнительно направить для размещения в сетевом издании в информационно-телекоммуникационной сети </w:t>
      </w:r>
      <w:r w:rsidR="00573E51" w:rsidRPr="00573E51">
        <w:rPr>
          <w:rFonts w:cs="Arial"/>
        </w:rPr>
        <w:t>«</w:t>
      </w:r>
      <w:proofErr w:type="gramStart"/>
      <w:r w:rsidRPr="00573E51">
        <w:rPr>
          <w:rFonts w:cs="Arial"/>
        </w:rPr>
        <w:t>Интернет</w:t>
      </w:r>
      <w:r w:rsidR="00573E51" w:rsidRPr="00573E51">
        <w:rPr>
          <w:rFonts w:cs="Arial"/>
        </w:rPr>
        <w:t>»-</w:t>
      </w:r>
      <w:proofErr w:type="gramEnd"/>
      <w:r w:rsidRPr="00573E51">
        <w:rPr>
          <w:rFonts w:cs="Arial"/>
        </w:rPr>
        <w:t>pyt-yahinform.ru.</w:t>
      </w:r>
    </w:p>
    <w:p w:rsidR="007B53BD" w:rsidRPr="00573E51" w:rsidRDefault="007B53BD" w:rsidP="00573E51">
      <w:pPr>
        <w:spacing w:line="360" w:lineRule="auto"/>
        <w:ind w:firstLine="708"/>
        <w:rPr>
          <w:rFonts w:cs="Arial"/>
        </w:rPr>
      </w:pPr>
      <w:r w:rsidRPr="00573E51">
        <w:rPr>
          <w:rFonts w:cs="Arial"/>
        </w:rPr>
        <w:t>4. Отделу по обеспечению информационной безопасности</w:t>
      </w:r>
      <w:r w:rsidR="00573E51" w:rsidRPr="00573E51">
        <w:rPr>
          <w:rFonts w:cs="Arial"/>
        </w:rPr>
        <w:t xml:space="preserve"> </w:t>
      </w:r>
      <w:r w:rsidRPr="00573E51">
        <w:rPr>
          <w:rFonts w:cs="Arial"/>
        </w:rPr>
        <w:t xml:space="preserve">(А.А. Мерзляков) разместить постановление на официальном сайте администрации города в сети Интернет. </w:t>
      </w:r>
    </w:p>
    <w:p w:rsidR="007B53BD" w:rsidRPr="00573E51" w:rsidRDefault="007B53BD" w:rsidP="00573E51">
      <w:pPr>
        <w:shd w:val="clear" w:color="auto" w:fill="FFFFFF"/>
        <w:spacing w:line="360" w:lineRule="auto"/>
        <w:ind w:firstLine="708"/>
        <w:rPr>
          <w:rFonts w:cs="Arial"/>
        </w:rPr>
      </w:pPr>
      <w:r w:rsidRPr="00573E51">
        <w:rPr>
          <w:rFonts w:cs="Arial"/>
        </w:rPr>
        <w:t>5.</w:t>
      </w:r>
      <w:r w:rsidR="00573E51" w:rsidRPr="00573E51">
        <w:rPr>
          <w:rFonts w:cs="Arial"/>
        </w:rPr>
        <w:t xml:space="preserve"> </w:t>
      </w:r>
      <w:r w:rsidRPr="00573E51">
        <w:rPr>
          <w:rFonts w:cs="Arial"/>
        </w:rPr>
        <w:t>Настоящее постановление вступает в силу с 01.01.2024.</w:t>
      </w:r>
    </w:p>
    <w:p w:rsidR="00CD16D5" w:rsidRPr="00573E51" w:rsidRDefault="00CD16D5" w:rsidP="00573E51">
      <w:pPr>
        <w:spacing w:line="360" w:lineRule="auto"/>
        <w:ind w:firstLine="708"/>
        <w:rPr>
          <w:rFonts w:cs="Arial"/>
        </w:rPr>
      </w:pPr>
      <w:r w:rsidRPr="00573E51">
        <w:rPr>
          <w:rFonts w:cs="Arial"/>
        </w:rPr>
        <w:t>6.</w:t>
      </w:r>
      <w:r w:rsidR="00573E51" w:rsidRPr="00573E51">
        <w:rPr>
          <w:rFonts w:cs="Arial"/>
        </w:rPr>
        <w:t xml:space="preserve"> </w:t>
      </w:r>
      <w:r w:rsidRPr="00573E51">
        <w:rPr>
          <w:rFonts w:cs="Arial"/>
        </w:rPr>
        <w:t>Признать утратившими силу постановления администрации города:</w:t>
      </w:r>
    </w:p>
    <w:p w:rsidR="00CD16D5" w:rsidRPr="00573E51" w:rsidRDefault="00CD16D5" w:rsidP="00573E51">
      <w:pPr>
        <w:spacing w:line="360" w:lineRule="auto"/>
        <w:ind w:firstLine="708"/>
        <w:rPr>
          <w:rFonts w:cs="Arial"/>
        </w:rPr>
      </w:pPr>
      <w:r w:rsidRPr="00573E51">
        <w:rPr>
          <w:rFonts w:cs="Arial"/>
        </w:rPr>
        <w:t xml:space="preserve">- </w:t>
      </w:r>
      <w:hyperlink r:id="rId22" w:tooltip="постановление от 29.12.2021 0:00:00 №630-па Администрация г. Пыть-Ях&#10;&#10;Об утверждении муниципальной программы города Пыть-Яха " w:history="1">
        <w:r w:rsidRPr="00573E51">
          <w:rPr>
            <w:rStyle w:val="aff"/>
            <w:rFonts w:cs="Arial"/>
          </w:rPr>
          <w:t>от 29.12.2021</w:t>
        </w:r>
        <w:r w:rsidR="00573E51" w:rsidRPr="00573E51">
          <w:rPr>
            <w:rStyle w:val="aff"/>
            <w:rFonts w:cs="Arial"/>
          </w:rPr>
          <w:t xml:space="preserve"> № </w:t>
        </w:r>
        <w:r w:rsidRPr="00573E51">
          <w:rPr>
            <w:rStyle w:val="aff"/>
            <w:rFonts w:cs="Arial"/>
          </w:rPr>
          <w:t>630-па</w:t>
        </w:r>
      </w:hyperlink>
      <w:r w:rsidRPr="00573E51">
        <w:rPr>
          <w:rFonts w:cs="Arial"/>
        </w:rPr>
        <w:t xml:space="preserve"> </w:t>
      </w:r>
      <w:r w:rsidR="00573E51" w:rsidRPr="00573E51">
        <w:rPr>
          <w:rFonts w:cs="Arial"/>
        </w:rPr>
        <w:t>«</w:t>
      </w:r>
      <w:r w:rsidRPr="00573E51">
        <w:rPr>
          <w:rFonts w:cs="Arial"/>
        </w:rPr>
        <w:t xml:space="preserve">Об утверждении муниципальной программы города Пыть-Яха </w:t>
      </w:r>
      <w:r w:rsidR="00573E51" w:rsidRPr="00573E51">
        <w:rPr>
          <w:rFonts w:cs="Arial"/>
        </w:rPr>
        <w:t>«</w:t>
      </w:r>
      <w:r w:rsidRPr="00573E51">
        <w:rPr>
          <w:rFonts w:cs="Arial"/>
        </w:rPr>
        <w:t>Развитие образования в городе Пыть-Яхе</w:t>
      </w:r>
      <w:r w:rsidR="00573E51" w:rsidRPr="00573E51">
        <w:rPr>
          <w:rFonts w:cs="Arial"/>
        </w:rPr>
        <w:t>»</w:t>
      </w:r>
      <w:r w:rsidRPr="00573E51">
        <w:rPr>
          <w:rFonts w:cs="Arial"/>
        </w:rPr>
        <w:t>;</w:t>
      </w:r>
    </w:p>
    <w:p w:rsidR="00CD16D5" w:rsidRPr="00573E51" w:rsidRDefault="00CD16D5" w:rsidP="00573E51">
      <w:pPr>
        <w:spacing w:line="360" w:lineRule="auto"/>
        <w:ind w:firstLine="708"/>
        <w:rPr>
          <w:rFonts w:cs="Arial"/>
        </w:rPr>
      </w:pPr>
      <w:r w:rsidRPr="00573E51">
        <w:rPr>
          <w:rFonts w:cs="Arial"/>
        </w:rPr>
        <w:t xml:space="preserve">- </w:t>
      </w:r>
      <w:hyperlink r:id="rId23" w:tooltip="постановление от 12.07.2022 13:04:10 №295-па Администрация г. Пыть-Ях&#10;&#10;О внесении изменений в постановление администрации города от 29.12.2021 № 630-па " w:history="1">
        <w:r w:rsidRPr="00573E51">
          <w:rPr>
            <w:rStyle w:val="aff"/>
            <w:rFonts w:cs="Arial"/>
          </w:rPr>
          <w:t>от 12.07.2022</w:t>
        </w:r>
        <w:r w:rsidR="00573E51" w:rsidRPr="00573E51">
          <w:rPr>
            <w:rStyle w:val="aff"/>
            <w:rFonts w:cs="Arial"/>
          </w:rPr>
          <w:t xml:space="preserve"> № </w:t>
        </w:r>
        <w:r w:rsidRPr="00573E51">
          <w:rPr>
            <w:rStyle w:val="aff"/>
            <w:rFonts w:cs="Arial"/>
          </w:rPr>
          <w:t>295-па</w:t>
        </w:r>
      </w:hyperlink>
      <w:r w:rsidRPr="00573E51">
        <w:rPr>
          <w:rFonts w:cs="Arial"/>
        </w:rPr>
        <w:t xml:space="preserve"> </w:t>
      </w:r>
      <w:r w:rsidR="00573E51" w:rsidRPr="00573E51">
        <w:rPr>
          <w:rFonts w:cs="Arial"/>
        </w:rPr>
        <w:t>«</w:t>
      </w:r>
      <w:r w:rsidRPr="00573E51">
        <w:rPr>
          <w:rFonts w:cs="Arial"/>
        </w:rPr>
        <w:t xml:space="preserve">О внесении изменений в постановление администрации города </w:t>
      </w:r>
      <w:hyperlink r:id="rId24" w:history="1">
        <w:r w:rsidR="00573E51">
          <w:rPr>
            <w:rStyle w:val="aff"/>
            <w:rFonts w:cs="Arial"/>
          </w:rPr>
          <w:t>от 29.12.2021 № 630-па</w:t>
        </w:r>
      </w:hyperlink>
      <w:r w:rsidRPr="00573E51">
        <w:rPr>
          <w:rFonts w:cs="Arial"/>
        </w:rPr>
        <w:t xml:space="preserve"> </w:t>
      </w:r>
      <w:r w:rsidR="00573E51" w:rsidRPr="00573E51">
        <w:rPr>
          <w:rFonts w:cs="Arial"/>
        </w:rPr>
        <w:t>«</w:t>
      </w:r>
      <w:r w:rsidRPr="00573E51">
        <w:rPr>
          <w:rFonts w:cs="Arial"/>
        </w:rPr>
        <w:t xml:space="preserve">Об утверждении муниципальной программы города Пыть-Яха </w:t>
      </w:r>
      <w:r w:rsidR="00573E51" w:rsidRPr="00573E51">
        <w:rPr>
          <w:rFonts w:cs="Arial"/>
        </w:rPr>
        <w:t>«</w:t>
      </w:r>
      <w:r w:rsidRPr="00573E51">
        <w:rPr>
          <w:rFonts w:cs="Arial"/>
        </w:rPr>
        <w:t>Развитие образования в городе Пыть-Яхе</w:t>
      </w:r>
      <w:r w:rsidR="00573E51" w:rsidRPr="00573E51">
        <w:rPr>
          <w:rFonts w:cs="Arial"/>
        </w:rPr>
        <w:t>»</w:t>
      </w:r>
      <w:r w:rsidRPr="00573E51">
        <w:rPr>
          <w:rFonts w:cs="Arial"/>
        </w:rPr>
        <w:t>;</w:t>
      </w:r>
    </w:p>
    <w:p w:rsidR="00CD16D5" w:rsidRPr="00573E51" w:rsidRDefault="00CD16D5" w:rsidP="00573E51">
      <w:pPr>
        <w:spacing w:line="360" w:lineRule="auto"/>
        <w:ind w:firstLine="708"/>
        <w:rPr>
          <w:rFonts w:cs="Arial"/>
        </w:rPr>
      </w:pPr>
      <w:r w:rsidRPr="00573E51">
        <w:rPr>
          <w:rFonts w:cs="Arial"/>
        </w:rPr>
        <w:t xml:space="preserve">- </w:t>
      </w:r>
      <w:hyperlink r:id="rId25" w:tooltip="постановление от 25.10.2022 11:53:28 №469-па Администрация г. Пыть-Ях&#10;&#10;О внесении изменений в постановление администрации города от 29.12.2021 № 630-па " w:history="1">
        <w:r w:rsidRPr="00573E51">
          <w:rPr>
            <w:rStyle w:val="aff"/>
            <w:rFonts w:cs="Arial"/>
          </w:rPr>
          <w:t>от 25.10.2022</w:t>
        </w:r>
        <w:r w:rsidR="00573E51" w:rsidRPr="00573E51">
          <w:rPr>
            <w:rStyle w:val="aff"/>
            <w:rFonts w:cs="Arial"/>
          </w:rPr>
          <w:t xml:space="preserve"> № </w:t>
        </w:r>
        <w:r w:rsidRPr="00573E51">
          <w:rPr>
            <w:rStyle w:val="aff"/>
            <w:rFonts w:cs="Arial"/>
          </w:rPr>
          <w:t>469-па</w:t>
        </w:r>
      </w:hyperlink>
      <w:r w:rsidRPr="00573E51">
        <w:rPr>
          <w:rFonts w:cs="Arial"/>
        </w:rPr>
        <w:t xml:space="preserve"> </w:t>
      </w:r>
      <w:r w:rsidR="00573E51" w:rsidRPr="00573E51">
        <w:rPr>
          <w:rFonts w:cs="Arial"/>
        </w:rPr>
        <w:t>«</w:t>
      </w:r>
      <w:r w:rsidRPr="00573E51">
        <w:rPr>
          <w:rFonts w:cs="Arial"/>
        </w:rPr>
        <w:t xml:space="preserve">О внесении изменений в постановление администрации города </w:t>
      </w:r>
      <w:hyperlink r:id="rId26" w:history="1">
        <w:r w:rsidR="00573E51">
          <w:rPr>
            <w:rStyle w:val="aff"/>
            <w:rFonts w:cs="Arial"/>
          </w:rPr>
          <w:t>от 29.12.2021 № 630-па</w:t>
        </w:r>
      </w:hyperlink>
      <w:r w:rsidRPr="00573E51">
        <w:rPr>
          <w:rFonts w:cs="Arial"/>
        </w:rPr>
        <w:t xml:space="preserve"> </w:t>
      </w:r>
      <w:r w:rsidR="00573E51" w:rsidRPr="00573E51">
        <w:rPr>
          <w:rFonts w:cs="Arial"/>
        </w:rPr>
        <w:t>«</w:t>
      </w:r>
      <w:r w:rsidRPr="00573E51">
        <w:rPr>
          <w:rFonts w:cs="Arial"/>
        </w:rPr>
        <w:t xml:space="preserve">Об утверждении муниципальной программы города Пыть-Яха </w:t>
      </w:r>
      <w:r w:rsidR="00573E51" w:rsidRPr="00573E51">
        <w:rPr>
          <w:rFonts w:cs="Arial"/>
        </w:rPr>
        <w:t>«</w:t>
      </w:r>
      <w:r w:rsidRPr="00573E51">
        <w:rPr>
          <w:rFonts w:cs="Arial"/>
        </w:rPr>
        <w:t>Развитие образования в городе Пыть-Яхе</w:t>
      </w:r>
      <w:r w:rsidR="00573E51" w:rsidRPr="00573E51">
        <w:rPr>
          <w:rFonts w:cs="Arial"/>
        </w:rPr>
        <w:t>»</w:t>
      </w:r>
      <w:r w:rsidR="00996B95" w:rsidRPr="00573E51">
        <w:rPr>
          <w:rFonts w:cs="Arial"/>
        </w:rPr>
        <w:t xml:space="preserve"> (в ред. </w:t>
      </w:r>
      <w:hyperlink r:id="rId27" w:history="1">
        <w:r w:rsidR="00573E51">
          <w:rPr>
            <w:rStyle w:val="aff"/>
            <w:rFonts w:cs="Arial"/>
          </w:rPr>
          <w:t>от 12.07.2022 № 295-па</w:t>
        </w:r>
      </w:hyperlink>
      <w:r w:rsidR="00996B95" w:rsidRPr="00573E51">
        <w:rPr>
          <w:rFonts w:cs="Arial"/>
        </w:rPr>
        <w:t>)</w:t>
      </w:r>
      <w:r w:rsidRPr="00573E51">
        <w:rPr>
          <w:rFonts w:cs="Arial"/>
        </w:rPr>
        <w:t>;</w:t>
      </w:r>
    </w:p>
    <w:p w:rsidR="00CD16D5" w:rsidRPr="00573E51" w:rsidRDefault="00CD16D5" w:rsidP="00573E51">
      <w:pPr>
        <w:spacing w:line="360" w:lineRule="auto"/>
        <w:ind w:firstLine="708"/>
        <w:rPr>
          <w:rFonts w:cs="Arial"/>
        </w:rPr>
      </w:pPr>
      <w:r w:rsidRPr="00573E51">
        <w:rPr>
          <w:rFonts w:cs="Arial"/>
        </w:rPr>
        <w:t xml:space="preserve">- </w:t>
      </w:r>
      <w:hyperlink r:id="rId28" w:tooltip="постановление от 06.12.2022 0:00:00 №536-па Администрация г. Пыть-Ях&#10;&#10;О внесении изменений в постановление администрации города от 29.12.2021 № 630-па " w:history="1">
        <w:r w:rsidRPr="00573E51">
          <w:rPr>
            <w:rStyle w:val="aff"/>
            <w:rFonts w:cs="Arial"/>
          </w:rPr>
          <w:t>от 06.12.2022</w:t>
        </w:r>
        <w:r w:rsidR="00573E51" w:rsidRPr="00573E51">
          <w:rPr>
            <w:rStyle w:val="aff"/>
            <w:rFonts w:cs="Arial"/>
          </w:rPr>
          <w:t xml:space="preserve"> № </w:t>
        </w:r>
        <w:r w:rsidRPr="00573E51">
          <w:rPr>
            <w:rStyle w:val="aff"/>
            <w:rFonts w:cs="Arial"/>
          </w:rPr>
          <w:t>536-па</w:t>
        </w:r>
      </w:hyperlink>
      <w:r w:rsidRPr="00573E51">
        <w:rPr>
          <w:rFonts w:cs="Arial"/>
        </w:rPr>
        <w:t xml:space="preserve"> </w:t>
      </w:r>
      <w:r w:rsidR="00573E51" w:rsidRPr="00573E51">
        <w:rPr>
          <w:rFonts w:cs="Arial"/>
        </w:rPr>
        <w:t>«</w:t>
      </w:r>
      <w:r w:rsidRPr="00573E51">
        <w:rPr>
          <w:rFonts w:cs="Arial"/>
        </w:rPr>
        <w:t xml:space="preserve">О внесении изменений в постановление администрации города </w:t>
      </w:r>
      <w:hyperlink r:id="rId29" w:tooltip="постановление от 29.12.2021 0:00:00 №630-па Администрация г. Пыть-Ях&#10;&#10;Об утверждении муниципальной программы города Пыть-Яха " w:history="1">
        <w:r w:rsidRPr="00B97EEC">
          <w:rPr>
            <w:rStyle w:val="aff"/>
            <w:rFonts w:cs="Arial"/>
          </w:rPr>
          <w:t>от 29.12.202</w:t>
        </w:r>
        <w:r w:rsidR="00573E51" w:rsidRPr="00B97EEC">
          <w:rPr>
            <w:rStyle w:val="aff"/>
            <w:rFonts w:cs="Arial"/>
          </w:rPr>
          <w:t xml:space="preserve"> № </w:t>
        </w:r>
        <w:r w:rsidRPr="00B97EEC">
          <w:rPr>
            <w:rStyle w:val="aff"/>
            <w:rFonts w:cs="Arial"/>
          </w:rPr>
          <w:t>630-па</w:t>
        </w:r>
      </w:hyperlink>
      <w:r w:rsidRPr="00573E51">
        <w:rPr>
          <w:rFonts w:cs="Arial"/>
        </w:rPr>
        <w:t xml:space="preserve"> </w:t>
      </w:r>
      <w:r w:rsidR="00573E51" w:rsidRPr="00573E51">
        <w:rPr>
          <w:rFonts w:cs="Arial"/>
        </w:rPr>
        <w:t>«</w:t>
      </w:r>
      <w:r w:rsidRPr="00573E51">
        <w:rPr>
          <w:rFonts w:cs="Arial"/>
        </w:rPr>
        <w:t xml:space="preserve">Об утверждении муниципальной программы города Пыть-Яха </w:t>
      </w:r>
      <w:r w:rsidR="00573E51" w:rsidRPr="00573E51">
        <w:rPr>
          <w:rFonts w:cs="Arial"/>
        </w:rPr>
        <w:t>«</w:t>
      </w:r>
      <w:r w:rsidRPr="00573E51">
        <w:rPr>
          <w:rFonts w:cs="Arial"/>
        </w:rPr>
        <w:t>Развитие образования в городе Пыть-Яхе</w:t>
      </w:r>
      <w:r w:rsidR="00573E51" w:rsidRPr="00573E51">
        <w:rPr>
          <w:rFonts w:cs="Arial"/>
        </w:rPr>
        <w:t>»</w:t>
      </w:r>
      <w:r w:rsidR="00996B95" w:rsidRPr="00573E51">
        <w:rPr>
          <w:rFonts w:cs="Arial"/>
        </w:rPr>
        <w:t xml:space="preserve"> (в ред. </w:t>
      </w:r>
      <w:hyperlink r:id="rId30" w:history="1">
        <w:r w:rsidR="00573E51">
          <w:rPr>
            <w:rStyle w:val="aff"/>
            <w:rFonts w:cs="Arial"/>
          </w:rPr>
          <w:t>от 12.07.2022 № 295-па</w:t>
        </w:r>
      </w:hyperlink>
      <w:r w:rsidR="00996B95" w:rsidRPr="00573E51">
        <w:rPr>
          <w:rFonts w:cs="Arial"/>
        </w:rPr>
        <w:t xml:space="preserve">, </w:t>
      </w:r>
      <w:hyperlink r:id="rId31" w:history="1">
        <w:r w:rsidR="00573E51">
          <w:rPr>
            <w:rStyle w:val="aff"/>
            <w:rFonts w:cs="Arial"/>
          </w:rPr>
          <w:t>от 25.10.2022 № 469-па</w:t>
        </w:r>
      </w:hyperlink>
      <w:r w:rsidR="00996B95" w:rsidRPr="00573E51">
        <w:rPr>
          <w:rFonts w:cs="Arial"/>
        </w:rPr>
        <w:t>)</w:t>
      </w:r>
      <w:r w:rsidRPr="00573E51">
        <w:rPr>
          <w:rFonts w:cs="Arial"/>
        </w:rPr>
        <w:t>;</w:t>
      </w:r>
    </w:p>
    <w:p w:rsidR="00CD16D5" w:rsidRPr="00573E51" w:rsidRDefault="00CD16D5" w:rsidP="00573E51">
      <w:pPr>
        <w:spacing w:line="360" w:lineRule="auto"/>
        <w:ind w:firstLine="708"/>
        <w:rPr>
          <w:rFonts w:cs="Arial"/>
        </w:rPr>
      </w:pPr>
      <w:r w:rsidRPr="00573E51">
        <w:rPr>
          <w:rFonts w:cs="Arial"/>
        </w:rPr>
        <w:t xml:space="preserve">- </w:t>
      </w:r>
      <w:hyperlink r:id="rId32" w:tooltip="постановление от 13.01.2023 0:00:00 №11-па Администрация г. Пыть-Ях&#10;&#10;О внесении изменений в постановление администрации города от 29.12.2021 № 630-па " w:history="1">
        <w:r w:rsidRPr="00573E51">
          <w:rPr>
            <w:rStyle w:val="aff"/>
            <w:rFonts w:cs="Arial"/>
          </w:rPr>
          <w:t>от 13.01.2023</w:t>
        </w:r>
        <w:r w:rsidR="00573E51" w:rsidRPr="00573E51">
          <w:rPr>
            <w:rStyle w:val="aff"/>
            <w:rFonts w:cs="Arial"/>
          </w:rPr>
          <w:t xml:space="preserve"> № </w:t>
        </w:r>
        <w:r w:rsidRPr="00573E51">
          <w:rPr>
            <w:rStyle w:val="aff"/>
            <w:rFonts w:cs="Arial"/>
          </w:rPr>
          <w:t>11-па</w:t>
        </w:r>
      </w:hyperlink>
      <w:r w:rsidRPr="00573E51">
        <w:rPr>
          <w:rFonts w:cs="Arial"/>
        </w:rPr>
        <w:t xml:space="preserve"> </w:t>
      </w:r>
      <w:r w:rsidR="00573E51" w:rsidRPr="00573E51">
        <w:rPr>
          <w:rFonts w:cs="Arial"/>
        </w:rPr>
        <w:t>«</w:t>
      </w:r>
      <w:r w:rsidRPr="00573E51">
        <w:rPr>
          <w:rFonts w:cs="Arial"/>
        </w:rPr>
        <w:t xml:space="preserve">О внесении изменений в постановление администрации города </w:t>
      </w:r>
      <w:hyperlink r:id="rId33" w:history="1">
        <w:r w:rsidR="00573E51">
          <w:rPr>
            <w:rStyle w:val="aff"/>
            <w:rFonts w:cs="Arial"/>
          </w:rPr>
          <w:t>от 29.12.2021 № 630-па</w:t>
        </w:r>
      </w:hyperlink>
      <w:r w:rsidRPr="00573E51">
        <w:rPr>
          <w:rFonts w:cs="Arial"/>
        </w:rPr>
        <w:t xml:space="preserve"> </w:t>
      </w:r>
      <w:r w:rsidR="00573E51" w:rsidRPr="00573E51">
        <w:rPr>
          <w:rFonts w:cs="Arial"/>
        </w:rPr>
        <w:t>«</w:t>
      </w:r>
      <w:r w:rsidRPr="00573E51">
        <w:rPr>
          <w:rFonts w:cs="Arial"/>
        </w:rPr>
        <w:t xml:space="preserve">Об утверждении муниципальной </w:t>
      </w:r>
      <w:r w:rsidRPr="00573E51">
        <w:rPr>
          <w:rFonts w:cs="Arial"/>
        </w:rPr>
        <w:lastRenderedPageBreak/>
        <w:t xml:space="preserve">программы города Пыть-Яха </w:t>
      </w:r>
      <w:r w:rsidR="00573E51" w:rsidRPr="00573E51">
        <w:rPr>
          <w:rFonts w:cs="Arial"/>
        </w:rPr>
        <w:t>«</w:t>
      </w:r>
      <w:r w:rsidRPr="00573E51">
        <w:rPr>
          <w:rFonts w:cs="Arial"/>
        </w:rPr>
        <w:t>Развитие образования в городе Пыть-Яхе</w:t>
      </w:r>
      <w:r w:rsidR="00573E51" w:rsidRPr="00573E51">
        <w:rPr>
          <w:rFonts w:cs="Arial"/>
        </w:rPr>
        <w:t>»</w:t>
      </w:r>
      <w:r w:rsidR="00996B95" w:rsidRPr="00573E51">
        <w:rPr>
          <w:rFonts w:cs="Arial"/>
        </w:rPr>
        <w:t xml:space="preserve"> (в ред. </w:t>
      </w:r>
      <w:hyperlink r:id="rId34" w:history="1">
        <w:r w:rsidR="00573E51">
          <w:rPr>
            <w:rStyle w:val="aff"/>
            <w:rFonts w:cs="Arial"/>
          </w:rPr>
          <w:t>от 12.07.2022 № 295-па</w:t>
        </w:r>
      </w:hyperlink>
      <w:r w:rsidR="00996B95" w:rsidRPr="00573E51">
        <w:rPr>
          <w:rFonts w:cs="Arial"/>
        </w:rPr>
        <w:t xml:space="preserve">, </w:t>
      </w:r>
      <w:hyperlink r:id="rId35" w:history="1">
        <w:r w:rsidR="00573E51">
          <w:rPr>
            <w:rStyle w:val="aff"/>
            <w:rFonts w:cs="Arial"/>
          </w:rPr>
          <w:t>от 25.10.2022 № 469-па</w:t>
        </w:r>
      </w:hyperlink>
      <w:r w:rsidR="00996B95" w:rsidRPr="00573E51">
        <w:rPr>
          <w:rFonts w:cs="Arial"/>
        </w:rPr>
        <w:t xml:space="preserve">, </w:t>
      </w:r>
      <w:hyperlink r:id="rId36" w:history="1">
        <w:r w:rsidR="00573E51">
          <w:rPr>
            <w:rStyle w:val="aff"/>
            <w:rFonts w:cs="Arial"/>
          </w:rPr>
          <w:t>от 06.12.2022 № 536-па</w:t>
        </w:r>
      </w:hyperlink>
      <w:r w:rsidR="00996B95" w:rsidRPr="00573E51">
        <w:rPr>
          <w:rFonts w:cs="Arial"/>
        </w:rPr>
        <w:t>)</w:t>
      </w:r>
      <w:r w:rsidRPr="00573E51">
        <w:rPr>
          <w:rFonts w:cs="Arial"/>
        </w:rPr>
        <w:t>;</w:t>
      </w:r>
    </w:p>
    <w:p w:rsidR="00A84E90" w:rsidRPr="00573E51" w:rsidRDefault="00CD16D5" w:rsidP="00573E51">
      <w:pPr>
        <w:spacing w:line="360" w:lineRule="auto"/>
        <w:ind w:firstLine="708"/>
        <w:rPr>
          <w:rFonts w:cs="Arial"/>
        </w:rPr>
      </w:pPr>
      <w:r w:rsidRPr="00573E51">
        <w:rPr>
          <w:rFonts w:cs="Arial"/>
        </w:rPr>
        <w:t xml:space="preserve">- </w:t>
      </w:r>
      <w:hyperlink r:id="rId37" w:tooltip="постановление от 11.10.2023 16:13:40 №280-па Администрация г. Пыть-Ях&#10;&#10;О внесении изменений в постановление администрации города от 29.12.2021 № 630-па " w:history="1">
        <w:r w:rsidRPr="00B97EEC">
          <w:rPr>
            <w:rStyle w:val="aff"/>
            <w:rFonts w:cs="Arial"/>
          </w:rPr>
          <w:t>от 11.10.2023</w:t>
        </w:r>
        <w:r w:rsidR="00573E51" w:rsidRPr="00B97EEC">
          <w:rPr>
            <w:rStyle w:val="aff"/>
            <w:rFonts w:cs="Arial"/>
          </w:rPr>
          <w:t xml:space="preserve"> № </w:t>
        </w:r>
        <w:r w:rsidRPr="00B97EEC">
          <w:rPr>
            <w:rStyle w:val="aff"/>
            <w:rFonts w:cs="Arial"/>
          </w:rPr>
          <w:t>280-па</w:t>
        </w:r>
      </w:hyperlink>
      <w:r w:rsidRPr="00573E51">
        <w:rPr>
          <w:rFonts w:cs="Arial"/>
        </w:rPr>
        <w:t xml:space="preserve"> </w:t>
      </w:r>
      <w:r w:rsidR="00573E51" w:rsidRPr="00573E51">
        <w:rPr>
          <w:rFonts w:cs="Arial"/>
        </w:rPr>
        <w:t>«</w:t>
      </w:r>
      <w:r w:rsidRPr="00573E51">
        <w:rPr>
          <w:rFonts w:cs="Arial"/>
        </w:rPr>
        <w:t xml:space="preserve">О внесении изменений в постановление администрации города </w:t>
      </w:r>
      <w:hyperlink r:id="rId38" w:history="1">
        <w:r w:rsidR="00573E51">
          <w:rPr>
            <w:rStyle w:val="aff"/>
            <w:rFonts w:cs="Arial"/>
          </w:rPr>
          <w:t>от 29.12.2021 № 630-па</w:t>
        </w:r>
      </w:hyperlink>
      <w:r w:rsidRPr="00573E51">
        <w:rPr>
          <w:rFonts w:cs="Arial"/>
        </w:rPr>
        <w:t xml:space="preserve"> </w:t>
      </w:r>
      <w:r w:rsidR="00573E51" w:rsidRPr="00573E51">
        <w:rPr>
          <w:rFonts w:cs="Arial"/>
        </w:rPr>
        <w:t>«</w:t>
      </w:r>
      <w:r w:rsidRPr="00573E51">
        <w:rPr>
          <w:rFonts w:cs="Arial"/>
        </w:rPr>
        <w:t xml:space="preserve">Об утверждении муниципальной программы города Пыть-Яха </w:t>
      </w:r>
      <w:r w:rsidR="00573E51" w:rsidRPr="00573E51">
        <w:rPr>
          <w:rFonts w:cs="Arial"/>
        </w:rPr>
        <w:t>«</w:t>
      </w:r>
      <w:r w:rsidRPr="00573E51">
        <w:rPr>
          <w:rFonts w:cs="Arial"/>
        </w:rPr>
        <w:t>Развитие образования в городе Пыть-Яхе</w:t>
      </w:r>
      <w:r w:rsidR="00573E51" w:rsidRPr="00573E51">
        <w:rPr>
          <w:rFonts w:cs="Arial"/>
        </w:rPr>
        <w:t>»</w:t>
      </w:r>
      <w:r w:rsidRPr="00573E51">
        <w:rPr>
          <w:rFonts w:cs="Arial"/>
        </w:rPr>
        <w:t xml:space="preserve"> (в ред. </w:t>
      </w:r>
      <w:hyperlink r:id="rId39" w:history="1">
        <w:r w:rsidR="00573E51">
          <w:rPr>
            <w:rStyle w:val="aff"/>
            <w:rFonts w:cs="Arial"/>
          </w:rPr>
          <w:t>от 12.07.2022 № 295-па</w:t>
        </w:r>
      </w:hyperlink>
      <w:r w:rsidRPr="00573E51">
        <w:rPr>
          <w:rFonts w:cs="Arial"/>
        </w:rPr>
        <w:t xml:space="preserve">, </w:t>
      </w:r>
      <w:hyperlink r:id="rId40" w:history="1">
        <w:r w:rsidR="00573E51">
          <w:rPr>
            <w:rStyle w:val="aff"/>
            <w:rFonts w:cs="Arial"/>
          </w:rPr>
          <w:t>от 25.10.2022 № 469-па</w:t>
        </w:r>
      </w:hyperlink>
      <w:r w:rsidRPr="00573E51">
        <w:rPr>
          <w:rFonts w:cs="Arial"/>
        </w:rPr>
        <w:t xml:space="preserve">, </w:t>
      </w:r>
      <w:hyperlink r:id="rId41" w:history="1">
        <w:r w:rsidR="00573E51">
          <w:rPr>
            <w:rStyle w:val="aff"/>
            <w:rFonts w:cs="Arial"/>
          </w:rPr>
          <w:t>от 06.12.2022 № 536-па</w:t>
        </w:r>
      </w:hyperlink>
      <w:r w:rsidRPr="00573E51">
        <w:rPr>
          <w:rFonts w:cs="Arial"/>
        </w:rPr>
        <w:t xml:space="preserve">, </w:t>
      </w:r>
      <w:hyperlink r:id="rId42" w:history="1">
        <w:r w:rsidR="00573E51">
          <w:rPr>
            <w:rStyle w:val="aff"/>
            <w:rFonts w:cs="Arial"/>
          </w:rPr>
          <w:t>от 13.01.2023 № 11-па</w:t>
        </w:r>
      </w:hyperlink>
      <w:r w:rsidRPr="00573E51">
        <w:rPr>
          <w:rFonts w:cs="Arial"/>
        </w:rPr>
        <w:t>)</w:t>
      </w:r>
      <w:r w:rsidR="00727B21" w:rsidRPr="00573E51">
        <w:rPr>
          <w:rFonts w:cs="Arial"/>
        </w:rPr>
        <w:t>.</w:t>
      </w:r>
    </w:p>
    <w:p w:rsidR="00573E51" w:rsidRPr="00573E51" w:rsidRDefault="007B53BD" w:rsidP="00573E51">
      <w:pPr>
        <w:tabs>
          <w:tab w:val="left" w:pos="1134"/>
        </w:tabs>
        <w:spacing w:line="360" w:lineRule="auto"/>
        <w:ind w:firstLine="708"/>
        <w:rPr>
          <w:rFonts w:cs="Arial"/>
        </w:rPr>
      </w:pPr>
      <w:r w:rsidRPr="00573E51">
        <w:rPr>
          <w:rFonts w:cs="Arial"/>
        </w:rPr>
        <w:t>7</w:t>
      </w:r>
      <w:r w:rsidR="001B6B58" w:rsidRPr="00573E51">
        <w:rPr>
          <w:rFonts w:cs="Arial"/>
        </w:rPr>
        <w:t>.</w:t>
      </w:r>
      <w:r w:rsidR="00573E51" w:rsidRPr="00573E51">
        <w:rPr>
          <w:rFonts w:cs="Arial"/>
        </w:rPr>
        <w:t xml:space="preserve"> </w:t>
      </w:r>
      <w:r w:rsidR="001B6B58" w:rsidRPr="00573E51">
        <w:rPr>
          <w:rFonts w:cs="Arial"/>
        </w:rPr>
        <w:t>Контроль за выполнением постановления возложить на заместителя главы города (направление деятельности</w:t>
      </w:r>
      <w:r w:rsidR="00573E51" w:rsidRPr="00573E51">
        <w:rPr>
          <w:rFonts w:cs="Arial"/>
        </w:rPr>
        <w:t>-</w:t>
      </w:r>
      <w:r w:rsidR="001B6B58" w:rsidRPr="00573E51">
        <w:rPr>
          <w:rFonts w:cs="Arial"/>
        </w:rPr>
        <w:t>социальные вопросы).</w:t>
      </w:r>
    </w:p>
    <w:p w:rsidR="00573E51" w:rsidRPr="00573E51" w:rsidRDefault="00573E51" w:rsidP="00573E51">
      <w:pPr>
        <w:tabs>
          <w:tab w:val="left" w:pos="1134"/>
        </w:tabs>
        <w:spacing w:line="360" w:lineRule="auto"/>
        <w:ind w:firstLine="708"/>
        <w:rPr>
          <w:rFonts w:cs="Arial"/>
        </w:rPr>
      </w:pPr>
    </w:p>
    <w:p w:rsidR="007029D8" w:rsidRPr="00573E51" w:rsidRDefault="00EB5D22" w:rsidP="00573E51">
      <w:pPr>
        <w:spacing w:line="360" w:lineRule="auto"/>
        <w:ind w:firstLine="708"/>
        <w:rPr>
          <w:rFonts w:cs="Arial"/>
        </w:rPr>
      </w:pPr>
      <w:r w:rsidRPr="00573E51">
        <w:rPr>
          <w:rFonts w:cs="Arial"/>
        </w:rPr>
        <w:t>Глава гор</w:t>
      </w:r>
      <w:r w:rsidR="00A84E90" w:rsidRPr="00573E51">
        <w:rPr>
          <w:rFonts w:cs="Arial"/>
        </w:rPr>
        <w:t>ода Пыть-Яха</w:t>
      </w:r>
      <w:r w:rsidR="00573E51" w:rsidRPr="00573E51">
        <w:rPr>
          <w:rFonts w:cs="Arial"/>
        </w:rPr>
        <w:t xml:space="preserve"> </w:t>
      </w:r>
      <w:r w:rsidR="00B97EEC">
        <w:rPr>
          <w:rFonts w:cs="Arial"/>
        </w:rPr>
        <w:t xml:space="preserve">                                                                     </w:t>
      </w:r>
      <w:r w:rsidR="007B53BD" w:rsidRPr="00573E51">
        <w:rPr>
          <w:rFonts w:cs="Arial"/>
        </w:rPr>
        <w:t>Д.С. Горбунов</w:t>
      </w:r>
    </w:p>
    <w:p w:rsidR="00341AFC" w:rsidRPr="00573E51" w:rsidRDefault="00341AFC" w:rsidP="00573E51">
      <w:pPr>
        <w:ind w:firstLine="708"/>
        <w:rPr>
          <w:rFonts w:cs="Arial"/>
        </w:rPr>
      </w:pPr>
    </w:p>
    <w:p w:rsidR="00341AFC" w:rsidRPr="00573E51" w:rsidRDefault="00341AFC" w:rsidP="00BB732C">
      <w:pPr>
        <w:rPr>
          <w:rFonts w:cs="Arial"/>
        </w:rPr>
        <w:sectPr w:rsidR="00341AFC" w:rsidRPr="00573E51" w:rsidSect="00BB732C">
          <w:headerReference w:type="even" r:id="rId43"/>
          <w:headerReference w:type="default" r:id="rId44"/>
          <w:footerReference w:type="even" r:id="rId45"/>
          <w:footerReference w:type="default" r:id="rId46"/>
          <w:headerReference w:type="first" r:id="rId47"/>
          <w:footerReference w:type="first" r:id="rId48"/>
          <w:pgSz w:w="11906" w:h="16838"/>
          <w:pgMar w:top="1134" w:right="567" w:bottom="1134" w:left="1701" w:header="720" w:footer="720" w:gutter="0"/>
          <w:pgNumType w:start="4"/>
          <w:cols w:space="720"/>
          <w:noEndnote/>
          <w:titlePg/>
          <w:docGrid w:linePitch="381"/>
        </w:sectPr>
      </w:pPr>
    </w:p>
    <w:p w:rsidR="00126276" w:rsidRPr="00126276" w:rsidRDefault="00126276" w:rsidP="00126276">
      <w:pPr>
        <w:rPr>
          <w:rStyle w:val="aff"/>
          <w:rFonts w:cs="Arial"/>
        </w:rPr>
      </w:pPr>
      <w:r>
        <w:rPr>
          <w:rFonts w:cs="Arial"/>
        </w:rPr>
        <w:lastRenderedPageBreak/>
        <w:t xml:space="preserve">Приложение к постановлению изложено в новой редакции постановлением администрации </w:t>
      </w:r>
      <w:r>
        <w:rPr>
          <w:rFonts w:cs="Arial"/>
        </w:rPr>
        <w:fldChar w:fldCharType="begin"/>
      </w:r>
      <w:r>
        <w:rPr>
          <w:rFonts w:cs="Arial"/>
        </w:rPr>
        <w:instrText>HYPERLINK "C:\\content\\act\\14e5630a-d033-4854-814c-ec947136966d.docx" \o "постановление от 27.01.2025 0:00:00 №13-па Администрация г. Пыть-Ях</w:instrText>
      </w:r>
      <w:r>
        <w:rPr>
          <w:rFonts w:cs="Arial"/>
        </w:rPr>
        <w:cr/>
        <w:instrText xml:space="preserve"> </w:instrText>
      </w:r>
      <w:r>
        <w:rPr>
          <w:rFonts w:cs="Arial"/>
        </w:rPr>
        <w:cr/>
        <w:instrText xml:space="preserve"> О внесении изменения в постановление администрации города от 28.12.2023 № 373-па \«Об утверждении муниципальной программы \«Развитие образования в городе Пыть-Яхе\» (в ред. от 02.09.2024 № 184-па, от 19.12.2024 № 277-па, от 28.12.2024 № 317-па) "</w:instrText>
      </w:r>
      <w:r>
        <w:rPr>
          <w:rFonts w:cs="Arial"/>
        </w:rPr>
        <w:fldChar w:fldCharType="separate"/>
      </w:r>
      <w:r w:rsidRPr="00126276">
        <w:rPr>
          <w:rStyle w:val="aff"/>
          <w:rFonts w:cs="Arial"/>
        </w:rPr>
        <w:t>от 27.01.2025 № 13-па</w:t>
      </w:r>
    </w:p>
    <w:p w:rsidR="00126276" w:rsidRDefault="00126276" w:rsidP="00126276">
      <w:pPr>
        <w:jc w:val="right"/>
        <w:rPr>
          <w:rFonts w:cs="Arial"/>
        </w:rPr>
      </w:pPr>
      <w:r>
        <w:rPr>
          <w:rFonts w:cs="Arial"/>
        </w:rPr>
        <w:fldChar w:fldCharType="end"/>
      </w:r>
    </w:p>
    <w:p w:rsidR="00341AFC" w:rsidRPr="00573E51" w:rsidRDefault="00341AFC" w:rsidP="00B97EEC">
      <w:pPr>
        <w:jc w:val="right"/>
        <w:rPr>
          <w:rFonts w:cs="Arial"/>
        </w:rPr>
      </w:pPr>
      <w:r w:rsidRPr="00573E51">
        <w:rPr>
          <w:rFonts w:cs="Arial"/>
        </w:rPr>
        <w:t xml:space="preserve">Приложение </w:t>
      </w:r>
    </w:p>
    <w:p w:rsidR="00341AFC" w:rsidRPr="00573E51" w:rsidRDefault="00341AFC" w:rsidP="00B97EEC">
      <w:pPr>
        <w:jc w:val="right"/>
        <w:rPr>
          <w:rFonts w:cs="Arial"/>
        </w:rPr>
      </w:pPr>
      <w:r w:rsidRPr="00573E51">
        <w:rPr>
          <w:rFonts w:cs="Arial"/>
        </w:rPr>
        <w:t>к постановлению администрации</w:t>
      </w:r>
    </w:p>
    <w:p w:rsidR="00573E51" w:rsidRPr="00573E51" w:rsidRDefault="00341AFC" w:rsidP="00B97EEC">
      <w:pPr>
        <w:jc w:val="right"/>
        <w:rPr>
          <w:rFonts w:cs="Arial"/>
        </w:rPr>
      </w:pPr>
      <w:r w:rsidRPr="00573E51">
        <w:rPr>
          <w:rFonts w:cs="Arial"/>
        </w:rPr>
        <w:t>города Пыть-Яха</w:t>
      </w:r>
    </w:p>
    <w:p w:rsidR="00341AFC" w:rsidRDefault="005D6E5B" w:rsidP="00B97EEC">
      <w:pPr>
        <w:jc w:val="right"/>
        <w:rPr>
          <w:rFonts w:cs="Arial"/>
        </w:rPr>
      </w:pPr>
      <w:r w:rsidRPr="00573E51">
        <w:rPr>
          <w:rFonts w:cs="Arial"/>
        </w:rPr>
        <w:t>от 28.12.2023</w:t>
      </w:r>
      <w:r w:rsidR="00573E51" w:rsidRPr="00573E51">
        <w:rPr>
          <w:rFonts w:cs="Arial"/>
        </w:rPr>
        <w:t xml:space="preserve"> № </w:t>
      </w:r>
      <w:r w:rsidRPr="00573E51">
        <w:rPr>
          <w:rFonts w:cs="Arial"/>
        </w:rPr>
        <w:t>373-па</w:t>
      </w:r>
    </w:p>
    <w:p w:rsidR="00126276" w:rsidRDefault="00126276" w:rsidP="00B97EEC">
      <w:pPr>
        <w:jc w:val="right"/>
        <w:rPr>
          <w:rFonts w:cs="Arial"/>
        </w:rPr>
      </w:pPr>
    </w:p>
    <w:p w:rsidR="00126276" w:rsidRPr="009A24BD" w:rsidRDefault="00126276" w:rsidP="00126276">
      <w:pPr>
        <w:pStyle w:val="2"/>
      </w:pPr>
      <w:r w:rsidRPr="009A24BD">
        <w:t xml:space="preserve">ПАСПОРТ </w:t>
      </w:r>
    </w:p>
    <w:p w:rsidR="00126276" w:rsidRPr="009A24BD" w:rsidRDefault="00126276" w:rsidP="00126276">
      <w:pPr>
        <w:pStyle w:val="2"/>
      </w:pPr>
      <w:r w:rsidRPr="009A24BD">
        <w:t>Муниципальной программы</w:t>
      </w:r>
      <w:r>
        <w:t xml:space="preserve"> </w:t>
      </w:r>
      <w:r w:rsidRPr="009A24BD">
        <w:t>«Развитие образования в городе Пыть-Яхе»</w:t>
      </w:r>
    </w:p>
    <w:p w:rsidR="00126276" w:rsidRPr="009A24BD" w:rsidRDefault="00126276" w:rsidP="00126276">
      <w:pPr>
        <w:pStyle w:val="2"/>
      </w:pPr>
    </w:p>
    <w:p w:rsidR="00126276" w:rsidRPr="009A24BD" w:rsidRDefault="00126276" w:rsidP="00126276">
      <w:pPr>
        <w:pStyle w:val="2"/>
      </w:pPr>
      <w:r w:rsidRPr="009A24BD">
        <w:t>1. Основные положения</w:t>
      </w:r>
    </w:p>
    <w:p w:rsidR="00126276" w:rsidRPr="009A24BD" w:rsidRDefault="00126276" w:rsidP="00126276">
      <w:pPr>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4"/>
        <w:gridCol w:w="9888"/>
      </w:tblGrid>
      <w:tr w:rsidR="00126276" w:rsidRPr="009A24BD" w:rsidTr="00104995">
        <w:trPr>
          <w:trHeight w:val="20"/>
        </w:trPr>
        <w:tc>
          <w:tcPr>
            <w:tcW w:w="1605" w:type="pct"/>
            <w:shd w:val="clear" w:color="auto" w:fill="auto"/>
            <w:vAlign w:val="center"/>
            <w:hideMark/>
          </w:tcPr>
          <w:p w:rsidR="00126276" w:rsidRPr="009A24BD" w:rsidRDefault="00126276" w:rsidP="00104995">
            <w:pPr>
              <w:ind w:firstLine="0"/>
              <w:rPr>
                <w:rFonts w:cs="Arial"/>
              </w:rPr>
            </w:pPr>
            <w:r w:rsidRPr="009A24BD">
              <w:rPr>
                <w:rFonts w:cs="Arial"/>
              </w:rPr>
              <w:t>Куратор муниципальной программы</w:t>
            </w:r>
          </w:p>
        </w:tc>
        <w:tc>
          <w:tcPr>
            <w:tcW w:w="3395" w:type="pct"/>
            <w:shd w:val="clear" w:color="auto" w:fill="auto"/>
            <w:vAlign w:val="center"/>
            <w:hideMark/>
          </w:tcPr>
          <w:p w:rsidR="00126276" w:rsidRPr="009A24BD" w:rsidRDefault="00126276" w:rsidP="00104995">
            <w:pPr>
              <w:ind w:firstLine="0"/>
              <w:rPr>
                <w:rFonts w:cs="Arial"/>
              </w:rPr>
            </w:pPr>
            <w:r w:rsidRPr="009A24BD">
              <w:rPr>
                <w:rFonts w:cs="Arial"/>
              </w:rPr>
              <w:t>Заместитель главы города Пыть-Яха (направление деятельности-социальные вопросы)</w:t>
            </w:r>
          </w:p>
        </w:tc>
      </w:tr>
      <w:tr w:rsidR="00126276" w:rsidRPr="009A24BD" w:rsidTr="00104995">
        <w:trPr>
          <w:trHeight w:val="20"/>
        </w:trPr>
        <w:tc>
          <w:tcPr>
            <w:tcW w:w="1605" w:type="pct"/>
            <w:shd w:val="clear" w:color="auto" w:fill="auto"/>
            <w:vAlign w:val="center"/>
            <w:hideMark/>
          </w:tcPr>
          <w:p w:rsidR="00126276" w:rsidRPr="009A24BD" w:rsidRDefault="00126276" w:rsidP="00104995">
            <w:pPr>
              <w:ind w:firstLine="0"/>
              <w:rPr>
                <w:rFonts w:cs="Arial"/>
              </w:rPr>
            </w:pPr>
            <w:r w:rsidRPr="009A24BD">
              <w:rPr>
                <w:rFonts w:cs="Arial"/>
              </w:rPr>
              <w:t>Ответственный исполнитель муниципальной программы</w:t>
            </w:r>
          </w:p>
        </w:tc>
        <w:tc>
          <w:tcPr>
            <w:tcW w:w="3395" w:type="pct"/>
            <w:shd w:val="clear" w:color="auto" w:fill="auto"/>
            <w:vAlign w:val="center"/>
            <w:hideMark/>
          </w:tcPr>
          <w:p w:rsidR="00126276" w:rsidRPr="009A24BD" w:rsidRDefault="00126276" w:rsidP="00104995">
            <w:pPr>
              <w:ind w:firstLine="0"/>
              <w:rPr>
                <w:rFonts w:cs="Arial"/>
              </w:rPr>
            </w:pPr>
            <w:r w:rsidRPr="009A24BD">
              <w:rPr>
                <w:rFonts w:cs="Arial"/>
              </w:rPr>
              <w:t>Управление по образованию администрации города Пыть-Яха (далее-Управление)</w:t>
            </w:r>
          </w:p>
        </w:tc>
      </w:tr>
      <w:tr w:rsidR="00126276" w:rsidRPr="009A24BD" w:rsidTr="00104995">
        <w:trPr>
          <w:trHeight w:val="20"/>
        </w:trPr>
        <w:tc>
          <w:tcPr>
            <w:tcW w:w="1605" w:type="pct"/>
            <w:shd w:val="clear" w:color="auto" w:fill="auto"/>
            <w:vAlign w:val="center"/>
            <w:hideMark/>
          </w:tcPr>
          <w:p w:rsidR="00126276" w:rsidRPr="009A24BD" w:rsidRDefault="00126276" w:rsidP="00104995">
            <w:pPr>
              <w:ind w:firstLine="0"/>
              <w:rPr>
                <w:rFonts w:cs="Arial"/>
              </w:rPr>
            </w:pPr>
            <w:r w:rsidRPr="009A24BD">
              <w:rPr>
                <w:rFonts w:cs="Arial"/>
              </w:rPr>
              <w:t>Период реализации муниципальной программы</w:t>
            </w:r>
          </w:p>
        </w:tc>
        <w:tc>
          <w:tcPr>
            <w:tcW w:w="3395" w:type="pct"/>
            <w:shd w:val="clear" w:color="auto" w:fill="auto"/>
            <w:vAlign w:val="center"/>
            <w:hideMark/>
          </w:tcPr>
          <w:p w:rsidR="00126276" w:rsidRPr="009A24BD" w:rsidRDefault="00126276" w:rsidP="00104995">
            <w:pPr>
              <w:ind w:firstLine="0"/>
              <w:rPr>
                <w:rFonts w:cs="Arial"/>
              </w:rPr>
            </w:pPr>
            <w:r w:rsidRPr="009A24BD">
              <w:rPr>
                <w:rFonts w:cs="Arial"/>
              </w:rPr>
              <w:t>2025-2030</w:t>
            </w:r>
          </w:p>
        </w:tc>
      </w:tr>
      <w:tr w:rsidR="00126276" w:rsidRPr="009A24BD" w:rsidTr="00104995">
        <w:trPr>
          <w:trHeight w:val="828"/>
        </w:trPr>
        <w:tc>
          <w:tcPr>
            <w:tcW w:w="1605" w:type="pct"/>
            <w:shd w:val="clear" w:color="auto" w:fill="auto"/>
            <w:vAlign w:val="center"/>
            <w:hideMark/>
          </w:tcPr>
          <w:p w:rsidR="00126276" w:rsidRPr="009A24BD" w:rsidRDefault="00126276" w:rsidP="00104995">
            <w:pPr>
              <w:ind w:firstLine="0"/>
              <w:rPr>
                <w:rFonts w:cs="Arial"/>
              </w:rPr>
            </w:pPr>
            <w:r w:rsidRPr="009A24BD">
              <w:rPr>
                <w:rFonts w:cs="Arial"/>
              </w:rPr>
              <w:t>Цели муниципальной программы</w:t>
            </w:r>
          </w:p>
        </w:tc>
        <w:tc>
          <w:tcPr>
            <w:tcW w:w="3395" w:type="pct"/>
            <w:shd w:val="clear" w:color="auto" w:fill="auto"/>
            <w:vAlign w:val="center"/>
            <w:hideMark/>
          </w:tcPr>
          <w:p w:rsidR="00126276" w:rsidRPr="009A24BD" w:rsidRDefault="00126276" w:rsidP="00104995">
            <w:pPr>
              <w:ind w:firstLine="0"/>
              <w:rPr>
                <w:rFonts w:cs="Arial"/>
              </w:rPr>
            </w:pPr>
            <w:r w:rsidRPr="009A24BD">
              <w:rPr>
                <w:rFonts w:cs="Arial"/>
              </w:rPr>
              <w:t>1. Обеспечение доступности качественного образования, соответствующего требованиям инновационного развития экономики и современным потребностям общества в городе Пыть-Яхе</w:t>
            </w:r>
          </w:p>
          <w:p w:rsidR="00126276" w:rsidRPr="009A24BD" w:rsidRDefault="00126276" w:rsidP="00104995">
            <w:pPr>
              <w:ind w:firstLine="0"/>
              <w:rPr>
                <w:rFonts w:cs="Arial"/>
              </w:rPr>
            </w:pPr>
            <w:r w:rsidRPr="009A24BD">
              <w:rPr>
                <w:rFonts w:cs="Arial"/>
              </w:rPr>
              <w:t>2. Формирование эффективной системы выявления, поддержки и развития способностей и талантов у детей и молодежи</w:t>
            </w:r>
          </w:p>
        </w:tc>
      </w:tr>
      <w:tr w:rsidR="00126276" w:rsidRPr="009A24BD" w:rsidTr="00104995">
        <w:trPr>
          <w:trHeight w:val="562"/>
        </w:trPr>
        <w:tc>
          <w:tcPr>
            <w:tcW w:w="1605" w:type="pct"/>
            <w:shd w:val="clear" w:color="auto" w:fill="auto"/>
            <w:vAlign w:val="center"/>
            <w:hideMark/>
          </w:tcPr>
          <w:p w:rsidR="00126276" w:rsidRPr="009A24BD" w:rsidRDefault="00126276" w:rsidP="00104995">
            <w:pPr>
              <w:ind w:firstLine="0"/>
              <w:rPr>
                <w:rFonts w:cs="Arial"/>
              </w:rPr>
            </w:pPr>
            <w:r w:rsidRPr="009A24BD">
              <w:rPr>
                <w:rFonts w:cs="Arial"/>
              </w:rPr>
              <w:t>Направления (подпрограммы) муниципальной программы</w:t>
            </w:r>
          </w:p>
        </w:tc>
        <w:tc>
          <w:tcPr>
            <w:tcW w:w="3395" w:type="pct"/>
            <w:shd w:val="clear" w:color="auto" w:fill="auto"/>
            <w:vAlign w:val="center"/>
            <w:hideMark/>
          </w:tcPr>
          <w:p w:rsidR="00126276" w:rsidRPr="009A24BD" w:rsidRDefault="00126276" w:rsidP="00104995">
            <w:pPr>
              <w:ind w:firstLine="0"/>
              <w:rPr>
                <w:rFonts w:cs="Arial"/>
              </w:rPr>
            </w:pPr>
            <w:r w:rsidRPr="009A24BD">
              <w:rPr>
                <w:rFonts w:cs="Arial"/>
              </w:rPr>
              <w:t>1. Развитие дошкольного и общего образования».</w:t>
            </w:r>
          </w:p>
          <w:p w:rsidR="00126276" w:rsidRPr="009A24BD" w:rsidRDefault="00126276" w:rsidP="00104995">
            <w:pPr>
              <w:ind w:firstLine="0"/>
              <w:rPr>
                <w:rFonts w:cs="Arial"/>
              </w:rPr>
            </w:pPr>
            <w:r w:rsidRPr="009A24BD">
              <w:rPr>
                <w:rFonts w:cs="Arial"/>
              </w:rPr>
              <w:t>2. «Организация дополнительного образования, воспитания, отдыха и оздоровления детей»</w:t>
            </w:r>
          </w:p>
        </w:tc>
      </w:tr>
      <w:tr w:rsidR="00126276" w:rsidRPr="009A24BD" w:rsidTr="00104995">
        <w:trPr>
          <w:trHeight w:val="20"/>
        </w:trPr>
        <w:tc>
          <w:tcPr>
            <w:tcW w:w="1605" w:type="pct"/>
            <w:shd w:val="clear" w:color="auto" w:fill="auto"/>
            <w:vAlign w:val="bottom"/>
            <w:hideMark/>
          </w:tcPr>
          <w:p w:rsidR="00126276" w:rsidRPr="009A24BD" w:rsidRDefault="00126276" w:rsidP="00104995">
            <w:pPr>
              <w:ind w:firstLine="0"/>
              <w:rPr>
                <w:rFonts w:cs="Arial"/>
                <w:szCs w:val="22"/>
              </w:rPr>
            </w:pPr>
            <w:bookmarkStart w:id="1" w:name="RANGE!A14"/>
            <w:r w:rsidRPr="009A24BD">
              <w:rPr>
                <w:rFonts w:cs="Arial"/>
                <w:szCs w:val="22"/>
              </w:rPr>
              <w:t>Объемы финансового обеспечения за весь период реализации</w:t>
            </w:r>
            <w:bookmarkEnd w:id="1"/>
          </w:p>
        </w:tc>
        <w:tc>
          <w:tcPr>
            <w:tcW w:w="3395" w:type="pct"/>
            <w:shd w:val="clear" w:color="auto" w:fill="auto"/>
            <w:vAlign w:val="center"/>
            <w:hideMark/>
          </w:tcPr>
          <w:p w:rsidR="00126276" w:rsidRPr="009A24BD" w:rsidRDefault="00126276" w:rsidP="00104995">
            <w:pPr>
              <w:ind w:firstLine="0"/>
              <w:rPr>
                <w:rFonts w:cs="Arial"/>
              </w:rPr>
            </w:pPr>
            <w:r w:rsidRPr="009A24BD">
              <w:rPr>
                <w:rFonts w:cs="Arial"/>
              </w:rPr>
              <w:t>14 938 190,8 тыс. рублей</w:t>
            </w:r>
          </w:p>
        </w:tc>
      </w:tr>
      <w:tr w:rsidR="00126276" w:rsidRPr="009A24BD" w:rsidTr="00104995">
        <w:trPr>
          <w:trHeight w:val="20"/>
        </w:trPr>
        <w:tc>
          <w:tcPr>
            <w:tcW w:w="1605" w:type="pct"/>
            <w:shd w:val="clear" w:color="auto" w:fill="auto"/>
            <w:vAlign w:val="center"/>
            <w:hideMark/>
          </w:tcPr>
          <w:p w:rsidR="00126276" w:rsidRPr="009A24BD" w:rsidRDefault="00126276" w:rsidP="00104995">
            <w:pPr>
              <w:ind w:firstLine="0"/>
              <w:rPr>
                <w:rFonts w:cs="Arial"/>
              </w:rPr>
            </w:pPr>
            <w:r w:rsidRPr="009A24BD">
              <w:rPr>
                <w:rFonts w:cs="Arial"/>
              </w:rPr>
              <w:t>Связь с национальными целями развития Российской Федерации/ государственной программой Ханты-Мансийского автономного округа-Югры</w:t>
            </w:r>
          </w:p>
        </w:tc>
        <w:tc>
          <w:tcPr>
            <w:tcW w:w="3395" w:type="pct"/>
            <w:shd w:val="clear" w:color="auto" w:fill="auto"/>
            <w:vAlign w:val="center"/>
            <w:hideMark/>
          </w:tcPr>
          <w:p w:rsidR="00126276" w:rsidRPr="009A24BD" w:rsidRDefault="00126276" w:rsidP="00104995">
            <w:pPr>
              <w:ind w:firstLine="0"/>
              <w:rPr>
                <w:rFonts w:cs="Arial"/>
              </w:rPr>
            </w:pPr>
            <w:r w:rsidRPr="009A24BD">
              <w:rPr>
                <w:rFonts w:cs="Arial"/>
              </w:rPr>
              <w:t>1. Реализация потенциала каждого человека, развитие его талантов, воспитание патриотичной и социально ответственной личности:</w:t>
            </w:r>
          </w:p>
          <w:p w:rsidR="00126276" w:rsidRPr="009A24BD" w:rsidRDefault="00126276" w:rsidP="00104995">
            <w:pPr>
              <w:ind w:firstLine="0"/>
              <w:rPr>
                <w:rFonts w:cs="Arial"/>
              </w:rPr>
            </w:pPr>
            <w:r w:rsidRPr="009A24BD">
              <w:rPr>
                <w:rFonts w:cs="Arial"/>
              </w:rPr>
              <w:t xml:space="preserve">1.1. Показатель «Обеспечение к 2030 году функционирования эффективной системы выявления, поддержки и развития способностей и талантов детей и молодежи, основанной на принципах ответственности, справедливости, всеобщности и </w:t>
            </w:r>
            <w:r w:rsidRPr="009A24BD">
              <w:rPr>
                <w:rFonts w:cs="Arial"/>
              </w:rPr>
              <w:lastRenderedPageBreak/>
              <w:t>направленной на самоопределение и профессиональную ориентацию 100 процентов обучающихся».</w:t>
            </w:r>
          </w:p>
          <w:p w:rsidR="00126276" w:rsidRPr="009A24BD" w:rsidRDefault="00126276" w:rsidP="00104995">
            <w:pPr>
              <w:ind w:firstLine="0"/>
              <w:rPr>
                <w:rFonts w:cs="Arial"/>
              </w:rPr>
            </w:pPr>
            <w:r w:rsidRPr="009A24BD">
              <w:rPr>
                <w:rFonts w:cs="Arial"/>
              </w:rPr>
              <w:t>1.2. Показатель «Формирование к 2030 году современной системы профессионального развития педагогических работников для всех уровней образования, предусматривающей ежегодное дополнительное профессиональное образование на основе актуализированных профессиональных стандартов не менее чем 10 процентов педагогических работников на базе ведущих образовательных организаций высшего образования и научных организаций».</w:t>
            </w:r>
          </w:p>
          <w:p w:rsidR="00126276" w:rsidRPr="009A24BD" w:rsidRDefault="00126276" w:rsidP="00104995">
            <w:pPr>
              <w:ind w:firstLine="0"/>
              <w:rPr>
                <w:rFonts w:cs="Arial"/>
              </w:rPr>
            </w:pPr>
            <w:r w:rsidRPr="009A24BD">
              <w:rPr>
                <w:rFonts w:cs="Arial"/>
              </w:rPr>
              <w:t>2. Цифровая трансформация государственного и муниципального управления, экономики и социальной сферы:</w:t>
            </w:r>
          </w:p>
          <w:p w:rsidR="00126276" w:rsidRPr="009A24BD" w:rsidRDefault="00126276" w:rsidP="00104995">
            <w:pPr>
              <w:ind w:firstLine="0"/>
              <w:rPr>
                <w:rFonts w:cs="Arial"/>
              </w:rPr>
            </w:pPr>
            <w:r w:rsidRPr="009A24BD">
              <w:rPr>
                <w:rFonts w:cs="Arial"/>
              </w:rPr>
              <w:t>2.1. Показатель «Достижение к 2030 году «цифровой зрелости» государственного и муниципального управления, ключевых отраслей экономики и социальной сферы, в том числе здравоохранения и образования, предполагающей автоматизацию большей части транзакций в рамках единых отраслевых цифровых платформ и модели управления на основе данных с учетом ускоренного внедрения технологий обработки больших объемов данных, машинного обучения и искусственного интеллекта».</w:t>
            </w:r>
          </w:p>
          <w:p w:rsidR="00126276" w:rsidRPr="009A24BD" w:rsidRDefault="00126276" w:rsidP="00104995">
            <w:pPr>
              <w:ind w:firstLine="0"/>
              <w:rPr>
                <w:rFonts w:cs="Arial"/>
              </w:rPr>
            </w:pPr>
            <w:r w:rsidRPr="009A24BD">
              <w:rPr>
                <w:rFonts w:cs="Arial"/>
              </w:rPr>
              <w:t>3. Устойчивая и динамичная экономика:</w:t>
            </w:r>
          </w:p>
          <w:p w:rsidR="00126276" w:rsidRPr="009A24BD" w:rsidRDefault="00126276" w:rsidP="00104995">
            <w:pPr>
              <w:ind w:firstLine="0"/>
              <w:rPr>
                <w:rFonts w:cs="Arial"/>
              </w:rPr>
            </w:pPr>
            <w:r w:rsidRPr="009A24BD">
              <w:rPr>
                <w:rFonts w:cs="Arial"/>
              </w:rPr>
              <w:t>3.1. Показатель «Создание к 2030 году эффективной системы подготовки, профессиональной переподготовки и повышения квалификации кадров для приоритетных отраслей экономики исходя из прогноза потребности в них».</w:t>
            </w:r>
          </w:p>
          <w:p w:rsidR="00126276" w:rsidRPr="009A24BD" w:rsidRDefault="00126276" w:rsidP="00104995">
            <w:pPr>
              <w:ind w:firstLine="0"/>
              <w:rPr>
                <w:rFonts w:cs="Arial"/>
              </w:rPr>
            </w:pPr>
            <w:r w:rsidRPr="009A24BD">
              <w:rPr>
                <w:rFonts w:cs="Arial"/>
              </w:rPr>
              <w:t>4. Государственная программа Ханты-Мансийского автономного округа-Югры «Развитие образования»</w:t>
            </w:r>
          </w:p>
          <w:p w:rsidR="00126276" w:rsidRPr="009A24BD" w:rsidRDefault="00126276" w:rsidP="00104995">
            <w:pPr>
              <w:autoSpaceDE w:val="0"/>
              <w:autoSpaceDN w:val="0"/>
              <w:adjustRightInd w:val="0"/>
              <w:ind w:firstLine="0"/>
              <w:rPr>
                <w:rFonts w:cs="Arial"/>
                <w:color w:val="000000" w:themeColor="text1"/>
              </w:rPr>
            </w:pPr>
            <w:r w:rsidRPr="009A24BD">
              <w:rPr>
                <w:rFonts w:cs="Arial"/>
                <w:color w:val="000000" w:themeColor="text1"/>
              </w:rPr>
              <w:t>4.1. Показатель «Увеличение доли педагогических работников общеобразовательных организаций, прошедших повышение квалификации, в том числе в центрах непрерывного повышения профессионального мастерства» до 60%;</w:t>
            </w:r>
          </w:p>
          <w:p w:rsidR="00126276" w:rsidRPr="009A24BD" w:rsidRDefault="00126276" w:rsidP="00104995">
            <w:pPr>
              <w:autoSpaceDE w:val="0"/>
              <w:autoSpaceDN w:val="0"/>
              <w:adjustRightInd w:val="0"/>
              <w:ind w:firstLine="0"/>
              <w:jc w:val="left"/>
              <w:rPr>
                <w:rFonts w:cs="Arial"/>
                <w:color w:val="000000" w:themeColor="text1"/>
              </w:rPr>
            </w:pPr>
            <w:r w:rsidRPr="009A24BD">
              <w:rPr>
                <w:rFonts w:cs="Arial"/>
                <w:color w:val="000000" w:themeColor="text1"/>
              </w:rPr>
              <w:t>4.2. Показатель «Сохранение доступности дошкольного образования для детей в возрасте от 1,5 до 3 лет»;</w:t>
            </w:r>
          </w:p>
          <w:p w:rsidR="00126276" w:rsidRPr="009A24BD" w:rsidRDefault="00126276" w:rsidP="00104995">
            <w:pPr>
              <w:autoSpaceDE w:val="0"/>
              <w:autoSpaceDN w:val="0"/>
              <w:adjustRightInd w:val="0"/>
              <w:ind w:firstLine="0"/>
              <w:jc w:val="left"/>
              <w:rPr>
                <w:rFonts w:cs="Arial"/>
                <w:color w:val="000000" w:themeColor="text1"/>
              </w:rPr>
            </w:pPr>
            <w:r w:rsidRPr="009A24BD">
              <w:rPr>
                <w:rFonts w:cs="Arial"/>
                <w:color w:val="000000" w:themeColor="text1"/>
              </w:rPr>
              <w:t>4.3. Показатель «Сохранение доступности дошкольного образования для детей в возрасте от 3 до 7 лет»;</w:t>
            </w:r>
          </w:p>
          <w:p w:rsidR="00126276" w:rsidRPr="009A24BD" w:rsidRDefault="00126276" w:rsidP="00104995">
            <w:pPr>
              <w:autoSpaceDE w:val="0"/>
              <w:autoSpaceDN w:val="0"/>
              <w:adjustRightInd w:val="0"/>
              <w:ind w:firstLine="0"/>
              <w:rPr>
                <w:rFonts w:cs="Arial"/>
                <w:color w:val="000000" w:themeColor="text1"/>
              </w:rPr>
            </w:pPr>
            <w:r w:rsidRPr="009A24BD">
              <w:rPr>
                <w:rFonts w:cs="Arial"/>
                <w:color w:val="000000" w:themeColor="text1"/>
              </w:rPr>
              <w:t>4.4. Показатель «Увеличение доли детей в возрасте от 5 до 18 лет, охваченных дополнительным образованием» до 89%.</w:t>
            </w:r>
          </w:p>
          <w:p w:rsidR="00126276" w:rsidRPr="009A24BD" w:rsidRDefault="00126276" w:rsidP="00104995">
            <w:pPr>
              <w:autoSpaceDE w:val="0"/>
              <w:autoSpaceDN w:val="0"/>
              <w:adjustRightInd w:val="0"/>
              <w:ind w:firstLine="0"/>
              <w:jc w:val="left"/>
              <w:rPr>
                <w:rFonts w:cs="Arial"/>
              </w:rPr>
            </w:pPr>
            <w:r w:rsidRPr="009A24BD">
              <w:rPr>
                <w:rFonts w:cs="Arial"/>
                <w:color w:val="000000" w:themeColor="text1"/>
              </w:rPr>
              <w:t xml:space="preserve">5. Государственная программа Ханты-Мансийского автономного </w:t>
            </w:r>
            <w:r w:rsidRPr="009A24BD">
              <w:rPr>
                <w:rFonts w:cs="Arial"/>
              </w:rPr>
              <w:t>округа-Югры «Строительство».</w:t>
            </w:r>
          </w:p>
        </w:tc>
      </w:tr>
    </w:tbl>
    <w:p w:rsidR="00126276" w:rsidRPr="009A24BD" w:rsidRDefault="00126276" w:rsidP="00126276">
      <w:pPr>
        <w:ind w:firstLine="0"/>
        <w:rPr>
          <w:rFonts w:cs="Arial"/>
        </w:rPr>
      </w:pPr>
    </w:p>
    <w:p w:rsidR="00126276" w:rsidRPr="009A24BD" w:rsidRDefault="00126276" w:rsidP="00126276">
      <w:pPr>
        <w:ind w:firstLine="0"/>
        <w:rPr>
          <w:rFonts w:cs="Arial"/>
        </w:rPr>
      </w:pPr>
    </w:p>
    <w:p w:rsidR="00126276" w:rsidRPr="009A24BD" w:rsidRDefault="00126276" w:rsidP="00126276">
      <w:pPr>
        <w:pStyle w:val="2"/>
        <w:rPr>
          <w:b w:val="0"/>
          <w:sz w:val="24"/>
        </w:rPr>
      </w:pPr>
    </w:p>
    <w:p w:rsidR="00126276" w:rsidRPr="009A24BD" w:rsidRDefault="00126276" w:rsidP="00126276">
      <w:pPr>
        <w:pStyle w:val="2"/>
      </w:pPr>
      <w:r w:rsidRPr="009A24BD">
        <w:t>2. Показатели муниципальной программы</w:t>
      </w:r>
    </w:p>
    <w:p w:rsidR="00126276" w:rsidRPr="009A24BD" w:rsidRDefault="00126276" w:rsidP="00126276">
      <w:pPr>
        <w:pStyle w:val="2"/>
        <w:rPr>
          <w:sz w:val="24"/>
        </w:rPr>
      </w:pPr>
    </w:p>
    <w:tbl>
      <w:tblPr>
        <w:tblW w:w="5000" w:type="pct"/>
        <w:tblLook w:val="04A0" w:firstRow="1" w:lastRow="0" w:firstColumn="1" w:lastColumn="0" w:noHBand="0" w:noVBand="1"/>
      </w:tblPr>
      <w:tblGrid>
        <w:gridCol w:w="444"/>
        <w:gridCol w:w="2021"/>
        <w:gridCol w:w="1097"/>
        <w:gridCol w:w="1061"/>
        <w:gridCol w:w="941"/>
        <w:gridCol w:w="590"/>
        <w:gridCol w:w="590"/>
        <w:gridCol w:w="590"/>
        <w:gridCol w:w="590"/>
        <w:gridCol w:w="590"/>
        <w:gridCol w:w="590"/>
        <w:gridCol w:w="590"/>
        <w:gridCol w:w="1572"/>
        <w:gridCol w:w="1428"/>
        <w:gridCol w:w="1868"/>
      </w:tblGrid>
      <w:tr w:rsidR="00126276" w:rsidRPr="009A24BD" w:rsidTr="00104995">
        <w:trPr>
          <w:trHeight w:val="20"/>
        </w:trPr>
        <w:tc>
          <w:tcPr>
            <w:tcW w:w="235"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126276" w:rsidRPr="009A24BD" w:rsidRDefault="00126276" w:rsidP="00104995">
            <w:pPr>
              <w:ind w:firstLine="0"/>
              <w:jc w:val="center"/>
              <w:rPr>
                <w:rFonts w:cs="Arial"/>
                <w:color w:val="000000"/>
                <w:szCs w:val="16"/>
              </w:rPr>
            </w:pPr>
            <w:r w:rsidRPr="009A24BD">
              <w:rPr>
                <w:rFonts w:cs="Arial"/>
                <w:color w:val="000000"/>
                <w:szCs w:val="16"/>
              </w:rPr>
              <w:t xml:space="preserve"> № п/п</w:t>
            </w:r>
          </w:p>
        </w:tc>
        <w:tc>
          <w:tcPr>
            <w:tcW w:w="61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126276" w:rsidRPr="009A24BD" w:rsidRDefault="00126276" w:rsidP="00104995">
            <w:pPr>
              <w:ind w:firstLine="0"/>
              <w:jc w:val="left"/>
              <w:rPr>
                <w:rFonts w:cs="Arial"/>
                <w:color w:val="000000"/>
                <w:szCs w:val="16"/>
              </w:rPr>
            </w:pPr>
            <w:r w:rsidRPr="009A24BD">
              <w:rPr>
                <w:rFonts w:cs="Arial"/>
                <w:color w:val="000000"/>
                <w:szCs w:val="16"/>
              </w:rPr>
              <w:t>Наименование показателя</w:t>
            </w:r>
          </w:p>
        </w:tc>
        <w:tc>
          <w:tcPr>
            <w:tcW w:w="329"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126276" w:rsidRPr="009A24BD" w:rsidRDefault="00126276" w:rsidP="00104995">
            <w:pPr>
              <w:ind w:firstLine="0"/>
              <w:jc w:val="left"/>
              <w:rPr>
                <w:rFonts w:cs="Arial"/>
                <w:color w:val="000000"/>
                <w:szCs w:val="16"/>
              </w:rPr>
            </w:pPr>
            <w:r w:rsidRPr="009A24BD">
              <w:rPr>
                <w:rFonts w:cs="Arial"/>
                <w:color w:val="000000"/>
                <w:szCs w:val="16"/>
              </w:rPr>
              <w:t>Уровень показателя</w:t>
            </w:r>
          </w:p>
        </w:tc>
        <w:tc>
          <w:tcPr>
            <w:tcW w:w="32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126276" w:rsidRPr="009A24BD" w:rsidRDefault="00126276" w:rsidP="00104995">
            <w:pPr>
              <w:ind w:firstLine="0"/>
              <w:jc w:val="center"/>
              <w:rPr>
                <w:rFonts w:cs="Arial"/>
                <w:color w:val="000000"/>
                <w:szCs w:val="16"/>
              </w:rPr>
            </w:pPr>
            <w:r w:rsidRPr="009A24BD">
              <w:rPr>
                <w:rFonts w:cs="Arial"/>
                <w:color w:val="000000"/>
                <w:szCs w:val="16"/>
              </w:rPr>
              <w:t>Единица измерения (по ОКЕИ)</w:t>
            </w:r>
          </w:p>
        </w:tc>
        <w:tc>
          <w:tcPr>
            <w:tcW w:w="520" w:type="pct"/>
            <w:gridSpan w:val="2"/>
            <w:tcBorders>
              <w:top w:val="single" w:sz="4" w:space="0" w:color="auto"/>
              <w:left w:val="nil"/>
              <w:bottom w:val="single" w:sz="4" w:space="0" w:color="auto"/>
              <w:right w:val="single" w:sz="4" w:space="0" w:color="auto"/>
            </w:tcBorders>
            <w:shd w:val="clear" w:color="auto" w:fill="auto"/>
            <w:hideMark/>
          </w:tcPr>
          <w:p w:rsidR="00126276" w:rsidRPr="009A24BD" w:rsidRDefault="00126276" w:rsidP="00104995">
            <w:pPr>
              <w:ind w:firstLine="0"/>
              <w:jc w:val="center"/>
              <w:rPr>
                <w:rFonts w:cs="Arial"/>
                <w:color w:val="000000"/>
                <w:szCs w:val="16"/>
              </w:rPr>
            </w:pPr>
            <w:r w:rsidRPr="009A24BD">
              <w:rPr>
                <w:rFonts w:cs="Arial"/>
                <w:color w:val="000000"/>
                <w:szCs w:val="16"/>
              </w:rPr>
              <w:t>Базовое значение</w:t>
            </w:r>
          </w:p>
        </w:tc>
        <w:tc>
          <w:tcPr>
            <w:tcW w:w="1410" w:type="pct"/>
            <w:gridSpan w:val="6"/>
            <w:tcBorders>
              <w:top w:val="single" w:sz="4" w:space="0" w:color="auto"/>
              <w:left w:val="nil"/>
              <w:bottom w:val="single" w:sz="4" w:space="0" w:color="auto"/>
              <w:right w:val="single" w:sz="4" w:space="0" w:color="auto"/>
            </w:tcBorders>
            <w:shd w:val="clear" w:color="auto" w:fill="auto"/>
            <w:hideMark/>
          </w:tcPr>
          <w:p w:rsidR="00126276" w:rsidRPr="009A24BD" w:rsidRDefault="00126276" w:rsidP="00104995">
            <w:pPr>
              <w:ind w:firstLine="0"/>
              <w:jc w:val="center"/>
              <w:rPr>
                <w:rFonts w:cs="Arial"/>
                <w:color w:val="000000"/>
                <w:szCs w:val="16"/>
              </w:rPr>
            </w:pPr>
            <w:r w:rsidRPr="009A24BD">
              <w:rPr>
                <w:rFonts w:cs="Arial"/>
                <w:color w:val="000000"/>
                <w:szCs w:val="16"/>
              </w:rPr>
              <w:t>Значение показателя по годам</w:t>
            </w:r>
          </w:p>
        </w:tc>
        <w:tc>
          <w:tcPr>
            <w:tcW w:w="609"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126276" w:rsidRPr="009A24BD" w:rsidRDefault="00126276" w:rsidP="00104995">
            <w:pPr>
              <w:ind w:firstLine="0"/>
              <w:jc w:val="left"/>
              <w:rPr>
                <w:rFonts w:cs="Arial"/>
                <w:color w:val="000000"/>
                <w:szCs w:val="16"/>
              </w:rPr>
            </w:pPr>
            <w:r w:rsidRPr="009A24BD">
              <w:rPr>
                <w:rFonts w:cs="Arial"/>
                <w:color w:val="000000"/>
                <w:szCs w:val="16"/>
              </w:rPr>
              <w:t>Документ</w:t>
            </w:r>
          </w:p>
        </w:tc>
        <w:tc>
          <w:tcPr>
            <w:tcW w:w="436"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126276" w:rsidRPr="009A24BD" w:rsidRDefault="00126276" w:rsidP="00104995">
            <w:pPr>
              <w:ind w:firstLine="0"/>
              <w:jc w:val="left"/>
              <w:rPr>
                <w:rFonts w:cs="Arial"/>
                <w:color w:val="000000"/>
                <w:szCs w:val="16"/>
              </w:rPr>
            </w:pPr>
            <w:r w:rsidRPr="009A24BD">
              <w:rPr>
                <w:rFonts w:cs="Arial"/>
                <w:color w:val="000000"/>
                <w:szCs w:val="16"/>
              </w:rPr>
              <w:t>Ответственный за достижение показателя</w:t>
            </w:r>
          </w:p>
        </w:tc>
        <w:tc>
          <w:tcPr>
            <w:tcW w:w="52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126276" w:rsidRPr="009A24BD" w:rsidRDefault="00126276" w:rsidP="00104995">
            <w:pPr>
              <w:ind w:firstLine="0"/>
              <w:jc w:val="left"/>
              <w:rPr>
                <w:rFonts w:cs="Arial"/>
                <w:color w:val="000000"/>
                <w:szCs w:val="16"/>
              </w:rPr>
            </w:pPr>
            <w:r w:rsidRPr="009A24BD">
              <w:rPr>
                <w:rFonts w:cs="Arial"/>
                <w:color w:val="000000"/>
                <w:szCs w:val="16"/>
              </w:rPr>
              <w:t>Связь с показателями национальных целей</w:t>
            </w:r>
          </w:p>
        </w:tc>
      </w:tr>
      <w:tr w:rsidR="00126276" w:rsidRPr="009A24BD" w:rsidTr="00104995">
        <w:trPr>
          <w:trHeight w:val="20"/>
        </w:trPr>
        <w:tc>
          <w:tcPr>
            <w:tcW w:w="235" w:type="pct"/>
            <w:vMerge/>
            <w:tcBorders>
              <w:top w:val="single" w:sz="4" w:space="0" w:color="auto"/>
              <w:left w:val="single" w:sz="4" w:space="0" w:color="auto"/>
              <w:bottom w:val="single" w:sz="4" w:space="0" w:color="auto"/>
              <w:right w:val="single" w:sz="4" w:space="0" w:color="auto"/>
            </w:tcBorders>
            <w:vAlign w:val="center"/>
            <w:hideMark/>
          </w:tcPr>
          <w:p w:rsidR="00126276" w:rsidRPr="009A24BD" w:rsidRDefault="00126276" w:rsidP="00104995">
            <w:pPr>
              <w:ind w:firstLine="0"/>
              <w:jc w:val="left"/>
              <w:rPr>
                <w:rFonts w:cs="Arial"/>
                <w:color w:val="000000"/>
                <w:szCs w:val="16"/>
              </w:rPr>
            </w:pPr>
          </w:p>
        </w:tc>
        <w:tc>
          <w:tcPr>
            <w:tcW w:w="613" w:type="pct"/>
            <w:vMerge/>
            <w:tcBorders>
              <w:top w:val="single" w:sz="4" w:space="0" w:color="auto"/>
              <w:left w:val="single" w:sz="4" w:space="0" w:color="auto"/>
              <w:bottom w:val="single" w:sz="4" w:space="0" w:color="auto"/>
              <w:right w:val="single" w:sz="4" w:space="0" w:color="auto"/>
            </w:tcBorders>
            <w:vAlign w:val="center"/>
            <w:hideMark/>
          </w:tcPr>
          <w:p w:rsidR="00126276" w:rsidRPr="009A24BD" w:rsidRDefault="00126276" w:rsidP="00104995">
            <w:pPr>
              <w:ind w:firstLine="0"/>
              <w:jc w:val="left"/>
              <w:rPr>
                <w:rFonts w:cs="Arial"/>
                <w:color w:val="000000"/>
                <w:szCs w:val="16"/>
              </w:rPr>
            </w:pPr>
          </w:p>
        </w:tc>
        <w:tc>
          <w:tcPr>
            <w:tcW w:w="329" w:type="pct"/>
            <w:vMerge/>
            <w:tcBorders>
              <w:top w:val="single" w:sz="4" w:space="0" w:color="auto"/>
              <w:left w:val="single" w:sz="4" w:space="0" w:color="auto"/>
              <w:bottom w:val="single" w:sz="4" w:space="0" w:color="auto"/>
              <w:right w:val="single" w:sz="4" w:space="0" w:color="auto"/>
            </w:tcBorders>
            <w:vAlign w:val="center"/>
            <w:hideMark/>
          </w:tcPr>
          <w:p w:rsidR="00126276" w:rsidRPr="009A24BD" w:rsidRDefault="00126276" w:rsidP="00104995">
            <w:pPr>
              <w:ind w:firstLine="0"/>
              <w:jc w:val="left"/>
              <w:rPr>
                <w:rFonts w:cs="Arial"/>
                <w:color w:val="000000"/>
                <w:szCs w:val="16"/>
              </w:rPr>
            </w:pPr>
          </w:p>
        </w:tc>
        <w:tc>
          <w:tcPr>
            <w:tcW w:w="320" w:type="pct"/>
            <w:vMerge/>
            <w:tcBorders>
              <w:top w:val="single" w:sz="4" w:space="0" w:color="auto"/>
              <w:left w:val="single" w:sz="4" w:space="0" w:color="auto"/>
              <w:bottom w:val="single" w:sz="4" w:space="0" w:color="auto"/>
              <w:right w:val="single" w:sz="4" w:space="0" w:color="auto"/>
            </w:tcBorders>
            <w:vAlign w:val="center"/>
            <w:hideMark/>
          </w:tcPr>
          <w:p w:rsidR="00126276" w:rsidRPr="009A24BD" w:rsidRDefault="00126276" w:rsidP="00104995">
            <w:pPr>
              <w:ind w:firstLine="0"/>
              <w:jc w:val="left"/>
              <w:rPr>
                <w:rFonts w:cs="Arial"/>
                <w:color w:val="000000"/>
                <w:szCs w:val="16"/>
              </w:rPr>
            </w:pPr>
          </w:p>
        </w:tc>
        <w:tc>
          <w:tcPr>
            <w:tcW w:w="285" w:type="pct"/>
            <w:tcBorders>
              <w:top w:val="nil"/>
              <w:left w:val="nil"/>
              <w:bottom w:val="single" w:sz="4" w:space="0" w:color="auto"/>
              <w:right w:val="single" w:sz="4" w:space="0" w:color="auto"/>
            </w:tcBorders>
            <w:shd w:val="clear" w:color="auto" w:fill="auto"/>
            <w:hideMark/>
          </w:tcPr>
          <w:p w:rsidR="00126276" w:rsidRPr="009A24BD" w:rsidRDefault="00126276" w:rsidP="00104995">
            <w:pPr>
              <w:ind w:firstLine="0"/>
              <w:jc w:val="center"/>
              <w:rPr>
                <w:rFonts w:cs="Arial"/>
                <w:color w:val="000000"/>
                <w:szCs w:val="16"/>
              </w:rPr>
            </w:pPr>
            <w:r w:rsidRPr="009A24BD">
              <w:rPr>
                <w:rFonts w:cs="Arial"/>
                <w:color w:val="000000"/>
                <w:szCs w:val="16"/>
              </w:rPr>
              <w:t>значение</w:t>
            </w:r>
          </w:p>
        </w:tc>
        <w:tc>
          <w:tcPr>
            <w:tcW w:w="235" w:type="pct"/>
            <w:tcBorders>
              <w:top w:val="nil"/>
              <w:left w:val="nil"/>
              <w:bottom w:val="single" w:sz="4" w:space="0" w:color="auto"/>
              <w:right w:val="single" w:sz="4" w:space="0" w:color="auto"/>
            </w:tcBorders>
            <w:shd w:val="clear" w:color="auto" w:fill="auto"/>
            <w:hideMark/>
          </w:tcPr>
          <w:p w:rsidR="00126276" w:rsidRPr="009A24BD" w:rsidRDefault="00126276" w:rsidP="00104995">
            <w:pPr>
              <w:ind w:firstLine="0"/>
              <w:jc w:val="center"/>
              <w:rPr>
                <w:rFonts w:cs="Arial"/>
                <w:color w:val="000000"/>
                <w:szCs w:val="16"/>
              </w:rPr>
            </w:pPr>
            <w:r w:rsidRPr="009A24BD">
              <w:rPr>
                <w:rFonts w:cs="Arial"/>
                <w:color w:val="000000"/>
                <w:szCs w:val="16"/>
              </w:rPr>
              <w:t>год</w:t>
            </w:r>
          </w:p>
        </w:tc>
        <w:tc>
          <w:tcPr>
            <w:tcW w:w="235" w:type="pct"/>
            <w:tcBorders>
              <w:top w:val="nil"/>
              <w:left w:val="nil"/>
              <w:bottom w:val="single" w:sz="4" w:space="0" w:color="auto"/>
              <w:right w:val="single" w:sz="4" w:space="0" w:color="auto"/>
            </w:tcBorders>
            <w:shd w:val="clear" w:color="auto" w:fill="auto"/>
            <w:hideMark/>
          </w:tcPr>
          <w:p w:rsidR="00126276" w:rsidRPr="009A24BD" w:rsidRDefault="00126276" w:rsidP="00104995">
            <w:pPr>
              <w:ind w:firstLine="0"/>
              <w:jc w:val="center"/>
              <w:rPr>
                <w:rFonts w:cs="Arial"/>
                <w:color w:val="000000"/>
                <w:szCs w:val="16"/>
              </w:rPr>
            </w:pPr>
            <w:r w:rsidRPr="009A24BD">
              <w:rPr>
                <w:rFonts w:cs="Arial"/>
                <w:color w:val="000000"/>
                <w:szCs w:val="16"/>
              </w:rPr>
              <w:t>2025</w:t>
            </w:r>
          </w:p>
        </w:tc>
        <w:tc>
          <w:tcPr>
            <w:tcW w:w="235" w:type="pct"/>
            <w:tcBorders>
              <w:top w:val="nil"/>
              <w:left w:val="nil"/>
              <w:bottom w:val="single" w:sz="4" w:space="0" w:color="auto"/>
              <w:right w:val="single" w:sz="4" w:space="0" w:color="auto"/>
            </w:tcBorders>
            <w:shd w:val="clear" w:color="auto" w:fill="auto"/>
            <w:hideMark/>
          </w:tcPr>
          <w:p w:rsidR="00126276" w:rsidRPr="009A24BD" w:rsidRDefault="00126276" w:rsidP="00104995">
            <w:pPr>
              <w:ind w:firstLine="0"/>
              <w:jc w:val="center"/>
              <w:rPr>
                <w:rFonts w:cs="Arial"/>
                <w:color w:val="000000"/>
                <w:szCs w:val="16"/>
              </w:rPr>
            </w:pPr>
            <w:r w:rsidRPr="009A24BD">
              <w:rPr>
                <w:rFonts w:cs="Arial"/>
                <w:color w:val="000000"/>
                <w:szCs w:val="16"/>
              </w:rPr>
              <w:t>2026</w:t>
            </w:r>
          </w:p>
        </w:tc>
        <w:tc>
          <w:tcPr>
            <w:tcW w:w="235" w:type="pct"/>
            <w:tcBorders>
              <w:top w:val="nil"/>
              <w:left w:val="nil"/>
              <w:bottom w:val="single" w:sz="4" w:space="0" w:color="auto"/>
              <w:right w:val="single" w:sz="4" w:space="0" w:color="auto"/>
            </w:tcBorders>
            <w:shd w:val="clear" w:color="auto" w:fill="auto"/>
            <w:hideMark/>
          </w:tcPr>
          <w:p w:rsidR="00126276" w:rsidRPr="009A24BD" w:rsidRDefault="00126276" w:rsidP="00104995">
            <w:pPr>
              <w:ind w:firstLine="0"/>
              <w:jc w:val="center"/>
              <w:rPr>
                <w:rFonts w:cs="Arial"/>
                <w:color w:val="000000"/>
                <w:szCs w:val="16"/>
              </w:rPr>
            </w:pPr>
            <w:r w:rsidRPr="009A24BD">
              <w:rPr>
                <w:rFonts w:cs="Arial"/>
                <w:color w:val="000000"/>
                <w:szCs w:val="16"/>
              </w:rPr>
              <w:t>2027</w:t>
            </w:r>
          </w:p>
        </w:tc>
        <w:tc>
          <w:tcPr>
            <w:tcW w:w="235" w:type="pct"/>
            <w:tcBorders>
              <w:top w:val="nil"/>
              <w:left w:val="nil"/>
              <w:bottom w:val="single" w:sz="4" w:space="0" w:color="auto"/>
              <w:right w:val="single" w:sz="4" w:space="0" w:color="auto"/>
            </w:tcBorders>
            <w:shd w:val="clear" w:color="auto" w:fill="auto"/>
            <w:hideMark/>
          </w:tcPr>
          <w:p w:rsidR="00126276" w:rsidRPr="009A24BD" w:rsidRDefault="00126276" w:rsidP="00104995">
            <w:pPr>
              <w:ind w:firstLine="0"/>
              <w:jc w:val="center"/>
              <w:rPr>
                <w:rFonts w:cs="Arial"/>
                <w:color w:val="000000"/>
                <w:szCs w:val="16"/>
              </w:rPr>
            </w:pPr>
            <w:r w:rsidRPr="009A24BD">
              <w:rPr>
                <w:rFonts w:cs="Arial"/>
                <w:color w:val="000000"/>
                <w:szCs w:val="16"/>
              </w:rPr>
              <w:t>2028</w:t>
            </w:r>
          </w:p>
        </w:tc>
        <w:tc>
          <w:tcPr>
            <w:tcW w:w="235" w:type="pct"/>
            <w:tcBorders>
              <w:top w:val="nil"/>
              <w:left w:val="nil"/>
              <w:bottom w:val="single" w:sz="4" w:space="0" w:color="auto"/>
              <w:right w:val="single" w:sz="4" w:space="0" w:color="auto"/>
            </w:tcBorders>
            <w:shd w:val="clear" w:color="auto" w:fill="auto"/>
            <w:hideMark/>
          </w:tcPr>
          <w:p w:rsidR="00126276" w:rsidRPr="009A24BD" w:rsidRDefault="00126276" w:rsidP="00104995">
            <w:pPr>
              <w:ind w:firstLine="0"/>
              <w:jc w:val="center"/>
              <w:rPr>
                <w:rFonts w:cs="Arial"/>
                <w:color w:val="000000"/>
                <w:szCs w:val="16"/>
              </w:rPr>
            </w:pPr>
            <w:r w:rsidRPr="009A24BD">
              <w:rPr>
                <w:rFonts w:cs="Arial"/>
                <w:color w:val="000000"/>
                <w:szCs w:val="16"/>
              </w:rPr>
              <w:t>2029</w:t>
            </w:r>
          </w:p>
        </w:tc>
        <w:tc>
          <w:tcPr>
            <w:tcW w:w="235" w:type="pct"/>
            <w:tcBorders>
              <w:top w:val="nil"/>
              <w:left w:val="nil"/>
              <w:bottom w:val="single" w:sz="4" w:space="0" w:color="auto"/>
              <w:right w:val="single" w:sz="4" w:space="0" w:color="auto"/>
            </w:tcBorders>
            <w:shd w:val="clear" w:color="auto" w:fill="auto"/>
            <w:hideMark/>
          </w:tcPr>
          <w:p w:rsidR="00126276" w:rsidRPr="009A24BD" w:rsidRDefault="00126276" w:rsidP="00104995">
            <w:pPr>
              <w:ind w:firstLine="0"/>
              <w:jc w:val="center"/>
              <w:rPr>
                <w:rFonts w:cs="Arial"/>
                <w:color w:val="000000"/>
                <w:szCs w:val="16"/>
              </w:rPr>
            </w:pPr>
            <w:r w:rsidRPr="009A24BD">
              <w:rPr>
                <w:rFonts w:cs="Arial"/>
                <w:color w:val="000000"/>
                <w:szCs w:val="16"/>
              </w:rPr>
              <w:t>2030</w:t>
            </w:r>
          </w:p>
        </w:tc>
        <w:tc>
          <w:tcPr>
            <w:tcW w:w="609" w:type="pct"/>
            <w:vMerge/>
            <w:tcBorders>
              <w:top w:val="single" w:sz="4" w:space="0" w:color="auto"/>
              <w:left w:val="single" w:sz="4" w:space="0" w:color="auto"/>
              <w:bottom w:val="single" w:sz="4" w:space="0" w:color="auto"/>
              <w:right w:val="single" w:sz="4" w:space="0" w:color="auto"/>
            </w:tcBorders>
            <w:vAlign w:val="center"/>
            <w:hideMark/>
          </w:tcPr>
          <w:p w:rsidR="00126276" w:rsidRPr="009A24BD" w:rsidRDefault="00126276" w:rsidP="00104995">
            <w:pPr>
              <w:ind w:firstLine="0"/>
              <w:jc w:val="left"/>
              <w:rPr>
                <w:rFonts w:cs="Arial"/>
                <w:color w:val="000000"/>
                <w:szCs w:val="16"/>
              </w:rPr>
            </w:pPr>
          </w:p>
        </w:tc>
        <w:tc>
          <w:tcPr>
            <w:tcW w:w="436" w:type="pct"/>
            <w:vMerge/>
            <w:tcBorders>
              <w:top w:val="single" w:sz="4" w:space="0" w:color="auto"/>
              <w:left w:val="single" w:sz="4" w:space="0" w:color="auto"/>
              <w:bottom w:val="single" w:sz="4" w:space="0" w:color="auto"/>
              <w:right w:val="single" w:sz="4" w:space="0" w:color="auto"/>
            </w:tcBorders>
            <w:vAlign w:val="center"/>
            <w:hideMark/>
          </w:tcPr>
          <w:p w:rsidR="00126276" w:rsidRPr="009A24BD" w:rsidRDefault="00126276" w:rsidP="00104995">
            <w:pPr>
              <w:ind w:firstLine="0"/>
              <w:jc w:val="left"/>
              <w:rPr>
                <w:rFonts w:cs="Arial"/>
                <w:color w:val="000000"/>
                <w:szCs w:val="16"/>
              </w:rPr>
            </w:pPr>
          </w:p>
        </w:tc>
        <w:tc>
          <w:tcPr>
            <w:tcW w:w="528" w:type="pct"/>
            <w:vMerge/>
            <w:tcBorders>
              <w:top w:val="single" w:sz="4" w:space="0" w:color="auto"/>
              <w:left w:val="single" w:sz="4" w:space="0" w:color="auto"/>
              <w:bottom w:val="single" w:sz="4" w:space="0" w:color="auto"/>
              <w:right w:val="single" w:sz="4" w:space="0" w:color="auto"/>
            </w:tcBorders>
            <w:vAlign w:val="center"/>
            <w:hideMark/>
          </w:tcPr>
          <w:p w:rsidR="00126276" w:rsidRPr="009A24BD" w:rsidRDefault="00126276" w:rsidP="00104995">
            <w:pPr>
              <w:ind w:firstLine="0"/>
              <w:jc w:val="left"/>
              <w:rPr>
                <w:rFonts w:cs="Arial"/>
                <w:color w:val="000000"/>
                <w:szCs w:val="16"/>
              </w:rPr>
            </w:pPr>
          </w:p>
        </w:tc>
      </w:tr>
      <w:tr w:rsidR="00126276" w:rsidRPr="009A24BD" w:rsidTr="00104995">
        <w:trPr>
          <w:trHeight w:val="20"/>
        </w:trPr>
        <w:tc>
          <w:tcPr>
            <w:tcW w:w="235" w:type="pct"/>
            <w:tcBorders>
              <w:top w:val="nil"/>
              <w:left w:val="single" w:sz="4" w:space="0" w:color="auto"/>
              <w:bottom w:val="single" w:sz="4" w:space="0" w:color="auto"/>
              <w:right w:val="single" w:sz="4" w:space="0" w:color="auto"/>
            </w:tcBorders>
            <w:shd w:val="clear" w:color="auto" w:fill="auto"/>
            <w:hideMark/>
          </w:tcPr>
          <w:p w:rsidR="00126276" w:rsidRPr="009A24BD" w:rsidRDefault="00126276" w:rsidP="00104995">
            <w:pPr>
              <w:ind w:firstLine="0"/>
              <w:jc w:val="center"/>
              <w:rPr>
                <w:rFonts w:cs="Arial"/>
                <w:color w:val="000000"/>
                <w:szCs w:val="16"/>
              </w:rPr>
            </w:pPr>
            <w:r w:rsidRPr="009A24BD">
              <w:rPr>
                <w:rFonts w:cs="Arial"/>
                <w:color w:val="000000"/>
                <w:szCs w:val="16"/>
              </w:rPr>
              <w:t>1</w:t>
            </w:r>
          </w:p>
        </w:tc>
        <w:tc>
          <w:tcPr>
            <w:tcW w:w="613" w:type="pct"/>
            <w:tcBorders>
              <w:top w:val="nil"/>
              <w:left w:val="nil"/>
              <w:bottom w:val="single" w:sz="4" w:space="0" w:color="auto"/>
              <w:right w:val="single" w:sz="4" w:space="0" w:color="auto"/>
            </w:tcBorders>
            <w:shd w:val="clear" w:color="auto" w:fill="auto"/>
            <w:hideMark/>
          </w:tcPr>
          <w:p w:rsidR="00126276" w:rsidRPr="009A24BD" w:rsidRDefault="00126276" w:rsidP="00104995">
            <w:pPr>
              <w:ind w:firstLine="0"/>
              <w:jc w:val="center"/>
              <w:rPr>
                <w:rFonts w:cs="Arial"/>
                <w:color w:val="000000"/>
                <w:szCs w:val="16"/>
              </w:rPr>
            </w:pPr>
            <w:r w:rsidRPr="009A24BD">
              <w:rPr>
                <w:rFonts w:cs="Arial"/>
                <w:color w:val="000000"/>
                <w:szCs w:val="16"/>
              </w:rPr>
              <w:t>2</w:t>
            </w:r>
          </w:p>
        </w:tc>
        <w:tc>
          <w:tcPr>
            <w:tcW w:w="329" w:type="pct"/>
            <w:tcBorders>
              <w:top w:val="nil"/>
              <w:left w:val="nil"/>
              <w:bottom w:val="single" w:sz="4" w:space="0" w:color="auto"/>
              <w:right w:val="single" w:sz="4" w:space="0" w:color="auto"/>
            </w:tcBorders>
            <w:shd w:val="clear" w:color="auto" w:fill="auto"/>
            <w:hideMark/>
          </w:tcPr>
          <w:p w:rsidR="00126276" w:rsidRPr="009A24BD" w:rsidRDefault="00126276" w:rsidP="00104995">
            <w:pPr>
              <w:ind w:firstLine="0"/>
              <w:jc w:val="center"/>
              <w:rPr>
                <w:rFonts w:cs="Arial"/>
                <w:color w:val="000000"/>
                <w:szCs w:val="16"/>
              </w:rPr>
            </w:pPr>
            <w:r w:rsidRPr="009A24BD">
              <w:rPr>
                <w:rFonts w:cs="Arial"/>
                <w:color w:val="000000"/>
                <w:szCs w:val="16"/>
              </w:rPr>
              <w:t>3</w:t>
            </w:r>
          </w:p>
        </w:tc>
        <w:tc>
          <w:tcPr>
            <w:tcW w:w="320" w:type="pct"/>
            <w:tcBorders>
              <w:top w:val="nil"/>
              <w:left w:val="nil"/>
              <w:bottom w:val="single" w:sz="4" w:space="0" w:color="auto"/>
              <w:right w:val="single" w:sz="4" w:space="0" w:color="auto"/>
            </w:tcBorders>
            <w:shd w:val="clear" w:color="auto" w:fill="auto"/>
            <w:hideMark/>
          </w:tcPr>
          <w:p w:rsidR="00126276" w:rsidRPr="009A24BD" w:rsidRDefault="00126276" w:rsidP="00104995">
            <w:pPr>
              <w:ind w:firstLine="0"/>
              <w:jc w:val="center"/>
              <w:rPr>
                <w:rFonts w:cs="Arial"/>
                <w:color w:val="000000"/>
                <w:szCs w:val="16"/>
              </w:rPr>
            </w:pPr>
            <w:r w:rsidRPr="009A24BD">
              <w:rPr>
                <w:rFonts w:cs="Arial"/>
                <w:color w:val="000000"/>
                <w:szCs w:val="16"/>
              </w:rPr>
              <w:t>4</w:t>
            </w:r>
          </w:p>
        </w:tc>
        <w:tc>
          <w:tcPr>
            <w:tcW w:w="285" w:type="pct"/>
            <w:tcBorders>
              <w:top w:val="nil"/>
              <w:left w:val="nil"/>
              <w:bottom w:val="single" w:sz="4" w:space="0" w:color="auto"/>
              <w:right w:val="single" w:sz="4" w:space="0" w:color="auto"/>
            </w:tcBorders>
            <w:shd w:val="clear" w:color="auto" w:fill="auto"/>
            <w:hideMark/>
          </w:tcPr>
          <w:p w:rsidR="00126276" w:rsidRPr="009A24BD" w:rsidRDefault="00126276" w:rsidP="00104995">
            <w:pPr>
              <w:ind w:firstLine="0"/>
              <w:jc w:val="center"/>
              <w:rPr>
                <w:rFonts w:cs="Arial"/>
                <w:color w:val="000000"/>
                <w:szCs w:val="16"/>
              </w:rPr>
            </w:pPr>
            <w:r w:rsidRPr="009A24BD">
              <w:rPr>
                <w:rFonts w:cs="Arial"/>
                <w:color w:val="000000"/>
                <w:szCs w:val="16"/>
              </w:rPr>
              <w:t>5</w:t>
            </w:r>
          </w:p>
        </w:tc>
        <w:tc>
          <w:tcPr>
            <w:tcW w:w="235" w:type="pct"/>
            <w:tcBorders>
              <w:top w:val="nil"/>
              <w:left w:val="nil"/>
              <w:bottom w:val="single" w:sz="4" w:space="0" w:color="auto"/>
              <w:right w:val="single" w:sz="4" w:space="0" w:color="auto"/>
            </w:tcBorders>
            <w:shd w:val="clear" w:color="auto" w:fill="auto"/>
            <w:hideMark/>
          </w:tcPr>
          <w:p w:rsidR="00126276" w:rsidRPr="009A24BD" w:rsidRDefault="00126276" w:rsidP="00104995">
            <w:pPr>
              <w:ind w:firstLine="0"/>
              <w:jc w:val="center"/>
              <w:rPr>
                <w:rFonts w:cs="Arial"/>
                <w:color w:val="000000"/>
                <w:szCs w:val="16"/>
              </w:rPr>
            </w:pPr>
            <w:r w:rsidRPr="009A24BD">
              <w:rPr>
                <w:rFonts w:cs="Arial"/>
                <w:color w:val="000000"/>
                <w:szCs w:val="16"/>
              </w:rPr>
              <w:t>6</w:t>
            </w:r>
          </w:p>
        </w:tc>
        <w:tc>
          <w:tcPr>
            <w:tcW w:w="235" w:type="pct"/>
            <w:tcBorders>
              <w:top w:val="nil"/>
              <w:left w:val="nil"/>
              <w:bottom w:val="single" w:sz="4" w:space="0" w:color="auto"/>
              <w:right w:val="single" w:sz="4" w:space="0" w:color="auto"/>
            </w:tcBorders>
            <w:shd w:val="clear" w:color="auto" w:fill="auto"/>
            <w:hideMark/>
          </w:tcPr>
          <w:p w:rsidR="00126276" w:rsidRPr="009A24BD" w:rsidRDefault="00126276" w:rsidP="00104995">
            <w:pPr>
              <w:ind w:firstLine="0"/>
              <w:jc w:val="center"/>
              <w:rPr>
                <w:rFonts w:cs="Arial"/>
                <w:color w:val="000000"/>
                <w:szCs w:val="16"/>
              </w:rPr>
            </w:pPr>
            <w:r w:rsidRPr="009A24BD">
              <w:rPr>
                <w:rFonts w:cs="Arial"/>
                <w:color w:val="000000"/>
                <w:szCs w:val="16"/>
              </w:rPr>
              <w:t>7</w:t>
            </w:r>
          </w:p>
        </w:tc>
        <w:tc>
          <w:tcPr>
            <w:tcW w:w="235" w:type="pct"/>
            <w:tcBorders>
              <w:top w:val="nil"/>
              <w:left w:val="nil"/>
              <w:bottom w:val="single" w:sz="4" w:space="0" w:color="auto"/>
              <w:right w:val="single" w:sz="4" w:space="0" w:color="auto"/>
            </w:tcBorders>
            <w:shd w:val="clear" w:color="auto" w:fill="auto"/>
            <w:hideMark/>
          </w:tcPr>
          <w:p w:rsidR="00126276" w:rsidRPr="009A24BD" w:rsidRDefault="00126276" w:rsidP="00104995">
            <w:pPr>
              <w:ind w:firstLine="0"/>
              <w:jc w:val="center"/>
              <w:rPr>
                <w:rFonts w:cs="Arial"/>
                <w:color w:val="000000"/>
                <w:szCs w:val="16"/>
              </w:rPr>
            </w:pPr>
            <w:r w:rsidRPr="009A24BD">
              <w:rPr>
                <w:rFonts w:cs="Arial"/>
                <w:color w:val="000000"/>
                <w:szCs w:val="16"/>
              </w:rPr>
              <w:t>8</w:t>
            </w:r>
          </w:p>
        </w:tc>
        <w:tc>
          <w:tcPr>
            <w:tcW w:w="235" w:type="pct"/>
            <w:tcBorders>
              <w:top w:val="nil"/>
              <w:left w:val="nil"/>
              <w:bottom w:val="single" w:sz="4" w:space="0" w:color="auto"/>
              <w:right w:val="single" w:sz="4" w:space="0" w:color="auto"/>
            </w:tcBorders>
            <w:shd w:val="clear" w:color="auto" w:fill="auto"/>
            <w:hideMark/>
          </w:tcPr>
          <w:p w:rsidR="00126276" w:rsidRPr="009A24BD" w:rsidRDefault="00126276" w:rsidP="00104995">
            <w:pPr>
              <w:ind w:firstLine="0"/>
              <w:jc w:val="center"/>
              <w:rPr>
                <w:rFonts w:cs="Arial"/>
                <w:color w:val="000000"/>
                <w:szCs w:val="16"/>
              </w:rPr>
            </w:pPr>
            <w:r w:rsidRPr="009A24BD">
              <w:rPr>
                <w:rFonts w:cs="Arial"/>
                <w:color w:val="000000"/>
                <w:szCs w:val="16"/>
              </w:rPr>
              <w:t>9</w:t>
            </w:r>
          </w:p>
        </w:tc>
        <w:tc>
          <w:tcPr>
            <w:tcW w:w="235" w:type="pct"/>
            <w:tcBorders>
              <w:top w:val="nil"/>
              <w:left w:val="nil"/>
              <w:bottom w:val="single" w:sz="4" w:space="0" w:color="auto"/>
              <w:right w:val="single" w:sz="4" w:space="0" w:color="auto"/>
            </w:tcBorders>
            <w:shd w:val="clear" w:color="auto" w:fill="auto"/>
            <w:hideMark/>
          </w:tcPr>
          <w:p w:rsidR="00126276" w:rsidRPr="009A24BD" w:rsidRDefault="00126276" w:rsidP="00104995">
            <w:pPr>
              <w:ind w:firstLine="0"/>
              <w:jc w:val="center"/>
              <w:rPr>
                <w:rFonts w:cs="Arial"/>
                <w:color w:val="000000"/>
                <w:szCs w:val="16"/>
              </w:rPr>
            </w:pPr>
            <w:r w:rsidRPr="009A24BD">
              <w:rPr>
                <w:rFonts w:cs="Arial"/>
                <w:color w:val="000000"/>
                <w:szCs w:val="16"/>
              </w:rPr>
              <w:t>10</w:t>
            </w:r>
          </w:p>
        </w:tc>
        <w:tc>
          <w:tcPr>
            <w:tcW w:w="235" w:type="pct"/>
            <w:tcBorders>
              <w:top w:val="nil"/>
              <w:left w:val="nil"/>
              <w:bottom w:val="single" w:sz="4" w:space="0" w:color="auto"/>
              <w:right w:val="single" w:sz="4" w:space="0" w:color="auto"/>
            </w:tcBorders>
            <w:shd w:val="clear" w:color="auto" w:fill="auto"/>
            <w:hideMark/>
          </w:tcPr>
          <w:p w:rsidR="00126276" w:rsidRPr="009A24BD" w:rsidRDefault="00126276" w:rsidP="00104995">
            <w:pPr>
              <w:ind w:firstLine="0"/>
              <w:jc w:val="center"/>
              <w:rPr>
                <w:rFonts w:cs="Arial"/>
                <w:color w:val="000000"/>
                <w:szCs w:val="16"/>
              </w:rPr>
            </w:pPr>
            <w:r w:rsidRPr="009A24BD">
              <w:rPr>
                <w:rFonts w:cs="Arial"/>
                <w:color w:val="000000"/>
                <w:szCs w:val="16"/>
              </w:rPr>
              <w:t>11</w:t>
            </w:r>
          </w:p>
        </w:tc>
        <w:tc>
          <w:tcPr>
            <w:tcW w:w="235" w:type="pct"/>
            <w:tcBorders>
              <w:top w:val="nil"/>
              <w:left w:val="nil"/>
              <w:bottom w:val="single" w:sz="4" w:space="0" w:color="auto"/>
              <w:right w:val="single" w:sz="4" w:space="0" w:color="auto"/>
            </w:tcBorders>
            <w:shd w:val="clear" w:color="auto" w:fill="auto"/>
            <w:hideMark/>
          </w:tcPr>
          <w:p w:rsidR="00126276" w:rsidRPr="009A24BD" w:rsidRDefault="00126276" w:rsidP="00104995">
            <w:pPr>
              <w:ind w:firstLine="0"/>
              <w:jc w:val="center"/>
              <w:rPr>
                <w:rFonts w:cs="Arial"/>
                <w:color w:val="000000"/>
                <w:szCs w:val="16"/>
              </w:rPr>
            </w:pPr>
            <w:r w:rsidRPr="009A24BD">
              <w:rPr>
                <w:rFonts w:cs="Arial"/>
                <w:color w:val="000000"/>
                <w:szCs w:val="16"/>
              </w:rPr>
              <w:t>12</w:t>
            </w:r>
          </w:p>
        </w:tc>
        <w:tc>
          <w:tcPr>
            <w:tcW w:w="609" w:type="pct"/>
            <w:tcBorders>
              <w:top w:val="nil"/>
              <w:left w:val="nil"/>
              <w:bottom w:val="single" w:sz="4" w:space="0" w:color="auto"/>
              <w:right w:val="single" w:sz="4" w:space="0" w:color="auto"/>
            </w:tcBorders>
            <w:shd w:val="clear" w:color="auto" w:fill="auto"/>
            <w:hideMark/>
          </w:tcPr>
          <w:p w:rsidR="00126276" w:rsidRPr="009A24BD" w:rsidRDefault="00126276" w:rsidP="00104995">
            <w:pPr>
              <w:ind w:firstLine="0"/>
              <w:jc w:val="center"/>
              <w:rPr>
                <w:rFonts w:cs="Arial"/>
                <w:color w:val="000000"/>
                <w:szCs w:val="16"/>
              </w:rPr>
            </w:pPr>
            <w:r w:rsidRPr="009A24BD">
              <w:rPr>
                <w:rFonts w:cs="Arial"/>
                <w:color w:val="000000"/>
                <w:szCs w:val="16"/>
              </w:rPr>
              <w:t>13</w:t>
            </w:r>
          </w:p>
        </w:tc>
        <w:tc>
          <w:tcPr>
            <w:tcW w:w="436" w:type="pct"/>
            <w:tcBorders>
              <w:top w:val="nil"/>
              <w:left w:val="nil"/>
              <w:bottom w:val="single" w:sz="4" w:space="0" w:color="auto"/>
              <w:right w:val="single" w:sz="4" w:space="0" w:color="auto"/>
            </w:tcBorders>
            <w:shd w:val="clear" w:color="auto" w:fill="auto"/>
            <w:hideMark/>
          </w:tcPr>
          <w:p w:rsidR="00126276" w:rsidRPr="009A24BD" w:rsidRDefault="00126276" w:rsidP="00104995">
            <w:pPr>
              <w:ind w:firstLine="0"/>
              <w:jc w:val="center"/>
              <w:rPr>
                <w:rFonts w:cs="Arial"/>
                <w:color w:val="000000"/>
                <w:szCs w:val="16"/>
              </w:rPr>
            </w:pPr>
            <w:r w:rsidRPr="009A24BD">
              <w:rPr>
                <w:rFonts w:cs="Arial"/>
                <w:color w:val="000000"/>
                <w:szCs w:val="16"/>
              </w:rPr>
              <w:t>14</w:t>
            </w:r>
          </w:p>
        </w:tc>
        <w:tc>
          <w:tcPr>
            <w:tcW w:w="528" w:type="pct"/>
            <w:tcBorders>
              <w:top w:val="nil"/>
              <w:left w:val="nil"/>
              <w:bottom w:val="single" w:sz="4" w:space="0" w:color="auto"/>
              <w:right w:val="single" w:sz="4" w:space="0" w:color="auto"/>
            </w:tcBorders>
            <w:shd w:val="clear" w:color="auto" w:fill="auto"/>
            <w:hideMark/>
          </w:tcPr>
          <w:p w:rsidR="00126276" w:rsidRPr="009A24BD" w:rsidRDefault="00126276" w:rsidP="00104995">
            <w:pPr>
              <w:ind w:firstLine="0"/>
              <w:jc w:val="center"/>
              <w:rPr>
                <w:rFonts w:cs="Arial"/>
                <w:color w:val="000000"/>
                <w:szCs w:val="16"/>
              </w:rPr>
            </w:pPr>
            <w:r w:rsidRPr="009A24BD">
              <w:rPr>
                <w:rFonts w:cs="Arial"/>
                <w:color w:val="000000"/>
                <w:szCs w:val="16"/>
              </w:rPr>
              <w:t>15</w:t>
            </w:r>
          </w:p>
        </w:tc>
      </w:tr>
      <w:tr w:rsidR="00126276" w:rsidRPr="009A24BD" w:rsidTr="00104995">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hideMark/>
          </w:tcPr>
          <w:p w:rsidR="00126276" w:rsidRPr="009A24BD" w:rsidRDefault="00126276" w:rsidP="00104995">
            <w:pPr>
              <w:ind w:firstLine="0"/>
              <w:jc w:val="center"/>
              <w:rPr>
                <w:rFonts w:cs="Arial"/>
                <w:color w:val="000000"/>
                <w:szCs w:val="16"/>
              </w:rPr>
            </w:pPr>
            <w:r w:rsidRPr="009A24BD">
              <w:rPr>
                <w:rFonts w:cs="Arial"/>
                <w:color w:val="000000"/>
                <w:szCs w:val="16"/>
              </w:rPr>
              <w:t>Цель 1 «Обеспечение доступности качественного образования, соответствующего требованиям инновационного развития экономики и современным потребностям общества в городе Пыть-Яхе»</w:t>
            </w:r>
          </w:p>
        </w:tc>
      </w:tr>
      <w:tr w:rsidR="00126276" w:rsidRPr="009A24BD" w:rsidTr="00104995">
        <w:trPr>
          <w:trHeight w:val="20"/>
        </w:trPr>
        <w:tc>
          <w:tcPr>
            <w:tcW w:w="235" w:type="pct"/>
            <w:tcBorders>
              <w:top w:val="nil"/>
              <w:left w:val="single" w:sz="4" w:space="0" w:color="auto"/>
              <w:bottom w:val="single" w:sz="4" w:space="0" w:color="auto"/>
              <w:right w:val="single" w:sz="4" w:space="0" w:color="auto"/>
            </w:tcBorders>
            <w:shd w:val="clear" w:color="auto" w:fill="auto"/>
            <w:hideMark/>
          </w:tcPr>
          <w:p w:rsidR="00126276" w:rsidRPr="009A24BD" w:rsidRDefault="00126276" w:rsidP="00104995">
            <w:pPr>
              <w:ind w:firstLine="0"/>
              <w:jc w:val="center"/>
              <w:rPr>
                <w:rFonts w:cs="Arial"/>
                <w:color w:val="000000"/>
                <w:szCs w:val="16"/>
              </w:rPr>
            </w:pPr>
            <w:r w:rsidRPr="009A24BD">
              <w:rPr>
                <w:rFonts w:cs="Arial"/>
                <w:color w:val="000000"/>
                <w:szCs w:val="16"/>
              </w:rPr>
              <w:t>1.</w:t>
            </w:r>
          </w:p>
        </w:tc>
        <w:tc>
          <w:tcPr>
            <w:tcW w:w="613" w:type="pct"/>
            <w:tcBorders>
              <w:top w:val="nil"/>
              <w:left w:val="nil"/>
              <w:bottom w:val="single" w:sz="4" w:space="0" w:color="auto"/>
              <w:right w:val="single" w:sz="4" w:space="0" w:color="auto"/>
            </w:tcBorders>
            <w:shd w:val="clear" w:color="auto" w:fill="auto"/>
            <w:hideMark/>
          </w:tcPr>
          <w:p w:rsidR="00126276" w:rsidRPr="009A24BD" w:rsidRDefault="00126276" w:rsidP="00104995">
            <w:pPr>
              <w:ind w:firstLine="0"/>
              <w:jc w:val="left"/>
              <w:rPr>
                <w:rFonts w:cs="Arial"/>
                <w:color w:val="000000"/>
                <w:szCs w:val="16"/>
              </w:rPr>
            </w:pPr>
            <w:r w:rsidRPr="009A24BD">
              <w:rPr>
                <w:rFonts w:cs="Arial"/>
                <w:color w:val="000000"/>
                <w:szCs w:val="16"/>
              </w:rPr>
              <w:t>Доля педагогических работников общеобразовательных организаций, прошедших повышение квалификации, в том числе в центрах непрерывного повышения профессионального мастерства</w:t>
            </w:r>
          </w:p>
        </w:tc>
        <w:tc>
          <w:tcPr>
            <w:tcW w:w="329" w:type="pct"/>
            <w:tcBorders>
              <w:top w:val="nil"/>
              <w:left w:val="nil"/>
              <w:bottom w:val="single" w:sz="4" w:space="0" w:color="auto"/>
              <w:right w:val="single" w:sz="4" w:space="0" w:color="auto"/>
            </w:tcBorders>
            <w:shd w:val="clear" w:color="auto" w:fill="auto"/>
            <w:hideMark/>
          </w:tcPr>
          <w:p w:rsidR="00126276" w:rsidRPr="009A24BD" w:rsidRDefault="00126276" w:rsidP="00104995">
            <w:pPr>
              <w:ind w:firstLine="0"/>
              <w:jc w:val="left"/>
              <w:rPr>
                <w:rFonts w:cs="Arial"/>
                <w:color w:val="000000" w:themeColor="text1"/>
                <w:szCs w:val="16"/>
              </w:rPr>
            </w:pPr>
            <w:r w:rsidRPr="009A24BD">
              <w:rPr>
                <w:rFonts w:cs="Arial"/>
                <w:color w:val="000000" w:themeColor="text1"/>
                <w:szCs w:val="16"/>
              </w:rPr>
              <w:t>МП &lt;*&gt;,</w:t>
            </w:r>
          </w:p>
          <w:p w:rsidR="00126276" w:rsidRPr="009A24BD" w:rsidRDefault="00126276" w:rsidP="00104995">
            <w:pPr>
              <w:ind w:firstLine="0"/>
              <w:jc w:val="left"/>
              <w:rPr>
                <w:rFonts w:cs="Arial"/>
                <w:color w:val="000000" w:themeColor="text1"/>
                <w:szCs w:val="16"/>
              </w:rPr>
            </w:pPr>
            <w:r w:rsidRPr="009A24BD">
              <w:rPr>
                <w:rFonts w:cs="Arial"/>
                <w:color w:val="000000" w:themeColor="text1"/>
                <w:szCs w:val="16"/>
              </w:rPr>
              <w:t xml:space="preserve">ГП &lt;**&gt;, </w:t>
            </w:r>
          </w:p>
          <w:p w:rsidR="00126276" w:rsidRPr="009A24BD" w:rsidRDefault="00126276" w:rsidP="00104995">
            <w:pPr>
              <w:ind w:firstLine="0"/>
              <w:jc w:val="left"/>
              <w:rPr>
                <w:rFonts w:cs="Arial"/>
                <w:color w:val="000000" w:themeColor="text1"/>
                <w:szCs w:val="16"/>
              </w:rPr>
            </w:pPr>
            <w:r w:rsidRPr="009A24BD">
              <w:rPr>
                <w:rFonts w:cs="Arial"/>
                <w:color w:val="000000" w:themeColor="text1"/>
                <w:szCs w:val="16"/>
              </w:rPr>
              <w:t>НП &lt;***&gt;</w:t>
            </w:r>
          </w:p>
          <w:p w:rsidR="00126276" w:rsidRPr="009A24BD" w:rsidRDefault="00126276" w:rsidP="00104995">
            <w:pPr>
              <w:ind w:firstLine="0"/>
              <w:jc w:val="left"/>
              <w:rPr>
                <w:rFonts w:cs="Arial"/>
                <w:color w:val="000000" w:themeColor="text1"/>
                <w:szCs w:val="16"/>
              </w:rPr>
            </w:pPr>
          </w:p>
        </w:tc>
        <w:tc>
          <w:tcPr>
            <w:tcW w:w="320" w:type="pct"/>
            <w:tcBorders>
              <w:top w:val="nil"/>
              <w:left w:val="nil"/>
              <w:bottom w:val="single" w:sz="4" w:space="0" w:color="auto"/>
              <w:right w:val="single" w:sz="4" w:space="0" w:color="auto"/>
            </w:tcBorders>
            <w:shd w:val="clear" w:color="auto" w:fill="auto"/>
            <w:hideMark/>
          </w:tcPr>
          <w:p w:rsidR="00126276" w:rsidRPr="009A24BD" w:rsidRDefault="00126276" w:rsidP="00104995">
            <w:pPr>
              <w:ind w:firstLine="0"/>
              <w:jc w:val="left"/>
              <w:rPr>
                <w:rFonts w:cs="Arial"/>
                <w:color w:val="000000" w:themeColor="text1"/>
                <w:szCs w:val="16"/>
              </w:rPr>
            </w:pPr>
            <w:r w:rsidRPr="009A24BD">
              <w:rPr>
                <w:rFonts w:cs="Arial"/>
                <w:color w:val="000000" w:themeColor="text1"/>
                <w:szCs w:val="16"/>
              </w:rPr>
              <w:t>Процент</w:t>
            </w:r>
          </w:p>
        </w:tc>
        <w:tc>
          <w:tcPr>
            <w:tcW w:w="285" w:type="pct"/>
            <w:tcBorders>
              <w:top w:val="nil"/>
              <w:left w:val="nil"/>
              <w:bottom w:val="single" w:sz="4" w:space="0" w:color="auto"/>
              <w:right w:val="single" w:sz="4" w:space="0" w:color="auto"/>
            </w:tcBorders>
            <w:shd w:val="clear" w:color="auto" w:fill="auto"/>
            <w:hideMark/>
          </w:tcPr>
          <w:p w:rsidR="00126276" w:rsidRPr="009A24BD" w:rsidRDefault="00126276" w:rsidP="00104995">
            <w:pPr>
              <w:ind w:firstLine="0"/>
              <w:jc w:val="center"/>
              <w:rPr>
                <w:rFonts w:cs="Arial"/>
                <w:color w:val="000000" w:themeColor="text1"/>
                <w:szCs w:val="16"/>
              </w:rPr>
            </w:pPr>
            <w:r w:rsidRPr="009A24BD">
              <w:rPr>
                <w:rFonts w:cs="Arial"/>
                <w:color w:val="000000" w:themeColor="text1"/>
                <w:szCs w:val="16"/>
              </w:rPr>
              <w:t>82,0</w:t>
            </w:r>
          </w:p>
        </w:tc>
        <w:tc>
          <w:tcPr>
            <w:tcW w:w="235" w:type="pct"/>
            <w:tcBorders>
              <w:top w:val="nil"/>
              <w:left w:val="nil"/>
              <w:bottom w:val="single" w:sz="4" w:space="0" w:color="auto"/>
              <w:right w:val="single" w:sz="4" w:space="0" w:color="auto"/>
            </w:tcBorders>
            <w:shd w:val="clear" w:color="auto" w:fill="auto"/>
            <w:noWrap/>
            <w:hideMark/>
          </w:tcPr>
          <w:p w:rsidR="00126276" w:rsidRPr="009A24BD" w:rsidRDefault="00126276" w:rsidP="00104995">
            <w:pPr>
              <w:ind w:firstLine="0"/>
              <w:jc w:val="center"/>
              <w:rPr>
                <w:rFonts w:cs="Arial"/>
                <w:color w:val="000000" w:themeColor="text1"/>
                <w:szCs w:val="16"/>
              </w:rPr>
            </w:pPr>
            <w:r w:rsidRPr="009A24BD">
              <w:rPr>
                <w:rFonts w:cs="Arial"/>
                <w:color w:val="000000" w:themeColor="text1"/>
                <w:szCs w:val="16"/>
              </w:rPr>
              <w:t>2023</w:t>
            </w:r>
          </w:p>
        </w:tc>
        <w:tc>
          <w:tcPr>
            <w:tcW w:w="235" w:type="pct"/>
            <w:tcBorders>
              <w:top w:val="nil"/>
              <w:left w:val="nil"/>
              <w:bottom w:val="single" w:sz="4" w:space="0" w:color="auto"/>
              <w:right w:val="single" w:sz="4" w:space="0" w:color="auto"/>
            </w:tcBorders>
            <w:shd w:val="clear" w:color="auto" w:fill="auto"/>
            <w:hideMark/>
          </w:tcPr>
          <w:p w:rsidR="00126276" w:rsidRPr="009A24BD" w:rsidRDefault="00126276" w:rsidP="00104995">
            <w:pPr>
              <w:ind w:firstLine="0"/>
              <w:jc w:val="left"/>
              <w:rPr>
                <w:rFonts w:cs="Arial"/>
                <w:color w:val="000000" w:themeColor="text1"/>
                <w:szCs w:val="16"/>
              </w:rPr>
            </w:pPr>
            <w:r w:rsidRPr="009A24BD">
              <w:rPr>
                <w:rFonts w:cs="Arial"/>
                <w:color w:val="000000" w:themeColor="text1"/>
                <w:szCs w:val="16"/>
              </w:rPr>
              <w:t>53,9</w:t>
            </w:r>
          </w:p>
        </w:tc>
        <w:tc>
          <w:tcPr>
            <w:tcW w:w="235" w:type="pct"/>
            <w:tcBorders>
              <w:top w:val="nil"/>
              <w:left w:val="nil"/>
              <w:bottom w:val="single" w:sz="4" w:space="0" w:color="auto"/>
              <w:right w:val="single" w:sz="4" w:space="0" w:color="auto"/>
            </w:tcBorders>
            <w:shd w:val="clear" w:color="auto" w:fill="auto"/>
            <w:hideMark/>
          </w:tcPr>
          <w:p w:rsidR="00126276" w:rsidRPr="009A24BD" w:rsidRDefault="00126276" w:rsidP="00104995">
            <w:pPr>
              <w:ind w:firstLine="0"/>
              <w:jc w:val="left"/>
              <w:rPr>
                <w:rFonts w:cs="Arial"/>
                <w:color w:val="000000" w:themeColor="text1"/>
                <w:szCs w:val="16"/>
              </w:rPr>
            </w:pPr>
            <w:r w:rsidRPr="009A24BD">
              <w:rPr>
                <w:rFonts w:cs="Arial"/>
                <w:color w:val="000000" w:themeColor="text1"/>
                <w:szCs w:val="16"/>
              </w:rPr>
              <w:t>54,0</w:t>
            </w:r>
          </w:p>
        </w:tc>
        <w:tc>
          <w:tcPr>
            <w:tcW w:w="235" w:type="pct"/>
            <w:tcBorders>
              <w:top w:val="nil"/>
              <w:left w:val="nil"/>
              <w:bottom w:val="single" w:sz="4" w:space="0" w:color="auto"/>
              <w:right w:val="single" w:sz="4" w:space="0" w:color="auto"/>
            </w:tcBorders>
            <w:shd w:val="clear" w:color="auto" w:fill="auto"/>
            <w:hideMark/>
          </w:tcPr>
          <w:p w:rsidR="00126276" w:rsidRPr="009A24BD" w:rsidRDefault="00126276" w:rsidP="00104995">
            <w:pPr>
              <w:ind w:firstLine="0"/>
              <w:jc w:val="left"/>
              <w:rPr>
                <w:rFonts w:cs="Arial"/>
                <w:color w:val="000000" w:themeColor="text1"/>
                <w:szCs w:val="16"/>
              </w:rPr>
            </w:pPr>
            <w:r w:rsidRPr="009A24BD">
              <w:rPr>
                <w:rFonts w:cs="Arial"/>
                <w:color w:val="000000" w:themeColor="text1"/>
                <w:szCs w:val="16"/>
              </w:rPr>
              <w:t>54,3</w:t>
            </w:r>
          </w:p>
        </w:tc>
        <w:tc>
          <w:tcPr>
            <w:tcW w:w="235" w:type="pct"/>
            <w:tcBorders>
              <w:top w:val="nil"/>
              <w:left w:val="nil"/>
              <w:bottom w:val="single" w:sz="4" w:space="0" w:color="auto"/>
              <w:right w:val="single" w:sz="4" w:space="0" w:color="auto"/>
            </w:tcBorders>
            <w:shd w:val="clear" w:color="auto" w:fill="auto"/>
            <w:hideMark/>
          </w:tcPr>
          <w:p w:rsidR="00126276" w:rsidRPr="009A24BD" w:rsidRDefault="00126276" w:rsidP="00104995">
            <w:pPr>
              <w:ind w:firstLine="0"/>
              <w:jc w:val="left"/>
              <w:rPr>
                <w:rFonts w:cs="Arial"/>
                <w:color w:val="000000" w:themeColor="text1"/>
                <w:szCs w:val="16"/>
              </w:rPr>
            </w:pPr>
            <w:r w:rsidRPr="009A24BD">
              <w:rPr>
                <w:rFonts w:cs="Arial"/>
                <w:color w:val="000000" w:themeColor="text1"/>
                <w:szCs w:val="16"/>
              </w:rPr>
              <w:t>54,6</w:t>
            </w:r>
          </w:p>
        </w:tc>
        <w:tc>
          <w:tcPr>
            <w:tcW w:w="235" w:type="pct"/>
            <w:tcBorders>
              <w:top w:val="nil"/>
              <w:left w:val="nil"/>
              <w:bottom w:val="single" w:sz="4" w:space="0" w:color="auto"/>
              <w:right w:val="single" w:sz="4" w:space="0" w:color="auto"/>
            </w:tcBorders>
            <w:shd w:val="clear" w:color="auto" w:fill="auto"/>
            <w:hideMark/>
          </w:tcPr>
          <w:p w:rsidR="00126276" w:rsidRPr="009A24BD" w:rsidRDefault="00126276" w:rsidP="00104995">
            <w:pPr>
              <w:ind w:firstLine="0"/>
              <w:jc w:val="left"/>
              <w:rPr>
                <w:rFonts w:cs="Arial"/>
                <w:color w:val="000000" w:themeColor="text1"/>
                <w:szCs w:val="16"/>
              </w:rPr>
            </w:pPr>
            <w:r w:rsidRPr="009A24BD">
              <w:rPr>
                <w:rFonts w:cs="Arial"/>
                <w:color w:val="000000" w:themeColor="text1"/>
                <w:szCs w:val="16"/>
              </w:rPr>
              <w:t>54,8</w:t>
            </w:r>
          </w:p>
        </w:tc>
        <w:tc>
          <w:tcPr>
            <w:tcW w:w="235" w:type="pct"/>
            <w:tcBorders>
              <w:top w:val="nil"/>
              <w:left w:val="nil"/>
              <w:bottom w:val="single" w:sz="4" w:space="0" w:color="auto"/>
              <w:right w:val="single" w:sz="4" w:space="0" w:color="auto"/>
            </w:tcBorders>
            <w:shd w:val="clear" w:color="auto" w:fill="auto"/>
            <w:hideMark/>
          </w:tcPr>
          <w:p w:rsidR="00126276" w:rsidRPr="009A24BD" w:rsidRDefault="00126276" w:rsidP="00104995">
            <w:pPr>
              <w:ind w:firstLine="0"/>
              <w:jc w:val="left"/>
              <w:rPr>
                <w:rFonts w:cs="Arial"/>
                <w:color w:val="000000" w:themeColor="text1"/>
                <w:szCs w:val="16"/>
              </w:rPr>
            </w:pPr>
            <w:r w:rsidRPr="009A24BD">
              <w:rPr>
                <w:rFonts w:cs="Arial"/>
                <w:color w:val="000000" w:themeColor="text1"/>
                <w:szCs w:val="16"/>
              </w:rPr>
              <w:t>60,0</w:t>
            </w:r>
          </w:p>
        </w:tc>
        <w:tc>
          <w:tcPr>
            <w:tcW w:w="609" w:type="pct"/>
            <w:tcBorders>
              <w:top w:val="nil"/>
              <w:left w:val="nil"/>
              <w:bottom w:val="single" w:sz="4" w:space="0" w:color="auto"/>
              <w:right w:val="single" w:sz="4" w:space="0" w:color="auto"/>
            </w:tcBorders>
            <w:shd w:val="clear" w:color="auto" w:fill="auto"/>
            <w:hideMark/>
          </w:tcPr>
          <w:p w:rsidR="00126276" w:rsidRPr="009A24BD" w:rsidRDefault="00126276" w:rsidP="00104995">
            <w:pPr>
              <w:ind w:firstLine="0"/>
              <w:jc w:val="left"/>
              <w:rPr>
                <w:rFonts w:cs="Arial"/>
                <w:color w:val="000000" w:themeColor="text1"/>
                <w:szCs w:val="16"/>
              </w:rPr>
            </w:pPr>
            <w:r w:rsidRPr="009A24BD">
              <w:rPr>
                <w:rFonts w:cs="Arial"/>
                <w:color w:val="000000" w:themeColor="text1"/>
                <w:szCs w:val="16"/>
              </w:rPr>
              <w:t>Единый план по достижению национальных целей развития Российской Федерации на период до 2024 года и на плановый период до 2030 года, утвержденный распоряжением Правительс</w:t>
            </w:r>
            <w:r w:rsidRPr="009A24BD">
              <w:rPr>
                <w:rFonts w:cs="Arial"/>
                <w:color w:val="000000" w:themeColor="text1"/>
                <w:szCs w:val="16"/>
              </w:rPr>
              <w:lastRenderedPageBreak/>
              <w:t xml:space="preserve">тва Российской Федерации </w:t>
            </w:r>
            <w:hyperlink r:id="rId49" w:tooltip="РАСПОРЯЖЕНИЕ от 01.10.2021 № 2765-р ПРАВИТЕЛЬСТВО РФ&#10;&#10;[Об утверждении Единого плана по достижению национальных целей развития Российской Федерации на период до 2024 года и на плановый период до 2030 года] " w:history="1">
              <w:r w:rsidRPr="009A24BD">
                <w:rPr>
                  <w:rStyle w:val="aff"/>
                  <w:rFonts w:cs="Arial"/>
                  <w:szCs w:val="16"/>
                </w:rPr>
                <w:t>от 1 октября 2021 года № 2765-р;</w:t>
              </w:r>
            </w:hyperlink>
            <w:r w:rsidRPr="009A24BD">
              <w:rPr>
                <w:rFonts w:cs="Arial"/>
                <w:color w:val="000000" w:themeColor="text1"/>
                <w:szCs w:val="16"/>
              </w:rPr>
              <w:t xml:space="preserve">Постановление Правительства ХМАО-Югры </w:t>
            </w:r>
            <w:hyperlink r:id="rId50" w:tooltip="ПОСТАНОВЛЕНИЕ от 10.11.2023 № 550-п Правительство Ханты-Мансийского автономного округа-Югры&#10;&#10;О ГОСУДАРСТВЕННОЙ ПРОГРАММЕ ХАНТЫ-МАНСИЙСКОГО АВТОНОМНОГО ОКРУГА – ЮГРЫ " w:history="1">
              <w:r w:rsidRPr="009A24BD">
                <w:rPr>
                  <w:rStyle w:val="aff"/>
                  <w:rFonts w:cs="Arial"/>
                  <w:szCs w:val="16"/>
                </w:rPr>
                <w:t>от 10.11.2023 № 550-п</w:t>
              </w:r>
            </w:hyperlink>
            <w:r w:rsidRPr="009A24BD">
              <w:rPr>
                <w:rFonts w:cs="Arial"/>
                <w:color w:val="000000" w:themeColor="text1"/>
                <w:szCs w:val="16"/>
              </w:rPr>
              <w:t xml:space="preserve"> «О государственной программе Ханты-Мансийского автономного округа-Югры «Развитие образования»</w:t>
            </w:r>
          </w:p>
        </w:tc>
        <w:tc>
          <w:tcPr>
            <w:tcW w:w="436" w:type="pct"/>
            <w:tcBorders>
              <w:top w:val="nil"/>
              <w:left w:val="nil"/>
              <w:bottom w:val="single" w:sz="4" w:space="0" w:color="auto"/>
              <w:right w:val="single" w:sz="4" w:space="0" w:color="auto"/>
            </w:tcBorders>
            <w:shd w:val="clear" w:color="auto" w:fill="auto"/>
            <w:hideMark/>
          </w:tcPr>
          <w:p w:rsidR="00126276" w:rsidRPr="009A24BD" w:rsidRDefault="00126276" w:rsidP="00104995">
            <w:pPr>
              <w:ind w:firstLine="0"/>
              <w:jc w:val="left"/>
              <w:rPr>
                <w:rFonts w:cs="Arial"/>
                <w:color w:val="000000" w:themeColor="text1"/>
                <w:szCs w:val="16"/>
              </w:rPr>
            </w:pPr>
            <w:r w:rsidRPr="009A24BD">
              <w:rPr>
                <w:rFonts w:cs="Arial"/>
                <w:color w:val="000000" w:themeColor="text1"/>
                <w:szCs w:val="16"/>
              </w:rPr>
              <w:lastRenderedPageBreak/>
              <w:t>Управление по образованию</w:t>
            </w:r>
          </w:p>
        </w:tc>
        <w:tc>
          <w:tcPr>
            <w:tcW w:w="528" w:type="pct"/>
            <w:tcBorders>
              <w:top w:val="nil"/>
              <w:left w:val="nil"/>
              <w:bottom w:val="single" w:sz="4" w:space="0" w:color="auto"/>
              <w:right w:val="single" w:sz="4" w:space="0" w:color="auto"/>
            </w:tcBorders>
            <w:shd w:val="clear" w:color="auto" w:fill="auto"/>
            <w:hideMark/>
          </w:tcPr>
          <w:p w:rsidR="00126276" w:rsidRPr="009A24BD" w:rsidRDefault="00126276" w:rsidP="00104995">
            <w:pPr>
              <w:ind w:firstLine="0"/>
              <w:jc w:val="left"/>
              <w:rPr>
                <w:rFonts w:cs="Arial"/>
                <w:color w:val="000000" w:themeColor="text1"/>
                <w:szCs w:val="16"/>
              </w:rPr>
            </w:pPr>
            <w:r w:rsidRPr="009A24BD">
              <w:rPr>
                <w:rFonts w:cs="Arial"/>
                <w:color w:val="000000" w:themeColor="text1"/>
                <w:szCs w:val="16"/>
              </w:rPr>
              <w:t xml:space="preserve">Формирование к 2030 году современной системы профессионального развития педагогических работников для всех уровней образования, предусматривающей ежегодное дополнительное профессиональное образование </w:t>
            </w:r>
            <w:r w:rsidRPr="009A24BD">
              <w:rPr>
                <w:rFonts w:cs="Arial"/>
                <w:color w:val="000000" w:themeColor="text1"/>
                <w:szCs w:val="16"/>
              </w:rPr>
              <w:lastRenderedPageBreak/>
              <w:t>на основе актуализированных профессиональных стандартов не менее чем 10 процентов педагогических работников на базе ведущих образовательных организаций высшего образования и научных организаций</w:t>
            </w:r>
          </w:p>
        </w:tc>
      </w:tr>
      <w:tr w:rsidR="00126276" w:rsidRPr="009A24BD" w:rsidTr="00104995">
        <w:trPr>
          <w:trHeight w:val="20"/>
        </w:trPr>
        <w:tc>
          <w:tcPr>
            <w:tcW w:w="235" w:type="pct"/>
            <w:tcBorders>
              <w:top w:val="nil"/>
              <w:left w:val="single" w:sz="4" w:space="0" w:color="auto"/>
              <w:bottom w:val="single" w:sz="4" w:space="0" w:color="auto"/>
              <w:right w:val="single" w:sz="4" w:space="0" w:color="auto"/>
            </w:tcBorders>
            <w:shd w:val="clear" w:color="auto" w:fill="auto"/>
            <w:hideMark/>
          </w:tcPr>
          <w:p w:rsidR="00126276" w:rsidRPr="009A24BD" w:rsidRDefault="00126276" w:rsidP="00104995">
            <w:pPr>
              <w:ind w:firstLine="0"/>
              <w:jc w:val="center"/>
              <w:rPr>
                <w:rFonts w:cs="Arial"/>
                <w:color w:val="000000"/>
                <w:szCs w:val="16"/>
              </w:rPr>
            </w:pPr>
            <w:r w:rsidRPr="009A24BD">
              <w:rPr>
                <w:rFonts w:cs="Arial"/>
                <w:color w:val="000000"/>
                <w:szCs w:val="16"/>
              </w:rPr>
              <w:lastRenderedPageBreak/>
              <w:t>2.</w:t>
            </w:r>
          </w:p>
        </w:tc>
        <w:tc>
          <w:tcPr>
            <w:tcW w:w="613" w:type="pct"/>
            <w:tcBorders>
              <w:top w:val="nil"/>
              <w:left w:val="nil"/>
              <w:bottom w:val="single" w:sz="4" w:space="0" w:color="auto"/>
              <w:right w:val="single" w:sz="4" w:space="0" w:color="auto"/>
            </w:tcBorders>
            <w:shd w:val="clear" w:color="auto" w:fill="auto"/>
            <w:hideMark/>
          </w:tcPr>
          <w:p w:rsidR="00126276" w:rsidRPr="009A24BD" w:rsidRDefault="00126276" w:rsidP="00104995">
            <w:pPr>
              <w:ind w:firstLine="0"/>
              <w:jc w:val="left"/>
              <w:rPr>
                <w:rFonts w:cs="Arial"/>
                <w:color w:val="000000"/>
                <w:szCs w:val="16"/>
              </w:rPr>
            </w:pPr>
            <w:r w:rsidRPr="009A24BD">
              <w:rPr>
                <w:rFonts w:cs="Arial"/>
                <w:color w:val="000000"/>
                <w:szCs w:val="16"/>
              </w:rPr>
              <w:t>Доступность дошкольного образования для детей в возрасте от 1,5 до 3 лет</w:t>
            </w:r>
          </w:p>
        </w:tc>
        <w:tc>
          <w:tcPr>
            <w:tcW w:w="329" w:type="pct"/>
            <w:tcBorders>
              <w:top w:val="nil"/>
              <w:left w:val="nil"/>
              <w:bottom w:val="single" w:sz="4" w:space="0" w:color="auto"/>
              <w:right w:val="single" w:sz="4" w:space="0" w:color="auto"/>
            </w:tcBorders>
            <w:shd w:val="clear" w:color="auto" w:fill="auto"/>
            <w:hideMark/>
          </w:tcPr>
          <w:p w:rsidR="00126276" w:rsidRPr="009A24BD" w:rsidRDefault="00126276" w:rsidP="00104995">
            <w:pPr>
              <w:ind w:firstLine="0"/>
              <w:jc w:val="left"/>
              <w:rPr>
                <w:rFonts w:cs="Arial"/>
                <w:color w:val="000000" w:themeColor="text1"/>
                <w:szCs w:val="16"/>
              </w:rPr>
            </w:pPr>
            <w:r w:rsidRPr="009A24BD">
              <w:rPr>
                <w:rFonts w:cs="Arial"/>
                <w:color w:val="000000" w:themeColor="text1"/>
                <w:szCs w:val="16"/>
              </w:rPr>
              <w:t>МП &lt;*&gt;,</w:t>
            </w:r>
          </w:p>
          <w:p w:rsidR="00126276" w:rsidRPr="009A24BD" w:rsidRDefault="00126276" w:rsidP="00104995">
            <w:pPr>
              <w:ind w:firstLine="0"/>
              <w:jc w:val="left"/>
              <w:rPr>
                <w:rFonts w:cs="Arial"/>
                <w:color w:val="000000" w:themeColor="text1"/>
                <w:szCs w:val="16"/>
              </w:rPr>
            </w:pPr>
            <w:r w:rsidRPr="009A24BD">
              <w:rPr>
                <w:rFonts w:cs="Arial"/>
                <w:color w:val="000000" w:themeColor="text1"/>
                <w:szCs w:val="16"/>
              </w:rPr>
              <w:t xml:space="preserve">ГП &lt;**&gt;, </w:t>
            </w:r>
          </w:p>
          <w:p w:rsidR="00126276" w:rsidRPr="009A24BD" w:rsidRDefault="00126276" w:rsidP="00104995">
            <w:pPr>
              <w:ind w:firstLine="0"/>
              <w:jc w:val="left"/>
              <w:rPr>
                <w:rFonts w:cs="Arial"/>
                <w:color w:val="000000" w:themeColor="text1"/>
                <w:szCs w:val="16"/>
              </w:rPr>
            </w:pPr>
            <w:r w:rsidRPr="009A24BD">
              <w:rPr>
                <w:rFonts w:cs="Arial"/>
                <w:color w:val="000000" w:themeColor="text1"/>
                <w:szCs w:val="16"/>
              </w:rPr>
              <w:t>НП &lt;***&gt;</w:t>
            </w:r>
          </w:p>
          <w:p w:rsidR="00126276" w:rsidRPr="009A24BD" w:rsidRDefault="00126276" w:rsidP="00104995">
            <w:pPr>
              <w:ind w:firstLine="0"/>
              <w:jc w:val="left"/>
              <w:rPr>
                <w:rFonts w:cs="Arial"/>
                <w:color w:val="000000" w:themeColor="text1"/>
                <w:szCs w:val="16"/>
              </w:rPr>
            </w:pPr>
          </w:p>
        </w:tc>
        <w:tc>
          <w:tcPr>
            <w:tcW w:w="320" w:type="pct"/>
            <w:tcBorders>
              <w:top w:val="nil"/>
              <w:left w:val="nil"/>
              <w:bottom w:val="single" w:sz="4" w:space="0" w:color="auto"/>
              <w:right w:val="single" w:sz="4" w:space="0" w:color="auto"/>
            </w:tcBorders>
            <w:shd w:val="clear" w:color="auto" w:fill="auto"/>
            <w:hideMark/>
          </w:tcPr>
          <w:p w:rsidR="00126276" w:rsidRPr="009A24BD" w:rsidRDefault="00126276" w:rsidP="00104995">
            <w:pPr>
              <w:ind w:firstLine="0"/>
              <w:jc w:val="left"/>
              <w:rPr>
                <w:rFonts w:cs="Arial"/>
                <w:color w:val="000000"/>
                <w:szCs w:val="16"/>
              </w:rPr>
            </w:pPr>
            <w:r w:rsidRPr="009A24BD">
              <w:rPr>
                <w:rFonts w:cs="Arial"/>
                <w:color w:val="000000"/>
                <w:szCs w:val="16"/>
              </w:rPr>
              <w:t>Процент</w:t>
            </w:r>
          </w:p>
        </w:tc>
        <w:tc>
          <w:tcPr>
            <w:tcW w:w="285" w:type="pct"/>
            <w:tcBorders>
              <w:top w:val="nil"/>
              <w:left w:val="nil"/>
              <w:bottom w:val="single" w:sz="4" w:space="0" w:color="auto"/>
              <w:right w:val="single" w:sz="4" w:space="0" w:color="auto"/>
            </w:tcBorders>
            <w:shd w:val="clear" w:color="auto" w:fill="auto"/>
            <w:hideMark/>
          </w:tcPr>
          <w:p w:rsidR="00126276" w:rsidRPr="009A24BD" w:rsidRDefault="00126276" w:rsidP="00104995">
            <w:pPr>
              <w:ind w:firstLine="0"/>
              <w:jc w:val="center"/>
              <w:rPr>
                <w:rFonts w:cs="Arial"/>
                <w:color w:val="000000"/>
                <w:szCs w:val="16"/>
              </w:rPr>
            </w:pPr>
            <w:r w:rsidRPr="009A24BD">
              <w:rPr>
                <w:rFonts w:cs="Arial"/>
                <w:color w:val="000000"/>
                <w:szCs w:val="16"/>
              </w:rPr>
              <w:t>100</w:t>
            </w:r>
          </w:p>
        </w:tc>
        <w:tc>
          <w:tcPr>
            <w:tcW w:w="235" w:type="pct"/>
            <w:tcBorders>
              <w:top w:val="nil"/>
              <w:left w:val="nil"/>
              <w:bottom w:val="single" w:sz="4" w:space="0" w:color="auto"/>
              <w:right w:val="single" w:sz="4" w:space="0" w:color="auto"/>
            </w:tcBorders>
            <w:shd w:val="clear" w:color="auto" w:fill="auto"/>
            <w:noWrap/>
            <w:hideMark/>
          </w:tcPr>
          <w:p w:rsidR="00126276" w:rsidRPr="009A24BD" w:rsidRDefault="00126276" w:rsidP="00104995">
            <w:pPr>
              <w:ind w:firstLine="0"/>
              <w:jc w:val="center"/>
              <w:rPr>
                <w:rFonts w:cs="Arial"/>
                <w:color w:val="000000"/>
                <w:szCs w:val="16"/>
              </w:rPr>
            </w:pPr>
            <w:r w:rsidRPr="009A24BD">
              <w:rPr>
                <w:rFonts w:cs="Arial"/>
                <w:color w:val="000000"/>
                <w:szCs w:val="16"/>
              </w:rPr>
              <w:t>2023</w:t>
            </w:r>
          </w:p>
        </w:tc>
        <w:tc>
          <w:tcPr>
            <w:tcW w:w="235" w:type="pct"/>
            <w:tcBorders>
              <w:top w:val="nil"/>
              <w:left w:val="nil"/>
              <w:bottom w:val="single" w:sz="4" w:space="0" w:color="auto"/>
              <w:right w:val="single" w:sz="4" w:space="0" w:color="auto"/>
            </w:tcBorders>
            <w:shd w:val="clear" w:color="auto" w:fill="auto"/>
            <w:hideMark/>
          </w:tcPr>
          <w:p w:rsidR="00126276" w:rsidRPr="009A24BD" w:rsidRDefault="00126276" w:rsidP="00104995">
            <w:pPr>
              <w:ind w:firstLine="0"/>
              <w:jc w:val="left"/>
              <w:rPr>
                <w:rFonts w:cs="Arial"/>
                <w:color w:val="000000"/>
                <w:szCs w:val="16"/>
              </w:rPr>
            </w:pPr>
            <w:r w:rsidRPr="009A24BD">
              <w:rPr>
                <w:rFonts w:cs="Arial"/>
                <w:color w:val="000000"/>
                <w:szCs w:val="16"/>
              </w:rPr>
              <w:t>100</w:t>
            </w:r>
          </w:p>
        </w:tc>
        <w:tc>
          <w:tcPr>
            <w:tcW w:w="235" w:type="pct"/>
            <w:tcBorders>
              <w:top w:val="nil"/>
              <w:left w:val="nil"/>
              <w:bottom w:val="single" w:sz="4" w:space="0" w:color="auto"/>
              <w:right w:val="single" w:sz="4" w:space="0" w:color="auto"/>
            </w:tcBorders>
            <w:shd w:val="clear" w:color="auto" w:fill="auto"/>
            <w:hideMark/>
          </w:tcPr>
          <w:p w:rsidR="00126276" w:rsidRPr="009A24BD" w:rsidRDefault="00126276" w:rsidP="00104995">
            <w:pPr>
              <w:ind w:firstLine="0"/>
              <w:jc w:val="left"/>
              <w:rPr>
                <w:rFonts w:cs="Arial"/>
                <w:color w:val="000000"/>
                <w:szCs w:val="16"/>
              </w:rPr>
            </w:pPr>
            <w:r w:rsidRPr="009A24BD">
              <w:rPr>
                <w:rFonts w:cs="Arial"/>
                <w:color w:val="000000"/>
                <w:szCs w:val="16"/>
              </w:rPr>
              <w:t>100</w:t>
            </w:r>
          </w:p>
        </w:tc>
        <w:tc>
          <w:tcPr>
            <w:tcW w:w="235" w:type="pct"/>
            <w:tcBorders>
              <w:top w:val="nil"/>
              <w:left w:val="nil"/>
              <w:bottom w:val="single" w:sz="4" w:space="0" w:color="auto"/>
              <w:right w:val="single" w:sz="4" w:space="0" w:color="auto"/>
            </w:tcBorders>
            <w:shd w:val="clear" w:color="auto" w:fill="auto"/>
            <w:hideMark/>
          </w:tcPr>
          <w:p w:rsidR="00126276" w:rsidRPr="009A24BD" w:rsidRDefault="00126276" w:rsidP="00104995">
            <w:pPr>
              <w:ind w:firstLine="0"/>
              <w:jc w:val="left"/>
              <w:rPr>
                <w:rFonts w:cs="Arial"/>
                <w:color w:val="000000"/>
                <w:szCs w:val="16"/>
              </w:rPr>
            </w:pPr>
            <w:r w:rsidRPr="009A24BD">
              <w:rPr>
                <w:rFonts w:cs="Arial"/>
                <w:color w:val="000000"/>
                <w:szCs w:val="16"/>
              </w:rPr>
              <w:t>100</w:t>
            </w:r>
          </w:p>
        </w:tc>
        <w:tc>
          <w:tcPr>
            <w:tcW w:w="235" w:type="pct"/>
            <w:tcBorders>
              <w:top w:val="nil"/>
              <w:left w:val="nil"/>
              <w:bottom w:val="single" w:sz="4" w:space="0" w:color="auto"/>
              <w:right w:val="single" w:sz="4" w:space="0" w:color="auto"/>
            </w:tcBorders>
            <w:shd w:val="clear" w:color="auto" w:fill="auto"/>
            <w:hideMark/>
          </w:tcPr>
          <w:p w:rsidR="00126276" w:rsidRPr="009A24BD" w:rsidRDefault="00126276" w:rsidP="00104995">
            <w:pPr>
              <w:ind w:firstLine="0"/>
              <w:jc w:val="left"/>
              <w:rPr>
                <w:rFonts w:cs="Arial"/>
                <w:color w:val="000000"/>
                <w:szCs w:val="16"/>
              </w:rPr>
            </w:pPr>
            <w:r w:rsidRPr="009A24BD">
              <w:rPr>
                <w:rFonts w:cs="Arial"/>
                <w:color w:val="000000"/>
                <w:szCs w:val="16"/>
              </w:rPr>
              <w:t>100</w:t>
            </w:r>
          </w:p>
        </w:tc>
        <w:tc>
          <w:tcPr>
            <w:tcW w:w="235" w:type="pct"/>
            <w:tcBorders>
              <w:top w:val="nil"/>
              <w:left w:val="nil"/>
              <w:bottom w:val="single" w:sz="4" w:space="0" w:color="auto"/>
              <w:right w:val="single" w:sz="4" w:space="0" w:color="auto"/>
            </w:tcBorders>
            <w:shd w:val="clear" w:color="auto" w:fill="auto"/>
            <w:hideMark/>
          </w:tcPr>
          <w:p w:rsidR="00126276" w:rsidRPr="009A24BD" w:rsidRDefault="00126276" w:rsidP="00104995">
            <w:pPr>
              <w:ind w:firstLine="0"/>
              <w:jc w:val="left"/>
              <w:rPr>
                <w:rFonts w:cs="Arial"/>
                <w:color w:val="000000"/>
                <w:szCs w:val="16"/>
              </w:rPr>
            </w:pPr>
            <w:r w:rsidRPr="009A24BD">
              <w:rPr>
                <w:rFonts w:cs="Arial"/>
                <w:color w:val="000000"/>
                <w:szCs w:val="16"/>
              </w:rPr>
              <w:t>100</w:t>
            </w:r>
          </w:p>
        </w:tc>
        <w:tc>
          <w:tcPr>
            <w:tcW w:w="235" w:type="pct"/>
            <w:tcBorders>
              <w:top w:val="nil"/>
              <w:left w:val="nil"/>
              <w:bottom w:val="single" w:sz="4" w:space="0" w:color="auto"/>
              <w:right w:val="single" w:sz="4" w:space="0" w:color="auto"/>
            </w:tcBorders>
            <w:shd w:val="clear" w:color="auto" w:fill="auto"/>
            <w:hideMark/>
          </w:tcPr>
          <w:p w:rsidR="00126276" w:rsidRPr="009A24BD" w:rsidRDefault="00126276" w:rsidP="00104995">
            <w:pPr>
              <w:ind w:firstLine="0"/>
              <w:jc w:val="left"/>
              <w:rPr>
                <w:rFonts w:cs="Arial"/>
                <w:color w:val="000000"/>
                <w:szCs w:val="16"/>
              </w:rPr>
            </w:pPr>
            <w:r w:rsidRPr="009A24BD">
              <w:rPr>
                <w:rFonts w:cs="Arial"/>
                <w:color w:val="000000"/>
                <w:szCs w:val="16"/>
              </w:rPr>
              <w:t>100</w:t>
            </w:r>
          </w:p>
        </w:tc>
        <w:tc>
          <w:tcPr>
            <w:tcW w:w="609" w:type="pct"/>
            <w:tcBorders>
              <w:top w:val="nil"/>
              <w:left w:val="nil"/>
              <w:bottom w:val="single" w:sz="4" w:space="0" w:color="auto"/>
              <w:right w:val="single" w:sz="4" w:space="0" w:color="auto"/>
            </w:tcBorders>
            <w:shd w:val="clear" w:color="auto" w:fill="auto"/>
            <w:hideMark/>
          </w:tcPr>
          <w:p w:rsidR="00126276" w:rsidRPr="009A24BD" w:rsidRDefault="00126276" w:rsidP="00104995">
            <w:pPr>
              <w:ind w:firstLine="0"/>
              <w:jc w:val="left"/>
              <w:rPr>
                <w:rFonts w:cs="Arial"/>
                <w:color w:val="000000"/>
                <w:szCs w:val="16"/>
              </w:rPr>
            </w:pPr>
            <w:r w:rsidRPr="009A24BD">
              <w:rPr>
                <w:rFonts w:cs="Arial"/>
                <w:color w:val="000000"/>
                <w:szCs w:val="16"/>
              </w:rPr>
              <w:t xml:space="preserve">Единый план по достижению национальных целей развития Российской </w:t>
            </w:r>
            <w:r w:rsidRPr="009A24BD">
              <w:rPr>
                <w:rFonts w:cs="Arial"/>
                <w:color w:val="000000"/>
                <w:szCs w:val="16"/>
              </w:rPr>
              <w:lastRenderedPageBreak/>
              <w:t xml:space="preserve">Федерации на период до 2024 года и на плановый период до 2030 года, утвержденный распоряжением Правительства Российской </w:t>
            </w:r>
            <w:proofErr w:type="gramStart"/>
            <w:r w:rsidRPr="009A24BD">
              <w:rPr>
                <w:rFonts w:cs="Arial"/>
                <w:color w:val="000000"/>
                <w:szCs w:val="16"/>
              </w:rPr>
              <w:t xml:space="preserve">Федерации  </w:t>
            </w:r>
            <w:hyperlink r:id="rId51" w:history="1">
              <w:r>
                <w:rPr>
                  <w:rStyle w:val="aff"/>
                  <w:rFonts w:cs="Arial"/>
                  <w:szCs w:val="16"/>
                </w:rPr>
                <w:t>от</w:t>
              </w:r>
              <w:proofErr w:type="gramEnd"/>
              <w:r>
                <w:rPr>
                  <w:rStyle w:val="aff"/>
                  <w:rFonts w:cs="Arial"/>
                  <w:szCs w:val="16"/>
                </w:rPr>
                <w:t xml:space="preserve"> 1 октября 2021 года № 2765-р;</w:t>
              </w:r>
            </w:hyperlink>
          </w:p>
          <w:p w:rsidR="00126276" w:rsidRPr="009A24BD" w:rsidRDefault="00126276" w:rsidP="00104995">
            <w:pPr>
              <w:ind w:firstLine="0"/>
              <w:jc w:val="left"/>
              <w:rPr>
                <w:rFonts w:cs="Arial"/>
                <w:color w:val="000000"/>
                <w:szCs w:val="16"/>
              </w:rPr>
            </w:pPr>
            <w:r w:rsidRPr="009A24BD">
              <w:rPr>
                <w:rFonts w:cs="Arial"/>
                <w:color w:val="000000"/>
                <w:szCs w:val="16"/>
              </w:rPr>
              <w:t xml:space="preserve">Постановление Правительства ХМАО-Югры </w:t>
            </w:r>
            <w:hyperlink r:id="rId52" w:history="1">
              <w:r>
                <w:rPr>
                  <w:rStyle w:val="aff"/>
                  <w:rFonts w:cs="Arial"/>
                  <w:szCs w:val="16"/>
                </w:rPr>
                <w:t xml:space="preserve">от 10.11.2023 № 550-п </w:t>
              </w:r>
            </w:hyperlink>
            <w:r w:rsidRPr="009A24BD">
              <w:rPr>
                <w:rFonts w:cs="Arial"/>
                <w:color w:val="000000"/>
                <w:szCs w:val="16"/>
              </w:rPr>
              <w:t>«О государственной программе Ханты-Мансийского автономного округа-</w:t>
            </w:r>
            <w:r w:rsidRPr="009A24BD">
              <w:rPr>
                <w:rFonts w:cs="Arial"/>
                <w:color w:val="000000"/>
                <w:szCs w:val="16"/>
              </w:rPr>
              <w:lastRenderedPageBreak/>
              <w:t>Югры «Развитие образования»</w:t>
            </w:r>
          </w:p>
        </w:tc>
        <w:tc>
          <w:tcPr>
            <w:tcW w:w="436" w:type="pct"/>
            <w:tcBorders>
              <w:top w:val="nil"/>
              <w:left w:val="nil"/>
              <w:bottom w:val="single" w:sz="4" w:space="0" w:color="auto"/>
              <w:right w:val="single" w:sz="4" w:space="0" w:color="auto"/>
            </w:tcBorders>
            <w:shd w:val="clear" w:color="auto" w:fill="auto"/>
            <w:hideMark/>
          </w:tcPr>
          <w:p w:rsidR="00126276" w:rsidRPr="009A24BD" w:rsidRDefault="00126276" w:rsidP="00104995">
            <w:pPr>
              <w:ind w:firstLine="0"/>
              <w:jc w:val="left"/>
              <w:rPr>
                <w:rFonts w:cs="Arial"/>
                <w:color w:val="000000"/>
                <w:szCs w:val="16"/>
              </w:rPr>
            </w:pPr>
            <w:r w:rsidRPr="009A24BD">
              <w:rPr>
                <w:rFonts w:cs="Arial"/>
                <w:color w:val="000000"/>
                <w:szCs w:val="16"/>
              </w:rPr>
              <w:lastRenderedPageBreak/>
              <w:t>Управление по образованию</w:t>
            </w:r>
          </w:p>
        </w:tc>
        <w:tc>
          <w:tcPr>
            <w:tcW w:w="528" w:type="pct"/>
            <w:tcBorders>
              <w:top w:val="nil"/>
              <w:left w:val="nil"/>
              <w:bottom w:val="single" w:sz="4" w:space="0" w:color="auto"/>
              <w:right w:val="single" w:sz="4" w:space="0" w:color="auto"/>
            </w:tcBorders>
            <w:shd w:val="clear" w:color="auto" w:fill="auto"/>
            <w:hideMark/>
          </w:tcPr>
          <w:p w:rsidR="00126276" w:rsidRPr="009A24BD" w:rsidRDefault="00126276" w:rsidP="00104995">
            <w:pPr>
              <w:ind w:firstLine="0"/>
              <w:jc w:val="left"/>
              <w:rPr>
                <w:rFonts w:cs="Arial"/>
                <w:color w:val="000000"/>
                <w:szCs w:val="16"/>
              </w:rPr>
            </w:pPr>
            <w:r w:rsidRPr="009A24BD">
              <w:rPr>
                <w:rFonts w:cs="Arial"/>
                <w:color w:val="000000"/>
                <w:szCs w:val="16"/>
              </w:rPr>
              <w:t xml:space="preserve"> -</w:t>
            </w:r>
          </w:p>
        </w:tc>
      </w:tr>
      <w:tr w:rsidR="00126276" w:rsidRPr="009A24BD" w:rsidTr="00104995">
        <w:trPr>
          <w:trHeight w:val="20"/>
        </w:trPr>
        <w:tc>
          <w:tcPr>
            <w:tcW w:w="235" w:type="pct"/>
            <w:tcBorders>
              <w:top w:val="nil"/>
              <w:left w:val="single" w:sz="4" w:space="0" w:color="auto"/>
              <w:bottom w:val="single" w:sz="4" w:space="0" w:color="auto"/>
              <w:right w:val="single" w:sz="4" w:space="0" w:color="auto"/>
            </w:tcBorders>
            <w:shd w:val="clear" w:color="auto" w:fill="auto"/>
            <w:noWrap/>
            <w:hideMark/>
          </w:tcPr>
          <w:p w:rsidR="00126276" w:rsidRPr="009A24BD" w:rsidRDefault="00126276" w:rsidP="00104995">
            <w:pPr>
              <w:ind w:firstLine="0"/>
              <w:jc w:val="center"/>
              <w:rPr>
                <w:rFonts w:cs="Arial"/>
                <w:color w:val="000000"/>
                <w:szCs w:val="16"/>
              </w:rPr>
            </w:pPr>
            <w:r w:rsidRPr="009A24BD">
              <w:rPr>
                <w:rFonts w:cs="Arial"/>
                <w:color w:val="000000"/>
                <w:szCs w:val="16"/>
              </w:rPr>
              <w:lastRenderedPageBreak/>
              <w:t>3</w:t>
            </w:r>
          </w:p>
        </w:tc>
        <w:tc>
          <w:tcPr>
            <w:tcW w:w="613" w:type="pct"/>
            <w:tcBorders>
              <w:top w:val="nil"/>
              <w:left w:val="nil"/>
              <w:bottom w:val="single" w:sz="4" w:space="0" w:color="auto"/>
              <w:right w:val="single" w:sz="4" w:space="0" w:color="auto"/>
            </w:tcBorders>
            <w:shd w:val="clear" w:color="auto" w:fill="auto"/>
            <w:hideMark/>
          </w:tcPr>
          <w:p w:rsidR="00126276" w:rsidRPr="009A24BD" w:rsidRDefault="00126276" w:rsidP="00104995">
            <w:pPr>
              <w:ind w:firstLine="0"/>
              <w:jc w:val="left"/>
              <w:rPr>
                <w:rFonts w:cs="Arial"/>
                <w:color w:val="000000"/>
                <w:szCs w:val="16"/>
              </w:rPr>
            </w:pPr>
            <w:r w:rsidRPr="009A24BD">
              <w:rPr>
                <w:rFonts w:cs="Arial"/>
                <w:color w:val="000000"/>
                <w:szCs w:val="16"/>
              </w:rPr>
              <w:t>Доступность дошкольного образования для детей в возрасте от 3 до 7 лет</w:t>
            </w:r>
          </w:p>
        </w:tc>
        <w:tc>
          <w:tcPr>
            <w:tcW w:w="329" w:type="pct"/>
            <w:tcBorders>
              <w:top w:val="nil"/>
              <w:left w:val="nil"/>
              <w:bottom w:val="single" w:sz="4" w:space="0" w:color="auto"/>
              <w:right w:val="single" w:sz="4" w:space="0" w:color="auto"/>
            </w:tcBorders>
            <w:shd w:val="clear" w:color="auto" w:fill="auto"/>
            <w:noWrap/>
            <w:hideMark/>
          </w:tcPr>
          <w:p w:rsidR="00126276" w:rsidRPr="009A24BD" w:rsidRDefault="00126276" w:rsidP="00104995">
            <w:pPr>
              <w:ind w:firstLine="0"/>
              <w:jc w:val="left"/>
              <w:rPr>
                <w:rFonts w:cs="Arial"/>
                <w:szCs w:val="16"/>
              </w:rPr>
            </w:pPr>
            <w:r w:rsidRPr="009A24BD">
              <w:rPr>
                <w:rFonts w:cs="Arial"/>
                <w:szCs w:val="16"/>
              </w:rPr>
              <w:t xml:space="preserve">МП &lt;*&gt;, </w:t>
            </w:r>
          </w:p>
          <w:p w:rsidR="00126276" w:rsidRPr="009A24BD" w:rsidRDefault="00126276" w:rsidP="00104995">
            <w:pPr>
              <w:ind w:firstLine="0"/>
              <w:jc w:val="left"/>
              <w:rPr>
                <w:rFonts w:cs="Arial"/>
                <w:szCs w:val="16"/>
              </w:rPr>
            </w:pPr>
            <w:r w:rsidRPr="009A24BD">
              <w:rPr>
                <w:rFonts w:cs="Arial"/>
                <w:szCs w:val="16"/>
              </w:rPr>
              <w:t>ГП &lt;**&gt;</w:t>
            </w:r>
          </w:p>
          <w:p w:rsidR="00126276" w:rsidRPr="009A24BD" w:rsidRDefault="00126276" w:rsidP="00104995">
            <w:pPr>
              <w:ind w:firstLine="0"/>
              <w:jc w:val="left"/>
              <w:rPr>
                <w:rFonts w:cs="Arial"/>
                <w:color w:val="000000"/>
                <w:szCs w:val="16"/>
              </w:rPr>
            </w:pPr>
          </w:p>
        </w:tc>
        <w:tc>
          <w:tcPr>
            <w:tcW w:w="320" w:type="pct"/>
            <w:tcBorders>
              <w:top w:val="nil"/>
              <w:left w:val="nil"/>
              <w:bottom w:val="single" w:sz="4" w:space="0" w:color="auto"/>
              <w:right w:val="single" w:sz="4" w:space="0" w:color="auto"/>
            </w:tcBorders>
            <w:shd w:val="clear" w:color="auto" w:fill="auto"/>
            <w:hideMark/>
          </w:tcPr>
          <w:p w:rsidR="00126276" w:rsidRPr="009A24BD" w:rsidRDefault="00126276" w:rsidP="00104995">
            <w:pPr>
              <w:ind w:firstLine="0"/>
              <w:jc w:val="left"/>
              <w:rPr>
                <w:rFonts w:cs="Arial"/>
                <w:color w:val="000000"/>
                <w:szCs w:val="16"/>
              </w:rPr>
            </w:pPr>
            <w:r w:rsidRPr="009A24BD">
              <w:rPr>
                <w:rFonts w:cs="Arial"/>
                <w:color w:val="000000"/>
                <w:szCs w:val="16"/>
              </w:rPr>
              <w:t>Процент</w:t>
            </w:r>
          </w:p>
        </w:tc>
        <w:tc>
          <w:tcPr>
            <w:tcW w:w="285" w:type="pct"/>
            <w:tcBorders>
              <w:top w:val="nil"/>
              <w:left w:val="nil"/>
              <w:bottom w:val="single" w:sz="4" w:space="0" w:color="auto"/>
              <w:right w:val="single" w:sz="4" w:space="0" w:color="auto"/>
            </w:tcBorders>
            <w:shd w:val="clear" w:color="auto" w:fill="auto"/>
            <w:noWrap/>
            <w:hideMark/>
          </w:tcPr>
          <w:p w:rsidR="00126276" w:rsidRPr="009A24BD" w:rsidRDefault="00126276" w:rsidP="00104995">
            <w:pPr>
              <w:ind w:firstLine="0"/>
              <w:jc w:val="center"/>
              <w:rPr>
                <w:rFonts w:cs="Arial"/>
                <w:color w:val="000000"/>
                <w:szCs w:val="16"/>
              </w:rPr>
            </w:pPr>
            <w:r w:rsidRPr="009A24BD">
              <w:rPr>
                <w:rFonts w:cs="Arial"/>
                <w:color w:val="000000"/>
                <w:szCs w:val="16"/>
              </w:rPr>
              <w:t>100</w:t>
            </w:r>
          </w:p>
        </w:tc>
        <w:tc>
          <w:tcPr>
            <w:tcW w:w="235" w:type="pct"/>
            <w:tcBorders>
              <w:top w:val="nil"/>
              <w:left w:val="nil"/>
              <w:bottom w:val="single" w:sz="4" w:space="0" w:color="auto"/>
              <w:right w:val="single" w:sz="4" w:space="0" w:color="auto"/>
            </w:tcBorders>
            <w:shd w:val="clear" w:color="auto" w:fill="auto"/>
            <w:noWrap/>
            <w:hideMark/>
          </w:tcPr>
          <w:p w:rsidR="00126276" w:rsidRPr="009A24BD" w:rsidRDefault="00126276" w:rsidP="00104995">
            <w:pPr>
              <w:ind w:firstLine="0"/>
              <w:jc w:val="center"/>
              <w:rPr>
                <w:rFonts w:cs="Arial"/>
                <w:color w:val="000000"/>
                <w:szCs w:val="16"/>
              </w:rPr>
            </w:pPr>
            <w:r w:rsidRPr="009A24BD">
              <w:rPr>
                <w:rFonts w:cs="Arial"/>
                <w:color w:val="000000"/>
                <w:szCs w:val="16"/>
              </w:rPr>
              <w:t>-</w:t>
            </w:r>
          </w:p>
        </w:tc>
        <w:tc>
          <w:tcPr>
            <w:tcW w:w="235" w:type="pct"/>
            <w:tcBorders>
              <w:top w:val="nil"/>
              <w:left w:val="nil"/>
              <w:bottom w:val="single" w:sz="4" w:space="0" w:color="auto"/>
              <w:right w:val="single" w:sz="4" w:space="0" w:color="auto"/>
            </w:tcBorders>
            <w:shd w:val="clear" w:color="auto" w:fill="auto"/>
            <w:noWrap/>
            <w:hideMark/>
          </w:tcPr>
          <w:p w:rsidR="00126276" w:rsidRPr="009A24BD" w:rsidRDefault="00126276" w:rsidP="00104995">
            <w:pPr>
              <w:ind w:firstLine="0"/>
              <w:jc w:val="right"/>
              <w:rPr>
                <w:rFonts w:cs="Arial"/>
                <w:color w:val="000000"/>
                <w:szCs w:val="16"/>
              </w:rPr>
            </w:pPr>
            <w:r w:rsidRPr="009A24BD">
              <w:rPr>
                <w:rFonts w:cs="Arial"/>
                <w:color w:val="000000"/>
                <w:szCs w:val="16"/>
              </w:rPr>
              <w:t>100</w:t>
            </w:r>
          </w:p>
        </w:tc>
        <w:tc>
          <w:tcPr>
            <w:tcW w:w="235" w:type="pct"/>
            <w:tcBorders>
              <w:top w:val="nil"/>
              <w:left w:val="nil"/>
              <w:bottom w:val="single" w:sz="4" w:space="0" w:color="auto"/>
              <w:right w:val="single" w:sz="4" w:space="0" w:color="auto"/>
            </w:tcBorders>
            <w:shd w:val="clear" w:color="auto" w:fill="auto"/>
            <w:noWrap/>
            <w:hideMark/>
          </w:tcPr>
          <w:p w:rsidR="00126276" w:rsidRPr="009A24BD" w:rsidRDefault="00126276" w:rsidP="00104995">
            <w:pPr>
              <w:ind w:firstLine="0"/>
              <w:jc w:val="right"/>
              <w:rPr>
                <w:rFonts w:cs="Arial"/>
                <w:color w:val="000000"/>
                <w:szCs w:val="16"/>
              </w:rPr>
            </w:pPr>
            <w:r w:rsidRPr="009A24BD">
              <w:rPr>
                <w:rFonts w:cs="Arial"/>
                <w:color w:val="000000"/>
                <w:szCs w:val="16"/>
              </w:rPr>
              <w:t>100</w:t>
            </w:r>
          </w:p>
        </w:tc>
        <w:tc>
          <w:tcPr>
            <w:tcW w:w="235" w:type="pct"/>
            <w:tcBorders>
              <w:top w:val="nil"/>
              <w:left w:val="nil"/>
              <w:bottom w:val="single" w:sz="4" w:space="0" w:color="auto"/>
              <w:right w:val="single" w:sz="4" w:space="0" w:color="auto"/>
            </w:tcBorders>
            <w:shd w:val="clear" w:color="auto" w:fill="auto"/>
            <w:noWrap/>
            <w:hideMark/>
          </w:tcPr>
          <w:p w:rsidR="00126276" w:rsidRPr="009A24BD" w:rsidRDefault="00126276" w:rsidP="00104995">
            <w:pPr>
              <w:ind w:firstLine="0"/>
              <w:jc w:val="right"/>
              <w:rPr>
                <w:rFonts w:cs="Arial"/>
                <w:color w:val="000000"/>
                <w:szCs w:val="16"/>
              </w:rPr>
            </w:pPr>
            <w:r w:rsidRPr="009A24BD">
              <w:rPr>
                <w:rFonts w:cs="Arial"/>
                <w:color w:val="000000"/>
                <w:szCs w:val="16"/>
              </w:rPr>
              <w:t>100</w:t>
            </w:r>
          </w:p>
        </w:tc>
        <w:tc>
          <w:tcPr>
            <w:tcW w:w="235" w:type="pct"/>
            <w:tcBorders>
              <w:top w:val="nil"/>
              <w:left w:val="nil"/>
              <w:bottom w:val="single" w:sz="4" w:space="0" w:color="auto"/>
              <w:right w:val="single" w:sz="4" w:space="0" w:color="auto"/>
            </w:tcBorders>
            <w:shd w:val="clear" w:color="auto" w:fill="auto"/>
            <w:noWrap/>
            <w:hideMark/>
          </w:tcPr>
          <w:p w:rsidR="00126276" w:rsidRPr="009A24BD" w:rsidRDefault="00126276" w:rsidP="00104995">
            <w:pPr>
              <w:ind w:firstLine="0"/>
              <w:jc w:val="right"/>
              <w:rPr>
                <w:rFonts w:cs="Arial"/>
                <w:color w:val="000000"/>
                <w:szCs w:val="16"/>
              </w:rPr>
            </w:pPr>
            <w:r w:rsidRPr="009A24BD">
              <w:rPr>
                <w:rFonts w:cs="Arial"/>
                <w:color w:val="000000"/>
                <w:szCs w:val="16"/>
              </w:rPr>
              <w:t>100</w:t>
            </w:r>
          </w:p>
        </w:tc>
        <w:tc>
          <w:tcPr>
            <w:tcW w:w="235" w:type="pct"/>
            <w:tcBorders>
              <w:top w:val="nil"/>
              <w:left w:val="nil"/>
              <w:bottom w:val="single" w:sz="4" w:space="0" w:color="auto"/>
              <w:right w:val="single" w:sz="4" w:space="0" w:color="auto"/>
            </w:tcBorders>
            <w:shd w:val="clear" w:color="auto" w:fill="auto"/>
            <w:noWrap/>
            <w:hideMark/>
          </w:tcPr>
          <w:p w:rsidR="00126276" w:rsidRPr="009A24BD" w:rsidRDefault="00126276" w:rsidP="00104995">
            <w:pPr>
              <w:ind w:firstLine="0"/>
              <w:jc w:val="right"/>
              <w:rPr>
                <w:rFonts w:cs="Arial"/>
                <w:color w:val="000000"/>
                <w:szCs w:val="16"/>
              </w:rPr>
            </w:pPr>
            <w:r w:rsidRPr="009A24BD">
              <w:rPr>
                <w:rFonts w:cs="Arial"/>
                <w:color w:val="000000"/>
                <w:szCs w:val="16"/>
              </w:rPr>
              <w:t>100</w:t>
            </w:r>
          </w:p>
        </w:tc>
        <w:tc>
          <w:tcPr>
            <w:tcW w:w="235" w:type="pct"/>
            <w:tcBorders>
              <w:top w:val="nil"/>
              <w:left w:val="nil"/>
              <w:bottom w:val="single" w:sz="4" w:space="0" w:color="auto"/>
              <w:right w:val="single" w:sz="4" w:space="0" w:color="auto"/>
            </w:tcBorders>
            <w:shd w:val="clear" w:color="auto" w:fill="auto"/>
            <w:noWrap/>
            <w:hideMark/>
          </w:tcPr>
          <w:p w:rsidR="00126276" w:rsidRPr="009A24BD" w:rsidRDefault="00126276" w:rsidP="00104995">
            <w:pPr>
              <w:ind w:firstLine="0"/>
              <w:jc w:val="right"/>
              <w:rPr>
                <w:rFonts w:cs="Arial"/>
                <w:color w:val="000000"/>
                <w:szCs w:val="16"/>
              </w:rPr>
            </w:pPr>
            <w:r w:rsidRPr="009A24BD">
              <w:rPr>
                <w:rFonts w:cs="Arial"/>
                <w:color w:val="000000"/>
                <w:szCs w:val="16"/>
              </w:rPr>
              <w:t>100</w:t>
            </w:r>
          </w:p>
        </w:tc>
        <w:tc>
          <w:tcPr>
            <w:tcW w:w="609" w:type="pct"/>
            <w:tcBorders>
              <w:top w:val="nil"/>
              <w:left w:val="nil"/>
              <w:bottom w:val="single" w:sz="4" w:space="0" w:color="auto"/>
              <w:right w:val="single" w:sz="4" w:space="0" w:color="auto"/>
            </w:tcBorders>
            <w:shd w:val="clear" w:color="auto" w:fill="auto"/>
            <w:hideMark/>
          </w:tcPr>
          <w:p w:rsidR="00126276" w:rsidRPr="009A24BD" w:rsidRDefault="00126276" w:rsidP="00104995">
            <w:pPr>
              <w:ind w:firstLine="0"/>
              <w:jc w:val="left"/>
              <w:rPr>
                <w:rFonts w:cs="Arial"/>
                <w:color w:val="000000"/>
                <w:szCs w:val="16"/>
              </w:rPr>
            </w:pPr>
            <w:r w:rsidRPr="009A24BD">
              <w:rPr>
                <w:rFonts w:cs="Arial"/>
                <w:color w:val="000000"/>
                <w:szCs w:val="16"/>
              </w:rPr>
              <w:t xml:space="preserve">Единый план по достижению национальных целей развития Российской Федерации на период до 2024 года и на плановый период до 2030 года, утвержденный распоряжением Правительства Российской Федерации </w:t>
            </w:r>
            <w:hyperlink r:id="rId53" w:history="1">
              <w:r>
                <w:rPr>
                  <w:rStyle w:val="aff"/>
                  <w:rFonts w:cs="Arial"/>
                  <w:szCs w:val="16"/>
                </w:rPr>
                <w:t>от 1 октября 2021 года № 2765-р;</w:t>
              </w:r>
            </w:hyperlink>
            <w:r w:rsidRPr="009A24BD">
              <w:rPr>
                <w:rFonts w:cs="Arial"/>
                <w:color w:val="000000"/>
                <w:szCs w:val="16"/>
              </w:rPr>
              <w:t>Постановление Правительс</w:t>
            </w:r>
            <w:r w:rsidRPr="009A24BD">
              <w:rPr>
                <w:rFonts w:cs="Arial"/>
                <w:color w:val="000000"/>
                <w:szCs w:val="16"/>
              </w:rPr>
              <w:lastRenderedPageBreak/>
              <w:t xml:space="preserve">тва ХМАО-Югры </w:t>
            </w:r>
            <w:hyperlink r:id="rId54" w:history="1">
              <w:r>
                <w:rPr>
                  <w:rStyle w:val="aff"/>
                  <w:rFonts w:cs="Arial"/>
                  <w:szCs w:val="16"/>
                </w:rPr>
                <w:t xml:space="preserve">от 10.11.2023 № 550-п </w:t>
              </w:r>
            </w:hyperlink>
            <w:r w:rsidRPr="009A24BD">
              <w:rPr>
                <w:rFonts w:cs="Arial"/>
                <w:color w:val="000000"/>
                <w:szCs w:val="16"/>
              </w:rPr>
              <w:t>«О государственной программе Ханты-Мансийского автономного округа-Югры «Развитие образования»</w:t>
            </w:r>
          </w:p>
        </w:tc>
        <w:tc>
          <w:tcPr>
            <w:tcW w:w="436" w:type="pct"/>
            <w:tcBorders>
              <w:top w:val="nil"/>
              <w:left w:val="nil"/>
              <w:bottom w:val="single" w:sz="4" w:space="0" w:color="auto"/>
              <w:right w:val="single" w:sz="4" w:space="0" w:color="auto"/>
            </w:tcBorders>
            <w:shd w:val="clear" w:color="auto" w:fill="auto"/>
            <w:hideMark/>
          </w:tcPr>
          <w:p w:rsidR="00126276" w:rsidRPr="009A24BD" w:rsidRDefault="00126276" w:rsidP="00104995">
            <w:pPr>
              <w:ind w:firstLine="0"/>
              <w:jc w:val="left"/>
              <w:rPr>
                <w:rFonts w:cs="Arial"/>
                <w:color w:val="000000"/>
                <w:szCs w:val="16"/>
              </w:rPr>
            </w:pPr>
            <w:r w:rsidRPr="009A24BD">
              <w:rPr>
                <w:rFonts w:cs="Arial"/>
                <w:color w:val="000000"/>
                <w:szCs w:val="16"/>
              </w:rPr>
              <w:lastRenderedPageBreak/>
              <w:t>Управление по образованию</w:t>
            </w:r>
          </w:p>
        </w:tc>
        <w:tc>
          <w:tcPr>
            <w:tcW w:w="528" w:type="pct"/>
            <w:tcBorders>
              <w:top w:val="nil"/>
              <w:left w:val="nil"/>
              <w:bottom w:val="single" w:sz="4" w:space="0" w:color="auto"/>
              <w:right w:val="single" w:sz="4" w:space="0" w:color="auto"/>
            </w:tcBorders>
            <w:shd w:val="clear" w:color="auto" w:fill="auto"/>
            <w:hideMark/>
          </w:tcPr>
          <w:p w:rsidR="00126276" w:rsidRPr="009A24BD" w:rsidRDefault="00126276" w:rsidP="00104995">
            <w:pPr>
              <w:ind w:firstLine="0"/>
              <w:jc w:val="left"/>
              <w:rPr>
                <w:rFonts w:cs="Arial"/>
                <w:color w:val="000000"/>
                <w:szCs w:val="16"/>
              </w:rPr>
            </w:pPr>
            <w:r w:rsidRPr="009A24BD">
              <w:rPr>
                <w:rFonts w:cs="Arial"/>
                <w:color w:val="000000"/>
                <w:szCs w:val="16"/>
              </w:rPr>
              <w:t xml:space="preserve"> -</w:t>
            </w:r>
          </w:p>
        </w:tc>
      </w:tr>
      <w:tr w:rsidR="00126276" w:rsidRPr="009A24BD" w:rsidTr="00104995">
        <w:trPr>
          <w:trHeight w:val="20"/>
        </w:trPr>
        <w:tc>
          <w:tcPr>
            <w:tcW w:w="235" w:type="pct"/>
            <w:tcBorders>
              <w:top w:val="nil"/>
              <w:left w:val="single" w:sz="4" w:space="0" w:color="auto"/>
              <w:bottom w:val="single" w:sz="4" w:space="0" w:color="auto"/>
              <w:right w:val="single" w:sz="4" w:space="0" w:color="auto"/>
            </w:tcBorders>
            <w:shd w:val="clear" w:color="auto" w:fill="auto"/>
            <w:noWrap/>
          </w:tcPr>
          <w:p w:rsidR="00126276" w:rsidRPr="009A24BD" w:rsidRDefault="00126276" w:rsidP="00104995">
            <w:pPr>
              <w:ind w:firstLine="0"/>
              <w:jc w:val="center"/>
              <w:rPr>
                <w:rFonts w:cs="Arial"/>
                <w:color w:val="000000" w:themeColor="text1"/>
                <w:szCs w:val="16"/>
              </w:rPr>
            </w:pPr>
            <w:r w:rsidRPr="009A24BD">
              <w:rPr>
                <w:rFonts w:cs="Arial"/>
                <w:color w:val="000000" w:themeColor="text1"/>
                <w:szCs w:val="16"/>
              </w:rPr>
              <w:t>4</w:t>
            </w:r>
          </w:p>
        </w:tc>
        <w:tc>
          <w:tcPr>
            <w:tcW w:w="613" w:type="pct"/>
            <w:tcBorders>
              <w:top w:val="nil"/>
              <w:left w:val="nil"/>
              <w:bottom w:val="single" w:sz="4" w:space="0" w:color="auto"/>
              <w:right w:val="single" w:sz="4" w:space="0" w:color="auto"/>
            </w:tcBorders>
            <w:shd w:val="clear" w:color="auto" w:fill="auto"/>
          </w:tcPr>
          <w:p w:rsidR="00126276" w:rsidRPr="009A24BD" w:rsidRDefault="00126276" w:rsidP="00104995">
            <w:pPr>
              <w:ind w:firstLine="0"/>
              <w:jc w:val="left"/>
              <w:rPr>
                <w:rFonts w:cs="Arial"/>
                <w:color w:val="000000" w:themeColor="text1"/>
                <w:szCs w:val="16"/>
              </w:rPr>
            </w:pPr>
            <w:r w:rsidRPr="009A24BD">
              <w:rPr>
                <w:rFonts w:cs="Arial"/>
                <w:color w:val="000000" w:themeColor="text1"/>
                <w:szCs w:val="16"/>
              </w:rPr>
              <w:t>Доля выпускников муниципальных общеобразовательных учреждений, не получивших аттестат о среднем (полном) образовании, в общей численности выпускников муниципальных общеобразовательных учреждений</w:t>
            </w:r>
          </w:p>
        </w:tc>
        <w:tc>
          <w:tcPr>
            <w:tcW w:w="329" w:type="pct"/>
            <w:tcBorders>
              <w:top w:val="nil"/>
              <w:left w:val="nil"/>
              <w:bottom w:val="single" w:sz="4" w:space="0" w:color="auto"/>
              <w:right w:val="single" w:sz="4" w:space="0" w:color="auto"/>
            </w:tcBorders>
            <w:shd w:val="clear" w:color="auto" w:fill="auto"/>
            <w:noWrap/>
          </w:tcPr>
          <w:p w:rsidR="00126276" w:rsidRPr="009A24BD" w:rsidRDefault="00126276" w:rsidP="00104995">
            <w:pPr>
              <w:ind w:firstLine="0"/>
              <w:jc w:val="left"/>
              <w:rPr>
                <w:rFonts w:cs="Arial"/>
                <w:color w:val="000000" w:themeColor="text1"/>
                <w:szCs w:val="16"/>
              </w:rPr>
            </w:pPr>
            <w:r w:rsidRPr="009A24BD">
              <w:rPr>
                <w:rFonts w:cs="Arial"/>
                <w:color w:val="000000" w:themeColor="text1"/>
                <w:szCs w:val="16"/>
              </w:rPr>
              <w:t>МП*</w:t>
            </w:r>
          </w:p>
        </w:tc>
        <w:tc>
          <w:tcPr>
            <w:tcW w:w="320" w:type="pct"/>
            <w:tcBorders>
              <w:top w:val="nil"/>
              <w:left w:val="nil"/>
              <w:bottom w:val="single" w:sz="4" w:space="0" w:color="auto"/>
              <w:right w:val="single" w:sz="4" w:space="0" w:color="auto"/>
            </w:tcBorders>
            <w:shd w:val="clear" w:color="auto" w:fill="auto"/>
          </w:tcPr>
          <w:p w:rsidR="00126276" w:rsidRPr="009A24BD" w:rsidRDefault="00126276" w:rsidP="00104995">
            <w:pPr>
              <w:ind w:firstLine="0"/>
              <w:jc w:val="left"/>
              <w:rPr>
                <w:rFonts w:cs="Arial"/>
                <w:color w:val="000000" w:themeColor="text1"/>
                <w:szCs w:val="16"/>
              </w:rPr>
            </w:pPr>
            <w:r w:rsidRPr="009A24BD">
              <w:rPr>
                <w:rFonts w:cs="Arial"/>
                <w:color w:val="000000" w:themeColor="text1"/>
                <w:szCs w:val="16"/>
              </w:rPr>
              <w:t>Процент</w:t>
            </w:r>
          </w:p>
        </w:tc>
        <w:tc>
          <w:tcPr>
            <w:tcW w:w="285" w:type="pct"/>
            <w:tcBorders>
              <w:top w:val="nil"/>
              <w:left w:val="nil"/>
              <w:bottom w:val="single" w:sz="4" w:space="0" w:color="auto"/>
              <w:right w:val="single" w:sz="4" w:space="0" w:color="auto"/>
            </w:tcBorders>
            <w:shd w:val="clear" w:color="auto" w:fill="auto"/>
            <w:noWrap/>
          </w:tcPr>
          <w:p w:rsidR="00126276" w:rsidRPr="009A24BD" w:rsidRDefault="00126276" w:rsidP="00104995">
            <w:pPr>
              <w:ind w:firstLine="0"/>
              <w:jc w:val="center"/>
              <w:rPr>
                <w:rFonts w:cs="Arial"/>
                <w:color w:val="000000" w:themeColor="text1"/>
                <w:szCs w:val="16"/>
              </w:rPr>
            </w:pPr>
            <w:r w:rsidRPr="009A24BD">
              <w:rPr>
                <w:rFonts w:cs="Arial"/>
                <w:color w:val="000000" w:themeColor="text1"/>
                <w:szCs w:val="16"/>
              </w:rPr>
              <w:t>0</w:t>
            </w:r>
          </w:p>
        </w:tc>
        <w:tc>
          <w:tcPr>
            <w:tcW w:w="235" w:type="pct"/>
            <w:tcBorders>
              <w:top w:val="nil"/>
              <w:left w:val="nil"/>
              <w:bottom w:val="single" w:sz="4" w:space="0" w:color="auto"/>
              <w:right w:val="single" w:sz="4" w:space="0" w:color="auto"/>
            </w:tcBorders>
            <w:shd w:val="clear" w:color="auto" w:fill="auto"/>
            <w:noWrap/>
          </w:tcPr>
          <w:p w:rsidR="00126276" w:rsidRPr="009A24BD" w:rsidRDefault="00126276" w:rsidP="00104995">
            <w:pPr>
              <w:ind w:firstLine="0"/>
              <w:jc w:val="center"/>
              <w:rPr>
                <w:rFonts w:cs="Arial"/>
                <w:color w:val="000000" w:themeColor="text1"/>
                <w:szCs w:val="16"/>
              </w:rPr>
            </w:pPr>
            <w:r w:rsidRPr="009A24BD">
              <w:rPr>
                <w:rFonts w:cs="Arial"/>
                <w:color w:val="000000" w:themeColor="text1"/>
                <w:szCs w:val="16"/>
              </w:rPr>
              <w:t>-</w:t>
            </w:r>
          </w:p>
        </w:tc>
        <w:tc>
          <w:tcPr>
            <w:tcW w:w="235" w:type="pct"/>
            <w:tcBorders>
              <w:top w:val="nil"/>
              <w:left w:val="nil"/>
              <w:bottom w:val="single" w:sz="4" w:space="0" w:color="auto"/>
              <w:right w:val="single" w:sz="4" w:space="0" w:color="auto"/>
            </w:tcBorders>
            <w:shd w:val="clear" w:color="auto" w:fill="auto"/>
            <w:noWrap/>
          </w:tcPr>
          <w:p w:rsidR="00126276" w:rsidRPr="009A24BD" w:rsidRDefault="00126276" w:rsidP="00104995">
            <w:pPr>
              <w:ind w:firstLine="0"/>
              <w:jc w:val="right"/>
              <w:rPr>
                <w:rFonts w:cs="Arial"/>
                <w:color w:val="000000" w:themeColor="text1"/>
                <w:szCs w:val="16"/>
              </w:rPr>
            </w:pPr>
            <w:r w:rsidRPr="009A24BD">
              <w:rPr>
                <w:rFonts w:cs="Arial"/>
                <w:color w:val="000000" w:themeColor="text1"/>
                <w:szCs w:val="16"/>
              </w:rPr>
              <w:t>0</w:t>
            </w:r>
          </w:p>
        </w:tc>
        <w:tc>
          <w:tcPr>
            <w:tcW w:w="235" w:type="pct"/>
            <w:tcBorders>
              <w:top w:val="nil"/>
              <w:left w:val="nil"/>
              <w:bottom w:val="single" w:sz="4" w:space="0" w:color="auto"/>
              <w:right w:val="single" w:sz="4" w:space="0" w:color="auto"/>
            </w:tcBorders>
            <w:shd w:val="clear" w:color="auto" w:fill="auto"/>
            <w:noWrap/>
          </w:tcPr>
          <w:p w:rsidR="00126276" w:rsidRPr="009A24BD" w:rsidRDefault="00126276" w:rsidP="00104995">
            <w:pPr>
              <w:ind w:firstLine="0"/>
              <w:jc w:val="right"/>
              <w:rPr>
                <w:rFonts w:cs="Arial"/>
                <w:color w:val="000000" w:themeColor="text1"/>
                <w:szCs w:val="16"/>
              </w:rPr>
            </w:pPr>
            <w:r w:rsidRPr="009A24BD">
              <w:rPr>
                <w:rFonts w:cs="Arial"/>
                <w:color w:val="000000" w:themeColor="text1"/>
                <w:szCs w:val="16"/>
              </w:rPr>
              <w:t>0</w:t>
            </w:r>
          </w:p>
        </w:tc>
        <w:tc>
          <w:tcPr>
            <w:tcW w:w="235" w:type="pct"/>
            <w:tcBorders>
              <w:top w:val="nil"/>
              <w:left w:val="nil"/>
              <w:bottom w:val="single" w:sz="4" w:space="0" w:color="auto"/>
              <w:right w:val="single" w:sz="4" w:space="0" w:color="auto"/>
            </w:tcBorders>
            <w:shd w:val="clear" w:color="auto" w:fill="auto"/>
            <w:noWrap/>
          </w:tcPr>
          <w:p w:rsidR="00126276" w:rsidRPr="009A24BD" w:rsidRDefault="00126276" w:rsidP="00104995">
            <w:pPr>
              <w:ind w:firstLine="0"/>
              <w:jc w:val="right"/>
              <w:rPr>
                <w:rFonts w:cs="Arial"/>
                <w:color w:val="000000" w:themeColor="text1"/>
                <w:szCs w:val="16"/>
              </w:rPr>
            </w:pPr>
            <w:r w:rsidRPr="009A24BD">
              <w:rPr>
                <w:rFonts w:cs="Arial"/>
                <w:color w:val="000000" w:themeColor="text1"/>
                <w:szCs w:val="16"/>
              </w:rPr>
              <w:t>0</w:t>
            </w:r>
          </w:p>
        </w:tc>
        <w:tc>
          <w:tcPr>
            <w:tcW w:w="235" w:type="pct"/>
            <w:tcBorders>
              <w:top w:val="nil"/>
              <w:left w:val="nil"/>
              <w:bottom w:val="single" w:sz="4" w:space="0" w:color="auto"/>
              <w:right w:val="single" w:sz="4" w:space="0" w:color="auto"/>
            </w:tcBorders>
            <w:shd w:val="clear" w:color="auto" w:fill="auto"/>
            <w:noWrap/>
          </w:tcPr>
          <w:p w:rsidR="00126276" w:rsidRPr="009A24BD" w:rsidRDefault="00126276" w:rsidP="00104995">
            <w:pPr>
              <w:ind w:firstLine="0"/>
              <w:jc w:val="right"/>
              <w:rPr>
                <w:rFonts w:cs="Arial"/>
                <w:color w:val="000000" w:themeColor="text1"/>
                <w:szCs w:val="16"/>
              </w:rPr>
            </w:pPr>
            <w:r w:rsidRPr="009A24BD">
              <w:rPr>
                <w:rFonts w:cs="Arial"/>
                <w:color w:val="000000" w:themeColor="text1"/>
                <w:szCs w:val="16"/>
              </w:rPr>
              <w:t>0</w:t>
            </w:r>
          </w:p>
        </w:tc>
        <w:tc>
          <w:tcPr>
            <w:tcW w:w="235" w:type="pct"/>
            <w:tcBorders>
              <w:top w:val="nil"/>
              <w:left w:val="nil"/>
              <w:bottom w:val="single" w:sz="4" w:space="0" w:color="auto"/>
              <w:right w:val="single" w:sz="4" w:space="0" w:color="auto"/>
            </w:tcBorders>
            <w:shd w:val="clear" w:color="auto" w:fill="auto"/>
            <w:noWrap/>
          </w:tcPr>
          <w:p w:rsidR="00126276" w:rsidRPr="009A24BD" w:rsidRDefault="00126276" w:rsidP="00104995">
            <w:pPr>
              <w:ind w:firstLine="0"/>
              <w:jc w:val="right"/>
              <w:rPr>
                <w:rFonts w:cs="Arial"/>
                <w:color w:val="000000" w:themeColor="text1"/>
                <w:szCs w:val="16"/>
              </w:rPr>
            </w:pPr>
            <w:r w:rsidRPr="009A24BD">
              <w:rPr>
                <w:rFonts w:cs="Arial"/>
                <w:color w:val="000000" w:themeColor="text1"/>
                <w:szCs w:val="16"/>
              </w:rPr>
              <w:t>0</w:t>
            </w:r>
          </w:p>
        </w:tc>
        <w:tc>
          <w:tcPr>
            <w:tcW w:w="235" w:type="pct"/>
            <w:tcBorders>
              <w:top w:val="nil"/>
              <w:left w:val="nil"/>
              <w:bottom w:val="single" w:sz="4" w:space="0" w:color="auto"/>
              <w:right w:val="single" w:sz="4" w:space="0" w:color="auto"/>
            </w:tcBorders>
            <w:shd w:val="clear" w:color="auto" w:fill="auto"/>
            <w:noWrap/>
          </w:tcPr>
          <w:p w:rsidR="00126276" w:rsidRPr="009A24BD" w:rsidRDefault="00126276" w:rsidP="00104995">
            <w:pPr>
              <w:ind w:firstLine="0"/>
              <w:jc w:val="right"/>
              <w:rPr>
                <w:rFonts w:cs="Arial"/>
                <w:color w:val="000000" w:themeColor="text1"/>
                <w:szCs w:val="16"/>
              </w:rPr>
            </w:pPr>
            <w:r w:rsidRPr="009A24BD">
              <w:rPr>
                <w:rFonts w:cs="Arial"/>
                <w:color w:val="000000" w:themeColor="text1"/>
                <w:szCs w:val="16"/>
              </w:rPr>
              <w:t>0</w:t>
            </w:r>
          </w:p>
          <w:p w:rsidR="00126276" w:rsidRPr="009A24BD" w:rsidRDefault="00126276" w:rsidP="00104995">
            <w:pPr>
              <w:ind w:firstLine="0"/>
              <w:jc w:val="center"/>
              <w:rPr>
                <w:rFonts w:cs="Arial"/>
                <w:color w:val="000000" w:themeColor="text1"/>
                <w:szCs w:val="16"/>
              </w:rPr>
            </w:pPr>
          </w:p>
        </w:tc>
        <w:tc>
          <w:tcPr>
            <w:tcW w:w="609" w:type="pct"/>
            <w:tcBorders>
              <w:top w:val="nil"/>
              <w:left w:val="nil"/>
              <w:bottom w:val="single" w:sz="4" w:space="0" w:color="auto"/>
              <w:right w:val="single" w:sz="4" w:space="0" w:color="auto"/>
            </w:tcBorders>
            <w:shd w:val="clear" w:color="auto" w:fill="auto"/>
          </w:tcPr>
          <w:p w:rsidR="00126276" w:rsidRPr="009A24BD" w:rsidRDefault="00126276" w:rsidP="00104995">
            <w:pPr>
              <w:ind w:firstLine="0"/>
              <w:jc w:val="left"/>
              <w:rPr>
                <w:rFonts w:cs="Arial"/>
                <w:color w:val="000000" w:themeColor="text1"/>
                <w:szCs w:val="16"/>
              </w:rPr>
            </w:pPr>
            <w:r w:rsidRPr="009A24BD">
              <w:rPr>
                <w:rFonts w:cs="Arial"/>
                <w:color w:val="000000" w:themeColor="text1"/>
                <w:szCs w:val="16"/>
              </w:rPr>
              <w:t>Распоряжение Правительства ХМАО-Югры от 15.03.2013 № 92-рп «Об оценке эффективности деятельности органов местного самоуправления городских округов и муниципаль</w:t>
            </w:r>
            <w:r w:rsidRPr="009A24BD">
              <w:rPr>
                <w:rFonts w:cs="Arial"/>
                <w:color w:val="000000" w:themeColor="text1"/>
                <w:szCs w:val="16"/>
              </w:rPr>
              <w:lastRenderedPageBreak/>
              <w:t>ных районов Ханты-Мансийского автономного округа-Югры»;</w:t>
            </w:r>
          </w:p>
          <w:p w:rsidR="00126276" w:rsidRPr="009A24BD" w:rsidRDefault="00126276" w:rsidP="00104995">
            <w:pPr>
              <w:ind w:firstLine="0"/>
              <w:jc w:val="left"/>
              <w:rPr>
                <w:rFonts w:cs="Arial"/>
                <w:color w:val="000000" w:themeColor="text1"/>
                <w:szCs w:val="16"/>
              </w:rPr>
            </w:pPr>
            <w:r w:rsidRPr="009A24BD">
              <w:rPr>
                <w:rFonts w:cs="Arial"/>
                <w:color w:val="000000" w:themeColor="text1"/>
                <w:szCs w:val="16"/>
              </w:rPr>
              <w:t xml:space="preserve">Приказ </w:t>
            </w:r>
            <w:proofErr w:type="spellStart"/>
            <w:r w:rsidRPr="009A24BD">
              <w:rPr>
                <w:rFonts w:cs="Arial"/>
                <w:color w:val="000000" w:themeColor="text1"/>
                <w:szCs w:val="16"/>
              </w:rPr>
              <w:t>Минобрнауки</w:t>
            </w:r>
            <w:proofErr w:type="spellEnd"/>
            <w:r w:rsidRPr="009A24BD">
              <w:rPr>
                <w:rFonts w:cs="Arial"/>
                <w:color w:val="000000" w:themeColor="text1"/>
                <w:szCs w:val="16"/>
              </w:rPr>
              <w:t xml:space="preserve"> России </w:t>
            </w:r>
            <w:hyperlink r:id="rId55" w:tooltip="ПРИКАЗ от 11.06.2014 № 657 МИНИСТЕРСТВО ОБРАЗОВАНИЯ И НАУКИ РФ&#10;&#10;ОБ УТВЕРЖДЕНИИ МЕТОДИКИ РАСЧЕТА ПОКАЗАТЕЛЕЙ МОНИТОРИНГА СИСТЕМЫ ОБРАЗОВАНИЯ" w:history="1">
              <w:r w:rsidRPr="00F76BFC">
                <w:rPr>
                  <w:rStyle w:val="aff"/>
                  <w:rFonts w:cs="Arial"/>
                  <w:szCs w:val="16"/>
                </w:rPr>
                <w:t>от 11.06.2014 № 657</w:t>
              </w:r>
            </w:hyperlink>
            <w:r w:rsidRPr="009A24BD">
              <w:rPr>
                <w:rFonts w:cs="Arial"/>
                <w:color w:val="000000" w:themeColor="text1"/>
                <w:szCs w:val="16"/>
              </w:rPr>
              <w:t xml:space="preserve"> «Об утверждении методики расчета показателей мониторинга системы образования»</w:t>
            </w:r>
          </w:p>
        </w:tc>
        <w:tc>
          <w:tcPr>
            <w:tcW w:w="436" w:type="pct"/>
            <w:tcBorders>
              <w:top w:val="nil"/>
              <w:left w:val="nil"/>
              <w:bottom w:val="single" w:sz="4" w:space="0" w:color="auto"/>
              <w:right w:val="single" w:sz="4" w:space="0" w:color="auto"/>
            </w:tcBorders>
            <w:shd w:val="clear" w:color="auto" w:fill="auto"/>
          </w:tcPr>
          <w:p w:rsidR="00126276" w:rsidRPr="009A24BD" w:rsidRDefault="00126276" w:rsidP="00104995">
            <w:pPr>
              <w:ind w:firstLine="0"/>
              <w:jc w:val="left"/>
              <w:rPr>
                <w:rFonts w:cs="Arial"/>
                <w:color w:val="000000" w:themeColor="text1"/>
                <w:szCs w:val="16"/>
              </w:rPr>
            </w:pPr>
            <w:r w:rsidRPr="009A24BD">
              <w:rPr>
                <w:rFonts w:cs="Arial"/>
                <w:color w:val="000000" w:themeColor="text1"/>
                <w:szCs w:val="16"/>
              </w:rPr>
              <w:lastRenderedPageBreak/>
              <w:t>Управление по образованию</w:t>
            </w:r>
          </w:p>
        </w:tc>
        <w:tc>
          <w:tcPr>
            <w:tcW w:w="528" w:type="pct"/>
            <w:tcBorders>
              <w:top w:val="nil"/>
              <w:left w:val="nil"/>
              <w:bottom w:val="single" w:sz="4" w:space="0" w:color="auto"/>
              <w:right w:val="single" w:sz="4" w:space="0" w:color="auto"/>
            </w:tcBorders>
            <w:shd w:val="clear" w:color="auto" w:fill="auto"/>
          </w:tcPr>
          <w:p w:rsidR="00126276" w:rsidRPr="009A24BD" w:rsidRDefault="00126276" w:rsidP="00104995">
            <w:pPr>
              <w:ind w:firstLine="0"/>
              <w:jc w:val="left"/>
              <w:rPr>
                <w:rFonts w:cs="Arial"/>
                <w:color w:val="000000" w:themeColor="text1"/>
                <w:szCs w:val="16"/>
              </w:rPr>
            </w:pPr>
            <w:r w:rsidRPr="009A24BD">
              <w:rPr>
                <w:rFonts w:cs="Arial"/>
                <w:color w:val="000000" w:themeColor="text1"/>
                <w:szCs w:val="16"/>
              </w:rPr>
              <w:t>Обеспечение к 2030 году функционирования эффективной системы выявления, поддержки и развития способностей и талантов детей и молодежи, основанной на принципах ответственности, справедливос</w:t>
            </w:r>
            <w:r w:rsidRPr="009A24BD">
              <w:rPr>
                <w:rFonts w:cs="Arial"/>
                <w:color w:val="000000" w:themeColor="text1"/>
                <w:szCs w:val="16"/>
              </w:rPr>
              <w:lastRenderedPageBreak/>
              <w:t>ти, всеобщности и направленной на самоопределение и профессиональную ориентацию 100 процентов обучающихся</w:t>
            </w:r>
          </w:p>
        </w:tc>
      </w:tr>
      <w:tr w:rsidR="00126276" w:rsidRPr="009A24BD" w:rsidTr="00104995">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hideMark/>
          </w:tcPr>
          <w:p w:rsidR="00126276" w:rsidRPr="009A24BD" w:rsidRDefault="00126276" w:rsidP="00104995">
            <w:pPr>
              <w:ind w:firstLine="0"/>
              <w:jc w:val="center"/>
              <w:rPr>
                <w:rFonts w:cs="Arial"/>
                <w:color w:val="000000"/>
                <w:szCs w:val="16"/>
              </w:rPr>
            </w:pPr>
            <w:r w:rsidRPr="009A24BD">
              <w:rPr>
                <w:rFonts w:cs="Arial"/>
                <w:color w:val="000000"/>
                <w:szCs w:val="16"/>
              </w:rPr>
              <w:lastRenderedPageBreak/>
              <w:t>Цель 2 «Формирование эффективной системы выявления, поддержки и развития способностей и талантов у детей и молодежи»</w:t>
            </w:r>
          </w:p>
        </w:tc>
      </w:tr>
      <w:tr w:rsidR="00126276" w:rsidRPr="009A24BD" w:rsidTr="00104995">
        <w:trPr>
          <w:trHeight w:val="20"/>
        </w:trPr>
        <w:tc>
          <w:tcPr>
            <w:tcW w:w="235" w:type="pct"/>
            <w:tcBorders>
              <w:top w:val="nil"/>
              <w:left w:val="single" w:sz="4" w:space="0" w:color="auto"/>
              <w:bottom w:val="single" w:sz="4" w:space="0" w:color="auto"/>
              <w:right w:val="single" w:sz="4" w:space="0" w:color="auto"/>
            </w:tcBorders>
            <w:shd w:val="clear" w:color="auto" w:fill="auto"/>
            <w:noWrap/>
            <w:hideMark/>
          </w:tcPr>
          <w:p w:rsidR="00126276" w:rsidRPr="009A24BD" w:rsidRDefault="00126276" w:rsidP="00104995">
            <w:pPr>
              <w:ind w:firstLine="0"/>
              <w:jc w:val="center"/>
              <w:rPr>
                <w:rFonts w:cs="Arial"/>
                <w:color w:val="000000"/>
                <w:szCs w:val="16"/>
              </w:rPr>
            </w:pPr>
            <w:bookmarkStart w:id="2" w:name="RANGE!A12"/>
            <w:r w:rsidRPr="009A24BD">
              <w:rPr>
                <w:rFonts w:cs="Arial"/>
                <w:color w:val="000000"/>
                <w:szCs w:val="16"/>
              </w:rPr>
              <w:t>1</w:t>
            </w:r>
            <w:bookmarkEnd w:id="2"/>
          </w:p>
        </w:tc>
        <w:tc>
          <w:tcPr>
            <w:tcW w:w="613" w:type="pct"/>
            <w:tcBorders>
              <w:top w:val="nil"/>
              <w:left w:val="nil"/>
              <w:bottom w:val="single" w:sz="4" w:space="0" w:color="auto"/>
              <w:right w:val="single" w:sz="4" w:space="0" w:color="auto"/>
            </w:tcBorders>
            <w:shd w:val="clear" w:color="auto" w:fill="auto"/>
            <w:hideMark/>
          </w:tcPr>
          <w:p w:rsidR="00126276" w:rsidRPr="009A24BD" w:rsidRDefault="00126276" w:rsidP="00104995">
            <w:pPr>
              <w:ind w:firstLine="0"/>
              <w:jc w:val="left"/>
              <w:rPr>
                <w:rFonts w:cs="Arial"/>
                <w:color w:val="000000"/>
                <w:szCs w:val="16"/>
              </w:rPr>
            </w:pPr>
            <w:r w:rsidRPr="009A24BD">
              <w:rPr>
                <w:rFonts w:cs="Arial"/>
                <w:color w:val="000000"/>
                <w:szCs w:val="16"/>
              </w:rPr>
              <w:t>Доля детей в возрасте от 5 до 18 лет, охваченных дополнительным образованием</w:t>
            </w:r>
          </w:p>
        </w:tc>
        <w:tc>
          <w:tcPr>
            <w:tcW w:w="329" w:type="pct"/>
            <w:tcBorders>
              <w:top w:val="nil"/>
              <w:left w:val="nil"/>
              <w:bottom w:val="single" w:sz="4" w:space="0" w:color="auto"/>
              <w:right w:val="single" w:sz="4" w:space="0" w:color="auto"/>
            </w:tcBorders>
            <w:shd w:val="clear" w:color="auto" w:fill="auto"/>
            <w:hideMark/>
          </w:tcPr>
          <w:p w:rsidR="00126276" w:rsidRPr="009A24BD" w:rsidRDefault="00126276" w:rsidP="00104995">
            <w:pPr>
              <w:ind w:firstLine="0"/>
              <w:jc w:val="left"/>
              <w:rPr>
                <w:rFonts w:cs="Arial"/>
                <w:color w:val="000000" w:themeColor="text1"/>
                <w:szCs w:val="16"/>
              </w:rPr>
            </w:pPr>
            <w:r w:rsidRPr="009A24BD">
              <w:rPr>
                <w:rFonts w:cs="Arial"/>
                <w:color w:val="000000" w:themeColor="text1"/>
                <w:szCs w:val="16"/>
              </w:rPr>
              <w:t>МП &lt;*&gt;,</w:t>
            </w:r>
          </w:p>
          <w:p w:rsidR="00126276" w:rsidRPr="009A24BD" w:rsidRDefault="00126276" w:rsidP="00104995">
            <w:pPr>
              <w:ind w:firstLine="0"/>
              <w:jc w:val="left"/>
              <w:rPr>
                <w:rFonts w:cs="Arial"/>
                <w:color w:val="000000" w:themeColor="text1"/>
                <w:szCs w:val="16"/>
              </w:rPr>
            </w:pPr>
            <w:r w:rsidRPr="009A24BD">
              <w:rPr>
                <w:rFonts w:cs="Arial"/>
                <w:color w:val="000000" w:themeColor="text1"/>
                <w:szCs w:val="16"/>
              </w:rPr>
              <w:t>ГП &lt;**&gt;,</w:t>
            </w:r>
          </w:p>
          <w:p w:rsidR="00126276" w:rsidRPr="009A24BD" w:rsidRDefault="00126276" w:rsidP="00104995">
            <w:pPr>
              <w:ind w:firstLine="0"/>
              <w:jc w:val="left"/>
              <w:rPr>
                <w:rFonts w:cs="Arial"/>
                <w:color w:val="000000" w:themeColor="text1"/>
                <w:szCs w:val="16"/>
              </w:rPr>
            </w:pPr>
            <w:r w:rsidRPr="009A24BD">
              <w:rPr>
                <w:rFonts w:cs="Arial"/>
                <w:color w:val="000000" w:themeColor="text1"/>
                <w:szCs w:val="16"/>
              </w:rPr>
              <w:t>НП &lt;***&gt;</w:t>
            </w:r>
          </w:p>
          <w:p w:rsidR="00126276" w:rsidRPr="009A24BD" w:rsidRDefault="00126276" w:rsidP="00104995">
            <w:pPr>
              <w:ind w:firstLine="0"/>
              <w:jc w:val="left"/>
              <w:rPr>
                <w:rFonts w:cs="Arial"/>
                <w:color w:val="000000" w:themeColor="text1"/>
                <w:szCs w:val="16"/>
              </w:rPr>
            </w:pPr>
          </w:p>
        </w:tc>
        <w:tc>
          <w:tcPr>
            <w:tcW w:w="320" w:type="pct"/>
            <w:tcBorders>
              <w:top w:val="nil"/>
              <w:left w:val="nil"/>
              <w:bottom w:val="single" w:sz="4" w:space="0" w:color="auto"/>
              <w:right w:val="single" w:sz="4" w:space="0" w:color="auto"/>
            </w:tcBorders>
            <w:shd w:val="clear" w:color="auto" w:fill="auto"/>
            <w:hideMark/>
          </w:tcPr>
          <w:p w:rsidR="00126276" w:rsidRPr="009A24BD" w:rsidRDefault="00126276" w:rsidP="00104995">
            <w:pPr>
              <w:ind w:firstLine="0"/>
              <w:jc w:val="left"/>
              <w:rPr>
                <w:rFonts w:cs="Arial"/>
                <w:color w:val="000000" w:themeColor="text1"/>
                <w:szCs w:val="16"/>
              </w:rPr>
            </w:pPr>
            <w:r w:rsidRPr="009A24BD">
              <w:rPr>
                <w:rFonts w:cs="Arial"/>
                <w:color w:val="000000" w:themeColor="text1"/>
                <w:szCs w:val="16"/>
              </w:rPr>
              <w:t>Процент</w:t>
            </w:r>
          </w:p>
        </w:tc>
        <w:tc>
          <w:tcPr>
            <w:tcW w:w="285" w:type="pct"/>
            <w:tcBorders>
              <w:top w:val="nil"/>
              <w:left w:val="nil"/>
              <w:bottom w:val="single" w:sz="4" w:space="0" w:color="auto"/>
              <w:right w:val="single" w:sz="4" w:space="0" w:color="auto"/>
            </w:tcBorders>
            <w:shd w:val="clear" w:color="auto" w:fill="auto"/>
            <w:noWrap/>
            <w:hideMark/>
          </w:tcPr>
          <w:p w:rsidR="00126276" w:rsidRPr="009A24BD" w:rsidRDefault="00126276" w:rsidP="00104995">
            <w:pPr>
              <w:ind w:firstLine="0"/>
              <w:jc w:val="right"/>
              <w:rPr>
                <w:rFonts w:cs="Arial"/>
                <w:color w:val="000000" w:themeColor="text1"/>
                <w:szCs w:val="16"/>
              </w:rPr>
            </w:pPr>
            <w:r w:rsidRPr="009A24BD">
              <w:rPr>
                <w:rFonts w:cs="Arial"/>
                <w:color w:val="000000" w:themeColor="text1"/>
                <w:szCs w:val="16"/>
              </w:rPr>
              <w:t>89,7</w:t>
            </w:r>
          </w:p>
        </w:tc>
        <w:tc>
          <w:tcPr>
            <w:tcW w:w="235" w:type="pct"/>
            <w:tcBorders>
              <w:top w:val="nil"/>
              <w:left w:val="nil"/>
              <w:bottom w:val="single" w:sz="4" w:space="0" w:color="auto"/>
              <w:right w:val="single" w:sz="4" w:space="0" w:color="auto"/>
            </w:tcBorders>
            <w:shd w:val="clear" w:color="auto" w:fill="auto"/>
            <w:noWrap/>
            <w:hideMark/>
          </w:tcPr>
          <w:p w:rsidR="00126276" w:rsidRPr="009A24BD" w:rsidRDefault="00126276" w:rsidP="00104995">
            <w:pPr>
              <w:ind w:firstLine="0"/>
              <w:jc w:val="right"/>
              <w:rPr>
                <w:rFonts w:cs="Arial"/>
                <w:color w:val="000000" w:themeColor="text1"/>
                <w:szCs w:val="16"/>
              </w:rPr>
            </w:pPr>
            <w:r w:rsidRPr="009A24BD">
              <w:rPr>
                <w:rFonts w:cs="Arial"/>
                <w:color w:val="000000" w:themeColor="text1"/>
                <w:szCs w:val="16"/>
              </w:rPr>
              <w:t>2023</w:t>
            </w:r>
          </w:p>
        </w:tc>
        <w:tc>
          <w:tcPr>
            <w:tcW w:w="235" w:type="pct"/>
            <w:tcBorders>
              <w:top w:val="nil"/>
              <w:left w:val="nil"/>
              <w:bottom w:val="single" w:sz="4" w:space="0" w:color="auto"/>
              <w:right w:val="single" w:sz="4" w:space="0" w:color="auto"/>
            </w:tcBorders>
            <w:shd w:val="clear" w:color="auto" w:fill="auto"/>
            <w:noWrap/>
            <w:hideMark/>
          </w:tcPr>
          <w:p w:rsidR="00126276" w:rsidRPr="009A24BD" w:rsidRDefault="00126276" w:rsidP="00104995">
            <w:pPr>
              <w:ind w:firstLine="0"/>
              <w:jc w:val="right"/>
              <w:rPr>
                <w:rFonts w:cs="Arial"/>
                <w:color w:val="000000" w:themeColor="text1"/>
                <w:szCs w:val="16"/>
              </w:rPr>
            </w:pPr>
            <w:r w:rsidRPr="009A24BD">
              <w:rPr>
                <w:rFonts w:cs="Arial"/>
                <w:color w:val="000000" w:themeColor="text1"/>
                <w:szCs w:val="16"/>
              </w:rPr>
              <w:t>87,7</w:t>
            </w:r>
          </w:p>
        </w:tc>
        <w:tc>
          <w:tcPr>
            <w:tcW w:w="235" w:type="pct"/>
            <w:tcBorders>
              <w:top w:val="nil"/>
              <w:left w:val="nil"/>
              <w:bottom w:val="single" w:sz="4" w:space="0" w:color="auto"/>
              <w:right w:val="single" w:sz="4" w:space="0" w:color="auto"/>
            </w:tcBorders>
            <w:shd w:val="clear" w:color="auto" w:fill="auto"/>
            <w:noWrap/>
            <w:hideMark/>
          </w:tcPr>
          <w:p w:rsidR="00126276" w:rsidRPr="009A24BD" w:rsidRDefault="00126276" w:rsidP="00104995">
            <w:pPr>
              <w:ind w:firstLine="0"/>
              <w:jc w:val="right"/>
              <w:rPr>
                <w:rFonts w:cs="Arial"/>
                <w:color w:val="000000" w:themeColor="text1"/>
                <w:szCs w:val="16"/>
              </w:rPr>
            </w:pPr>
            <w:r w:rsidRPr="009A24BD">
              <w:rPr>
                <w:rFonts w:cs="Arial"/>
                <w:color w:val="000000" w:themeColor="text1"/>
                <w:szCs w:val="16"/>
              </w:rPr>
              <w:t>87,9</w:t>
            </w:r>
          </w:p>
        </w:tc>
        <w:tc>
          <w:tcPr>
            <w:tcW w:w="235" w:type="pct"/>
            <w:tcBorders>
              <w:top w:val="nil"/>
              <w:left w:val="nil"/>
              <w:bottom w:val="single" w:sz="4" w:space="0" w:color="auto"/>
              <w:right w:val="single" w:sz="4" w:space="0" w:color="auto"/>
            </w:tcBorders>
            <w:shd w:val="clear" w:color="auto" w:fill="auto"/>
            <w:noWrap/>
            <w:hideMark/>
          </w:tcPr>
          <w:p w:rsidR="00126276" w:rsidRPr="009A24BD" w:rsidRDefault="00126276" w:rsidP="00104995">
            <w:pPr>
              <w:ind w:firstLine="0"/>
              <w:jc w:val="right"/>
              <w:rPr>
                <w:rFonts w:cs="Arial"/>
                <w:color w:val="000000" w:themeColor="text1"/>
                <w:szCs w:val="16"/>
              </w:rPr>
            </w:pPr>
            <w:r w:rsidRPr="009A24BD">
              <w:rPr>
                <w:rFonts w:cs="Arial"/>
                <w:color w:val="000000" w:themeColor="text1"/>
                <w:szCs w:val="16"/>
              </w:rPr>
              <w:t>88,1</w:t>
            </w:r>
          </w:p>
        </w:tc>
        <w:tc>
          <w:tcPr>
            <w:tcW w:w="235" w:type="pct"/>
            <w:tcBorders>
              <w:top w:val="nil"/>
              <w:left w:val="nil"/>
              <w:bottom w:val="single" w:sz="4" w:space="0" w:color="auto"/>
              <w:right w:val="single" w:sz="4" w:space="0" w:color="auto"/>
            </w:tcBorders>
            <w:shd w:val="clear" w:color="auto" w:fill="auto"/>
            <w:noWrap/>
            <w:hideMark/>
          </w:tcPr>
          <w:p w:rsidR="00126276" w:rsidRPr="009A24BD" w:rsidRDefault="00126276" w:rsidP="00104995">
            <w:pPr>
              <w:ind w:firstLine="0"/>
              <w:jc w:val="right"/>
              <w:rPr>
                <w:rFonts w:cs="Arial"/>
                <w:color w:val="000000" w:themeColor="text1"/>
                <w:szCs w:val="16"/>
              </w:rPr>
            </w:pPr>
            <w:r w:rsidRPr="009A24BD">
              <w:rPr>
                <w:rFonts w:cs="Arial"/>
                <w:color w:val="000000" w:themeColor="text1"/>
                <w:szCs w:val="16"/>
              </w:rPr>
              <w:t>88,5</w:t>
            </w:r>
          </w:p>
        </w:tc>
        <w:tc>
          <w:tcPr>
            <w:tcW w:w="235" w:type="pct"/>
            <w:tcBorders>
              <w:top w:val="nil"/>
              <w:left w:val="nil"/>
              <w:bottom w:val="single" w:sz="4" w:space="0" w:color="auto"/>
              <w:right w:val="single" w:sz="4" w:space="0" w:color="auto"/>
            </w:tcBorders>
            <w:shd w:val="clear" w:color="auto" w:fill="auto"/>
            <w:noWrap/>
            <w:hideMark/>
          </w:tcPr>
          <w:p w:rsidR="00126276" w:rsidRPr="009A24BD" w:rsidRDefault="00126276" w:rsidP="00104995">
            <w:pPr>
              <w:ind w:firstLine="0"/>
              <w:jc w:val="right"/>
              <w:rPr>
                <w:rFonts w:cs="Arial"/>
                <w:color w:val="000000" w:themeColor="text1"/>
                <w:szCs w:val="16"/>
              </w:rPr>
            </w:pPr>
            <w:r w:rsidRPr="009A24BD">
              <w:rPr>
                <w:rFonts w:cs="Arial"/>
                <w:color w:val="000000" w:themeColor="text1"/>
                <w:szCs w:val="16"/>
              </w:rPr>
              <w:t>88,7</w:t>
            </w:r>
          </w:p>
        </w:tc>
        <w:tc>
          <w:tcPr>
            <w:tcW w:w="235" w:type="pct"/>
            <w:tcBorders>
              <w:top w:val="nil"/>
              <w:left w:val="nil"/>
              <w:bottom w:val="single" w:sz="4" w:space="0" w:color="auto"/>
              <w:right w:val="single" w:sz="4" w:space="0" w:color="auto"/>
            </w:tcBorders>
            <w:shd w:val="clear" w:color="auto" w:fill="auto"/>
            <w:noWrap/>
            <w:hideMark/>
          </w:tcPr>
          <w:p w:rsidR="00126276" w:rsidRPr="009A24BD" w:rsidRDefault="00126276" w:rsidP="00104995">
            <w:pPr>
              <w:ind w:firstLine="0"/>
              <w:jc w:val="right"/>
              <w:rPr>
                <w:rFonts w:cs="Arial"/>
                <w:color w:val="000000" w:themeColor="text1"/>
                <w:szCs w:val="16"/>
              </w:rPr>
            </w:pPr>
            <w:r w:rsidRPr="009A24BD">
              <w:rPr>
                <w:rFonts w:cs="Arial"/>
                <w:color w:val="000000" w:themeColor="text1"/>
                <w:szCs w:val="16"/>
              </w:rPr>
              <w:t>89,0</w:t>
            </w:r>
          </w:p>
        </w:tc>
        <w:tc>
          <w:tcPr>
            <w:tcW w:w="609" w:type="pct"/>
            <w:tcBorders>
              <w:top w:val="nil"/>
              <w:left w:val="nil"/>
              <w:bottom w:val="single" w:sz="4" w:space="0" w:color="auto"/>
              <w:right w:val="single" w:sz="4" w:space="0" w:color="auto"/>
            </w:tcBorders>
            <w:shd w:val="clear" w:color="auto" w:fill="auto"/>
            <w:hideMark/>
          </w:tcPr>
          <w:p w:rsidR="00126276" w:rsidRPr="009A24BD" w:rsidRDefault="00126276" w:rsidP="00104995">
            <w:pPr>
              <w:ind w:firstLine="0"/>
              <w:jc w:val="left"/>
              <w:rPr>
                <w:rFonts w:cs="Arial"/>
                <w:color w:val="000000" w:themeColor="text1"/>
                <w:szCs w:val="16"/>
              </w:rPr>
            </w:pPr>
            <w:r w:rsidRPr="009A24BD">
              <w:rPr>
                <w:rFonts w:cs="Arial"/>
                <w:color w:val="000000" w:themeColor="text1"/>
                <w:szCs w:val="16"/>
              </w:rPr>
              <w:t xml:space="preserve">Указ Президента Российской Федерации </w:t>
            </w:r>
            <w:hyperlink r:id="rId56" w:tooltip="УКАЗ от 07.05.2012 № 599 ПРЕЗИДЕНТ РФ&#10;&#10;О МЕРАХ ПО РЕАЛИЗАЦИИ ГОСУДАРСТВЕННОЙ ПОЛИТИКИ В ОБЛАСТИ ОБРАЗОВАНИЯ И НАУКИ" w:history="1">
              <w:r w:rsidRPr="00F76BFC">
                <w:rPr>
                  <w:rStyle w:val="aff"/>
                  <w:rFonts w:cs="Arial"/>
                  <w:szCs w:val="16"/>
                </w:rPr>
                <w:t>от 7 мая 2012 года № 599</w:t>
              </w:r>
            </w:hyperlink>
            <w:r w:rsidRPr="009A24BD">
              <w:rPr>
                <w:rFonts w:cs="Arial"/>
                <w:color w:val="000000" w:themeColor="text1"/>
                <w:szCs w:val="16"/>
              </w:rPr>
              <w:t xml:space="preserve"> «О мерах по реализации </w:t>
            </w:r>
            <w:r w:rsidRPr="009A24BD">
              <w:rPr>
                <w:rFonts w:cs="Arial"/>
                <w:color w:val="000000" w:themeColor="text1"/>
                <w:szCs w:val="16"/>
              </w:rPr>
              <w:lastRenderedPageBreak/>
              <w:t xml:space="preserve">государственной политики в области образования и </w:t>
            </w:r>
            <w:proofErr w:type="spellStart"/>
            <w:r w:rsidRPr="009A24BD">
              <w:rPr>
                <w:rFonts w:cs="Arial"/>
                <w:color w:val="000000" w:themeColor="text1"/>
                <w:szCs w:val="16"/>
              </w:rPr>
              <w:t>науки»;единый</w:t>
            </w:r>
            <w:proofErr w:type="spellEnd"/>
            <w:r w:rsidRPr="009A24BD">
              <w:rPr>
                <w:rFonts w:cs="Arial"/>
                <w:color w:val="000000" w:themeColor="text1"/>
                <w:szCs w:val="16"/>
              </w:rPr>
              <w:t xml:space="preserve"> план по достижению национальных целей развития Российской Федерации на период до 2024 года и на плановый период до 2030 года, утвержденный распоряжением Правительства Российской Федерации </w:t>
            </w:r>
            <w:hyperlink r:id="rId57" w:history="1">
              <w:r>
                <w:rPr>
                  <w:rStyle w:val="aff"/>
                  <w:rFonts w:cs="Arial"/>
                  <w:szCs w:val="16"/>
                </w:rPr>
                <w:t>от 1 октября 2021 года № 2765-</w:t>
              </w:r>
              <w:r>
                <w:rPr>
                  <w:rStyle w:val="aff"/>
                  <w:rFonts w:cs="Arial"/>
                  <w:szCs w:val="16"/>
                </w:rPr>
                <w:lastRenderedPageBreak/>
                <w:t>р;</w:t>
              </w:r>
            </w:hyperlink>
            <w:r w:rsidRPr="009A24BD">
              <w:rPr>
                <w:rFonts w:cs="Arial"/>
                <w:color w:val="000000" w:themeColor="text1"/>
                <w:szCs w:val="16"/>
              </w:rPr>
              <w:t xml:space="preserve">Постановление Правительства ХМАО-Югры </w:t>
            </w:r>
            <w:hyperlink r:id="rId58" w:history="1">
              <w:r>
                <w:rPr>
                  <w:rStyle w:val="aff"/>
                  <w:rFonts w:cs="Arial"/>
                  <w:szCs w:val="16"/>
                </w:rPr>
                <w:t xml:space="preserve">от 10.11.2023 № 550-п </w:t>
              </w:r>
            </w:hyperlink>
            <w:r w:rsidRPr="009A24BD">
              <w:rPr>
                <w:rFonts w:cs="Arial"/>
                <w:color w:val="000000" w:themeColor="text1"/>
                <w:szCs w:val="16"/>
              </w:rPr>
              <w:t xml:space="preserve"> «О государственной программе Ханты-Мансийского автономного округа-Югры «Развитие образования»</w:t>
            </w:r>
          </w:p>
        </w:tc>
        <w:tc>
          <w:tcPr>
            <w:tcW w:w="436" w:type="pct"/>
            <w:tcBorders>
              <w:top w:val="nil"/>
              <w:left w:val="nil"/>
              <w:bottom w:val="single" w:sz="4" w:space="0" w:color="auto"/>
              <w:right w:val="single" w:sz="4" w:space="0" w:color="auto"/>
            </w:tcBorders>
            <w:shd w:val="clear" w:color="auto" w:fill="auto"/>
            <w:hideMark/>
          </w:tcPr>
          <w:p w:rsidR="00126276" w:rsidRPr="009A24BD" w:rsidRDefault="00126276" w:rsidP="00104995">
            <w:pPr>
              <w:ind w:firstLine="0"/>
              <w:jc w:val="left"/>
              <w:rPr>
                <w:rFonts w:cs="Arial"/>
                <w:color w:val="000000" w:themeColor="text1"/>
                <w:szCs w:val="16"/>
              </w:rPr>
            </w:pPr>
            <w:r w:rsidRPr="009A24BD">
              <w:rPr>
                <w:rFonts w:cs="Arial"/>
                <w:color w:val="000000" w:themeColor="text1"/>
                <w:szCs w:val="16"/>
              </w:rPr>
              <w:lastRenderedPageBreak/>
              <w:t>Управление по образованию</w:t>
            </w:r>
          </w:p>
        </w:tc>
        <w:tc>
          <w:tcPr>
            <w:tcW w:w="528" w:type="pct"/>
            <w:tcBorders>
              <w:top w:val="nil"/>
              <w:left w:val="nil"/>
              <w:bottom w:val="single" w:sz="4" w:space="0" w:color="auto"/>
              <w:right w:val="single" w:sz="4" w:space="0" w:color="auto"/>
            </w:tcBorders>
            <w:shd w:val="clear" w:color="auto" w:fill="auto"/>
            <w:hideMark/>
          </w:tcPr>
          <w:p w:rsidR="00126276" w:rsidRPr="009A24BD" w:rsidRDefault="00126276" w:rsidP="00104995">
            <w:pPr>
              <w:ind w:firstLine="0"/>
              <w:jc w:val="left"/>
              <w:rPr>
                <w:rFonts w:cs="Arial"/>
                <w:color w:val="000000" w:themeColor="text1"/>
                <w:szCs w:val="16"/>
              </w:rPr>
            </w:pPr>
            <w:r w:rsidRPr="009A24BD">
              <w:rPr>
                <w:rFonts w:cs="Arial"/>
                <w:color w:val="000000" w:themeColor="text1"/>
                <w:szCs w:val="16"/>
              </w:rPr>
              <w:t xml:space="preserve">Обеспечение к 2030 году функционирования эффективной системы выявления, поддержки и развития </w:t>
            </w:r>
            <w:r w:rsidRPr="009A24BD">
              <w:rPr>
                <w:rFonts w:cs="Arial"/>
                <w:color w:val="000000" w:themeColor="text1"/>
                <w:szCs w:val="16"/>
              </w:rPr>
              <w:lastRenderedPageBreak/>
              <w:t xml:space="preserve">способностей и талантов детей и молодежи, основанной на принципах ответственности, справедливости, всеобщности и направленной на самоопределение и профессиональную ориентацию 100 процентов обучающихся </w:t>
            </w:r>
          </w:p>
        </w:tc>
      </w:tr>
    </w:tbl>
    <w:p w:rsidR="00126276" w:rsidRPr="009A24BD" w:rsidRDefault="00126276" w:rsidP="00126276">
      <w:pPr>
        <w:pStyle w:val="2"/>
        <w:rPr>
          <w:sz w:val="24"/>
        </w:rPr>
      </w:pPr>
    </w:p>
    <w:p w:rsidR="00126276" w:rsidRPr="009A24BD" w:rsidRDefault="00126276" w:rsidP="00126276">
      <w:pPr>
        <w:pStyle w:val="2"/>
      </w:pPr>
      <w:r w:rsidRPr="009A24BD">
        <w:t>3. План достижения показателей муниципальной программы в 2025 году</w:t>
      </w:r>
    </w:p>
    <w:p w:rsidR="00126276" w:rsidRPr="009A24BD" w:rsidRDefault="00126276" w:rsidP="00126276">
      <w:pPr>
        <w:jc w:val="center"/>
        <w:rPr>
          <w:rFonts w:cs="Arial"/>
        </w:rPr>
      </w:pPr>
    </w:p>
    <w:tbl>
      <w:tblPr>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1"/>
        <w:gridCol w:w="3174"/>
        <w:gridCol w:w="2223"/>
        <w:gridCol w:w="1423"/>
        <w:gridCol w:w="1100"/>
        <w:gridCol w:w="1222"/>
        <w:gridCol w:w="1222"/>
        <w:gridCol w:w="1231"/>
        <w:gridCol w:w="1911"/>
      </w:tblGrid>
      <w:tr w:rsidR="00126276" w:rsidRPr="009A24BD" w:rsidTr="00104995">
        <w:trPr>
          <w:trHeight w:val="20"/>
        </w:trPr>
        <w:tc>
          <w:tcPr>
            <w:tcW w:w="358" w:type="pct"/>
            <w:vMerge w:val="restart"/>
            <w:shd w:val="clear" w:color="auto" w:fill="auto"/>
            <w:vAlign w:val="center"/>
            <w:hideMark/>
          </w:tcPr>
          <w:p w:rsidR="00126276" w:rsidRPr="009A24BD" w:rsidRDefault="00126276" w:rsidP="00104995">
            <w:pPr>
              <w:ind w:firstLine="0"/>
              <w:jc w:val="center"/>
              <w:rPr>
                <w:rFonts w:cs="Arial"/>
                <w:color w:val="000000"/>
                <w:szCs w:val="20"/>
              </w:rPr>
            </w:pPr>
            <w:r w:rsidRPr="009A24BD">
              <w:rPr>
                <w:rFonts w:cs="Arial"/>
                <w:color w:val="000000"/>
                <w:szCs w:val="20"/>
              </w:rPr>
              <w:t xml:space="preserve"> № п/п</w:t>
            </w:r>
          </w:p>
        </w:tc>
        <w:tc>
          <w:tcPr>
            <w:tcW w:w="1091" w:type="pct"/>
            <w:vMerge w:val="restart"/>
            <w:shd w:val="clear" w:color="auto" w:fill="auto"/>
            <w:vAlign w:val="center"/>
            <w:hideMark/>
          </w:tcPr>
          <w:p w:rsidR="00126276" w:rsidRPr="009A24BD" w:rsidRDefault="00126276" w:rsidP="00104995">
            <w:pPr>
              <w:ind w:firstLine="0"/>
              <w:jc w:val="center"/>
              <w:rPr>
                <w:rFonts w:cs="Arial"/>
                <w:color w:val="000000"/>
                <w:szCs w:val="20"/>
              </w:rPr>
            </w:pPr>
            <w:r w:rsidRPr="009A24BD">
              <w:rPr>
                <w:rFonts w:cs="Arial"/>
                <w:color w:val="000000"/>
                <w:szCs w:val="20"/>
              </w:rPr>
              <w:t>Цели/показатели муниципальной программы</w:t>
            </w:r>
          </w:p>
        </w:tc>
        <w:tc>
          <w:tcPr>
            <w:tcW w:w="764" w:type="pct"/>
            <w:vMerge w:val="restart"/>
            <w:shd w:val="clear" w:color="auto" w:fill="auto"/>
            <w:hideMark/>
          </w:tcPr>
          <w:p w:rsidR="00126276" w:rsidRPr="009A24BD" w:rsidRDefault="00126276" w:rsidP="00104995">
            <w:pPr>
              <w:ind w:firstLine="0"/>
              <w:jc w:val="center"/>
              <w:rPr>
                <w:rFonts w:cs="Arial"/>
                <w:color w:val="000000"/>
                <w:szCs w:val="20"/>
              </w:rPr>
            </w:pPr>
            <w:r w:rsidRPr="009A24BD">
              <w:rPr>
                <w:rFonts w:cs="Arial"/>
                <w:color w:val="000000"/>
                <w:szCs w:val="20"/>
              </w:rPr>
              <w:t>Уровень показателя</w:t>
            </w:r>
          </w:p>
        </w:tc>
        <w:tc>
          <w:tcPr>
            <w:tcW w:w="489" w:type="pct"/>
            <w:vMerge w:val="restart"/>
            <w:shd w:val="clear" w:color="auto" w:fill="auto"/>
            <w:vAlign w:val="center"/>
            <w:hideMark/>
          </w:tcPr>
          <w:p w:rsidR="00126276" w:rsidRPr="009A24BD" w:rsidRDefault="00126276" w:rsidP="00104995">
            <w:pPr>
              <w:ind w:firstLine="0"/>
              <w:jc w:val="center"/>
              <w:rPr>
                <w:rFonts w:cs="Arial"/>
                <w:color w:val="000000"/>
                <w:szCs w:val="20"/>
              </w:rPr>
            </w:pPr>
            <w:r w:rsidRPr="009A24BD">
              <w:rPr>
                <w:rFonts w:cs="Arial"/>
                <w:color w:val="000000"/>
                <w:szCs w:val="20"/>
              </w:rPr>
              <w:t>Единица измерения (по ОКЕИ)</w:t>
            </w:r>
          </w:p>
        </w:tc>
        <w:tc>
          <w:tcPr>
            <w:tcW w:w="1640" w:type="pct"/>
            <w:gridSpan w:val="4"/>
            <w:shd w:val="clear" w:color="auto" w:fill="auto"/>
            <w:vAlign w:val="center"/>
            <w:hideMark/>
          </w:tcPr>
          <w:p w:rsidR="00126276" w:rsidRPr="009A24BD" w:rsidRDefault="00126276" w:rsidP="00104995">
            <w:pPr>
              <w:ind w:firstLine="0"/>
              <w:jc w:val="center"/>
              <w:rPr>
                <w:rFonts w:cs="Arial"/>
                <w:color w:val="000000"/>
                <w:szCs w:val="20"/>
              </w:rPr>
            </w:pPr>
            <w:r w:rsidRPr="009A24BD">
              <w:rPr>
                <w:rFonts w:cs="Arial"/>
                <w:color w:val="000000"/>
                <w:szCs w:val="20"/>
              </w:rPr>
              <w:t>Плановые значения по кварталам/месяцам</w:t>
            </w:r>
          </w:p>
        </w:tc>
        <w:tc>
          <w:tcPr>
            <w:tcW w:w="658" w:type="pct"/>
            <w:vMerge w:val="restart"/>
            <w:shd w:val="clear" w:color="auto" w:fill="auto"/>
            <w:vAlign w:val="center"/>
            <w:hideMark/>
          </w:tcPr>
          <w:p w:rsidR="00126276" w:rsidRPr="009A24BD" w:rsidRDefault="00126276" w:rsidP="00104995">
            <w:pPr>
              <w:ind w:firstLine="0"/>
              <w:jc w:val="center"/>
              <w:rPr>
                <w:rFonts w:cs="Arial"/>
                <w:color w:val="000000"/>
                <w:szCs w:val="20"/>
              </w:rPr>
            </w:pPr>
            <w:r w:rsidRPr="009A24BD">
              <w:rPr>
                <w:rFonts w:cs="Arial"/>
                <w:color w:val="000000"/>
                <w:szCs w:val="20"/>
              </w:rPr>
              <w:t>На конец 2025 года</w:t>
            </w:r>
          </w:p>
        </w:tc>
      </w:tr>
      <w:tr w:rsidR="00126276" w:rsidRPr="009A24BD" w:rsidTr="00104995">
        <w:trPr>
          <w:trHeight w:val="20"/>
        </w:trPr>
        <w:tc>
          <w:tcPr>
            <w:tcW w:w="358" w:type="pct"/>
            <w:vMerge/>
            <w:vAlign w:val="center"/>
            <w:hideMark/>
          </w:tcPr>
          <w:p w:rsidR="00126276" w:rsidRPr="009A24BD" w:rsidRDefault="00126276" w:rsidP="00104995">
            <w:pPr>
              <w:ind w:firstLine="0"/>
              <w:rPr>
                <w:rFonts w:cs="Arial"/>
                <w:color w:val="000000"/>
                <w:szCs w:val="20"/>
              </w:rPr>
            </w:pPr>
          </w:p>
        </w:tc>
        <w:tc>
          <w:tcPr>
            <w:tcW w:w="1091" w:type="pct"/>
            <w:vMerge/>
            <w:vAlign w:val="center"/>
            <w:hideMark/>
          </w:tcPr>
          <w:p w:rsidR="00126276" w:rsidRPr="009A24BD" w:rsidRDefault="00126276" w:rsidP="00104995">
            <w:pPr>
              <w:ind w:firstLine="0"/>
              <w:rPr>
                <w:rFonts w:cs="Arial"/>
                <w:color w:val="000000"/>
                <w:szCs w:val="20"/>
              </w:rPr>
            </w:pPr>
          </w:p>
        </w:tc>
        <w:tc>
          <w:tcPr>
            <w:tcW w:w="764" w:type="pct"/>
            <w:vMerge/>
            <w:vAlign w:val="center"/>
            <w:hideMark/>
          </w:tcPr>
          <w:p w:rsidR="00126276" w:rsidRPr="009A24BD" w:rsidRDefault="00126276" w:rsidP="00104995">
            <w:pPr>
              <w:ind w:firstLine="0"/>
              <w:rPr>
                <w:rFonts w:cs="Arial"/>
                <w:color w:val="000000"/>
                <w:szCs w:val="20"/>
              </w:rPr>
            </w:pPr>
          </w:p>
        </w:tc>
        <w:tc>
          <w:tcPr>
            <w:tcW w:w="489" w:type="pct"/>
            <w:vMerge/>
            <w:vAlign w:val="center"/>
            <w:hideMark/>
          </w:tcPr>
          <w:p w:rsidR="00126276" w:rsidRPr="009A24BD" w:rsidRDefault="00126276" w:rsidP="00104995">
            <w:pPr>
              <w:ind w:firstLine="0"/>
              <w:rPr>
                <w:rFonts w:cs="Arial"/>
                <w:color w:val="000000"/>
                <w:szCs w:val="20"/>
              </w:rPr>
            </w:pPr>
          </w:p>
        </w:tc>
        <w:tc>
          <w:tcPr>
            <w:tcW w:w="378" w:type="pct"/>
            <w:shd w:val="clear" w:color="auto" w:fill="auto"/>
            <w:vAlign w:val="center"/>
            <w:hideMark/>
          </w:tcPr>
          <w:p w:rsidR="00126276" w:rsidRPr="009A24BD" w:rsidRDefault="00126276" w:rsidP="00104995">
            <w:pPr>
              <w:ind w:firstLine="0"/>
              <w:jc w:val="center"/>
              <w:rPr>
                <w:rFonts w:cs="Arial"/>
                <w:color w:val="000000"/>
                <w:szCs w:val="20"/>
              </w:rPr>
            </w:pPr>
            <w:r w:rsidRPr="009A24BD">
              <w:rPr>
                <w:rFonts w:cs="Arial"/>
                <w:color w:val="000000"/>
                <w:szCs w:val="20"/>
              </w:rPr>
              <w:t>I квартал</w:t>
            </w:r>
          </w:p>
        </w:tc>
        <w:tc>
          <w:tcPr>
            <w:tcW w:w="420" w:type="pct"/>
            <w:shd w:val="clear" w:color="auto" w:fill="auto"/>
            <w:vAlign w:val="center"/>
            <w:hideMark/>
          </w:tcPr>
          <w:p w:rsidR="00126276" w:rsidRPr="009A24BD" w:rsidRDefault="00126276" w:rsidP="00104995">
            <w:pPr>
              <w:ind w:firstLine="0"/>
              <w:jc w:val="center"/>
              <w:rPr>
                <w:rFonts w:cs="Arial"/>
                <w:color w:val="000000"/>
                <w:szCs w:val="20"/>
              </w:rPr>
            </w:pPr>
            <w:r w:rsidRPr="009A24BD">
              <w:rPr>
                <w:rFonts w:cs="Arial"/>
                <w:color w:val="000000"/>
                <w:szCs w:val="20"/>
              </w:rPr>
              <w:t>II квартал</w:t>
            </w:r>
          </w:p>
        </w:tc>
        <w:tc>
          <w:tcPr>
            <w:tcW w:w="420" w:type="pct"/>
            <w:shd w:val="clear" w:color="auto" w:fill="auto"/>
            <w:vAlign w:val="center"/>
            <w:hideMark/>
          </w:tcPr>
          <w:p w:rsidR="00126276" w:rsidRPr="009A24BD" w:rsidRDefault="00126276" w:rsidP="00104995">
            <w:pPr>
              <w:ind w:firstLine="0"/>
              <w:jc w:val="center"/>
              <w:rPr>
                <w:rFonts w:cs="Arial"/>
                <w:color w:val="000000"/>
                <w:szCs w:val="20"/>
              </w:rPr>
            </w:pPr>
            <w:r w:rsidRPr="009A24BD">
              <w:rPr>
                <w:rFonts w:cs="Arial"/>
                <w:color w:val="000000"/>
                <w:szCs w:val="20"/>
              </w:rPr>
              <w:t>III квартал</w:t>
            </w:r>
          </w:p>
        </w:tc>
        <w:tc>
          <w:tcPr>
            <w:tcW w:w="423" w:type="pct"/>
            <w:shd w:val="clear" w:color="auto" w:fill="auto"/>
            <w:vAlign w:val="center"/>
            <w:hideMark/>
          </w:tcPr>
          <w:p w:rsidR="00126276" w:rsidRPr="009A24BD" w:rsidRDefault="00126276" w:rsidP="00104995">
            <w:pPr>
              <w:ind w:firstLine="0"/>
              <w:jc w:val="center"/>
              <w:rPr>
                <w:rFonts w:cs="Arial"/>
                <w:color w:val="000000"/>
                <w:szCs w:val="20"/>
              </w:rPr>
            </w:pPr>
            <w:r w:rsidRPr="009A24BD">
              <w:rPr>
                <w:rFonts w:cs="Arial"/>
                <w:color w:val="000000"/>
                <w:szCs w:val="20"/>
              </w:rPr>
              <w:t>IV квартал</w:t>
            </w:r>
          </w:p>
        </w:tc>
        <w:tc>
          <w:tcPr>
            <w:tcW w:w="658" w:type="pct"/>
            <w:vMerge/>
            <w:vAlign w:val="center"/>
            <w:hideMark/>
          </w:tcPr>
          <w:p w:rsidR="00126276" w:rsidRPr="009A24BD" w:rsidRDefault="00126276" w:rsidP="00104995">
            <w:pPr>
              <w:ind w:firstLine="0"/>
              <w:rPr>
                <w:rFonts w:cs="Arial"/>
                <w:color w:val="000000"/>
                <w:szCs w:val="20"/>
              </w:rPr>
            </w:pPr>
          </w:p>
        </w:tc>
      </w:tr>
      <w:tr w:rsidR="00126276" w:rsidRPr="009A24BD" w:rsidTr="00104995">
        <w:trPr>
          <w:trHeight w:val="20"/>
        </w:trPr>
        <w:tc>
          <w:tcPr>
            <w:tcW w:w="358" w:type="pct"/>
            <w:shd w:val="clear" w:color="auto" w:fill="auto"/>
            <w:vAlign w:val="center"/>
            <w:hideMark/>
          </w:tcPr>
          <w:p w:rsidR="00126276" w:rsidRPr="009A24BD" w:rsidRDefault="00126276" w:rsidP="00104995">
            <w:pPr>
              <w:ind w:firstLine="0"/>
              <w:jc w:val="center"/>
              <w:rPr>
                <w:rFonts w:cs="Arial"/>
                <w:color w:val="000000"/>
                <w:szCs w:val="20"/>
              </w:rPr>
            </w:pPr>
            <w:r w:rsidRPr="009A24BD">
              <w:rPr>
                <w:rFonts w:cs="Arial"/>
                <w:color w:val="000000"/>
                <w:szCs w:val="20"/>
              </w:rPr>
              <w:t>1.</w:t>
            </w:r>
          </w:p>
        </w:tc>
        <w:tc>
          <w:tcPr>
            <w:tcW w:w="4642" w:type="pct"/>
            <w:gridSpan w:val="8"/>
            <w:shd w:val="clear" w:color="auto" w:fill="auto"/>
            <w:vAlign w:val="center"/>
            <w:hideMark/>
          </w:tcPr>
          <w:p w:rsidR="00126276" w:rsidRPr="009A24BD" w:rsidRDefault="00126276" w:rsidP="00104995">
            <w:pPr>
              <w:ind w:firstLine="0"/>
              <w:rPr>
                <w:rFonts w:cs="Arial"/>
                <w:color w:val="000000"/>
                <w:szCs w:val="20"/>
              </w:rPr>
            </w:pPr>
            <w:r w:rsidRPr="009A24BD">
              <w:rPr>
                <w:rFonts w:cs="Arial"/>
                <w:color w:val="000000"/>
                <w:szCs w:val="20"/>
              </w:rPr>
              <w:t>Цель 1. Обеспечение доступности качественного образования, соответствующего требованиям инновационного развития экономики и современным потребностям общества в городе Пыть-Яхе</w:t>
            </w:r>
          </w:p>
        </w:tc>
      </w:tr>
      <w:tr w:rsidR="00126276" w:rsidRPr="009A24BD" w:rsidTr="00104995">
        <w:trPr>
          <w:trHeight w:val="20"/>
        </w:trPr>
        <w:tc>
          <w:tcPr>
            <w:tcW w:w="358" w:type="pct"/>
            <w:shd w:val="clear" w:color="auto" w:fill="auto"/>
            <w:vAlign w:val="center"/>
            <w:hideMark/>
          </w:tcPr>
          <w:p w:rsidR="00126276" w:rsidRPr="009A24BD" w:rsidRDefault="00126276" w:rsidP="00104995">
            <w:pPr>
              <w:ind w:firstLine="0"/>
              <w:jc w:val="center"/>
              <w:rPr>
                <w:rFonts w:cs="Arial"/>
                <w:color w:val="000000"/>
                <w:szCs w:val="20"/>
              </w:rPr>
            </w:pPr>
            <w:r w:rsidRPr="009A24BD">
              <w:rPr>
                <w:rFonts w:cs="Arial"/>
                <w:color w:val="000000"/>
                <w:szCs w:val="20"/>
              </w:rPr>
              <w:t>1.1.</w:t>
            </w:r>
          </w:p>
        </w:tc>
        <w:tc>
          <w:tcPr>
            <w:tcW w:w="1091" w:type="pct"/>
            <w:shd w:val="clear" w:color="auto" w:fill="auto"/>
            <w:vAlign w:val="center"/>
            <w:hideMark/>
          </w:tcPr>
          <w:p w:rsidR="00126276" w:rsidRPr="009A24BD" w:rsidRDefault="00126276" w:rsidP="00104995">
            <w:pPr>
              <w:ind w:firstLine="0"/>
              <w:rPr>
                <w:rFonts w:cs="Arial"/>
                <w:color w:val="FF0000"/>
                <w:szCs w:val="20"/>
              </w:rPr>
            </w:pPr>
            <w:r w:rsidRPr="009A24BD">
              <w:rPr>
                <w:rFonts w:cs="Arial"/>
                <w:color w:val="000000"/>
                <w:szCs w:val="20"/>
              </w:rPr>
              <w:t xml:space="preserve">Доля педагогических работников общеобразовательных организаций, прошедших повышение </w:t>
            </w:r>
            <w:r w:rsidRPr="009A24BD">
              <w:rPr>
                <w:rFonts w:cs="Arial"/>
                <w:color w:val="000000"/>
                <w:szCs w:val="20"/>
              </w:rPr>
              <w:lastRenderedPageBreak/>
              <w:t>квалификации, в том числе в центрах непрерывного повышения профессионального мастерства</w:t>
            </w:r>
          </w:p>
        </w:tc>
        <w:tc>
          <w:tcPr>
            <w:tcW w:w="764" w:type="pct"/>
            <w:shd w:val="clear" w:color="auto" w:fill="auto"/>
            <w:vAlign w:val="center"/>
            <w:hideMark/>
          </w:tcPr>
          <w:p w:rsidR="00126276" w:rsidRPr="009A24BD" w:rsidRDefault="00126276" w:rsidP="00104995">
            <w:pPr>
              <w:ind w:firstLine="0"/>
              <w:jc w:val="center"/>
              <w:rPr>
                <w:rFonts w:cs="Arial"/>
                <w:szCs w:val="20"/>
              </w:rPr>
            </w:pPr>
            <w:r w:rsidRPr="009A24BD">
              <w:rPr>
                <w:rFonts w:cs="Arial"/>
                <w:szCs w:val="20"/>
              </w:rPr>
              <w:lastRenderedPageBreak/>
              <w:t>МП*, ГП**, НП***</w:t>
            </w:r>
          </w:p>
        </w:tc>
        <w:tc>
          <w:tcPr>
            <w:tcW w:w="489" w:type="pct"/>
            <w:shd w:val="clear" w:color="auto" w:fill="auto"/>
            <w:vAlign w:val="center"/>
            <w:hideMark/>
          </w:tcPr>
          <w:p w:rsidR="00126276" w:rsidRPr="009A24BD" w:rsidRDefault="00126276" w:rsidP="00104995">
            <w:pPr>
              <w:ind w:firstLine="0"/>
              <w:jc w:val="center"/>
              <w:rPr>
                <w:rFonts w:cs="Arial"/>
                <w:color w:val="000000"/>
                <w:szCs w:val="20"/>
              </w:rPr>
            </w:pPr>
            <w:r w:rsidRPr="009A24BD">
              <w:rPr>
                <w:rFonts w:cs="Arial"/>
                <w:color w:val="000000"/>
                <w:szCs w:val="20"/>
              </w:rPr>
              <w:t>Процент</w:t>
            </w:r>
          </w:p>
        </w:tc>
        <w:tc>
          <w:tcPr>
            <w:tcW w:w="378" w:type="pct"/>
            <w:shd w:val="clear" w:color="auto" w:fill="auto"/>
            <w:vAlign w:val="center"/>
            <w:hideMark/>
          </w:tcPr>
          <w:p w:rsidR="00126276" w:rsidRPr="009A24BD" w:rsidRDefault="00126276" w:rsidP="00104995">
            <w:pPr>
              <w:ind w:firstLine="0"/>
              <w:jc w:val="center"/>
              <w:rPr>
                <w:rFonts w:cs="Arial"/>
                <w:color w:val="000000"/>
                <w:szCs w:val="20"/>
              </w:rPr>
            </w:pPr>
            <w:r w:rsidRPr="009A24BD">
              <w:rPr>
                <w:rFonts w:cs="Arial"/>
                <w:color w:val="000000"/>
                <w:szCs w:val="20"/>
              </w:rPr>
              <w:t>82,0</w:t>
            </w:r>
          </w:p>
        </w:tc>
        <w:tc>
          <w:tcPr>
            <w:tcW w:w="420" w:type="pct"/>
            <w:shd w:val="clear" w:color="auto" w:fill="auto"/>
            <w:vAlign w:val="center"/>
            <w:hideMark/>
          </w:tcPr>
          <w:p w:rsidR="00126276" w:rsidRPr="009A24BD" w:rsidRDefault="00126276" w:rsidP="00104995">
            <w:pPr>
              <w:ind w:firstLine="0"/>
              <w:jc w:val="center"/>
              <w:rPr>
                <w:rFonts w:cs="Arial"/>
                <w:color w:val="000000"/>
                <w:szCs w:val="20"/>
              </w:rPr>
            </w:pPr>
            <w:r w:rsidRPr="009A24BD">
              <w:rPr>
                <w:rFonts w:cs="Arial"/>
                <w:color w:val="000000"/>
                <w:szCs w:val="20"/>
              </w:rPr>
              <w:t>82,0</w:t>
            </w:r>
          </w:p>
        </w:tc>
        <w:tc>
          <w:tcPr>
            <w:tcW w:w="420" w:type="pct"/>
            <w:shd w:val="clear" w:color="auto" w:fill="auto"/>
            <w:vAlign w:val="center"/>
            <w:hideMark/>
          </w:tcPr>
          <w:p w:rsidR="00126276" w:rsidRPr="009A24BD" w:rsidRDefault="00126276" w:rsidP="00104995">
            <w:pPr>
              <w:ind w:firstLine="0"/>
              <w:jc w:val="center"/>
              <w:rPr>
                <w:rFonts w:cs="Arial"/>
                <w:color w:val="000000"/>
                <w:szCs w:val="20"/>
              </w:rPr>
            </w:pPr>
            <w:r w:rsidRPr="009A24BD">
              <w:rPr>
                <w:rFonts w:cs="Arial"/>
                <w:color w:val="000000"/>
                <w:szCs w:val="20"/>
              </w:rPr>
              <w:t>82,0</w:t>
            </w:r>
          </w:p>
        </w:tc>
        <w:tc>
          <w:tcPr>
            <w:tcW w:w="423" w:type="pct"/>
            <w:shd w:val="clear" w:color="auto" w:fill="auto"/>
            <w:vAlign w:val="center"/>
            <w:hideMark/>
          </w:tcPr>
          <w:p w:rsidR="00126276" w:rsidRPr="009A24BD" w:rsidRDefault="00126276" w:rsidP="00104995">
            <w:pPr>
              <w:ind w:firstLine="0"/>
              <w:jc w:val="center"/>
              <w:rPr>
                <w:rFonts w:cs="Arial"/>
                <w:color w:val="000000"/>
                <w:szCs w:val="20"/>
              </w:rPr>
            </w:pPr>
            <w:r w:rsidRPr="009A24BD">
              <w:rPr>
                <w:rFonts w:cs="Arial"/>
                <w:color w:val="000000"/>
                <w:szCs w:val="20"/>
              </w:rPr>
              <w:t>53,9</w:t>
            </w:r>
          </w:p>
        </w:tc>
        <w:tc>
          <w:tcPr>
            <w:tcW w:w="658" w:type="pct"/>
            <w:shd w:val="clear" w:color="auto" w:fill="auto"/>
            <w:vAlign w:val="center"/>
            <w:hideMark/>
          </w:tcPr>
          <w:p w:rsidR="00126276" w:rsidRPr="009A24BD" w:rsidRDefault="00126276" w:rsidP="00104995">
            <w:pPr>
              <w:ind w:firstLine="0"/>
              <w:jc w:val="center"/>
              <w:rPr>
                <w:rFonts w:cs="Arial"/>
                <w:color w:val="000000"/>
                <w:szCs w:val="20"/>
              </w:rPr>
            </w:pPr>
            <w:r w:rsidRPr="009A24BD">
              <w:rPr>
                <w:rFonts w:cs="Arial"/>
                <w:color w:val="000000"/>
                <w:szCs w:val="20"/>
              </w:rPr>
              <w:t>53,9</w:t>
            </w:r>
          </w:p>
        </w:tc>
      </w:tr>
      <w:tr w:rsidR="00126276" w:rsidRPr="009A24BD" w:rsidTr="00104995">
        <w:trPr>
          <w:trHeight w:val="20"/>
        </w:trPr>
        <w:tc>
          <w:tcPr>
            <w:tcW w:w="358" w:type="pct"/>
            <w:shd w:val="clear" w:color="auto" w:fill="auto"/>
            <w:vAlign w:val="center"/>
            <w:hideMark/>
          </w:tcPr>
          <w:p w:rsidR="00126276" w:rsidRPr="009A24BD" w:rsidRDefault="00126276" w:rsidP="00104995">
            <w:pPr>
              <w:ind w:firstLine="0"/>
              <w:jc w:val="center"/>
              <w:rPr>
                <w:rFonts w:cs="Arial"/>
                <w:color w:val="000000"/>
                <w:szCs w:val="20"/>
              </w:rPr>
            </w:pPr>
            <w:r w:rsidRPr="009A24BD">
              <w:rPr>
                <w:rFonts w:cs="Arial"/>
                <w:color w:val="000000"/>
                <w:szCs w:val="20"/>
              </w:rPr>
              <w:t>1.2.</w:t>
            </w:r>
          </w:p>
        </w:tc>
        <w:tc>
          <w:tcPr>
            <w:tcW w:w="1091" w:type="pct"/>
            <w:shd w:val="clear" w:color="auto" w:fill="auto"/>
            <w:vAlign w:val="center"/>
            <w:hideMark/>
          </w:tcPr>
          <w:p w:rsidR="00126276" w:rsidRPr="009A24BD" w:rsidRDefault="00126276" w:rsidP="00104995">
            <w:pPr>
              <w:ind w:firstLine="0"/>
              <w:rPr>
                <w:rFonts w:cs="Arial"/>
                <w:color w:val="FF0000"/>
                <w:szCs w:val="20"/>
              </w:rPr>
            </w:pPr>
            <w:r w:rsidRPr="009A24BD">
              <w:rPr>
                <w:rFonts w:cs="Arial"/>
                <w:color w:val="000000"/>
                <w:szCs w:val="20"/>
              </w:rPr>
              <w:t>Доступность дошкольного образования для детей в возрасте от 1,5 до 3 лет</w:t>
            </w:r>
          </w:p>
        </w:tc>
        <w:tc>
          <w:tcPr>
            <w:tcW w:w="764" w:type="pct"/>
            <w:shd w:val="clear" w:color="auto" w:fill="auto"/>
            <w:vAlign w:val="center"/>
            <w:hideMark/>
          </w:tcPr>
          <w:p w:rsidR="00126276" w:rsidRPr="009A24BD" w:rsidRDefault="00126276" w:rsidP="00104995">
            <w:pPr>
              <w:ind w:firstLine="0"/>
              <w:jc w:val="center"/>
              <w:rPr>
                <w:rFonts w:cs="Arial"/>
                <w:szCs w:val="20"/>
              </w:rPr>
            </w:pPr>
            <w:r w:rsidRPr="009A24BD">
              <w:rPr>
                <w:rFonts w:cs="Arial"/>
                <w:szCs w:val="20"/>
              </w:rPr>
              <w:t>МП*, ГП**, НП***</w:t>
            </w:r>
          </w:p>
        </w:tc>
        <w:tc>
          <w:tcPr>
            <w:tcW w:w="489" w:type="pct"/>
            <w:shd w:val="clear" w:color="auto" w:fill="auto"/>
            <w:vAlign w:val="center"/>
            <w:hideMark/>
          </w:tcPr>
          <w:p w:rsidR="00126276" w:rsidRPr="009A24BD" w:rsidRDefault="00126276" w:rsidP="00104995">
            <w:pPr>
              <w:ind w:firstLine="0"/>
              <w:jc w:val="center"/>
              <w:rPr>
                <w:rFonts w:cs="Arial"/>
                <w:color w:val="000000"/>
                <w:szCs w:val="20"/>
              </w:rPr>
            </w:pPr>
            <w:r w:rsidRPr="009A24BD">
              <w:rPr>
                <w:rFonts w:cs="Arial"/>
                <w:color w:val="000000"/>
                <w:szCs w:val="20"/>
              </w:rPr>
              <w:t>Процент</w:t>
            </w:r>
          </w:p>
        </w:tc>
        <w:tc>
          <w:tcPr>
            <w:tcW w:w="378" w:type="pct"/>
            <w:shd w:val="clear" w:color="auto" w:fill="auto"/>
            <w:vAlign w:val="center"/>
            <w:hideMark/>
          </w:tcPr>
          <w:p w:rsidR="00126276" w:rsidRPr="009A24BD" w:rsidRDefault="00126276" w:rsidP="00104995">
            <w:pPr>
              <w:ind w:firstLine="0"/>
              <w:jc w:val="center"/>
              <w:rPr>
                <w:rFonts w:cs="Arial"/>
                <w:color w:val="000000"/>
                <w:szCs w:val="20"/>
              </w:rPr>
            </w:pPr>
            <w:r w:rsidRPr="009A24BD">
              <w:rPr>
                <w:rFonts w:cs="Arial"/>
                <w:color w:val="000000"/>
                <w:szCs w:val="20"/>
              </w:rPr>
              <w:t>100,0</w:t>
            </w:r>
          </w:p>
        </w:tc>
        <w:tc>
          <w:tcPr>
            <w:tcW w:w="420" w:type="pct"/>
            <w:shd w:val="clear" w:color="auto" w:fill="auto"/>
            <w:vAlign w:val="center"/>
            <w:hideMark/>
          </w:tcPr>
          <w:p w:rsidR="00126276" w:rsidRPr="009A24BD" w:rsidRDefault="00126276" w:rsidP="00104995">
            <w:pPr>
              <w:ind w:firstLine="0"/>
              <w:jc w:val="center"/>
              <w:rPr>
                <w:rFonts w:cs="Arial"/>
                <w:color w:val="000000"/>
                <w:szCs w:val="20"/>
              </w:rPr>
            </w:pPr>
            <w:r w:rsidRPr="009A24BD">
              <w:rPr>
                <w:rFonts w:cs="Arial"/>
                <w:color w:val="000000"/>
                <w:szCs w:val="20"/>
              </w:rPr>
              <w:t>100,0</w:t>
            </w:r>
          </w:p>
        </w:tc>
        <w:tc>
          <w:tcPr>
            <w:tcW w:w="420" w:type="pct"/>
            <w:shd w:val="clear" w:color="auto" w:fill="auto"/>
            <w:vAlign w:val="center"/>
            <w:hideMark/>
          </w:tcPr>
          <w:p w:rsidR="00126276" w:rsidRPr="009A24BD" w:rsidRDefault="00126276" w:rsidP="00104995">
            <w:pPr>
              <w:ind w:firstLine="0"/>
              <w:jc w:val="center"/>
              <w:rPr>
                <w:rFonts w:cs="Arial"/>
                <w:color w:val="000000"/>
                <w:szCs w:val="20"/>
              </w:rPr>
            </w:pPr>
            <w:r w:rsidRPr="009A24BD">
              <w:rPr>
                <w:rFonts w:cs="Arial"/>
                <w:color w:val="000000"/>
                <w:szCs w:val="20"/>
              </w:rPr>
              <w:t>100,0</w:t>
            </w:r>
          </w:p>
        </w:tc>
        <w:tc>
          <w:tcPr>
            <w:tcW w:w="423" w:type="pct"/>
            <w:shd w:val="clear" w:color="auto" w:fill="auto"/>
            <w:vAlign w:val="center"/>
            <w:hideMark/>
          </w:tcPr>
          <w:p w:rsidR="00126276" w:rsidRPr="009A24BD" w:rsidRDefault="00126276" w:rsidP="00104995">
            <w:pPr>
              <w:ind w:firstLine="0"/>
              <w:jc w:val="center"/>
              <w:rPr>
                <w:rFonts w:cs="Arial"/>
                <w:color w:val="000000"/>
                <w:szCs w:val="20"/>
              </w:rPr>
            </w:pPr>
            <w:r w:rsidRPr="009A24BD">
              <w:rPr>
                <w:rFonts w:cs="Arial"/>
                <w:color w:val="000000"/>
                <w:szCs w:val="20"/>
              </w:rPr>
              <w:t>100,0</w:t>
            </w:r>
          </w:p>
        </w:tc>
        <w:tc>
          <w:tcPr>
            <w:tcW w:w="658" w:type="pct"/>
            <w:shd w:val="clear" w:color="auto" w:fill="auto"/>
            <w:vAlign w:val="center"/>
            <w:hideMark/>
          </w:tcPr>
          <w:p w:rsidR="00126276" w:rsidRPr="009A24BD" w:rsidRDefault="00126276" w:rsidP="00104995">
            <w:pPr>
              <w:ind w:firstLine="0"/>
              <w:jc w:val="center"/>
              <w:rPr>
                <w:rFonts w:cs="Arial"/>
                <w:color w:val="000000"/>
                <w:szCs w:val="20"/>
              </w:rPr>
            </w:pPr>
            <w:r w:rsidRPr="009A24BD">
              <w:rPr>
                <w:rFonts w:cs="Arial"/>
                <w:color w:val="000000"/>
                <w:szCs w:val="20"/>
              </w:rPr>
              <w:t>100</w:t>
            </w:r>
          </w:p>
        </w:tc>
      </w:tr>
      <w:tr w:rsidR="00126276" w:rsidRPr="009A24BD" w:rsidTr="00104995">
        <w:trPr>
          <w:trHeight w:val="20"/>
        </w:trPr>
        <w:tc>
          <w:tcPr>
            <w:tcW w:w="358" w:type="pct"/>
            <w:shd w:val="clear" w:color="auto" w:fill="auto"/>
            <w:vAlign w:val="center"/>
            <w:hideMark/>
          </w:tcPr>
          <w:p w:rsidR="00126276" w:rsidRPr="009A24BD" w:rsidRDefault="00126276" w:rsidP="00104995">
            <w:pPr>
              <w:ind w:firstLine="0"/>
              <w:jc w:val="center"/>
              <w:rPr>
                <w:rFonts w:cs="Arial"/>
                <w:color w:val="000000"/>
                <w:szCs w:val="20"/>
              </w:rPr>
            </w:pPr>
            <w:r w:rsidRPr="009A24BD">
              <w:rPr>
                <w:rFonts w:cs="Arial"/>
                <w:color w:val="000000"/>
                <w:szCs w:val="20"/>
              </w:rPr>
              <w:t>1.3.</w:t>
            </w:r>
          </w:p>
        </w:tc>
        <w:tc>
          <w:tcPr>
            <w:tcW w:w="1091" w:type="pct"/>
            <w:shd w:val="clear" w:color="auto" w:fill="auto"/>
            <w:vAlign w:val="center"/>
            <w:hideMark/>
          </w:tcPr>
          <w:p w:rsidR="00126276" w:rsidRPr="009A24BD" w:rsidRDefault="00126276" w:rsidP="00104995">
            <w:pPr>
              <w:ind w:firstLine="0"/>
              <w:rPr>
                <w:rFonts w:cs="Arial"/>
                <w:color w:val="FF0000"/>
                <w:szCs w:val="20"/>
              </w:rPr>
            </w:pPr>
            <w:r w:rsidRPr="009A24BD">
              <w:rPr>
                <w:rFonts w:cs="Arial"/>
                <w:color w:val="000000"/>
                <w:szCs w:val="20"/>
              </w:rPr>
              <w:t>Доступность дошкольного образования для детей в возрасте от 3 до 7 лет</w:t>
            </w:r>
          </w:p>
        </w:tc>
        <w:tc>
          <w:tcPr>
            <w:tcW w:w="764" w:type="pct"/>
            <w:shd w:val="clear" w:color="auto" w:fill="auto"/>
            <w:vAlign w:val="center"/>
            <w:hideMark/>
          </w:tcPr>
          <w:p w:rsidR="00126276" w:rsidRPr="009A24BD" w:rsidRDefault="00126276" w:rsidP="00104995">
            <w:pPr>
              <w:ind w:firstLine="0"/>
              <w:jc w:val="center"/>
              <w:rPr>
                <w:rFonts w:cs="Arial"/>
                <w:szCs w:val="20"/>
              </w:rPr>
            </w:pPr>
            <w:r w:rsidRPr="009A24BD">
              <w:rPr>
                <w:rFonts w:cs="Arial"/>
                <w:szCs w:val="20"/>
              </w:rPr>
              <w:t>МП*, ГП**</w:t>
            </w:r>
          </w:p>
        </w:tc>
        <w:tc>
          <w:tcPr>
            <w:tcW w:w="489" w:type="pct"/>
            <w:shd w:val="clear" w:color="auto" w:fill="auto"/>
            <w:vAlign w:val="center"/>
            <w:hideMark/>
          </w:tcPr>
          <w:p w:rsidR="00126276" w:rsidRPr="009A24BD" w:rsidRDefault="00126276" w:rsidP="00104995">
            <w:pPr>
              <w:ind w:firstLine="0"/>
              <w:jc w:val="center"/>
              <w:rPr>
                <w:rFonts w:cs="Arial"/>
                <w:color w:val="000000"/>
                <w:szCs w:val="20"/>
              </w:rPr>
            </w:pPr>
            <w:r w:rsidRPr="009A24BD">
              <w:rPr>
                <w:rFonts w:cs="Arial"/>
                <w:color w:val="000000"/>
                <w:szCs w:val="20"/>
              </w:rPr>
              <w:t>Процент</w:t>
            </w:r>
          </w:p>
        </w:tc>
        <w:tc>
          <w:tcPr>
            <w:tcW w:w="378" w:type="pct"/>
            <w:shd w:val="clear" w:color="auto" w:fill="auto"/>
            <w:vAlign w:val="center"/>
            <w:hideMark/>
          </w:tcPr>
          <w:p w:rsidR="00126276" w:rsidRPr="009A24BD" w:rsidRDefault="00126276" w:rsidP="00104995">
            <w:pPr>
              <w:ind w:firstLine="0"/>
              <w:jc w:val="center"/>
              <w:rPr>
                <w:rFonts w:cs="Arial"/>
                <w:color w:val="000000"/>
                <w:szCs w:val="20"/>
              </w:rPr>
            </w:pPr>
            <w:r w:rsidRPr="009A24BD">
              <w:rPr>
                <w:rFonts w:cs="Arial"/>
                <w:color w:val="000000"/>
                <w:szCs w:val="20"/>
              </w:rPr>
              <w:t>100,0</w:t>
            </w:r>
          </w:p>
        </w:tc>
        <w:tc>
          <w:tcPr>
            <w:tcW w:w="420" w:type="pct"/>
            <w:shd w:val="clear" w:color="auto" w:fill="auto"/>
            <w:vAlign w:val="center"/>
            <w:hideMark/>
          </w:tcPr>
          <w:p w:rsidR="00126276" w:rsidRPr="009A24BD" w:rsidRDefault="00126276" w:rsidP="00104995">
            <w:pPr>
              <w:ind w:firstLine="0"/>
              <w:jc w:val="center"/>
              <w:rPr>
                <w:rFonts w:cs="Arial"/>
                <w:color w:val="000000"/>
                <w:szCs w:val="20"/>
              </w:rPr>
            </w:pPr>
            <w:r w:rsidRPr="009A24BD">
              <w:rPr>
                <w:rFonts w:cs="Arial"/>
                <w:color w:val="000000"/>
                <w:szCs w:val="20"/>
              </w:rPr>
              <w:t>100,0</w:t>
            </w:r>
          </w:p>
        </w:tc>
        <w:tc>
          <w:tcPr>
            <w:tcW w:w="420" w:type="pct"/>
            <w:shd w:val="clear" w:color="auto" w:fill="auto"/>
            <w:vAlign w:val="center"/>
            <w:hideMark/>
          </w:tcPr>
          <w:p w:rsidR="00126276" w:rsidRPr="009A24BD" w:rsidRDefault="00126276" w:rsidP="00104995">
            <w:pPr>
              <w:ind w:firstLine="0"/>
              <w:jc w:val="center"/>
              <w:rPr>
                <w:rFonts w:cs="Arial"/>
                <w:color w:val="000000"/>
                <w:szCs w:val="20"/>
              </w:rPr>
            </w:pPr>
            <w:r w:rsidRPr="009A24BD">
              <w:rPr>
                <w:rFonts w:cs="Arial"/>
                <w:color w:val="000000"/>
                <w:szCs w:val="20"/>
              </w:rPr>
              <w:t>100,0</w:t>
            </w:r>
          </w:p>
        </w:tc>
        <w:tc>
          <w:tcPr>
            <w:tcW w:w="423" w:type="pct"/>
            <w:shd w:val="clear" w:color="auto" w:fill="auto"/>
            <w:vAlign w:val="center"/>
            <w:hideMark/>
          </w:tcPr>
          <w:p w:rsidR="00126276" w:rsidRPr="009A24BD" w:rsidRDefault="00126276" w:rsidP="00104995">
            <w:pPr>
              <w:ind w:firstLine="0"/>
              <w:jc w:val="center"/>
              <w:rPr>
                <w:rFonts w:cs="Arial"/>
                <w:color w:val="000000"/>
                <w:szCs w:val="20"/>
              </w:rPr>
            </w:pPr>
            <w:r w:rsidRPr="009A24BD">
              <w:rPr>
                <w:rFonts w:cs="Arial"/>
                <w:color w:val="000000"/>
                <w:szCs w:val="20"/>
              </w:rPr>
              <w:t>100,0</w:t>
            </w:r>
          </w:p>
        </w:tc>
        <w:tc>
          <w:tcPr>
            <w:tcW w:w="658" w:type="pct"/>
            <w:shd w:val="clear" w:color="auto" w:fill="auto"/>
            <w:vAlign w:val="center"/>
            <w:hideMark/>
          </w:tcPr>
          <w:p w:rsidR="00126276" w:rsidRPr="009A24BD" w:rsidRDefault="00126276" w:rsidP="00104995">
            <w:pPr>
              <w:ind w:firstLine="0"/>
              <w:jc w:val="center"/>
              <w:rPr>
                <w:rFonts w:cs="Arial"/>
                <w:color w:val="000000"/>
                <w:szCs w:val="20"/>
              </w:rPr>
            </w:pPr>
            <w:r w:rsidRPr="009A24BD">
              <w:rPr>
                <w:rFonts w:cs="Arial"/>
                <w:color w:val="000000"/>
                <w:szCs w:val="20"/>
              </w:rPr>
              <w:t>100</w:t>
            </w:r>
          </w:p>
        </w:tc>
      </w:tr>
      <w:tr w:rsidR="00126276" w:rsidRPr="009A24BD" w:rsidTr="00104995">
        <w:trPr>
          <w:trHeight w:val="20"/>
        </w:trPr>
        <w:tc>
          <w:tcPr>
            <w:tcW w:w="358" w:type="pct"/>
            <w:shd w:val="clear" w:color="auto" w:fill="auto"/>
            <w:vAlign w:val="center"/>
          </w:tcPr>
          <w:p w:rsidR="00126276" w:rsidRPr="009A24BD" w:rsidRDefault="00126276" w:rsidP="00104995">
            <w:pPr>
              <w:ind w:firstLine="0"/>
              <w:jc w:val="center"/>
              <w:rPr>
                <w:rFonts w:cs="Arial"/>
                <w:color w:val="000000"/>
                <w:szCs w:val="20"/>
              </w:rPr>
            </w:pPr>
            <w:r w:rsidRPr="009A24BD">
              <w:rPr>
                <w:rFonts w:cs="Arial"/>
                <w:color w:val="000000"/>
                <w:szCs w:val="20"/>
              </w:rPr>
              <w:t>1.4.</w:t>
            </w:r>
          </w:p>
        </w:tc>
        <w:tc>
          <w:tcPr>
            <w:tcW w:w="1091" w:type="pct"/>
            <w:shd w:val="clear" w:color="auto" w:fill="auto"/>
            <w:vAlign w:val="center"/>
          </w:tcPr>
          <w:p w:rsidR="00126276" w:rsidRPr="009A24BD" w:rsidRDefault="00126276" w:rsidP="00104995">
            <w:pPr>
              <w:ind w:firstLine="0"/>
              <w:rPr>
                <w:rFonts w:cs="Arial"/>
                <w:color w:val="000000"/>
                <w:szCs w:val="20"/>
              </w:rPr>
            </w:pPr>
            <w:r w:rsidRPr="009A24BD">
              <w:rPr>
                <w:rFonts w:cs="Arial"/>
                <w:color w:val="000000" w:themeColor="text1"/>
                <w:szCs w:val="20"/>
              </w:rPr>
              <w:t>Доля выпускников муниципальных общеобразовательных учреждений, не получивших аттестат о среднем (полном) образовании, в общей численности выпускников муниципальных общеобразовательных учреждений</w:t>
            </w:r>
          </w:p>
        </w:tc>
        <w:tc>
          <w:tcPr>
            <w:tcW w:w="764" w:type="pct"/>
            <w:shd w:val="clear" w:color="auto" w:fill="auto"/>
            <w:vAlign w:val="center"/>
          </w:tcPr>
          <w:p w:rsidR="00126276" w:rsidRPr="009A24BD" w:rsidRDefault="00126276" w:rsidP="00104995">
            <w:pPr>
              <w:ind w:firstLine="0"/>
              <w:jc w:val="center"/>
              <w:rPr>
                <w:rFonts w:cs="Arial"/>
                <w:szCs w:val="20"/>
              </w:rPr>
            </w:pPr>
            <w:r w:rsidRPr="009A24BD">
              <w:rPr>
                <w:rFonts w:cs="Arial"/>
                <w:szCs w:val="20"/>
              </w:rPr>
              <w:t>МП*</w:t>
            </w:r>
          </w:p>
        </w:tc>
        <w:tc>
          <w:tcPr>
            <w:tcW w:w="489" w:type="pct"/>
            <w:shd w:val="clear" w:color="auto" w:fill="auto"/>
            <w:vAlign w:val="center"/>
          </w:tcPr>
          <w:p w:rsidR="00126276" w:rsidRPr="009A24BD" w:rsidRDefault="00126276" w:rsidP="00104995">
            <w:pPr>
              <w:ind w:firstLine="0"/>
              <w:jc w:val="center"/>
              <w:rPr>
                <w:rFonts w:cs="Arial"/>
                <w:color w:val="000000"/>
                <w:szCs w:val="20"/>
              </w:rPr>
            </w:pPr>
            <w:r w:rsidRPr="009A24BD">
              <w:rPr>
                <w:rFonts w:cs="Arial"/>
                <w:color w:val="000000"/>
                <w:szCs w:val="20"/>
              </w:rPr>
              <w:t>Процент</w:t>
            </w:r>
          </w:p>
        </w:tc>
        <w:tc>
          <w:tcPr>
            <w:tcW w:w="378" w:type="pct"/>
            <w:shd w:val="clear" w:color="auto" w:fill="auto"/>
            <w:vAlign w:val="center"/>
          </w:tcPr>
          <w:p w:rsidR="00126276" w:rsidRPr="009A24BD" w:rsidRDefault="00126276" w:rsidP="00104995">
            <w:pPr>
              <w:ind w:firstLine="0"/>
              <w:jc w:val="center"/>
              <w:rPr>
                <w:rFonts w:cs="Arial"/>
                <w:color w:val="000000"/>
                <w:szCs w:val="20"/>
              </w:rPr>
            </w:pPr>
            <w:r w:rsidRPr="009A24BD">
              <w:rPr>
                <w:rFonts w:cs="Arial"/>
                <w:color w:val="000000"/>
                <w:szCs w:val="20"/>
              </w:rPr>
              <w:t>0,0</w:t>
            </w:r>
          </w:p>
        </w:tc>
        <w:tc>
          <w:tcPr>
            <w:tcW w:w="420" w:type="pct"/>
            <w:shd w:val="clear" w:color="auto" w:fill="auto"/>
            <w:vAlign w:val="center"/>
          </w:tcPr>
          <w:p w:rsidR="00126276" w:rsidRPr="009A24BD" w:rsidRDefault="00126276" w:rsidP="00104995">
            <w:pPr>
              <w:ind w:firstLine="0"/>
              <w:jc w:val="center"/>
              <w:rPr>
                <w:rFonts w:cs="Arial"/>
                <w:color w:val="000000"/>
                <w:szCs w:val="20"/>
              </w:rPr>
            </w:pPr>
            <w:r w:rsidRPr="009A24BD">
              <w:rPr>
                <w:rFonts w:cs="Arial"/>
                <w:color w:val="000000"/>
                <w:szCs w:val="20"/>
              </w:rPr>
              <w:t>0,0</w:t>
            </w:r>
          </w:p>
        </w:tc>
        <w:tc>
          <w:tcPr>
            <w:tcW w:w="420" w:type="pct"/>
            <w:shd w:val="clear" w:color="auto" w:fill="auto"/>
            <w:vAlign w:val="center"/>
          </w:tcPr>
          <w:p w:rsidR="00126276" w:rsidRPr="009A24BD" w:rsidRDefault="00126276" w:rsidP="00104995">
            <w:pPr>
              <w:ind w:firstLine="0"/>
              <w:jc w:val="center"/>
              <w:rPr>
                <w:rFonts w:cs="Arial"/>
                <w:color w:val="000000"/>
                <w:szCs w:val="20"/>
              </w:rPr>
            </w:pPr>
            <w:r w:rsidRPr="009A24BD">
              <w:rPr>
                <w:rFonts w:cs="Arial"/>
                <w:color w:val="000000"/>
                <w:szCs w:val="20"/>
              </w:rPr>
              <w:t>0,0</w:t>
            </w:r>
          </w:p>
        </w:tc>
        <w:tc>
          <w:tcPr>
            <w:tcW w:w="423" w:type="pct"/>
            <w:shd w:val="clear" w:color="auto" w:fill="auto"/>
            <w:vAlign w:val="center"/>
          </w:tcPr>
          <w:p w:rsidR="00126276" w:rsidRPr="009A24BD" w:rsidRDefault="00126276" w:rsidP="00104995">
            <w:pPr>
              <w:ind w:firstLine="0"/>
              <w:jc w:val="center"/>
              <w:rPr>
                <w:rFonts w:cs="Arial"/>
                <w:color w:val="000000"/>
                <w:szCs w:val="20"/>
              </w:rPr>
            </w:pPr>
            <w:r w:rsidRPr="009A24BD">
              <w:rPr>
                <w:rFonts w:cs="Arial"/>
                <w:color w:val="000000"/>
                <w:szCs w:val="20"/>
              </w:rPr>
              <w:t>0,0</w:t>
            </w:r>
          </w:p>
        </w:tc>
        <w:tc>
          <w:tcPr>
            <w:tcW w:w="658" w:type="pct"/>
            <w:shd w:val="clear" w:color="auto" w:fill="auto"/>
            <w:vAlign w:val="center"/>
          </w:tcPr>
          <w:p w:rsidR="00126276" w:rsidRPr="009A24BD" w:rsidRDefault="00126276" w:rsidP="00104995">
            <w:pPr>
              <w:ind w:firstLine="0"/>
              <w:jc w:val="center"/>
              <w:rPr>
                <w:rFonts w:cs="Arial"/>
                <w:color w:val="000000"/>
                <w:szCs w:val="20"/>
              </w:rPr>
            </w:pPr>
            <w:r w:rsidRPr="009A24BD">
              <w:rPr>
                <w:rFonts w:cs="Arial"/>
                <w:color w:val="000000"/>
                <w:szCs w:val="20"/>
              </w:rPr>
              <w:t>0,0</w:t>
            </w:r>
          </w:p>
        </w:tc>
      </w:tr>
      <w:tr w:rsidR="00126276" w:rsidRPr="009A24BD" w:rsidTr="00104995">
        <w:trPr>
          <w:trHeight w:val="20"/>
        </w:trPr>
        <w:tc>
          <w:tcPr>
            <w:tcW w:w="358" w:type="pct"/>
            <w:shd w:val="clear" w:color="auto" w:fill="auto"/>
            <w:hideMark/>
          </w:tcPr>
          <w:p w:rsidR="00126276" w:rsidRPr="009A24BD" w:rsidRDefault="00126276" w:rsidP="00104995">
            <w:pPr>
              <w:ind w:firstLine="0"/>
              <w:jc w:val="center"/>
              <w:rPr>
                <w:rFonts w:cs="Arial"/>
                <w:color w:val="000000"/>
                <w:szCs w:val="20"/>
              </w:rPr>
            </w:pPr>
            <w:r w:rsidRPr="009A24BD">
              <w:rPr>
                <w:rFonts w:cs="Arial"/>
                <w:color w:val="000000"/>
                <w:szCs w:val="20"/>
              </w:rPr>
              <w:t>2.</w:t>
            </w:r>
          </w:p>
        </w:tc>
        <w:tc>
          <w:tcPr>
            <w:tcW w:w="4642" w:type="pct"/>
            <w:gridSpan w:val="8"/>
            <w:shd w:val="clear" w:color="auto" w:fill="auto"/>
            <w:hideMark/>
          </w:tcPr>
          <w:p w:rsidR="00126276" w:rsidRPr="009A24BD" w:rsidRDefault="00126276" w:rsidP="00104995">
            <w:pPr>
              <w:ind w:firstLine="0"/>
              <w:rPr>
                <w:rFonts w:cs="Arial"/>
                <w:szCs w:val="20"/>
              </w:rPr>
            </w:pPr>
            <w:r w:rsidRPr="009A24BD">
              <w:rPr>
                <w:rFonts w:cs="Arial"/>
                <w:szCs w:val="20"/>
              </w:rPr>
              <w:t xml:space="preserve">Цель 2. </w:t>
            </w:r>
            <w:r w:rsidRPr="009A24BD">
              <w:rPr>
                <w:rFonts w:cs="Arial"/>
                <w:szCs w:val="20"/>
                <w:highlight w:val="white"/>
              </w:rPr>
              <w:t>Формирование эффективной системы выявления, поддержки и развития способностей и талантов у детей и молодежи</w:t>
            </w:r>
          </w:p>
        </w:tc>
      </w:tr>
      <w:tr w:rsidR="00126276" w:rsidRPr="009A24BD" w:rsidTr="00104995">
        <w:trPr>
          <w:trHeight w:val="20"/>
        </w:trPr>
        <w:tc>
          <w:tcPr>
            <w:tcW w:w="358" w:type="pct"/>
            <w:shd w:val="clear" w:color="auto" w:fill="auto"/>
            <w:noWrap/>
            <w:vAlign w:val="center"/>
            <w:hideMark/>
          </w:tcPr>
          <w:p w:rsidR="00126276" w:rsidRPr="009A24BD" w:rsidRDefault="00126276" w:rsidP="00104995">
            <w:pPr>
              <w:ind w:firstLine="0"/>
              <w:jc w:val="center"/>
              <w:rPr>
                <w:rFonts w:cs="Arial"/>
                <w:szCs w:val="20"/>
              </w:rPr>
            </w:pPr>
            <w:r w:rsidRPr="009A24BD">
              <w:rPr>
                <w:rFonts w:cs="Arial"/>
                <w:szCs w:val="20"/>
              </w:rPr>
              <w:t>2.1.</w:t>
            </w:r>
          </w:p>
        </w:tc>
        <w:tc>
          <w:tcPr>
            <w:tcW w:w="1091" w:type="pct"/>
            <w:shd w:val="clear" w:color="auto" w:fill="auto"/>
            <w:vAlign w:val="bottom"/>
            <w:hideMark/>
          </w:tcPr>
          <w:p w:rsidR="00126276" w:rsidRPr="009A24BD" w:rsidRDefault="00126276" w:rsidP="00104995">
            <w:pPr>
              <w:ind w:firstLine="0"/>
              <w:rPr>
                <w:rFonts w:cs="Arial"/>
                <w:color w:val="000000"/>
                <w:szCs w:val="20"/>
              </w:rPr>
            </w:pPr>
            <w:r w:rsidRPr="009A24BD">
              <w:rPr>
                <w:rFonts w:cs="Arial"/>
                <w:color w:val="000000"/>
                <w:szCs w:val="20"/>
              </w:rPr>
              <w:t>Доля детей в возрасте от 5 до 18 лет, охваченных дополнительным образованием</w:t>
            </w:r>
          </w:p>
        </w:tc>
        <w:tc>
          <w:tcPr>
            <w:tcW w:w="764" w:type="pct"/>
            <w:shd w:val="clear" w:color="auto" w:fill="auto"/>
            <w:noWrap/>
            <w:vAlign w:val="center"/>
            <w:hideMark/>
          </w:tcPr>
          <w:p w:rsidR="00126276" w:rsidRPr="009A24BD" w:rsidRDefault="00126276" w:rsidP="00104995">
            <w:pPr>
              <w:ind w:firstLine="0"/>
              <w:jc w:val="center"/>
              <w:rPr>
                <w:rFonts w:cs="Arial"/>
                <w:szCs w:val="20"/>
              </w:rPr>
            </w:pPr>
            <w:r w:rsidRPr="009A24BD">
              <w:rPr>
                <w:rFonts w:cs="Arial"/>
                <w:szCs w:val="20"/>
              </w:rPr>
              <w:t>МП*, ГП**, НП***</w:t>
            </w:r>
          </w:p>
        </w:tc>
        <w:tc>
          <w:tcPr>
            <w:tcW w:w="489" w:type="pct"/>
            <w:shd w:val="clear" w:color="auto" w:fill="auto"/>
            <w:noWrap/>
            <w:vAlign w:val="center"/>
            <w:hideMark/>
          </w:tcPr>
          <w:p w:rsidR="00126276" w:rsidRPr="009A24BD" w:rsidRDefault="00126276" w:rsidP="00104995">
            <w:pPr>
              <w:ind w:firstLine="0"/>
              <w:jc w:val="center"/>
              <w:rPr>
                <w:rFonts w:cs="Arial"/>
                <w:color w:val="000000"/>
                <w:szCs w:val="20"/>
              </w:rPr>
            </w:pPr>
            <w:r w:rsidRPr="009A24BD">
              <w:rPr>
                <w:rFonts w:cs="Arial"/>
                <w:color w:val="000000"/>
                <w:szCs w:val="20"/>
              </w:rPr>
              <w:t>Процент</w:t>
            </w:r>
          </w:p>
        </w:tc>
        <w:tc>
          <w:tcPr>
            <w:tcW w:w="378" w:type="pct"/>
            <w:shd w:val="clear" w:color="auto" w:fill="auto"/>
            <w:noWrap/>
            <w:vAlign w:val="center"/>
            <w:hideMark/>
          </w:tcPr>
          <w:p w:rsidR="00126276" w:rsidRPr="009A24BD" w:rsidRDefault="00126276" w:rsidP="00104995">
            <w:pPr>
              <w:ind w:firstLine="0"/>
              <w:jc w:val="center"/>
              <w:rPr>
                <w:rFonts w:cs="Arial"/>
                <w:color w:val="000000"/>
                <w:szCs w:val="20"/>
              </w:rPr>
            </w:pPr>
            <w:r w:rsidRPr="009A24BD">
              <w:rPr>
                <w:rFonts w:cs="Arial"/>
                <w:color w:val="000000"/>
                <w:szCs w:val="20"/>
              </w:rPr>
              <w:t>76,2</w:t>
            </w:r>
          </w:p>
        </w:tc>
        <w:tc>
          <w:tcPr>
            <w:tcW w:w="420" w:type="pct"/>
            <w:shd w:val="clear" w:color="auto" w:fill="auto"/>
            <w:noWrap/>
            <w:vAlign w:val="center"/>
            <w:hideMark/>
          </w:tcPr>
          <w:p w:rsidR="00126276" w:rsidRPr="009A24BD" w:rsidRDefault="00126276" w:rsidP="00104995">
            <w:pPr>
              <w:ind w:firstLine="0"/>
              <w:jc w:val="center"/>
              <w:rPr>
                <w:rFonts w:cs="Arial"/>
                <w:color w:val="000000"/>
                <w:szCs w:val="20"/>
              </w:rPr>
            </w:pPr>
            <w:r w:rsidRPr="009A24BD">
              <w:rPr>
                <w:rFonts w:cs="Arial"/>
                <w:color w:val="000000"/>
                <w:szCs w:val="20"/>
              </w:rPr>
              <w:t>76,7</w:t>
            </w:r>
          </w:p>
        </w:tc>
        <w:tc>
          <w:tcPr>
            <w:tcW w:w="420" w:type="pct"/>
            <w:shd w:val="clear" w:color="auto" w:fill="auto"/>
            <w:noWrap/>
            <w:vAlign w:val="center"/>
            <w:hideMark/>
          </w:tcPr>
          <w:p w:rsidR="00126276" w:rsidRPr="009A24BD" w:rsidRDefault="00126276" w:rsidP="00104995">
            <w:pPr>
              <w:ind w:firstLine="0"/>
              <w:jc w:val="center"/>
              <w:rPr>
                <w:rFonts w:cs="Arial"/>
                <w:color w:val="000000"/>
                <w:szCs w:val="20"/>
              </w:rPr>
            </w:pPr>
            <w:r w:rsidRPr="009A24BD">
              <w:rPr>
                <w:rFonts w:cs="Arial"/>
                <w:color w:val="000000"/>
                <w:szCs w:val="20"/>
              </w:rPr>
              <w:t>78,0</w:t>
            </w:r>
          </w:p>
        </w:tc>
        <w:tc>
          <w:tcPr>
            <w:tcW w:w="423" w:type="pct"/>
            <w:shd w:val="clear" w:color="auto" w:fill="auto"/>
            <w:noWrap/>
            <w:vAlign w:val="center"/>
            <w:hideMark/>
          </w:tcPr>
          <w:p w:rsidR="00126276" w:rsidRPr="009A24BD" w:rsidRDefault="00126276" w:rsidP="00104995">
            <w:pPr>
              <w:ind w:firstLine="0"/>
              <w:jc w:val="center"/>
              <w:rPr>
                <w:rFonts w:cs="Arial"/>
                <w:color w:val="000000"/>
                <w:szCs w:val="20"/>
              </w:rPr>
            </w:pPr>
            <w:r w:rsidRPr="009A24BD">
              <w:rPr>
                <w:rFonts w:cs="Arial"/>
                <w:color w:val="000000"/>
                <w:szCs w:val="20"/>
              </w:rPr>
              <w:t>87,7</w:t>
            </w:r>
          </w:p>
        </w:tc>
        <w:tc>
          <w:tcPr>
            <w:tcW w:w="658" w:type="pct"/>
            <w:shd w:val="clear" w:color="auto" w:fill="auto"/>
            <w:noWrap/>
            <w:vAlign w:val="center"/>
            <w:hideMark/>
          </w:tcPr>
          <w:p w:rsidR="00126276" w:rsidRPr="009A24BD" w:rsidRDefault="00126276" w:rsidP="00104995">
            <w:pPr>
              <w:ind w:firstLine="0"/>
              <w:jc w:val="center"/>
              <w:rPr>
                <w:rFonts w:cs="Arial"/>
                <w:color w:val="000000"/>
                <w:szCs w:val="20"/>
              </w:rPr>
            </w:pPr>
            <w:r w:rsidRPr="009A24BD">
              <w:rPr>
                <w:rFonts w:cs="Arial"/>
                <w:color w:val="000000"/>
                <w:szCs w:val="20"/>
              </w:rPr>
              <w:t>87,7</w:t>
            </w:r>
          </w:p>
        </w:tc>
      </w:tr>
    </w:tbl>
    <w:p w:rsidR="00126276" w:rsidRPr="009A24BD" w:rsidRDefault="00126276" w:rsidP="00126276">
      <w:pPr>
        <w:jc w:val="center"/>
        <w:rPr>
          <w:rFonts w:cs="Arial"/>
        </w:rPr>
      </w:pPr>
    </w:p>
    <w:p w:rsidR="00126276" w:rsidRPr="009A24BD" w:rsidRDefault="00126276" w:rsidP="00126276">
      <w:pPr>
        <w:pStyle w:val="2"/>
      </w:pPr>
      <w:r w:rsidRPr="009A24BD">
        <w:t>4. Структура муниципальной программы</w:t>
      </w:r>
    </w:p>
    <w:p w:rsidR="00126276" w:rsidRPr="009A24BD" w:rsidRDefault="00126276" w:rsidP="00126276">
      <w:pPr>
        <w:tabs>
          <w:tab w:val="left" w:pos="8377"/>
        </w:tabs>
        <w:jc w:val="center"/>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725"/>
        <w:gridCol w:w="3996"/>
        <w:gridCol w:w="5595"/>
        <w:gridCol w:w="4246"/>
      </w:tblGrid>
      <w:tr w:rsidR="00126276" w:rsidRPr="009A24BD" w:rsidTr="00104995">
        <w:trPr>
          <w:trHeight w:val="57"/>
        </w:trPr>
        <w:tc>
          <w:tcPr>
            <w:tcW w:w="249" w:type="pct"/>
          </w:tcPr>
          <w:p w:rsidR="00126276" w:rsidRPr="009A24BD" w:rsidRDefault="00126276" w:rsidP="00104995">
            <w:pPr>
              <w:pStyle w:val="ConsPlusNormal"/>
              <w:tabs>
                <w:tab w:val="left" w:pos="0"/>
                <w:tab w:val="left" w:pos="400"/>
              </w:tabs>
              <w:ind w:firstLine="0"/>
              <w:jc w:val="center"/>
              <w:rPr>
                <w:rFonts w:cs="Arial"/>
                <w:sz w:val="24"/>
                <w:szCs w:val="20"/>
              </w:rPr>
            </w:pPr>
            <w:r w:rsidRPr="009A24BD">
              <w:rPr>
                <w:rFonts w:cs="Arial"/>
                <w:sz w:val="24"/>
                <w:szCs w:val="20"/>
              </w:rPr>
              <w:t xml:space="preserve"> № п/п</w:t>
            </w:r>
          </w:p>
        </w:tc>
        <w:tc>
          <w:tcPr>
            <w:tcW w:w="1372" w:type="pct"/>
          </w:tcPr>
          <w:p w:rsidR="00126276" w:rsidRPr="009A24BD" w:rsidRDefault="00126276" w:rsidP="00104995">
            <w:pPr>
              <w:pStyle w:val="ConsPlusNormal"/>
              <w:ind w:firstLine="0"/>
              <w:jc w:val="center"/>
              <w:rPr>
                <w:rFonts w:cs="Arial"/>
                <w:sz w:val="24"/>
                <w:szCs w:val="20"/>
              </w:rPr>
            </w:pPr>
            <w:r w:rsidRPr="009A24BD">
              <w:rPr>
                <w:rFonts w:cs="Arial"/>
                <w:sz w:val="24"/>
                <w:szCs w:val="20"/>
              </w:rPr>
              <w:t>Задачи структурного элемента</w:t>
            </w:r>
          </w:p>
        </w:tc>
        <w:tc>
          <w:tcPr>
            <w:tcW w:w="1921" w:type="pct"/>
          </w:tcPr>
          <w:p w:rsidR="00126276" w:rsidRPr="009A24BD" w:rsidRDefault="00126276" w:rsidP="00104995">
            <w:pPr>
              <w:pStyle w:val="ConsPlusNormal"/>
              <w:ind w:firstLine="0"/>
              <w:jc w:val="center"/>
              <w:rPr>
                <w:rFonts w:cs="Arial"/>
                <w:sz w:val="24"/>
                <w:szCs w:val="20"/>
              </w:rPr>
            </w:pPr>
            <w:r w:rsidRPr="009A24BD">
              <w:rPr>
                <w:rFonts w:cs="Arial"/>
                <w:sz w:val="24"/>
                <w:szCs w:val="20"/>
              </w:rPr>
              <w:t>Краткое описание ожидаемых эффектов от реализации задачи структурного элемента</w:t>
            </w:r>
          </w:p>
        </w:tc>
        <w:tc>
          <w:tcPr>
            <w:tcW w:w="1458" w:type="pct"/>
          </w:tcPr>
          <w:p w:rsidR="00126276" w:rsidRPr="009A24BD" w:rsidRDefault="00126276" w:rsidP="00104995">
            <w:pPr>
              <w:pStyle w:val="ConsPlusNormal"/>
              <w:ind w:firstLine="0"/>
              <w:jc w:val="center"/>
              <w:rPr>
                <w:rFonts w:cs="Arial"/>
                <w:sz w:val="24"/>
                <w:szCs w:val="20"/>
              </w:rPr>
            </w:pPr>
            <w:r w:rsidRPr="009A24BD">
              <w:rPr>
                <w:rFonts w:cs="Arial"/>
                <w:sz w:val="24"/>
                <w:szCs w:val="20"/>
              </w:rPr>
              <w:t>Связь</w:t>
            </w:r>
          </w:p>
          <w:p w:rsidR="00126276" w:rsidRPr="009A24BD" w:rsidRDefault="00126276" w:rsidP="00104995">
            <w:pPr>
              <w:pStyle w:val="ConsPlusNormal"/>
              <w:ind w:firstLine="0"/>
              <w:jc w:val="center"/>
              <w:rPr>
                <w:rFonts w:cs="Arial"/>
                <w:sz w:val="24"/>
                <w:szCs w:val="20"/>
              </w:rPr>
            </w:pPr>
            <w:r w:rsidRPr="009A24BD">
              <w:rPr>
                <w:rFonts w:cs="Arial"/>
                <w:sz w:val="24"/>
                <w:szCs w:val="20"/>
              </w:rPr>
              <w:t>с показателями</w:t>
            </w:r>
          </w:p>
        </w:tc>
      </w:tr>
      <w:tr w:rsidR="00126276" w:rsidRPr="009A24BD" w:rsidTr="00104995">
        <w:trPr>
          <w:trHeight w:val="57"/>
        </w:trPr>
        <w:tc>
          <w:tcPr>
            <w:tcW w:w="249" w:type="pct"/>
          </w:tcPr>
          <w:p w:rsidR="00126276" w:rsidRPr="009A24BD" w:rsidRDefault="00126276" w:rsidP="00104995">
            <w:pPr>
              <w:pStyle w:val="ConsPlusNormal"/>
              <w:tabs>
                <w:tab w:val="left" w:pos="0"/>
                <w:tab w:val="left" w:pos="400"/>
              </w:tabs>
              <w:ind w:firstLine="0"/>
              <w:jc w:val="center"/>
              <w:rPr>
                <w:rFonts w:cs="Arial"/>
                <w:sz w:val="24"/>
                <w:szCs w:val="20"/>
              </w:rPr>
            </w:pPr>
            <w:r w:rsidRPr="009A24BD">
              <w:rPr>
                <w:rFonts w:cs="Arial"/>
                <w:sz w:val="24"/>
                <w:szCs w:val="20"/>
              </w:rPr>
              <w:lastRenderedPageBreak/>
              <w:t>1</w:t>
            </w:r>
          </w:p>
        </w:tc>
        <w:tc>
          <w:tcPr>
            <w:tcW w:w="1372" w:type="pct"/>
          </w:tcPr>
          <w:p w:rsidR="00126276" w:rsidRPr="009A24BD" w:rsidRDefault="00126276" w:rsidP="00104995">
            <w:pPr>
              <w:pStyle w:val="ConsPlusNormal"/>
              <w:ind w:firstLine="0"/>
              <w:jc w:val="center"/>
              <w:rPr>
                <w:rFonts w:cs="Arial"/>
                <w:sz w:val="24"/>
                <w:szCs w:val="20"/>
              </w:rPr>
            </w:pPr>
            <w:r w:rsidRPr="009A24BD">
              <w:rPr>
                <w:rFonts w:cs="Arial"/>
                <w:sz w:val="24"/>
                <w:szCs w:val="20"/>
              </w:rPr>
              <w:t>2</w:t>
            </w:r>
          </w:p>
        </w:tc>
        <w:tc>
          <w:tcPr>
            <w:tcW w:w="1921" w:type="pct"/>
          </w:tcPr>
          <w:p w:rsidR="00126276" w:rsidRPr="009A24BD" w:rsidRDefault="00126276" w:rsidP="00104995">
            <w:pPr>
              <w:pStyle w:val="ConsPlusNormal"/>
              <w:ind w:firstLine="0"/>
              <w:jc w:val="center"/>
              <w:rPr>
                <w:rFonts w:cs="Arial"/>
                <w:sz w:val="24"/>
                <w:szCs w:val="20"/>
              </w:rPr>
            </w:pPr>
            <w:r w:rsidRPr="009A24BD">
              <w:rPr>
                <w:rFonts w:cs="Arial"/>
                <w:sz w:val="24"/>
                <w:szCs w:val="20"/>
              </w:rPr>
              <w:t>3</w:t>
            </w:r>
          </w:p>
        </w:tc>
        <w:tc>
          <w:tcPr>
            <w:tcW w:w="1458" w:type="pct"/>
          </w:tcPr>
          <w:p w:rsidR="00126276" w:rsidRPr="009A24BD" w:rsidRDefault="00126276" w:rsidP="00104995">
            <w:pPr>
              <w:pStyle w:val="ConsPlusNormal"/>
              <w:ind w:firstLine="0"/>
              <w:jc w:val="center"/>
              <w:rPr>
                <w:rFonts w:cs="Arial"/>
                <w:sz w:val="24"/>
                <w:szCs w:val="20"/>
              </w:rPr>
            </w:pPr>
            <w:r w:rsidRPr="009A24BD">
              <w:rPr>
                <w:rFonts w:cs="Arial"/>
                <w:sz w:val="24"/>
                <w:szCs w:val="20"/>
              </w:rPr>
              <w:t>4</w:t>
            </w:r>
          </w:p>
        </w:tc>
      </w:tr>
      <w:tr w:rsidR="00126276" w:rsidRPr="009A24BD" w:rsidTr="00104995">
        <w:trPr>
          <w:trHeight w:val="57"/>
        </w:trPr>
        <w:tc>
          <w:tcPr>
            <w:tcW w:w="249" w:type="pct"/>
          </w:tcPr>
          <w:p w:rsidR="00126276" w:rsidRPr="009A24BD" w:rsidRDefault="00126276" w:rsidP="00104995">
            <w:pPr>
              <w:pStyle w:val="ConsPlusNormal"/>
              <w:tabs>
                <w:tab w:val="left" w:pos="0"/>
                <w:tab w:val="left" w:pos="400"/>
              </w:tabs>
              <w:ind w:firstLine="0"/>
              <w:jc w:val="center"/>
              <w:outlineLvl w:val="3"/>
              <w:rPr>
                <w:rFonts w:cs="Arial"/>
                <w:sz w:val="24"/>
                <w:szCs w:val="20"/>
              </w:rPr>
            </w:pPr>
            <w:bookmarkStart w:id="3" w:name="P317"/>
            <w:bookmarkStart w:id="4" w:name="P347"/>
            <w:bookmarkEnd w:id="3"/>
            <w:bookmarkEnd w:id="4"/>
            <w:r w:rsidRPr="009A24BD">
              <w:rPr>
                <w:rFonts w:cs="Arial"/>
                <w:sz w:val="24"/>
                <w:szCs w:val="20"/>
              </w:rPr>
              <w:t>1.</w:t>
            </w:r>
          </w:p>
        </w:tc>
        <w:tc>
          <w:tcPr>
            <w:tcW w:w="4751" w:type="pct"/>
            <w:gridSpan w:val="3"/>
          </w:tcPr>
          <w:p w:rsidR="00126276" w:rsidRPr="009A24BD" w:rsidRDefault="00126276" w:rsidP="00104995">
            <w:pPr>
              <w:pStyle w:val="ConsPlusNormal"/>
              <w:ind w:firstLine="0"/>
              <w:jc w:val="both"/>
              <w:rPr>
                <w:rFonts w:cs="Arial"/>
                <w:sz w:val="24"/>
                <w:szCs w:val="20"/>
              </w:rPr>
            </w:pPr>
            <w:r w:rsidRPr="009A24BD">
              <w:rPr>
                <w:rFonts w:cs="Arial"/>
                <w:sz w:val="24"/>
                <w:szCs w:val="20"/>
              </w:rPr>
              <w:t>Направление (подпрограмма) «Развитие дошкольного и общего образования»</w:t>
            </w:r>
          </w:p>
        </w:tc>
      </w:tr>
      <w:tr w:rsidR="00126276" w:rsidRPr="009A24BD" w:rsidTr="00104995">
        <w:trPr>
          <w:trHeight w:val="57"/>
        </w:trPr>
        <w:tc>
          <w:tcPr>
            <w:tcW w:w="249" w:type="pct"/>
          </w:tcPr>
          <w:p w:rsidR="00126276" w:rsidRPr="009A24BD" w:rsidRDefault="00126276" w:rsidP="00104995">
            <w:pPr>
              <w:pStyle w:val="ConsPlusNormal"/>
              <w:tabs>
                <w:tab w:val="left" w:pos="0"/>
                <w:tab w:val="left" w:pos="400"/>
              </w:tabs>
              <w:ind w:firstLine="0"/>
              <w:jc w:val="center"/>
              <w:rPr>
                <w:rFonts w:cs="Arial"/>
                <w:sz w:val="24"/>
                <w:szCs w:val="20"/>
              </w:rPr>
            </w:pPr>
            <w:r w:rsidRPr="009A24BD">
              <w:rPr>
                <w:rFonts w:cs="Arial"/>
                <w:sz w:val="24"/>
                <w:szCs w:val="20"/>
              </w:rPr>
              <w:t>1.1.</w:t>
            </w:r>
          </w:p>
        </w:tc>
        <w:tc>
          <w:tcPr>
            <w:tcW w:w="4751" w:type="pct"/>
            <w:gridSpan w:val="3"/>
          </w:tcPr>
          <w:p w:rsidR="00126276" w:rsidRPr="009A24BD" w:rsidRDefault="00126276" w:rsidP="00104995">
            <w:pPr>
              <w:pStyle w:val="ConsPlusNormal"/>
              <w:ind w:firstLine="0"/>
              <w:jc w:val="both"/>
              <w:rPr>
                <w:rFonts w:cs="Arial"/>
                <w:sz w:val="24"/>
                <w:szCs w:val="20"/>
              </w:rPr>
            </w:pPr>
            <w:r w:rsidRPr="009A24BD">
              <w:rPr>
                <w:rFonts w:cs="Arial"/>
                <w:sz w:val="24"/>
                <w:szCs w:val="20"/>
              </w:rPr>
              <w:t>Региональный проект «Педагоги и наставники»</w:t>
            </w:r>
          </w:p>
        </w:tc>
      </w:tr>
      <w:tr w:rsidR="00126276" w:rsidRPr="009A24BD" w:rsidTr="00104995">
        <w:trPr>
          <w:trHeight w:val="57"/>
        </w:trPr>
        <w:tc>
          <w:tcPr>
            <w:tcW w:w="249" w:type="pct"/>
          </w:tcPr>
          <w:p w:rsidR="00126276" w:rsidRPr="009A24BD" w:rsidRDefault="00126276" w:rsidP="00104995">
            <w:pPr>
              <w:pStyle w:val="ConsPlusNormal"/>
              <w:tabs>
                <w:tab w:val="left" w:pos="0"/>
                <w:tab w:val="left" w:pos="400"/>
              </w:tabs>
              <w:ind w:firstLine="0"/>
              <w:jc w:val="center"/>
              <w:rPr>
                <w:rFonts w:cs="Arial"/>
                <w:sz w:val="24"/>
                <w:szCs w:val="20"/>
              </w:rPr>
            </w:pPr>
          </w:p>
        </w:tc>
        <w:tc>
          <w:tcPr>
            <w:tcW w:w="1372" w:type="pct"/>
          </w:tcPr>
          <w:p w:rsidR="00126276" w:rsidRPr="009A24BD" w:rsidRDefault="00126276" w:rsidP="00104995">
            <w:pPr>
              <w:pStyle w:val="ConsPlusNormal"/>
              <w:ind w:firstLine="0"/>
              <w:jc w:val="both"/>
              <w:rPr>
                <w:rFonts w:cs="Arial"/>
                <w:sz w:val="24"/>
                <w:szCs w:val="20"/>
              </w:rPr>
            </w:pPr>
            <w:r w:rsidRPr="009A24BD">
              <w:rPr>
                <w:rFonts w:cs="Arial"/>
                <w:sz w:val="24"/>
                <w:szCs w:val="20"/>
              </w:rPr>
              <w:t>Ответственный за реализацию: Управление по образованию</w:t>
            </w:r>
          </w:p>
        </w:tc>
        <w:tc>
          <w:tcPr>
            <w:tcW w:w="3379" w:type="pct"/>
            <w:gridSpan w:val="2"/>
          </w:tcPr>
          <w:p w:rsidR="00126276" w:rsidRPr="009A24BD" w:rsidRDefault="00126276" w:rsidP="00104995">
            <w:pPr>
              <w:pStyle w:val="ConsPlusNormal"/>
              <w:ind w:firstLine="0"/>
              <w:jc w:val="both"/>
              <w:rPr>
                <w:rFonts w:cs="Arial"/>
                <w:sz w:val="24"/>
                <w:szCs w:val="20"/>
              </w:rPr>
            </w:pPr>
            <w:r w:rsidRPr="009A24BD">
              <w:rPr>
                <w:rFonts w:cs="Arial"/>
                <w:sz w:val="24"/>
                <w:szCs w:val="20"/>
              </w:rPr>
              <w:t>Срок реализации: 2025-2030</w:t>
            </w:r>
          </w:p>
        </w:tc>
      </w:tr>
      <w:tr w:rsidR="00126276" w:rsidRPr="009A24BD" w:rsidTr="00104995">
        <w:trPr>
          <w:trHeight w:val="57"/>
        </w:trPr>
        <w:tc>
          <w:tcPr>
            <w:tcW w:w="249" w:type="pct"/>
          </w:tcPr>
          <w:p w:rsidR="00126276" w:rsidRPr="009A24BD" w:rsidRDefault="00126276" w:rsidP="00104995">
            <w:pPr>
              <w:pStyle w:val="ConsPlusNormal"/>
              <w:tabs>
                <w:tab w:val="left" w:pos="0"/>
                <w:tab w:val="left" w:pos="400"/>
              </w:tabs>
              <w:ind w:firstLine="0"/>
              <w:jc w:val="center"/>
              <w:rPr>
                <w:rFonts w:cs="Arial"/>
                <w:sz w:val="24"/>
                <w:szCs w:val="20"/>
              </w:rPr>
            </w:pPr>
            <w:r w:rsidRPr="009A24BD">
              <w:rPr>
                <w:rFonts w:cs="Arial"/>
                <w:sz w:val="24"/>
                <w:szCs w:val="20"/>
              </w:rPr>
              <w:t>1.1.1.</w:t>
            </w:r>
          </w:p>
        </w:tc>
        <w:tc>
          <w:tcPr>
            <w:tcW w:w="1372" w:type="pct"/>
          </w:tcPr>
          <w:p w:rsidR="00126276" w:rsidRPr="009A24BD" w:rsidRDefault="00126276" w:rsidP="00104995">
            <w:pPr>
              <w:pStyle w:val="ConsPlusNormal"/>
              <w:ind w:firstLine="0"/>
              <w:jc w:val="both"/>
              <w:rPr>
                <w:rFonts w:cs="Arial"/>
                <w:sz w:val="24"/>
                <w:szCs w:val="20"/>
              </w:rPr>
            </w:pPr>
            <w:r w:rsidRPr="009A24BD">
              <w:rPr>
                <w:rFonts w:cs="Arial"/>
                <w:sz w:val="24"/>
                <w:szCs w:val="20"/>
              </w:rPr>
              <w:t>До конца 2030 года снижен кадровый дефицит учителей в общеобразовательных организациях</w:t>
            </w:r>
          </w:p>
        </w:tc>
        <w:tc>
          <w:tcPr>
            <w:tcW w:w="1921" w:type="pct"/>
          </w:tcPr>
          <w:p w:rsidR="00126276" w:rsidRPr="009A24BD" w:rsidRDefault="00126276" w:rsidP="00104995">
            <w:pPr>
              <w:pStyle w:val="ConsPlusNormal"/>
              <w:ind w:firstLine="0"/>
              <w:jc w:val="both"/>
              <w:rPr>
                <w:rFonts w:cs="Arial"/>
                <w:sz w:val="24"/>
                <w:szCs w:val="20"/>
              </w:rPr>
            </w:pPr>
            <w:r w:rsidRPr="009A24BD">
              <w:rPr>
                <w:rFonts w:cs="Arial"/>
                <w:sz w:val="24"/>
                <w:szCs w:val="20"/>
              </w:rPr>
              <w:t xml:space="preserve"> Обеспечение выплаты денежного вознаграждения за классное руководство.</w:t>
            </w:r>
          </w:p>
          <w:p w:rsidR="00126276" w:rsidRPr="009A24BD" w:rsidRDefault="00126276" w:rsidP="00104995">
            <w:pPr>
              <w:pStyle w:val="ConsPlusNormal"/>
              <w:ind w:firstLine="0"/>
              <w:jc w:val="both"/>
              <w:rPr>
                <w:rFonts w:cs="Arial"/>
                <w:sz w:val="24"/>
                <w:szCs w:val="20"/>
              </w:rPr>
            </w:pPr>
            <w:r w:rsidRPr="009A24BD">
              <w:rPr>
                <w:rFonts w:cs="Arial"/>
                <w:sz w:val="24"/>
                <w:szCs w:val="20"/>
              </w:rPr>
              <w:t>Обеспечение деятельности советников директора по воспитанию и взаимодействию с детскими общественными объединениями в образовательных организациях города Пыть-Яха, а также проведение мероприятий по повышению квалификации указанных специалистов.</w:t>
            </w:r>
          </w:p>
          <w:p w:rsidR="00126276" w:rsidRPr="009A24BD" w:rsidRDefault="00126276" w:rsidP="00104995">
            <w:pPr>
              <w:pStyle w:val="ConsPlusNormal"/>
              <w:ind w:firstLine="0"/>
              <w:jc w:val="both"/>
              <w:rPr>
                <w:rFonts w:cs="Arial"/>
                <w:sz w:val="24"/>
                <w:szCs w:val="20"/>
              </w:rPr>
            </w:pPr>
            <w:r w:rsidRPr="009A24BD">
              <w:rPr>
                <w:rFonts w:cs="Arial"/>
                <w:sz w:val="24"/>
                <w:szCs w:val="20"/>
              </w:rPr>
              <w:t>Проведение обучения по программам дополнительного профессионального образования для педагогических работников и управленческих кадров образовательных организаций.</w:t>
            </w:r>
          </w:p>
        </w:tc>
        <w:tc>
          <w:tcPr>
            <w:tcW w:w="1458" w:type="pct"/>
          </w:tcPr>
          <w:p w:rsidR="00126276" w:rsidRPr="009A24BD" w:rsidRDefault="00126276" w:rsidP="00104995">
            <w:pPr>
              <w:pStyle w:val="ConsPlusNormal"/>
              <w:ind w:firstLine="0"/>
              <w:jc w:val="both"/>
              <w:rPr>
                <w:rFonts w:cs="Arial"/>
                <w:sz w:val="24"/>
                <w:szCs w:val="20"/>
              </w:rPr>
            </w:pPr>
            <w:r w:rsidRPr="009A24BD">
              <w:rPr>
                <w:rFonts w:cs="Arial"/>
                <w:sz w:val="24"/>
                <w:szCs w:val="20"/>
              </w:rPr>
              <w:t>Доля педагогических работников общеобразовательных организаций, прошедших повышение квалификации, в том числе в центрах непрерывного повышения профессионального мастерства.</w:t>
            </w:r>
          </w:p>
        </w:tc>
      </w:tr>
      <w:tr w:rsidR="00126276" w:rsidRPr="009A24BD" w:rsidTr="00104995">
        <w:trPr>
          <w:trHeight w:val="57"/>
        </w:trPr>
        <w:tc>
          <w:tcPr>
            <w:tcW w:w="249" w:type="pct"/>
          </w:tcPr>
          <w:p w:rsidR="00126276" w:rsidRPr="009A24BD" w:rsidRDefault="00126276" w:rsidP="00104995">
            <w:pPr>
              <w:pStyle w:val="ConsPlusNormal"/>
              <w:tabs>
                <w:tab w:val="left" w:pos="0"/>
                <w:tab w:val="left" w:pos="400"/>
              </w:tabs>
              <w:ind w:firstLine="0"/>
              <w:jc w:val="center"/>
              <w:rPr>
                <w:rFonts w:cs="Arial"/>
                <w:sz w:val="24"/>
                <w:szCs w:val="20"/>
              </w:rPr>
            </w:pPr>
            <w:r w:rsidRPr="009A24BD">
              <w:rPr>
                <w:rFonts w:cs="Arial"/>
                <w:sz w:val="24"/>
                <w:szCs w:val="20"/>
              </w:rPr>
              <w:t>1.2.</w:t>
            </w:r>
          </w:p>
        </w:tc>
        <w:tc>
          <w:tcPr>
            <w:tcW w:w="4751" w:type="pct"/>
            <w:gridSpan w:val="3"/>
          </w:tcPr>
          <w:p w:rsidR="00126276" w:rsidRPr="009A24BD" w:rsidRDefault="00126276" w:rsidP="00104995">
            <w:pPr>
              <w:pStyle w:val="ConsPlusNormal"/>
              <w:ind w:firstLine="0"/>
              <w:jc w:val="both"/>
              <w:rPr>
                <w:rFonts w:cs="Arial"/>
                <w:sz w:val="24"/>
                <w:szCs w:val="20"/>
              </w:rPr>
            </w:pPr>
            <w:r w:rsidRPr="009A24BD">
              <w:rPr>
                <w:rFonts w:cs="Arial"/>
                <w:sz w:val="24"/>
                <w:szCs w:val="20"/>
              </w:rPr>
              <w:t xml:space="preserve">Региональный проект «Повышение финансовой грамотности» </w:t>
            </w:r>
          </w:p>
        </w:tc>
      </w:tr>
      <w:tr w:rsidR="00126276" w:rsidRPr="009A24BD" w:rsidTr="00104995">
        <w:trPr>
          <w:trHeight w:val="57"/>
        </w:trPr>
        <w:tc>
          <w:tcPr>
            <w:tcW w:w="249" w:type="pct"/>
          </w:tcPr>
          <w:p w:rsidR="00126276" w:rsidRPr="009A24BD" w:rsidRDefault="00126276" w:rsidP="00104995">
            <w:pPr>
              <w:pStyle w:val="ConsPlusNormal"/>
              <w:tabs>
                <w:tab w:val="left" w:pos="0"/>
                <w:tab w:val="left" w:pos="400"/>
              </w:tabs>
              <w:ind w:firstLine="0"/>
              <w:jc w:val="center"/>
              <w:rPr>
                <w:rFonts w:cs="Arial"/>
                <w:sz w:val="24"/>
                <w:szCs w:val="20"/>
              </w:rPr>
            </w:pPr>
          </w:p>
        </w:tc>
        <w:tc>
          <w:tcPr>
            <w:tcW w:w="1372" w:type="pct"/>
          </w:tcPr>
          <w:p w:rsidR="00126276" w:rsidRPr="009A24BD" w:rsidRDefault="00126276" w:rsidP="00104995">
            <w:pPr>
              <w:pStyle w:val="ConsPlusNormal"/>
              <w:ind w:firstLine="0"/>
              <w:jc w:val="both"/>
              <w:rPr>
                <w:rFonts w:cs="Arial"/>
                <w:sz w:val="24"/>
                <w:szCs w:val="20"/>
              </w:rPr>
            </w:pPr>
            <w:r w:rsidRPr="009A24BD">
              <w:rPr>
                <w:rFonts w:cs="Arial"/>
                <w:sz w:val="24"/>
                <w:szCs w:val="20"/>
              </w:rPr>
              <w:t>Ответственный за реализацию: Управление по образованию</w:t>
            </w:r>
          </w:p>
        </w:tc>
        <w:tc>
          <w:tcPr>
            <w:tcW w:w="3379" w:type="pct"/>
            <w:gridSpan w:val="2"/>
          </w:tcPr>
          <w:p w:rsidR="00126276" w:rsidRPr="009A24BD" w:rsidRDefault="00126276" w:rsidP="00104995">
            <w:pPr>
              <w:pStyle w:val="ConsPlusNormal"/>
              <w:ind w:firstLine="0"/>
              <w:jc w:val="both"/>
              <w:rPr>
                <w:rFonts w:cs="Arial"/>
                <w:sz w:val="24"/>
                <w:szCs w:val="20"/>
              </w:rPr>
            </w:pPr>
            <w:r w:rsidRPr="009A24BD">
              <w:rPr>
                <w:rFonts w:cs="Arial"/>
                <w:sz w:val="24"/>
                <w:szCs w:val="20"/>
              </w:rPr>
              <w:t>Срок реализации: 2024-2030</w:t>
            </w:r>
          </w:p>
        </w:tc>
      </w:tr>
      <w:tr w:rsidR="00126276" w:rsidRPr="009A24BD" w:rsidTr="00104995">
        <w:trPr>
          <w:trHeight w:val="57"/>
        </w:trPr>
        <w:tc>
          <w:tcPr>
            <w:tcW w:w="249" w:type="pct"/>
          </w:tcPr>
          <w:p w:rsidR="00126276" w:rsidRPr="009A24BD" w:rsidRDefault="00126276" w:rsidP="00104995">
            <w:pPr>
              <w:pStyle w:val="ConsPlusNormal"/>
              <w:tabs>
                <w:tab w:val="left" w:pos="0"/>
                <w:tab w:val="left" w:pos="400"/>
              </w:tabs>
              <w:ind w:firstLine="0"/>
              <w:jc w:val="center"/>
              <w:rPr>
                <w:rFonts w:cs="Arial"/>
                <w:sz w:val="24"/>
                <w:szCs w:val="20"/>
              </w:rPr>
            </w:pPr>
            <w:r w:rsidRPr="009A24BD">
              <w:rPr>
                <w:rFonts w:cs="Arial"/>
                <w:sz w:val="24"/>
                <w:szCs w:val="20"/>
              </w:rPr>
              <w:t>1.2.1.</w:t>
            </w:r>
          </w:p>
        </w:tc>
        <w:tc>
          <w:tcPr>
            <w:tcW w:w="1372" w:type="pct"/>
          </w:tcPr>
          <w:p w:rsidR="00126276" w:rsidRPr="009A24BD" w:rsidRDefault="00126276" w:rsidP="00104995">
            <w:pPr>
              <w:pStyle w:val="ConsPlusNormal"/>
              <w:ind w:firstLine="0"/>
              <w:jc w:val="both"/>
              <w:rPr>
                <w:rFonts w:cs="Arial"/>
                <w:sz w:val="24"/>
                <w:szCs w:val="20"/>
              </w:rPr>
            </w:pPr>
            <w:r w:rsidRPr="009A24BD">
              <w:rPr>
                <w:rFonts w:cs="Arial"/>
                <w:sz w:val="24"/>
                <w:szCs w:val="20"/>
              </w:rPr>
              <w:t>Повышение финансовой грамотности и формирование финансовой культуры населения города Пыть-Яха</w:t>
            </w:r>
          </w:p>
        </w:tc>
        <w:tc>
          <w:tcPr>
            <w:tcW w:w="1921" w:type="pct"/>
          </w:tcPr>
          <w:p w:rsidR="00126276" w:rsidRPr="009A24BD" w:rsidRDefault="00126276" w:rsidP="00104995">
            <w:pPr>
              <w:pStyle w:val="ConsPlusNormal"/>
              <w:ind w:firstLine="0"/>
              <w:jc w:val="both"/>
              <w:rPr>
                <w:rFonts w:cs="Arial"/>
                <w:sz w:val="24"/>
                <w:szCs w:val="20"/>
              </w:rPr>
            </w:pPr>
            <w:r w:rsidRPr="009A24BD">
              <w:rPr>
                <w:rFonts w:cs="Arial"/>
                <w:sz w:val="24"/>
                <w:szCs w:val="20"/>
              </w:rPr>
              <w:t xml:space="preserve"> Обеспечение охвата 100% обучающихся образовательных организаций города образовательными программами, в которые включены элементы базовых основ финансовой грамотности и финансовой культуры на постоянной основе.</w:t>
            </w:r>
          </w:p>
          <w:p w:rsidR="00126276" w:rsidRPr="009A24BD" w:rsidRDefault="00126276" w:rsidP="00104995">
            <w:pPr>
              <w:pStyle w:val="ConsPlusNormal"/>
              <w:ind w:firstLine="0"/>
              <w:jc w:val="both"/>
              <w:rPr>
                <w:rFonts w:cs="Arial"/>
                <w:sz w:val="24"/>
                <w:szCs w:val="20"/>
              </w:rPr>
            </w:pPr>
            <w:r w:rsidRPr="009A24BD">
              <w:rPr>
                <w:rFonts w:cs="Arial"/>
                <w:sz w:val="24"/>
                <w:szCs w:val="20"/>
              </w:rPr>
              <w:lastRenderedPageBreak/>
              <w:t>Обеспечение непрерывного повышения квалификации педагогических работников общеобразовательных организаций, по программам «Основы финансовой грамотности».</w:t>
            </w:r>
          </w:p>
        </w:tc>
        <w:tc>
          <w:tcPr>
            <w:tcW w:w="1458" w:type="pct"/>
          </w:tcPr>
          <w:p w:rsidR="00126276" w:rsidRPr="009A24BD" w:rsidRDefault="00126276" w:rsidP="00104995">
            <w:pPr>
              <w:pStyle w:val="ConsPlusNormal"/>
              <w:ind w:firstLine="0"/>
              <w:jc w:val="both"/>
              <w:rPr>
                <w:rFonts w:cs="Arial"/>
                <w:sz w:val="24"/>
                <w:szCs w:val="20"/>
              </w:rPr>
            </w:pPr>
            <w:r w:rsidRPr="009A24BD">
              <w:rPr>
                <w:rFonts w:cs="Arial"/>
                <w:sz w:val="24"/>
                <w:szCs w:val="20"/>
              </w:rPr>
              <w:lastRenderedPageBreak/>
              <w:t>Доля педагогических работников общеобразовательных организаций, прошедших повышение квалификации, в том числе в центрах непрерывного повышения профессионального мастерства.</w:t>
            </w:r>
          </w:p>
          <w:p w:rsidR="00126276" w:rsidRPr="009A24BD" w:rsidRDefault="00126276" w:rsidP="00104995">
            <w:pPr>
              <w:pStyle w:val="ConsPlusNormal"/>
              <w:ind w:firstLine="0"/>
              <w:jc w:val="both"/>
              <w:rPr>
                <w:rFonts w:cs="Arial"/>
                <w:sz w:val="24"/>
                <w:szCs w:val="20"/>
              </w:rPr>
            </w:pPr>
          </w:p>
        </w:tc>
      </w:tr>
      <w:tr w:rsidR="00126276" w:rsidRPr="009A24BD" w:rsidTr="00104995">
        <w:trPr>
          <w:trHeight w:val="57"/>
        </w:trPr>
        <w:tc>
          <w:tcPr>
            <w:tcW w:w="249" w:type="pct"/>
          </w:tcPr>
          <w:p w:rsidR="00126276" w:rsidRPr="009A24BD" w:rsidRDefault="00126276" w:rsidP="00104995">
            <w:pPr>
              <w:pStyle w:val="ConsPlusNormal"/>
              <w:tabs>
                <w:tab w:val="left" w:pos="0"/>
                <w:tab w:val="left" w:pos="400"/>
              </w:tabs>
              <w:ind w:firstLine="0"/>
              <w:jc w:val="center"/>
              <w:rPr>
                <w:rFonts w:cs="Arial"/>
                <w:sz w:val="24"/>
                <w:szCs w:val="20"/>
              </w:rPr>
            </w:pPr>
            <w:r w:rsidRPr="009A24BD">
              <w:rPr>
                <w:rFonts w:cs="Arial"/>
                <w:sz w:val="24"/>
                <w:szCs w:val="20"/>
              </w:rPr>
              <w:lastRenderedPageBreak/>
              <w:t>1.3.</w:t>
            </w:r>
          </w:p>
        </w:tc>
        <w:tc>
          <w:tcPr>
            <w:tcW w:w="4751" w:type="pct"/>
            <w:gridSpan w:val="3"/>
          </w:tcPr>
          <w:p w:rsidR="00126276" w:rsidRPr="009A24BD" w:rsidRDefault="00126276" w:rsidP="00104995">
            <w:pPr>
              <w:pStyle w:val="ConsPlusNormal"/>
              <w:ind w:firstLine="0"/>
              <w:jc w:val="both"/>
              <w:rPr>
                <w:rFonts w:cs="Arial"/>
                <w:sz w:val="24"/>
                <w:szCs w:val="20"/>
              </w:rPr>
            </w:pPr>
            <w:r w:rsidRPr="009A24BD">
              <w:rPr>
                <w:rFonts w:cs="Arial"/>
                <w:sz w:val="24"/>
                <w:szCs w:val="20"/>
              </w:rPr>
              <w:t>Комплекс процессных мероприятий «Содействие развитию дошкольного и общего образования»</w:t>
            </w:r>
          </w:p>
        </w:tc>
      </w:tr>
      <w:tr w:rsidR="00126276" w:rsidRPr="009A24BD" w:rsidTr="00104995">
        <w:trPr>
          <w:trHeight w:val="57"/>
        </w:trPr>
        <w:tc>
          <w:tcPr>
            <w:tcW w:w="249" w:type="pct"/>
          </w:tcPr>
          <w:p w:rsidR="00126276" w:rsidRPr="009A24BD" w:rsidRDefault="00126276" w:rsidP="00104995">
            <w:pPr>
              <w:pStyle w:val="ConsPlusNormal"/>
              <w:tabs>
                <w:tab w:val="left" w:pos="0"/>
                <w:tab w:val="left" w:pos="400"/>
              </w:tabs>
              <w:ind w:firstLine="0"/>
              <w:jc w:val="center"/>
              <w:rPr>
                <w:rFonts w:cs="Arial"/>
                <w:sz w:val="24"/>
                <w:szCs w:val="20"/>
              </w:rPr>
            </w:pPr>
          </w:p>
        </w:tc>
        <w:tc>
          <w:tcPr>
            <w:tcW w:w="1372" w:type="pct"/>
          </w:tcPr>
          <w:p w:rsidR="00126276" w:rsidRPr="009A24BD" w:rsidRDefault="00126276" w:rsidP="00104995">
            <w:pPr>
              <w:pStyle w:val="ConsPlusNormal"/>
              <w:ind w:firstLine="0"/>
              <w:jc w:val="both"/>
              <w:rPr>
                <w:rFonts w:cs="Arial"/>
                <w:sz w:val="24"/>
                <w:szCs w:val="20"/>
              </w:rPr>
            </w:pPr>
            <w:r w:rsidRPr="009A24BD">
              <w:rPr>
                <w:rFonts w:cs="Arial"/>
                <w:sz w:val="24"/>
                <w:szCs w:val="20"/>
              </w:rPr>
              <w:t>Ответственный за реализацию: Управление по образованию</w:t>
            </w:r>
          </w:p>
        </w:tc>
        <w:tc>
          <w:tcPr>
            <w:tcW w:w="3379" w:type="pct"/>
            <w:gridSpan w:val="2"/>
          </w:tcPr>
          <w:p w:rsidR="00126276" w:rsidRPr="009A24BD" w:rsidRDefault="00126276" w:rsidP="00104995">
            <w:pPr>
              <w:pStyle w:val="ConsPlusNormal"/>
              <w:ind w:firstLine="0"/>
              <w:jc w:val="both"/>
              <w:rPr>
                <w:rFonts w:cs="Arial"/>
                <w:sz w:val="24"/>
                <w:szCs w:val="20"/>
              </w:rPr>
            </w:pPr>
            <w:r w:rsidRPr="009A24BD">
              <w:rPr>
                <w:rFonts w:cs="Arial"/>
                <w:sz w:val="24"/>
                <w:szCs w:val="20"/>
              </w:rPr>
              <w:t>Срок реализации: 2024-2030</w:t>
            </w:r>
          </w:p>
        </w:tc>
      </w:tr>
      <w:tr w:rsidR="00126276" w:rsidRPr="009A24BD" w:rsidTr="00104995">
        <w:trPr>
          <w:trHeight w:val="57"/>
        </w:trPr>
        <w:tc>
          <w:tcPr>
            <w:tcW w:w="249" w:type="pct"/>
          </w:tcPr>
          <w:p w:rsidR="00126276" w:rsidRPr="009A24BD" w:rsidRDefault="00126276" w:rsidP="00104995">
            <w:pPr>
              <w:pStyle w:val="ConsPlusNormal"/>
              <w:tabs>
                <w:tab w:val="left" w:pos="0"/>
                <w:tab w:val="left" w:pos="400"/>
              </w:tabs>
              <w:ind w:firstLine="0"/>
              <w:jc w:val="center"/>
              <w:rPr>
                <w:rFonts w:cs="Arial"/>
                <w:sz w:val="24"/>
                <w:szCs w:val="20"/>
              </w:rPr>
            </w:pPr>
            <w:r w:rsidRPr="009A24BD">
              <w:rPr>
                <w:rFonts w:cs="Arial"/>
                <w:sz w:val="24"/>
                <w:szCs w:val="20"/>
              </w:rPr>
              <w:t>1.3.1.</w:t>
            </w:r>
          </w:p>
          <w:p w:rsidR="00126276" w:rsidRPr="009A24BD" w:rsidRDefault="00126276" w:rsidP="00104995">
            <w:pPr>
              <w:pStyle w:val="ConsPlusNormal"/>
              <w:tabs>
                <w:tab w:val="left" w:pos="0"/>
                <w:tab w:val="left" w:pos="400"/>
              </w:tabs>
              <w:ind w:firstLine="0"/>
              <w:jc w:val="center"/>
              <w:rPr>
                <w:rFonts w:cs="Arial"/>
                <w:sz w:val="24"/>
                <w:szCs w:val="20"/>
              </w:rPr>
            </w:pPr>
          </w:p>
        </w:tc>
        <w:tc>
          <w:tcPr>
            <w:tcW w:w="1372" w:type="pct"/>
          </w:tcPr>
          <w:p w:rsidR="00126276" w:rsidRPr="009A24BD" w:rsidRDefault="00126276" w:rsidP="00104995">
            <w:pPr>
              <w:pStyle w:val="ConsPlusNormal"/>
              <w:ind w:firstLine="0"/>
              <w:jc w:val="both"/>
              <w:rPr>
                <w:rFonts w:cs="Arial"/>
                <w:sz w:val="24"/>
                <w:szCs w:val="20"/>
              </w:rPr>
            </w:pPr>
            <w:r w:rsidRPr="009A24BD">
              <w:rPr>
                <w:rFonts w:cs="Arial"/>
                <w:sz w:val="24"/>
                <w:szCs w:val="20"/>
              </w:rPr>
              <w:t>Обеспечение доступности и повышение качества образования</w:t>
            </w:r>
          </w:p>
        </w:tc>
        <w:tc>
          <w:tcPr>
            <w:tcW w:w="1921" w:type="pct"/>
          </w:tcPr>
          <w:p w:rsidR="00126276" w:rsidRPr="009A24BD" w:rsidRDefault="00126276" w:rsidP="00104995">
            <w:pPr>
              <w:pStyle w:val="ConsPlusNormal"/>
              <w:ind w:firstLine="0"/>
              <w:jc w:val="both"/>
              <w:rPr>
                <w:rFonts w:cs="Arial"/>
                <w:sz w:val="24"/>
                <w:szCs w:val="20"/>
              </w:rPr>
            </w:pPr>
            <w:r w:rsidRPr="009A24BD">
              <w:rPr>
                <w:rFonts w:cs="Arial"/>
                <w:sz w:val="24"/>
                <w:szCs w:val="20"/>
              </w:rPr>
              <w:t xml:space="preserve"> Реализация государственных гарантий на получение образования и осуществление переданных органам местного самоуправления муниципальных образований Ханты-Мансийского автономного округа-Югры отдельных государственных полномочий в области образования.</w:t>
            </w:r>
          </w:p>
          <w:p w:rsidR="00126276" w:rsidRPr="009A24BD" w:rsidRDefault="00126276" w:rsidP="00104995">
            <w:pPr>
              <w:pStyle w:val="ConsPlusNormal"/>
              <w:ind w:firstLine="0"/>
              <w:jc w:val="both"/>
              <w:rPr>
                <w:rFonts w:cs="Arial"/>
                <w:sz w:val="24"/>
                <w:szCs w:val="20"/>
              </w:rPr>
            </w:pPr>
            <w:r w:rsidRPr="009A24BD">
              <w:rPr>
                <w:rFonts w:cs="Arial"/>
                <w:sz w:val="24"/>
                <w:szCs w:val="20"/>
              </w:rPr>
              <w:t>Обеспечение деятельности организаций, подведомственных управлению по образованию администрации города Пыть-Яха.</w:t>
            </w:r>
          </w:p>
          <w:p w:rsidR="00126276" w:rsidRPr="009A24BD" w:rsidRDefault="00126276" w:rsidP="00104995">
            <w:pPr>
              <w:pStyle w:val="ConsPlusNormal"/>
              <w:ind w:firstLine="0"/>
              <w:jc w:val="both"/>
              <w:rPr>
                <w:rFonts w:cs="Arial"/>
                <w:sz w:val="24"/>
                <w:szCs w:val="20"/>
              </w:rPr>
            </w:pPr>
            <w:r w:rsidRPr="009A24BD">
              <w:rPr>
                <w:rFonts w:cs="Arial"/>
                <w:sz w:val="24"/>
                <w:szCs w:val="20"/>
              </w:rPr>
              <w:t>Создание условий для осуществления присмотра и ухода за детьми, содержания детей в частных дошкольных организациях.</w:t>
            </w:r>
          </w:p>
          <w:p w:rsidR="00126276" w:rsidRPr="009A24BD" w:rsidRDefault="00126276" w:rsidP="00104995">
            <w:pPr>
              <w:pStyle w:val="ConsPlusNormal"/>
              <w:ind w:firstLine="0"/>
              <w:jc w:val="both"/>
              <w:rPr>
                <w:rFonts w:cs="Arial"/>
                <w:sz w:val="24"/>
                <w:szCs w:val="20"/>
              </w:rPr>
            </w:pPr>
            <w:r w:rsidRPr="009A24BD">
              <w:rPr>
                <w:rFonts w:cs="Arial"/>
                <w:sz w:val="24"/>
                <w:szCs w:val="20"/>
              </w:rPr>
              <w:t>Компенсация части родительской платы за присмотр и уход за детьми в образовательных организациях, реализующих образовательные программы дошкольного образования</w:t>
            </w:r>
          </w:p>
        </w:tc>
        <w:tc>
          <w:tcPr>
            <w:tcW w:w="1458" w:type="pct"/>
          </w:tcPr>
          <w:p w:rsidR="00126276" w:rsidRPr="009A24BD" w:rsidRDefault="00126276" w:rsidP="00104995">
            <w:pPr>
              <w:pStyle w:val="ConsPlusNormal"/>
              <w:ind w:firstLine="0"/>
              <w:jc w:val="both"/>
              <w:rPr>
                <w:rFonts w:cs="Arial"/>
                <w:sz w:val="24"/>
                <w:szCs w:val="20"/>
              </w:rPr>
            </w:pPr>
          </w:p>
        </w:tc>
      </w:tr>
      <w:tr w:rsidR="00126276" w:rsidRPr="009A24BD" w:rsidTr="00104995">
        <w:trPr>
          <w:trHeight w:val="57"/>
        </w:trPr>
        <w:tc>
          <w:tcPr>
            <w:tcW w:w="249" w:type="pct"/>
          </w:tcPr>
          <w:p w:rsidR="00126276" w:rsidRPr="009A24BD" w:rsidRDefault="00126276" w:rsidP="00104995">
            <w:pPr>
              <w:pStyle w:val="ConsPlusNormal"/>
              <w:tabs>
                <w:tab w:val="left" w:pos="0"/>
                <w:tab w:val="left" w:pos="400"/>
              </w:tabs>
              <w:ind w:firstLine="0"/>
              <w:jc w:val="center"/>
              <w:rPr>
                <w:rFonts w:cs="Arial"/>
                <w:sz w:val="24"/>
                <w:szCs w:val="20"/>
              </w:rPr>
            </w:pPr>
            <w:r w:rsidRPr="009A24BD">
              <w:rPr>
                <w:rFonts w:cs="Arial"/>
                <w:sz w:val="24"/>
                <w:szCs w:val="20"/>
              </w:rPr>
              <w:t>1.3.2.</w:t>
            </w:r>
          </w:p>
        </w:tc>
        <w:tc>
          <w:tcPr>
            <w:tcW w:w="1372" w:type="pct"/>
          </w:tcPr>
          <w:p w:rsidR="00126276" w:rsidRPr="009A24BD" w:rsidRDefault="00126276" w:rsidP="00104995">
            <w:pPr>
              <w:pStyle w:val="ConsPlusNormal"/>
              <w:ind w:firstLine="0"/>
              <w:jc w:val="both"/>
              <w:rPr>
                <w:rFonts w:cs="Arial"/>
                <w:sz w:val="24"/>
                <w:szCs w:val="20"/>
              </w:rPr>
            </w:pPr>
            <w:r w:rsidRPr="009A24BD">
              <w:rPr>
                <w:rFonts w:cs="Arial"/>
                <w:sz w:val="24"/>
                <w:szCs w:val="20"/>
              </w:rPr>
              <w:t xml:space="preserve">Внедрение обновленного содержания дошкольного, основного общего и среднего общего образования, новых методов обучения, обеспечивающих повышение </w:t>
            </w:r>
            <w:r w:rsidRPr="009A24BD">
              <w:rPr>
                <w:rFonts w:cs="Arial"/>
                <w:sz w:val="24"/>
                <w:szCs w:val="20"/>
              </w:rPr>
              <w:lastRenderedPageBreak/>
              <w:t>качества дошкольного, основного общего и среднего общего образования</w:t>
            </w:r>
          </w:p>
        </w:tc>
        <w:tc>
          <w:tcPr>
            <w:tcW w:w="1921" w:type="pct"/>
          </w:tcPr>
          <w:p w:rsidR="00126276" w:rsidRPr="009A24BD" w:rsidRDefault="00126276" w:rsidP="00104995">
            <w:pPr>
              <w:pStyle w:val="ConsPlusNormal"/>
              <w:ind w:firstLine="0"/>
              <w:jc w:val="both"/>
              <w:rPr>
                <w:rFonts w:cs="Arial"/>
                <w:sz w:val="24"/>
                <w:szCs w:val="20"/>
              </w:rPr>
            </w:pPr>
            <w:r w:rsidRPr="009A24BD">
              <w:rPr>
                <w:rFonts w:cs="Arial"/>
                <w:sz w:val="24"/>
                <w:szCs w:val="20"/>
              </w:rPr>
              <w:lastRenderedPageBreak/>
              <w:t xml:space="preserve"> Внедрение в 100% организаций новых учебно-методических средств обеспечения реализации образовательных программ дошкольного образования, начального общего, основного общего и среднего общего образования, разработанных в соответствии с обновленными </w:t>
            </w:r>
            <w:r w:rsidRPr="009A24BD">
              <w:rPr>
                <w:rFonts w:cs="Arial"/>
                <w:sz w:val="24"/>
                <w:szCs w:val="20"/>
              </w:rPr>
              <w:lastRenderedPageBreak/>
              <w:t>федеральными государственными образовательными стандартами.</w:t>
            </w:r>
          </w:p>
          <w:p w:rsidR="00126276" w:rsidRPr="009A24BD" w:rsidRDefault="00126276" w:rsidP="00104995">
            <w:pPr>
              <w:ind w:firstLine="0"/>
              <w:rPr>
                <w:rFonts w:eastAsia="Arial" w:cs="Arial"/>
                <w:szCs w:val="20"/>
              </w:rPr>
            </w:pPr>
            <w:r w:rsidRPr="009A24BD">
              <w:rPr>
                <w:rFonts w:cs="Arial"/>
                <w:szCs w:val="20"/>
                <w:highlight w:val="white"/>
              </w:rPr>
              <w:t>Повышение уровня профессионального мастерства педагогических работников и управленческих кадров по дополнительным профессиональным программам.</w:t>
            </w:r>
          </w:p>
          <w:p w:rsidR="00126276" w:rsidRPr="009A24BD" w:rsidRDefault="00126276" w:rsidP="00104995">
            <w:pPr>
              <w:ind w:firstLine="0"/>
              <w:rPr>
                <w:rFonts w:eastAsia="Arial" w:cs="Arial"/>
                <w:szCs w:val="20"/>
              </w:rPr>
            </w:pPr>
            <w:r w:rsidRPr="009A24BD">
              <w:rPr>
                <w:rFonts w:cs="Arial"/>
                <w:szCs w:val="20"/>
                <w:highlight w:val="white"/>
              </w:rPr>
              <w:t>Внедрение в образовательные программы современных цифровых технологий в 100% образовательных организаций.</w:t>
            </w:r>
          </w:p>
          <w:p w:rsidR="00126276" w:rsidRPr="009A24BD" w:rsidRDefault="00126276" w:rsidP="00104995">
            <w:pPr>
              <w:pStyle w:val="ConsPlusNormal"/>
              <w:ind w:firstLine="0"/>
              <w:jc w:val="both"/>
              <w:rPr>
                <w:rFonts w:cs="Arial"/>
                <w:sz w:val="24"/>
                <w:szCs w:val="20"/>
                <w:highlight w:val="white"/>
              </w:rPr>
            </w:pPr>
            <w:r w:rsidRPr="009A24BD">
              <w:rPr>
                <w:rFonts w:cs="Arial"/>
                <w:sz w:val="24"/>
                <w:szCs w:val="20"/>
                <w:highlight w:val="white"/>
              </w:rPr>
              <w:t>Проведение психолого-педагогического консультирования обучающихся, их родителей и педагогических работников.</w:t>
            </w:r>
          </w:p>
          <w:p w:rsidR="00126276" w:rsidRPr="009A24BD" w:rsidRDefault="00126276" w:rsidP="00104995">
            <w:pPr>
              <w:pStyle w:val="ConsPlusNormal"/>
              <w:ind w:firstLine="0"/>
              <w:jc w:val="both"/>
              <w:rPr>
                <w:rFonts w:cs="Arial"/>
                <w:sz w:val="24"/>
                <w:szCs w:val="20"/>
              </w:rPr>
            </w:pPr>
            <w:r w:rsidRPr="009A24BD">
              <w:rPr>
                <w:rFonts w:cs="Arial"/>
                <w:sz w:val="24"/>
                <w:szCs w:val="20"/>
              </w:rPr>
              <w:t>Финансовое обеспечение муниципального задания на оказание муниципальных услуг, выполнение работ в сфере образования муниципальными дошкольными и общеобразовательными организациями за счет средств местного бюджета.</w:t>
            </w:r>
          </w:p>
          <w:p w:rsidR="00126276" w:rsidRPr="009A24BD" w:rsidRDefault="00126276" w:rsidP="00104995">
            <w:pPr>
              <w:pStyle w:val="ConsPlusNormal"/>
              <w:ind w:firstLine="0"/>
              <w:jc w:val="both"/>
              <w:rPr>
                <w:rFonts w:cs="Arial"/>
                <w:sz w:val="24"/>
                <w:szCs w:val="20"/>
              </w:rPr>
            </w:pPr>
            <w:r w:rsidRPr="009A24BD">
              <w:rPr>
                <w:rFonts w:cs="Arial"/>
                <w:sz w:val="24"/>
                <w:szCs w:val="20"/>
              </w:rPr>
              <w:t>Организация питания обучающихся, получающих основное общее и среднее общее образование в муниципальных образовательных организациях (за исключением льготных категорий обучающихся и обучающихся начальных классов).</w:t>
            </w:r>
          </w:p>
          <w:p w:rsidR="00126276" w:rsidRPr="009A24BD" w:rsidRDefault="00126276" w:rsidP="00104995">
            <w:pPr>
              <w:pStyle w:val="ConsPlusNormal"/>
              <w:ind w:firstLine="0"/>
              <w:jc w:val="both"/>
              <w:rPr>
                <w:rFonts w:cs="Arial"/>
                <w:sz w:val="24"/>
                <w:szCs w:val="20"/>
              </w:rPr>
            </w:pPr>
            <w:r w:rsidRPr="009A24BD">
              <w:rPr>
                <w:rFonts w:cs="Arial"/>
                <w:sz w:val="24"/>
                <w:szCs w:val="20"/>
              </w:rPr>
              <w:t xml:space="preserve">Оказание мер социальной поддержки детям-сиротам и детям, оставшихся без попечения родителей, лиц из числа детей-сирот и детей, оставшихся без попечения родителей, детей из многодетных семей, детей из малоимущих семей, обучающихся с ограниченными возможностями здоровья, детей-инвалидов, не относящихся к обучающимся с ограниченными возможностями здоровья (далее-дети-инвалиды), членов семей участников </w:t>
            </w:r>
            <w:r w:rsidRPr="009A24BD">
              <w:rPr>
                <w:rFonts w:cs="Arial"/>
                <w:sz w:val="24"/>
                <w:szCs w:val="20"/>
              </w:rPr>
              <w:lastRenderedPageBreak/>
              <w:t>специальной военной операции, граждан Российской Федерации, призванных на военную службу по мобилизации в Вооруженные Силы Российской Федерации (далее-члены семей участников спецоперации, граждан, призванных на военную службу по мобилизации), получающих образование в муниципальных общеобразовательных организациях в виде предоставления двухразового питания в учебное время по месту нахождения общеобразовательной организации и денежной компенсации за двухразовое питание обучающихся с ограниченными возможностями здоровья, детей-инвалидов, осваивающих основные общеобразовательные программы, обучение которых организовано общеобразовательными организациями на дому.</w:t>
            </w:r>
          </w:p>
          <w:p w:rsidR="00126276" w:rsidRPr="009A24BD" w:rsidRDefault="00126276" w:rsidP="00104995">
            <w:pPr>
              <w:autoSpaceDE w:val="0"/>
              <w:autoSpaceDN w:val="0"/>
              <w:adjustRightInd w:val="0"/>
              <w:ind w:firstLine="0"/>
              <w:rPr>
                <w:rFonts w:cs="Arial"/>
                <w:szCs w:val="20"/>
              </w:rPr>
            </w:pPr>
            <w:r w:rsidRPr="009A24BD">
              <w:rPr>
                <w:rFonts w:cs="Arial"/>
                <w:szCs w:val="20"/>
              </w:rPr>
              <w:t xml:space="preserve">Родителям (законным представителям) детей, посещающих организации, осуществляющие образовательную деятельность по реализации образовательной программы дошкольного образования, предоставляется компенсация фактически понесенных затрат по оплате родительской платы за присмотр и уход за ребенком (детьми) в соответствующей организации, если один из родителей (законных представителей) или отчим, мачеха, не состоящие в браке брат, сестра ребенка (детей) являются (являлись) военнослужащими или сотрудниками федеральных органов исполнительной власти и федеральных государственных органов, в которых федеральным законом предусмотрена военная </w:t>
            </w:r>
            <w:r w:rsidRPr="009A24BD">
              <w:rPr>
                <w:rFonts w:cs="Arial"/>
                <w:szCs w:val="20"/>
              </w:rPr>
              <w:lastRenderedPageBreak/>
              <w:t>служба, сотрудниками органов внутренних дел Российской Федерации, лицами, поступившими в созданные по решению органов государственной власти Российской Федерации добровольческие формирования, содействующие выполнению задач, возложенных на Вооруженные Силы Российской Федерации, лицами, заключившими контракт (имевшими иные правоотношения) с организациями, содействующими выполнению задач, возложенных на Вооруженные Силы Российской Федерации, принимающими (принимавшими) участие в специальной военной операции на территориях Украины, Донецкой Народной Республики, Луганской Народной Республики, Запорожской и Херсонской областей, сотрудниками уголовно-исполнительной системы Российской Федерации, выполняющими (выполнявшими) возложенные на них задачи на указанных территориях в период проведения специальной военной операции (далее-дети, пасынки, падчерицы, братья, сестры участников спецоперации), либо если один из родителей (законных представителей) или отчим, мачеха, не состоящие в браке брат, сестра ребенка (детей) призваны на военную службу по мобилизации в Вооруженные Силы Российской Федерации (далее-дети, пасынки, падчерицы, братья, сестры граждан, призванных на военную службу по мобилизации), за исключением случаев, предусмотренных статьей 1.1 настоящего Закона.</w:t>
            </w:r>
          </w:p>
          <w:p w:rsidR="00126276" w:rsidRPr="009A24BD" w:rsidRDefault="00126276" w:rsidP="00104995">
            <w:pPr>
              <w:pStyle w:val="ConsPlusNormal"/>
              <w:ind w:firstLine="0"/>
              <w:jc w:val="both"/>
              <w:rPr>
                <w:rFonts w:cs="Arial"/>
                <w:sz w:val="24"/>
                <w:szCs w:val="20"/>
              </w:rPr>
            </w:pPr>
            <w:r w:rsidRPr="009A24BD">
              <w:rPr>
                <w:rFonts w:cs="Arial"/>
                <w:sz w:val="24"/>
                <w:szCs w:val="20"/>
              </w:rPr>
              <w:t xml:space="preserve">Проведение мероприятий конкурсной </w:t>
            </w:r>
            <w:r w:rsidRPr="009A24BD">
              <w:rPr>
                <w:rFonts w:cs="Arial"/>
                <w:sz w:val="24"/>
                <w:szCs w:val="20"/>
              </w:rPr>
              <w:lastRenderedPageBreak/>
              <w:t>направленности; конкурсы профессионального мастерства педагогов; расходы на поощрение педагогических работников, подготовивших победителей и призеров Международных, Всероссийских, окружных олимпиад, конкурсов, соревнований; организация и проведение мероприятий по развитию одаренных детей (олимпиады, конкурсы, форумы, профильные смены, учебно-тренировочные сборы и др.); проведение мероприятий конкурсной направленности (культура, спорт, искусство, техническое творчество, социальные проекты); оказание автотранспортных услуг по перевозке организованных групп детей на территории ХМАО-Югры; повышение квалификации административно-управленческого и педагогического персонала образовательных организаций; Муниципальный этап конкурса «Педагог года»; региональный этап всероссийского конкурса профессионального мастерства в сфере образования ХМАО-Югры «Педагог года Югры».</w:t>
            </w:r>
          </w:p>
        </w:tc>
        <w:tc>
          <w:tcPr>
            <w:tcW w:w="1458" w:type="pct"/>
            <w:vMerge w:val="restart"/>
          </w:tcPr>
          <w:p w:rsidR="00126276" w:rsidRPr="009A24BD" w:rsidRDefault="00126276" w:rsidP="00104995">
            <w:pPr>
              <w:pStyle w:val="ConsPlusNormal"/>
              <w:ind w:firstLine="0"/>
              <w:rPr>
                <w:rFonts w:cs="Arial"/>
                <w:sz w:val="24"/>
                <w:szCs w:val="20"/>
              </w:rPr>
            </w:pPr>
            <w:r w:rsidRPr="009A24BD">
              <w:rPr>
                <w:rFonts w:cs="Arial"/>
                <w:sz w:val="24"/>
                <w:szCs w:val="20"/>
              </w:rPr>
              <w:lastRenderedPageBreak/>
              <w:t>Доля педагогических работников общеобразовательных организаций, прошедших повышение квалификации, в том числе в центрах непрерывного повышения профессионального мастерства.</w:t>
            </w:r>
          </w:p>
          <w:p w:rsidR="00126276" w:rsidRPr="009A24BD" w:rsidRDefault="00126276" w:rsidP="00104995">
            <w:pPr>
              <w:pStyle w:val="ConsPlusNormal"/>
              <w:ind w:firstLine="0"/>
              <w:rPr>
                <w:rFonts w:cs="Arial"/>
                <w:sz w:val="24"/>
                <w:szCs w:val="20"/>
              </w:rPr>
            </w:pPr>
            <w:r w:rsidRPr="009A24BD">
              <w:rPr>
                <w:rFonts w:cs="Arial"/>
                <w:sz w:val="24"/>
                <w:szCs w:val="20"/>
              </w:rPr>
              <w:lastRenderedPageBreak/>
              <w:t>Доступность дошкольного образования для детей в возрасте от 1,5 до 3 лет.</w:t>
            </w:r>
          </w:p>
          <w:p w:rsidR="00126276" w:rsidRPr="009A24BD" w:rsidRDefault="00126276" w:rsidP="00104995">
            <w:pPr>
              <w:pStyle w:val="ConsPlusNormal"/>
              <w:ind w:firstLine="0"/>
              <w:rPr>
                <w:rFonts w:cs="Arial"/>
                <w:sz w:val="24"/>
                <w:szCs w:val="20"/>
              </w:rPr>
            </w:pPr>
            <w:r w:rsidRPr="009A24BD">
              <w:rPr>
                <w:rFonts w:cs="Arial"/>
                <w:sz w:val="24"/>
                <w:szCs w:val="20"/>
              </w:rPr>
              <w:t xml:space="preserve">Доступность дошкольного образования для детей в возрасте от 3 до 7 лет. </w:t>
            </w:r>
          </w:p>
          <w:p w:rsidR="00126276" w:rsidRPr="009A24BD" w:rsidRDefault="00126276" w:rsidP="00104995">
            <w:pPr>
              <w:pStyle w:val="ConsPlusNormal"/>
              <w:ind w:firstLine="0"/>
              <w:rPr>
                <w:rFonts w:cs="Arial"/>
                <w:color w:val="FFFFFF" w:themeColor="background1"/>
                <w:sz w:val="24"/>
                <w:szCs w:val="20"/>
              </w:rPr>
            </w:pPr>
            <w:r w:rsidRPr="009A24BD">
              <w:rPr>
                <w:rFonts w:cs="Arial"/>
                <w:color w:val="FFFFFF" w:themeColor="background1"/>
                <w:sz w:val="24"/>
                <w:szCs w:val="20"/>
              </w:rPr>
              <w:t>Эффективность системы выявления, поддержки и развития способностей и талантов у детей и молодежи.</w:t>
            </w:r>
          </w:p>
          <w:p w:rsidR="00126276" w:rsidRPr="009A24BD" w:rsidRDefault="00126276" w:rsidP="00104995">
            <w:pPr>
              <w:pStyle w:val="ConsPlusNormal"/>
              <w:ind w:firstLine="0"/>
              <w:jc w:val="both"/>
              <w:rPr>
                <w:rFonts w:cs="Arial"/>
                <w:sz w:val="24"/>
                <w:szCs w:val="20"/>
              </w:rPr>
            </w:pPr>
          </w:p>
        </w:tc>
      </w:tr>
      <w:tr w:rsidR="00126276" w:rsidRPr="009A24BD" w:rsidTr="00104995">
        <w:trPr>
          <w:trHeight w:val="57"/>
        </w:trPr>
        <w:tc>
          <w:tcPr>
            <w:tcW w:w="249" w:type="pct"/>
          </w:tcPr>
          <w:p w:rsidR="00126276" w:rsidRPr="009A24BD" w:rsidRDefault="00126276" w:rsidP="00104995">
            <w:pPr>
              <w:pStyle w:val="ConsPlusNormal"/>
              <w:tabs>
                <w:tab w:val="left" w:pos="0"/>
                <w:tab w:val="left" w:pos="400"/>
              </w:tabs>
              <w:ind w:firstLine="0"/>
              <w:jc w:val="center"/>
              <w:rPr>
                <w:rFonts w:cs="Arial"/>
                <w:sz w:val="24"/>
                <w:szCs w:val="20"/>
              </w:rPr>
            </w:pPr>
            <w:r w:rsidRPr="009A24BD">
              <w:rPr>
                <w:rFonts w:cs="Arial"/>
                <w:sz w:val="24"/>
                <w:szCs w:val="20"/>
              </w:rPr>
              <w:lastRenderedPageBreak/>
              <w:t>1.3.3.</w:t>
            </w:r>
          </w:p>
        </w:tc>
        <w:tc>
          <w:tcPr>
            <w:tcW w:w="1372" w:type="pct"/>
          </w:tcPr>
          <w:p w:rsidR="00126276" w:rsidRPr="009A24BD" w:rsidRDefault="00126276" w:rsidP="00104995">
            <w:pPr>
              <w:pStyle w:val="ConsPlusNormal"/>
              <w:ind w:firstLine="0"/>
              <w:jc w:val="both"/>
              <w:rPr>
                <w:rFonts w:cs="Arial"/>
                <w:sz w:val="24"/>
                <w:szCs w:val="20"/>
              </w:rPr>
            </w:pPr>
            <w:r w:rsidRPr="009A24BD">
              <w:rPr>
                <w:rFonts w:cs="Arial"/>
                <w:sz w:val="24"/>
                <w:szCs w:val="20"/>
              </w:rPr>
              <w:t>Внедрение системы моральных и материальных стимулов поддержки педагогических работников</w:t>
            </w:r>
          </w:p>
        </w:tc>
        <w:tc>
          <w:tcPr>
            <w:tcW w:w="1921" w:type="pct"/>
          </w:tcPr>
          <w:p w:rsidR="00126276" w:rsidRPr="009A24BD" w:rsidRDefault="00126276" w:rsidP="00104995">
            <w:pPr>
              <w:pStyle w:val="ConsPlusNormal"/>
              <w:ind w:firstLine="0"/>
              <w:jc w:val="both"/>
              <w:rPr>
                <w:rFonts w:cs="Arial"/>
                <w:sz w:val="24"/>
                <w:szCs w:val="20"/>
              </w:rPr>
            </w:pPr>
            <w:r w:rsidRPr="009A24BD">
              <w:rPr>
                <w:rFonts w:cs="Arial"/>
                <w:sz w:val="24"/>
                <w:szCs w:val="20"/>
              </w:rPr>
              <w:t xml:space="preserve"> Обеспечение повышения социальной значимости и престижа педагогической профессии, развитие системы поддержки и стимулирования педагогических работников, в том числе за счет:</w:t>
            </w:r>
          </w:p>
          <w:p w:rsidR="00126276" w:rsidRPr="009A24BD" w:rsidRDefault="00126276" w:rsidP="00104995">
            <w:pPr>
              <w:pStyle w:val="ConsPlusNormal"/>
              <w:ind w:firstLine="0"/>
              <w:jc w:val="both"/>
              <w:rPr>
                <w:rFonts w:cs="Arial"/>
                <w:sz w:val="24"/>
                <w:szCs w:val="20"/>
              </w:rPr>
            </w:pPr>
            <w:r w:rsidRPr="009A24BD">
              <w:rPr>
                <w:rFonts w:cs="Arial"/>
                <w:sz w:val="24"/>
                <w:szCs w:val="20"/>
              </w:rPr>
              <w:t>- государственной поддержки победителей и призеров всероссийских и региональных конкурсов профессионального мастерства;</w:t>
            </w:r>
          </w:p>
          <w:p w:rsidR="00126276" w:rsidRPr="009A24BD" w:rsidRDefault="00126276" w:rsidP="00104995">
            <w:pPr>
              <w:pStyle w:val="ConsPlusNormal"/>
              <w:ind w:firstLine="0"/>
              <w:jc w:val="both"/>
              <w:rPr>
                <w:rFonts w:cs="Arial"/>
                <w:sz w:val="24"/>
                <w:szCs w:val="20"/>
              </w:rPr>
            </w:pPr>
            <w:r w:rsidRPr="009A24BD">
              <w:rPr>
                <w:rFonts w:cs="Arial"/>
                <w:sz w:val="24"/>
                <w:szCs w:val="20"/>
              </w:rPr>
              <w:t>- ежемесячной выплаты гражданам, имеющим почетные звания «Народный учитель СССР»</w:t>
            </w:r>
          </w:p>
        </w:tc>
        <w:tc>
          <w:tcPr>
            <w:tcW w:w="1458" w:type="pct"/>
            <w:vMerge/>
          </w:tcPr>
          <w:p w:rsidR="00126276" w:rsidRPr="009A24BD" w:rsidRDefault="00126276" w:rsidP="00104995">
            <w:pPr>
              <w:pStyle w:val="ConsPlusNormal"/>
              <w:ind w:firstLine="0"/>
              <w:jc w:val="both"/>
              <w:rPr>
                <w:rFonts w:cs="Arial"/>
                <w:sz w:val="24"/>
                <w:szCs w:val="20"/>
              </w:rPr>
            </w:pPr>
          </w:p>
        </w:tc>
      </w:tr>
      <w:tr w:rsidR="00126276" w:rsidRPr="009A24BD" w:rsidTr="00104995">
        <w:trPr>
          <w:trHeight w:val="57"/>
        </w:trPr>
        <w:tc>
          <w:tcPr>
            <w:tcW w:w="249" w:type="pct"/>
          </w:tcPr>
          <w:p w:rsidR="00126276" w:rsidRPr="009A24BD" w:rsidRDefault="00126276" w:rsidP="00104995">
            <w:pPr>
              <w:pStyle w:val="ConsPlusNormal"/>
              <w:tabs>
                <w:tab w:val="left" w:pos="0"/>
                <w:tab w:val="left" w:pos="400"/>
              </w:tabs>
              <w:ind w:firstLine="0"/>
              <w:jc w:val="center"/>
              <w:rPr>
                <w:rFonts w:cs="Arial"/>
                <w:sz w:val="24"/>
                <w:szCs w:val="20"/>
              </w:rPr>
            </w:pPr>
            <w:r w:rsidRPr="009A24BD">
              <w:rPr>
                <w:rFonts w:cs="Arial"/>
                <w:sz w:val="24"/>
                <w:szCs w:val="20"/>
              </w:rPr>
              <w:lastRenderedPageBreak/>
              <w:t>1.3.4.</w:t>
            </w:r>
          </w:p>
        </w:tc>
        <w:tc>
          <w:tcPr>
            <w:tcW w:w="1372" w:type="pct"/>
          </w:tcPr>
          <w:p w:rsidR="00126276" w:rsidRPr="009A24BD" w:rsidRDefault="00126276" w:rsidP="00104995">
            <w:pPr>
              <w:pStyle w:val="ConsPlusNormal"/>
              <w:ind w:firstLine="0"/>
              <w:jc w:val="both"/>
              <w:rPr>
                <w:rFonts w:cs="Arial"/>
                <w:sz w:val="24"/>
                <w:szCs w:val="20"/>
              </w:rPr>
            </w:pPr>
            <w:r w:rsidRPr="009A24BD">
              <w:rPr>
                <w:rFonts w:cs="Arial"/>
                <w:sz w:val="24"/>
                <w:szCs w:val="20"/>
              </w:rPr>
              <w:t>Обеспечение обучающихся, получающих начальное общее образование в муниципальных образовательных организациях бесплатным горячим питанием</w:t>
            </w:r>
          </w:p>
        </w:tc>
        <w:tc>
          <w:tcPr>
            <w:tcW w:w="1921" w:type="pct"/>
          </w:tcPr>
          <w:p w:rsidR="00126276" w:rsidRPr="009A24BD" w:rsidRDefault="00126276" w:rsidP="00104995">
            <w:pPr>
              <w:pStyle w:val="ConsPlusNormal"/>
              <w:ind w:firstLine="0"/>
              <w:jc w:val="both"/>
              <w:rPr>
                <w:rFonts w:cs="Arial"/>
                <w:sz w:val="24"/>
                <w:szCs w:val="20"/>
              </w:rPr>
            </w:pPr>
            <w:r w:rsidRPr="009A24BD">
              <w:rPr>
                <w:rFonts w:cs="Arial"/>
                <w:sz w:val="24"/>
                <w:szCs w:val="20"/>
              </w:rPr>
              <w:t xml:space="preserve"> Организация и предоставление горячего питания обучающимся начальных классов муниципальных образовательных организаций. </w:t>
            </w:r>
          </w:p>
          <w:p w:rsidR="00126276" w:rsidRPr="009A24BD" w:rsidRDefault="00126276" w:rsidP="00104995">
            <w:pPr>
              <w:pStyle w:val="ConsPlusNormal"/>
              <w:ind w:firstLine="0"/>
              <w:jc w:val="both"/>
              <w:rPr>
                <w:rFonts w:cs="Arial"/>
                <w:sz w:val="24"/>
                <w:szCs w:val="20"/>
              </w:rPr>
            </w:pPr>
            <w:r w:rsidRPr="009A24BD">
              <w:rPr>
                <w:rFonts w:cs="Arial"/>
                <w:sz w:val="24"/>
                <w:szCs w:val="20"/>
              </w:rPr>
              <w:t xml:space="preserve">Обеспечение питанием </w:t>
            </w:r>
            <w:proofErr w:type="gramStart"/>
            <w:r w:rsidRPr="009A24BD">
              <w:rPr>
                <w:rFonts w:cs="Arial"/>
                <w:sz w:val="24"/>
                <w:szCs w:val="20"/>
              </w:rPr>
              <w:t>отдельных категорий</w:t>
            </w:r>
            <w:proofErr w:type="gramEnd"/>
            <w:r w:rsidRPr="009A24BD">
              <w:rPr>
                <w:rFonts w:cs="Arial"/>
                <w:sz w:val="24"/>
                <w:szCs w:val="20"/>
              </w:rPr>
              <w:t xml:space="preserve"> обучающихся в муниципальных общеобразовательных организациях.</w:t>
            </w:r>
          </w:p>
        </w:tc>
        <w:tc>
          <w:tcPr>
            <w:tcW w:w="1458" w:type="pct"/>
            <w:vMerge/>
          </w:tcPr>
          <w:p w:rsidR="00126276" w:rsidRPr="009A24BD" w:rsidRDefault="00126276" w:rsidP="00104995">
            <w:pPr>
              <w:pStyle w:val="ConsPlusNormal"/>
              <w:ind w:firstLine="0"/>
              <w:jc w:val="both"/>
              <w:rPr>
                <w:rFonts w:cs="Arial"/>
                <w:sz w:val="24"/>
                <w:szCs w:val="20"/>
              </w:rPr>
            </w:pPr>
          </w:p>
        </w:tc>
      </w:tr>
      <w:tr w:rsidR="00126276" w:rsidRPr="009A24BD" w:rsidTr="00104995">
        <w:trPr>
          <w:trHeight w:val="57"/>
        </w:trPr>
        <w:tc>
          <w:tcPr>
            <w:tcW w:w="249" w:type="pct"/>
          </w:tcPr>
          <w:p w:rsidR="00126276" w:rsidRPr="009A24BD" w:rsidRDefault="00126276" w:rsidP="00104995">
            <w:pPr>
              <w:pStyle w:val="ConsPlusNormal"/>
              <w:tabs>
                <w:tab w:val="left" w:pos="0"/>
                <w:tab w:val="left" w:pos="400"/>
              </w:tabs>
              <w:ind w:firstLine="0"/>
              <w:jc w:val="center"/>
              <w:rPr>
                <w:rFonts w:cs="Arial"/>
                <w:sz w:val="24"/>
                <w:szCs w:val="20"/>
              </w:rPr>
            </w:pPr>
            <w:r w:rsidRPr="009A24BD">
              <w:rPr>
                <w:rFonts w:cs="Arial"/>
                <w:sz w:val="24"/>
                <w:szCs w:val="20"/>
              </w:rPr>
              <w:t>1.3.5.</w:t>
            </w:r>
          </w:p>
        </w:tc>
        <w:tc>
          <w:tcPr>
            <w:tcW w:w="1372" w:type="pct"/>
          </w:tcPr>
          <w:p w:rsidR="00126276" w:rsidRPr="009A24BD" w:rsidRDefault="00126276" w:rsidP="00104995">
            <w:pPr>
              <w:pStyle w:val="ConsPlusNormal"/>
              <w:ind w:firstLine="0"/>
              <w:jc w:val="both"/>
              <w:rPr>
                <w:rFonts w:cs="Arial"/>
                <w:sz w:val="24"/>
                <w:szCs w:val="20"/>
              </w:rPr>
            </w:pPr>
            <w:r w:rsidRPr="009A24BD">
              <w:rPr>
                <w:rFonts w:cs="Arial"/>
                <w:sz w:val="24"/>
                <w:szCs w:val="20"/>
                <w:highlight w:val="white"/>
              </w:rPr>
              <w:t>Создание современных условий для организации образовательного процесса, в том числе для учебного предмета «Физическая культура»</w:t>
            </w:r>
          </w:p>
        </w:tc>
        <w:tc>
          <w:tcPr>
            <w:tcW w:w="1921" w:type="pct"/>
          </w:tcPr>
          <w:p w:rsidR="00126276" w:rsidRPr="009A24BD" w:rsidRDefault="00126276" w:rsidP="00104995">
            <w:pPr>
              <w:pStyle w:val="ConsPlusNormal"/>
              <w:ind w:firstLine="0"/>
              <w:jc w:val="both"/>
              <w:rPr>
                <w:rFonts w:cs="Arial"/>
                <w:sz w:val="24"/>
                <w:szCs w:val="20"/>
              </w:rPr>
            </w:pPr>
            <w:r w:rsidRPr="009A24BD">
              <w:rPr>
                <w:rFonts w:cs="Arial"/>
                <w:sz w:val="24"/>
                <w:szCs w:val="20"/>
                <w:highlight w:val="white"/>
              </w:rPr>
              <w:t>Благоустройство пришкольных территорий муниципальных общеобразовательных организаций, в том числе для занятия физической культурой и спортом</w:t>
            </w:r>
          </w:p>
        </w:tc>
        <w:tc>
          <w:tcPr>
            <w:tcW w:w="1458" w:type="pct"/>
          </w:tcPr>
          <w:p w:rsidR="00126276" w:rsidRPr="009A24BD" w:rsidRDefault="00126276" w:rsidP="00104995">
            <w:pPr>
              <w:pStyle w:val="ConsPlusNormal"/>
              <w:ind w:firstLine="0"/>
              <w:jc w:val="both"/>
              <w:rPr>
                <w:rFonts w:cs="Arial"/>
                <w:sz w:val="24"/>
                <w:szCs w:val="20"/>
              </w:rPr>
            </w:pPr>
          </w:p>
        </w:tc>
      </w:tr>
      <w:tr w:rsidR="00126276" w:rsidRPr="009A24BD" w:rsidTr="00104995">
        <w:trPr>
          <w:trHeight w:val="57"/>
        </w:trPr>
        <w:tc>
          <w:tcPr>
            <w:tcW w:w="249" w:type="pct"/>
          </w:tcPr>
          <w:p w:rsidR="00126276" w:rsidRPr="009A24BD" w:rsidRDefault="00126276" w:rsidP="00104995">
            <w:pPr>
              <w:pStyle w:val="ConsPlusNormal"/>
              <w:tabs>
                <w:tab w:val="left" w:pos="0"/>
                <w:tab w:val="left" w:pos="400"/>
              </w:tabs>
              <w:ind w:firstLine="0"/>
              <w:jc w:val="center"/>
              <w:rPr>
                <w:rFonts w:cs="Arial"/>
                <w:sz w:val="24"/>
                <w:szCs w:val="20"/>
              </w:rPr>
            </w:pPr>
            <w:r w:rsidRPr="009A24BD">
              <w:rPr>
                <w:rFonts w:cs="Arial"/>
                <w:sz w:val="24"/>
                <w:szCs w:val="20"/>
              </w:rPr>
              <w:t>1.4.</w:t>
            </w:r>
          </w:p>
        </w:tc>
        <w:tc>
          <w:tcPr>
            <w:tcW w:w="4751" w:type="pct"/>
            <w:gridSpan w:val="3"/>
          </w:tcPr>
          <w:p w:rsidR="00126276" w:rsidRPr="009A24BD" w:rsidRDefault="00126276" w:rsidP="00104995">
            <w:pPr>
              <w:pStyle w:val="ConsPlusNormal"/>
              <w:ind w:firstLine="0"/>
              <w:jc w:val="both"/>
              <w:rPr>
                <w:rFonts w:cs="Arial"/>
                <w:sz w:val="24"/>
                <w:szCs w:val="20"/>
              </w:rPr>
            </w:pPr>
            <w:r w:rsidRPr="009A24BD">
              <w:rPr>
                <w:rFonts w:cs="Arial"/>
                <w:sz w:val="24"/>
                <w:szCs w:val="20"/>
              </w:rPr>
              <w:t>Комплекс процессных мероприятий «Качество образования»</w:t>
            </w:r>
          </w:p>
        </w:tc>
      </w:tr>
      <w:tr w:rsidR="00126276" w:rsidRPr="009A24BD" w:rsidTr="00104995">
        <w:trPr>
          <w:trHeight w:val="57"/>
        </w:trPr>
        <w:tc>
          <w:tcPr>
            <w:tcW w:w="249" w:type="pct"/>
          </w:tcPr>
          <w:p w:rsidR="00126276" w:rsidRPr="009A24BD" w:rsidRDefault="00126276" w:rsidP="00104995">
            <w:pPr>
              <w:pStyle w:val="ConsPlusNormal"/>
              <w:tabs>
                <w:tab w:val="left" w:pos="0"/>
                <w:tab w:val="left" w:pos="400"/>
              </w:tabs>
              <w:ind w:firstLine="0"/>
              <w:jc w:val="center"/>
              <w:rPr>
                <w:rFonts w:cs="Arial"/>
                <w:sz w:val="24"/>
                <w:szCs w:val="20"/>
              </w:rPr>
            </w:pPr>
          </w:p>
        </w:tc>
        <w:tc>
          <w:tcPr>
            <w:tcW w:w="1372" w:type="pct"/>
          </w:tcPr>
          <w:p w:rsidR="00126276" w:rsidRPr="009A24BD" w:rsidRDefault="00126276" w:rsidP="00104995">
            <w:pPr>
              <w:pStyle w:val="ConsPlusNormal"/>
              <w:ind w:firstLine="0"/>
              <w:jc w:val="both"/>
              <w:rPr>
                <w:rFonts w:cs="Arial"/>
                <w:sz w:val="24"/>
                <w:szCs w:val="20"/>
              </w:rPr>
            </w:pPr>
            <w:r w:rsidRPr="009A24BD">
              <w:rPr>
                <w:rFonts w:cs="Arial"/>
                <w:sz w:val="24"/>
                <w:szCs w:val="20"/>
              </w:rPr>
              <w:t>Ответственный за реализацию: Управление по образованию</w:t>
            </w:r>
          </w:p>
        </w:tc>
        <w:tc>
          <w:tcPr>
            <w:tcW w:w="3379" w:type="pct"/>
            <w:gridSpan w:val="2"/>
          </w:tcPr>
          <w:p w:rsidR="00126276" w:rsidRPr="009A24BD" w:rsidRDefault="00126276" w:rsidP="00104995">
            <w:pPr>
              <w:pStyle w:val="ConsPlusNormal"/>
              <w:ind w:firstLine="0"/>
              <w:jc w:val="both"/>
              <w:rPr>
                <w:rFonts w:cs="Arial"/>
                <w:sz w:val="24"/>
                <w:szCs w:val="20"/>
              </w:rPr>
            </w:pPr>
            <w:r w:rsidRPr="009A24BD">
              <w:rPr>
                <w:rFonts w:cs="Arial"/>
                <w:sz w:val="24"/>
                <w:szCs w:val="20"/>
              </w:rPr>
              <w:t>Срок реализации: 2024-2030</w:t>
            </w:r>
          </w:p>
        </w:tc>
      </w:tr>
      <w:tr w:rsidR="00126276" w:rsidRPr="009A24BD" w:rsidTr="00104995">
        <w:trPr>
          <w:trHeight w:val="57"/>
        </w:trPr>
        <w:tc>
          <w:tcPr>
            <w:tcW w:w="249" w:type="pct"/>
          </w:tcPr>
          <w:p w:rsidR="00126276" w:rsidRPr="009A24BD" w:rsidRDefault="00126276" w:rsidP="00104995">
            <w:pPr>
              <w:pStyle w:val="ConsPlusNormal"/>
              <w:tabs>
                <w:tab w:val="left" w:pos="0"/>
                <w:tab w:val="left" w:pos="400"/>
              </w:tabs>
              <w:ind w:firstLine="0"/>
              <w:jc w:val="center"/>
              <w:rPr>
                <w:rFonts w:cs="Arial"/>
                <w:sz w:val="24"/>
                <w:szCs w:val="20"/>
              </w:rPr>
            </w:pPr>
            <w:r w:rsidRPr="009A24BD">
              <w:rPr>
                <w:rFonts w:cs="Arial"/>
                <w:sz w:val="24"/>
                <w:szCs w:val="20"/>
              </w:rPr>
              <w:t>1.4.1.</w:t>
            </w:r>
          </w:p>
        </w:tc>
        <w:tc>
          <w:tcPr>
            <w:tcW w:w="1372" w:type="pct"/>
          </w:tcPr>
          <w:p w:rsidR="00126276" w:rsidRPr="009A24BD" w:rsidRDefault="00126276" w:rsidP="00104995">
            <w:pPr>
              <w:pStyle w:val="ConsPlusNormal"/>
              <w:ind w:firstLine="0"/>
              <w:jc w:val="both"/>
              <w:rPr>
                <w:rFonts w:cs="Arial"/>
                <w:sz w:val="24"/>
                <w:szCs w:val="20"/>
              </w:rPr>
            </w:pPr>
            <w:r w:rsidRPr="009A24BD">
              <w:rPr>
                <w:rFonts w:cs="Arial"/>
                <w:sz w:val="24"/>
                <w:szCs w:val="20"/>
              </w:rPr>
              <w:t>Организация и проведение оценки качества образования</w:t>
            </w:r>
          </w:p>
        </w:tc>
        <w:tc>
          <w:tcPr>
            <w:tcW w:w="1921" w:type="pct"/>
          </w:tcPr>
          <w:p w:rsidR="00126276" w:rsidRPr="009A24BD" w:rsidRDefault="00126276" w:rsidP="00104995">
            <w:pPr>
              <w:pStyle w:val="ConsPlusNormal"/>
              <w:ind w:firstLine="0"/>
              <w:jc w:val="both"/>
              <w:rPr>
                <w:rFonts w:cs="Arial"/>
                <w:sz w:val="24"/>
                <w:szCs w:val="20"/>
              </w:rPr>
            </w:pPr>
            <w:r w:rsidRPr="009A24BD">
              <w:rPr>
                <w:rFonts w:cs="Arial"/>
                <w:sz w:val="24"/>
                <w:szCs w:val="20"/>
              </w:rPr>
              <w:t>Проведение:</w:t>
            </w:r>
          </w:p>
          <w:p w:rsidR="00126276" w:rsidRPr="009A24BD" w:rsidRDefault="00126276" w:rsidP="00104995">
            <w:pPr>
              <w:pStyle w:val="ConsPlusNormal"/>
              <w:ind w:firstLine="0"/>
              <w:jc w:val="both"/>
              <w:rPr>
                <w:rFonts w:cs="Arial"/>
                <w:sz w:val="24"/>
                <w:szCs w:val="20"/>
              </w:rPr>
            </w:pPr>
            <w:r w:rsidRPr="009A24BD">
              <w:rPr>
                <w:rFonts w:cs="Arial"/>
                <w:sz w:val="24"/>
                <w:szCs w:val="20"/>
              </w:rPr>
              <w:t>- объективной оценки качества образования обучающихся, освоивших образовательные программы общего образования и анализа полученных результатов;</w:t>
            </w:r>
          </w:p>
          <w:p w:rsidR="00126276" w:rsidRPr="009A24BD" w:rsidRDefault="00126276" w:rsidP="00104995">
            <w:pPr>
              <w:pStyle w:val="ConsPlusNormal"/>
              <w:ind w:firstLine="0"/>
              <w:jc w:val="both"/>
              <w:rPr>
                <w:rFonts w:cs="Arial"/>
                <w:sz w:val="24"/>
                <w:szCs w:val="20"/>
              </w:rPr>
            </w:pPr>
            <w:r w:rsidRPr="009A24BD">
              <w:rPr>
                <w:rFonts w:cs="Arial"/>
                <w:sz w:val="24"/>
                <w:szCs w:val="20"/>
              </w:rPr>
              <w:t>- государственной итоговой аттестации обучающихся, освоивших образовательные программы основного общего и среднего общего образования, с применением технологий, регламентированных на федеральном уровне</w:t>
            </w:r>
          </w:p>
        </w:tc>
        <w:tc>
          <w:tcPr>
            <w:tcW w:w="1458" w:type="pct"/>
          </w:tcPr>
          <w:p w:rsidR="00126276" w:rsidRPr="009A24BD" w:rsidRDefault="00126276" w:rsidP="00104995">
            <w:pPr>
              <w:pStyle w:val="ConsPlusNormal"/>
              <w:ind w:firstLine="0"/>
              <w:jc w:val="both"/>
              <w:rPr>
                <w:rFonts w:cs="Arial"/>
                <w:sz w:val="24"/>
                <w:szCs w:val="20"/>
              </w:rPr>
            </w:pPr>
            <w:r w:rsidRPr="009A24BD">
              <w:rPr>
                <w:rFonts w:cs="Arial"/>
                <w:color w:val="000000" w:themeColor="text1"/>
                <w:sz w:val="24"/>
                <w:szCs w:val="20"/>
                <w:highlight w:val="white"/>
              </w:rPr>
              <w:t>Доля выпускников муниципальных общеобразовательных учреждений, не получивших аттестат о среднем (полном) образовании, в общей численности выпускников муниципальных общеобразовательных учреждений</w:t>
            </w:r>
          </w:p>
        </w:tc>
      </w:tr>
      <w:tr w:rsidR="00126276" w:rsidRPr="009A24BD" w:rsidTr="00104995">
        <w:trPr>
          <w:trHeight w:val="57"/>
        </w:trPr>
        <w:tc>
          <w:tcPr>
            <w:tcW w:w="249" w:type="pct"/>
          </w:tcPr>
          <w:p w:rsidR="00126276" w:rsidRPr="009A24BD" w:rsidRDefault="00126276" w:rsidP="00104995">
            <w:pPr>
              <w:pStyle w:val="ConsPlusNormal"/>
              <w:tabs>
                <w:tab w:val="left" w:pos="0"/>
                <w:tab w:val="left" w:pos="400"/>
              </w:tabs>
              <w:ind w:firstLine="0"/>
              <w:jc w:val="center"/>
              <w:outlineLvl w:val="3"/>
              <w:rPr>
                <w:rFonts w:cs="Arial"/>
                <w:sz w:val="24"/>
                <w:szCs w:val="20"/>
              </w:rPr>
            </w:pPr>
            <w:bookmarkStart w:id="5" w:name="P434"/>
            <w:bookmarkEnd w:id="5"/>
            <w:r w:rsidRPr="009A24BD">
              <w:rPr>
                <w:rFonts w:cs="Arial"/>
                <w:sz w:val="24"/>
                <w:szCs w:val="20"/>
              </w:rPr>
              <w:t>2.</w:t>
            </w:r>
          </w:p>
        </w:tc>
        <w:tc>
          <w:tcPr>
            <w:tcW w:w="4751" w:type="pct"/>
            <w:gridSpan w:val="3"/>
          </w:tcPr>
          <w:p w:rsidR="00126276" w:rsidRPr="009A24BD" w:rsidRDefault="00126276" w:rsidP="00104995">
            <w:pPr>
              <w:pStyle w:val="ConsPlusNormal"/>
              <w:ind w:firstLine="0"/>
              <w:jc w:val="both"/>
              <w:rPr>
                <w:rFonts w:cs="Arial"/>
                <w:sz w:val="24"/>
                <w:szCs w:val="20"/>
              </w:rPr>
            </w:pPr>
            <w:r w:rsidRPr="009A24BD">
              <w:rPr>
                <w:rFonts w:cs="Arial"/>
                <w:sz w:val="24"/>
                <w:szCs w:val="20"/>
              </w:rPr>
              <w:t>Направление (подпрограмма) «Организация дополнительного образования, воспитания, отдыха и оздоровления детей»</w:t>
            </w:r>
          </w:p>
        </w:tc>
      </w:tr>
      <w:tr w:rsidR="00126276" w:rsidRPr="009A24BD" w:rsidTr="00104995">
        <w:trPr>
          <w:trHeight w:val="57"/>
        </w:trPr>
        <w:tc>
          <w:tcPr>
            <w:tcW w:w="249" w:type="pct"/>
          </w:tcPr>
          <w:p w:rsidR="00126276" w:rsidRPr="009A24BD" w:rsidRDefault="00126276" w:rsidP="00104995">
            <w:pPr>
              <w:pStyle w:val="ConsPlusNormal"/>
              <w:tabs>
                <w:tab w:val="left" w:pos="0"/>
                <w:tab w:val="left" w:pos="400"/>
              </w:tabs>
              <w:ind w:firstLine="0"/>
              <w:jc w:val="center"/>
              <w:rPr>
                <w:rFonts w:cs="Arial"/>
                <w:sz w:val="24"/>
                <w:szCs w:val="20"/>
              </w:rPr>
            </w:pPr>
            <w:r w:rsidRPr="009A24BD">
              <w:rPr>
                <w:rFonts w:cs="Arial"/>
                <w:sz w:val="24"/>
                <w:szCs w:val="20"/>
              </w:rPr>
              <w:t>2.1.</w:t>
            </w:r>
          </w:p>
        </w:tc>
        <w:tc>
          <w:tcPr>
            <w:tcW w:w="4751" w:type="pct"/>
            <w:gridSpan w:val="3"/>
          </w:tcPr>
          <w:p w:rsidR="00126276" w:rsidRPr="009A24BD" w:rsidRDefault="00126276" w:rsidP="00104995">
            <w:pPr>
              <w:pStyle w:val="ConsPlusNormal"/>
              <w:ind w:firstLine="0"/>
              <w:jc w:val="both"/>
              <w:rPr>
                <w:rFonts w:cs="Arial"/>
                <w:sz w:val="24"/>
                <w:szCs w:val="20"/>
              </w:rPr>
            </w:pPr>
            <w:r w:rsidRPr="009A24BD">
              <w:rPr>
                <w:rFonts w:cs="Arial"/>
                <w:sz w:val="24"/>
                <w:szCs w:val="20"/>
              </w:rPr>
              <w:t>Комплекс процессных мероприятий «Содействие развитию летнего отдыха и оздоровления»</w:t>
            </w:r>
          </w:p>
        </w:tc>
      </w:tr>
      <w:tr w:rsidR="00126276" w:rsidRPr="009A24BD" w:rsidTr="00104995">
        <w:trPr>
          <w:trHeight w:val="57"/>
        </w:trPr>
        <w:tc>
          <w:tcPr>
            <w:tcW w:w="249" w:type="pct"/>
          </w:tcPr>
          <w:p w:rsidR="00126276" w:rsidRPr="009A24BD" w:rsidRDefault="00126276" w:rsidP="00104995">
            <w:pPr>
              <w:pStyle w:val="ConsPlusNormal"/>
              <w:tabs>
                <w:tab w:val="left" w:pos="0"/>
                <w:tab w:val="left" w:pos="400"/>
              </w:tabs>
              <w:ind w:firstLine="0"/>
              <w:jc w:val="center"/>
              <w:rPr>
                <w:rFonts w:cs="Arial"/>
                <w:sz w:val="24"/>
                <w:szCs w:val="20"/>
              </w:rPr>
            </w:pPr>
          </w:p>
        </w:tc>
        <w:tc>
          <w:tcPr>
            <w:tcW w:w="1372" w:type="pct"/>
          </w:tcPr>
          <w:p w:rsidR="00126276" w:rsidRPr="009A24BD" w:rsidRDefault="00126276" w:rsidP="00104995">
            <w:pPr>
              <w:pStyle w:val="ConsPlusNormal"/>
              <w:ind w:firstLine="0"/>
              <w:jc w:val="both"/>
              <w:rPr>
                <w:rFonts w:cs="Arial"/>
                <w:sz w:val="24"/>
                <w:szCs w:val="20"/>
              </w:rPr>
            </w:pPr>
            <w:r w:rsidRPr="009A24BD">
              <w:rPr>
                <w:rFonts w:cs="Arial"/>
                <w:sz w:val="24"/>
                <w:szCs w:val="20"/>
              </w:rPr>
              <w:t>Ответственный за реализацию: Управление по образованию</w:t>
            </w:r>
          </w:p>
        </w:tc>
        <w:tc>
          <w:tcPr>
            <w:tcW w:w="3379" w:type="pct"/>
            <w:gridSpan w:val="2"/>
          </w:tcPr>
          <w:p w:rsidR="00126276" w:rsidRPr="009A24BD" w:rsidRDefault="00126276" w:rsidP="00104995">
            <w:pPr>
              <w:pStyle w:val="ConsPlusNormal"/>
              <w:ind w:firstLine="0"/>
              <w:jc w:val="both"/>
              <w:rPr>
                <w:rFonts w:cs="Arial"/>
                <w:sz w:val="24"/>
                <w:szCs w:val="20"/>
              </w:rPr>
            </w:pPr>
            <w:r w:rsidRPr="009A24BD">
              <w:rPr>
                <w:rFonts w:cs="Arial"/>
                <w:sz w:val="24"/>
                <w:szCs w:val="20"/>
              </w:rPr>
              <w:t>Срок реализации: 2024-2030</w:t>
            </w:r>
          </w:p>
        </w:tc>
      </w:tr>
      <w:tr w:rsidR="00126276" w:rsidRPr="009A24BD" w:rsidTr="00104995">
        <w:trPr>
          <w:trHeight w:val="57"/>
        </w:trPr>
        <w:tc>
          <w:tcPr>
            <w:tcW w:w="249" w:type="pct"/>
          </w:tcPr>
          <w:p w:rsidR="00126276" w:rsidRPr="009A24BD" w:rsidRDefault="00126276" w:rsidP="00104995">
            <w:pPr>
              <w:pStyle w:val="ConsPlusNormal"/>
              <w:tabs>
                <w:tab w:val="left" w:pos="0"/>
                <w:tab w:val="left" w:pos="400"/>
              </w:tabs>
              <w:ind w:firstLine="0"/>
              <w:jc w:val="center"/>
              <w:rPr>
                <w:rFonts w:cs="Arial"/>
                <w:sz w:val="24"/>
                <w:szCs w:val="20"/>
              </w:rPr>
            </w:pPr>
            <w:r w:rsidRPr="009A24BD">
              <w:rPr>
                <w:rFonts w:cs="Arial"/>
                <w:sz w:val="24"/>
                <w:szCs w:val="20"/>
              </w:rPr>
              <w:lastRenderedPageBreak/>
              <w:t>2.1.1.</w:t>
            </w:r>
          </w:p>
        </w:tc>
        <w:tc>
          <w:tcPr>
            <w:tcW w:w="1372" w:type="pct"/>
          </w:tcPr>
          <w:p w:rsidR="00126276" w:rsidRPr="009A24BD" w:rsidRDefault="00126276" w:rsidP="00104995">
            <w:pPr>
              <w:pStyle w:val="ConsPlusNormal"/>
              <w:ind w:firstLine="0"/>
              <w:jc w:val="both"/>
              <w:rPr>
                <w:rFonts w:cs="Arial"/>
                <w:sz w:val="24"/>
                <w:szCs w:val="20"/>
              </w:rPr>
            </w:pPr>
            <w:r w:rsidRPr="009A24BD">
              <w:rPr>
                <w:rFonts w:cs="Arial"/>
                <w:sz w:val="24"/>
                <w:szCs w:val="20"/>
              </w:rPr>
              <w:t>Обеспечение отдыха и оздоровления детей, в том числе находящихся в трудной жизненной ситуации</w:t>
            </w:r>
          </w:p>
        </w:tc>
        <w:tc>
          <w:tcPr>
            <w:tcW w:w="1921" w:type="pct"/>
          </w:tcPr>
          <w:p w:rsidR="00126276" w:rsidRPr="009A24BD" w:rsidRDefault="00126276" w:rsidP="00104995">
            <w:pPr>
              <w:pStyle w:val="ConsPlusNormal"/>
              <w:ind w:firstLine="0"/>
              <w:jc w:val="both"/>
              <w:rPr>
                <w:rFonts w:cs="Arial"/>
                <w:sz w:val="24"/>
                <w:szCs w:val="20"/>
              </w:rPr>
            </w:pPr>
            <w:r w:rsidRPr="009A24BD">
              <w:rPr>
                <w:rFonts w:cs="Arial"/>
                <w:sz w:val="24"/>
                <w:szCs w:val="20"/>
              </w:rPr>
              <w:t>Обеспечение:</w:t>
            </w:r>
          </w:p>
          <w:p w:rsidR="00126276" w:rsidRPr="009A24BD" w:rsidRDefault="00126276" w:rsidP="00104995">
            <w:pPr>
              <w:pStyle w:val="ConsPlusNormal"/>
              <w:ind w:firstLine="0"/>
              <w:jc w:val="both"/>
              <w:rPr>
                <w:rFonts w:cs="Arial"/>
                <w:sz w:val="24"/>
                <w:szCs w:val="20"/>
              </w:rPr>
            </w:pPr>
            <w:r w:rsidRPr="009A24BD">
              <w:rPr>
                <w:rFonts w:cs="Arial"/>
                <w:sz w:val="24"/>
                <w:szCs w:val="20"/>
              </w:rPr>
              <w:t>- летнего и каникулярного отдыха и оздоровления, образования, воспитания, развития не менее 98% детей, подростков и молодежи города Пыть-Яха;</w:t>
            </w:r>
          </w:p>
          <w:p w:rsidR="00126276" w:rsidRPr="009A24BD" w:rsidRDefault="00126276" w:rsidP="00104995">
            <w:pPr>
              <w:pStyle w:val="ConsPlusNormal"/>
              <w:ind w:firstLine="0"/>
              <w:jc w:val="both"/>
              <w:rPr>
                <w:rFonts w:cs="Arial"/>
                <w:sz w:val="24"/>
                <w:szCs w:val="20"/>
              </w:rPr>
            </w:pPr>
            <w:r w:rsidRPr="009A24BD">
              <w:rPr>
                <w:rFonts w:cs="Arial"/>
                <w:sz w:val="24"/>
                <w:szCs w:val="20"/>
              </w:rPr>
              <w:t xml:space="preserve">- вариативности программ развивающего отдыха и многообразия форм отдыха и оздоровления (лагеря с дневным пребыванием, лагеря труда и отдыха, организация отдыха за пределами ХМАО-Югры, </w:t>
            </w:r>
            <w:proofErr w:type="spellStart"/>
            <w:r w:rsidRPr="009A24BD">
              <w:rPr>
                <w:rFonts w:cs="Arial"/>
                <w:sz w:val="24"/>
                <w:szCs w:val="20"/>
              </w:rPr>
              <w:t>малозатратные</w:t>
            </w:r>
            <w:proofErr w:type="spellEnd"/>
            <w:r w:rsidRPr="009A24BD">
              <w:rPr>
                <w:rFonts w:cs="Arial"/>
                <w:sz w:val="24"/>
                <w:szCs w:val="20"/>
              </w:rPr>
              <w:t xml:space="preserve"> формы: дворовые площадки, мероприятия, организуемые в дни летних каникул на разных площадках, тренинги, деловые игры, мастер-классы и др.);</w:t>
            </w:r>
          </w:p>
          <w:p w:rsidR="00126276" w:rsidRPr="009A24BD" w:rsidRDefault="00126276" w:rsidP="00104995">
            <w:pPr>
              <w:pStyle w:val="ConsPlusNormal"/>
              <w:ind w:firstLine="0"/>
              <w:jc w:val="both"/>
              <w:rPr>
                <w:rFonts w:cs="Arial"/>
                <w:sz w:val="24"/>
                <w:szCs w:val="20"/>
              </w:rPr>
            </w:pPr>
            <w:r w:rsidRPr="009A24BD">
              <w:rPr>
                <w:rFonts w:cs="Arial"/>
                <w:sz w:val="24"/>
                <w:szCs w:val="20"/>
              </w:rPr>
              <w:t>- условий для личностного, творческого, духовного развития детей, формирования общей культуры, для занятий детей физической культурой и спортом, укрепления их здоровья, привития навыков здорового образа жизни.</w:t>
            </w:r>
          </w:p>
        </w:tc>
        <w:tc>
          <w:tcPr>
            <w:tcW w:w="1458" w:type="pct"/>
          </w:tcPr>
          <w:p w:rsidR="00126276" w:rsidRPr="009A24BD" w:rsidRDefault="00126276" w:rsidP="00104995">
            <w:pPr>
              <w:pStyle w:val="ConsPlusNormal"/>
              <w:ind w:firstLine="0"/>
              <w:jc w:val="both"/>
              <w:rPr>
                <w:rFonts w:cs="Arial"/>
                <w:sz w:val="24"/>
                <w:szCs w:val="20"/>
              </w:rPr>
            </w:pPr>
            <w:r w:rsidRPr="009A24BD">
              <w:rPr>
                <w:rFonts w:cs="Arial"/>
                <w:sz w:val="24"/>
                <w:szCs w:val="20"/>
              </w:rPr>
              <w:t>Доля детей в возрасте от 5 до 18 лет, охваченных дополнительным образованием</w:t>
            </w:r>
          </w:p>
        </w:tc>
      </w:tr>
      <w:tr w:rsidR="00126276" w:rsidRPr="009A24BD" w:rsidTr="00104995">
        <w:trPr>
          <w:trHeight w:val="57"/>
        </w:trPr>
        <w:tc>
          <w:tcPr>
            <w:tcW w:w="249" w:type="pct"/>
          </w:tcPr>
          <w:p w:rsidR="00126276" w:rsidRPr="009A24BD" w:rsidRDefault="00126276" w:rsidP="00104995">
            <w:pPr>
              <w:pStyle w:val="ConsPlusNormal"/>
              <w:tabs>
                <w:tab w:val="left" w:pos="0"/>
                <w:tab w:val="left" w:pos="400"/>
              </w:tabs>
              <w:ind w:firstLine="0"/>
              <w:jc w:val="center"/>
              <w:rPr>
                <w:rFonts w:cs="Arial"/>
                <w:sz w:val="24"/>
                <w:szCs w:val="20"/>
              </w:rPr>
            </w:pPr>
            <w:r w:rsidRPr="009A24BD">
              <w:rPr>
                <w:rFonts w:cs="Arial"/>
                <w:sz w:val="24"/>
                <w:szCs w:val="20"/>
              </w:rPr>
              <w:t>2.2.</w:t>
            </w:r>
          </w:p>
        </w:tc>
        <w:tc>
          <w:tcPr>
            <w:tcW w:w="4751" w:type="pct"/>
            <w:gridSpan w:val="3"/>
          </w:tcPr>
          <w:p w:rsidR="00126276" w:rsidRPr="009A24BD" w:rsidRDefault="00126276" w:rsidP="00104995">
            <w:pPr>
              <w:pStyle w:val="ConsPlusNormal"/>
              <w:ind w:firstLine="0"/>
              <w:jc w:val="both"/>
              <w:rPr>
                <w:rFonts w:cs="Arial"/>
                <w:sz w:val="24"/>
                <w:szCs w:val="20"/>
              </w:rPr>
            </w:pPr>
            <w:r w:rsidRPr="009A24BD">
              <w:rPr>
                <w:rFonts w:cs="Arial"/>
                <w:sz w:val="24"/>
                <w:szCs w:val="20"/>
              </w:rPr>
              <w:t>Комплекс процессных мероприятий «Содействие развитию дополнительного образования детей, воспитания»</w:t>
            </w:r>
          </w:p>
        </w:tc>
      </w:tr>
      <w:tr w:rsidR="00126276" w:rsidRPr="009A24BD" w:rsidTr="00104995">
        <w:trPr>
          <w:trHeight w:val="57"/>
        </w:trPr>
        <w:tc>
          <w:tcPr>
            <w:tcW w:w="249" w:type="pct"/>
          </w:tcPr>
          <w:p w:rsidR="00126276" w:rsidRPr="009A24BD" w:rsidRDefault="00126276" w:rsidP="00104995">
            <w:pPr>
              <w:pStyle w:val="ConsPlusNormal"/>
              <w:tabs>
                <w:tab w:val="left" w:pos="0"/>
                <w:tab w:val="left" w:pos="400"/>
              </w:tabs>
              <w:ind w:firstLine="0"/>
              <w:jc w:val="center"/>
              <w:rPr>
                <w:rFonts w:cs="Arial"/>
                <w:sz w:val="24"/>
                <w:szCs w:val="20"/>
              </w:rPr>
            </w:pPr>
          </w:p>
        </w:tc>
        <w:tc>
          <w:tcPr>
            <w:tcW w:w="1372" w:type="pct"/>
          </w:tcPr>
          <w:p w:rsidR="00126276" w:rsidRPr="009A24BD" w:rsidRDefault="00126276" w:rsidP="00104995">
            <w:pPr>
              <w:pStyle w:val="ConsPlusNormal"/>
              <w:ind w:firstLine="0"/>
              <w:jc w:val="both"/>
              <w:rPr>
                <w:rFonts w:cs="Arial"/>
                <w:sz w:val="24"/>
                <w:szCs w:val="20"/>
              </w:rPr>
            </w:pPr>
            <w:r w:rsidRPr="009A24BD">
              <w:rPr>
                <w:rFonts w:cs="Arial"/>
                <w:sz w:val="24"/>
                <w:szCs w:val="20"/>
              </w:rPr>
              <w:t>Ответственный за реализацию: Управление по образованию</w:t>
            </w:r>
          </w:p>
        </w:tc>
        <w:tc>
          <w:tcPr>
            <w:tcW w:w="3379" w:type="pct"/>
            <w:gridSpan w:val="2"/>
          </w:tcPr>
          <w:p w:rsidR="00126276" w:rsidRPr="009A24BD" w:rsidRDefault="00126276" w:rsidP="00104995">
            <w:pPr>
              <w:pStyle w:val="ConsPlusNormal"/>
              <w:ind w:firstLine="0"/>
              <w:jc w:val="both"/>
              <w:rPr>
                <w:rFonts w:cs="Arial"/>
                <w:sz w:val="24"/>
                <w:szCs w:val="20"/>
              </w:rPr>
            </w:pPr>
            <w:r w:rsidRPr="009A24BD">
              <w:rPr>
                <w:rFonts w:cs="Arial"/>
                <w:sz w:val="24"/>
                <w:szCs w:val="20"/>
              </w:rPr>
              <w:t>Срок реализации: 2024-2030</w:t>
            </w:r>
          </w:p>
        </w:tc>
      </w:tr>
      <w:tr w:rsidR="00126276" w:rsidRPr="009A24BD" w:rsidTr="00104995">
        <w:trPr>
          <w:trHeight w:val="57"/>
        </w:trPr>
        <w:tc>
          <w:tcPr>
            <w:tcW w:w="249" w:type="pct"/>
          </w:tcPr>
          <w:p w:rsidR="00126276" w:rsidRPr="009A24BD" w:rsidRDefault="00126276" w:rsidP="00104995">
            <w:pPr>
              <w:pStyle w:val="ConsPlusNormal"/>
              <w:tabs>
                <w:tab w:val="left" w:pos="0"/>
                <w:tab w:val="left" w:pos="400"/>
              </w:tabs>
              <w:ind w:firstLine="0"/>
              <w:jc w:val="center"/>
              <w:rPr>
                <w:rFonts w:cs="Arial"/>
                <w:sz w:val="24"/>
                <w:szCs w:val="20"/>
              </w:rPr>
            </w:pPr>
            <w:r w:rsidRPr="009A24BD">
              <w:rPr>
                <w:rFonts w:cs="Arial"/>
                <w:sz w:val="24"/>
                <w:szCs w:val="20"/>
              </w:rPr>
              <w:t>2.2.1.</w:t>
            </w:r>
          </w:p>
        </w:tc>
        <w:tc>
          <w:tcPr>
            <w:tcW w:w="1372" w:type="pct"/>
          </w:tcPr>
          <w:p w:rsidR="00126276" w:rsidRPr="009A24BD" w:rsidRDefault="00126276" w:rsidP="00104995">
            <w:pPr>
              <w:pStyle w:val="ConsPlusNormal"/>
              <w:ind w:firstLine="0"/>
              <w:jc w:val="both"/>
              <w:rPr>
                <w:rFonts w:cs="Arial"/>
                <w:sz w:val="24"/>
                <w:szCs w:val="20"/>
              </w:rPr>
            </w:pPr>
            <w:r w:rsidRPr="009A24BD">
              <w:rPr>
                <w:rFonts w:cs="Arial"/>
                <w:sz w:val="24"/>
                <w:szCs w:val="20"/>
              </w:rPr>
              <w:t>Обеспечение условий для выявления и развития способностей и талантов у детей и молодежи</w:t>
            </w:r>
          </w:p>
        </w:tc>
        <w:tc>
          <w:tcPr>
            <w:tcW w:w="1921" w:type="pct"/>
          </w:tcPr>
          <w:p w:rsidR="00126276" w:rsidRPr="009A24BD" w:rsidRDefault="00126276" w:rsidP="00104995">
            <w:pPr>
              <w:pStyle w:val="ConsPlusNormal"/>
              <w:ind w:firstLine="0"/>
              <w:jc w:val="both"/>
              <w:rPr>
                <w:rFonts w:cs="Arial"/>
                <w:sz w:val="24"/>
                <w:szCs w:val="20"/>
              </w:rPr>
            </w:pPr>
            <w:r w:rsidRPr="009A24BD">
              <w:rPr>
                <w:rFonts w:cs="Arial"/>
                <w:sz w:val="24"/>
                <w:szCs w:val="20"/>
              </w:rPr>
              <w:t>Обеспечение:</w:t>
            </w:r>
          </w:p>
          <w:p w:rsidR="00126276" w:rsidRPr="009A24BD" w:rsidRDefault="00126276" w:rsidP="00104995">
            <w:pPr>
              <w:pStyle w:val="ConsPlusNormal"/>
              <w:ind w:firstLine="0"/>
              <w:jc w:val="both"/>
              <w:rPr>
                <w:rFonts w:cs="Arial"/>
                <w:sz w:val="24"/>
                <w:szCs w:val="20"/>
              </w:rPr>
            </w:pPr>
            <w:r w:rsidRPr="009A24BD">
              <w:rPr>
                <w:rFonts w:cs="Arial"/>
                <w:sz w:val="24"/>
                <w:szCs w:val="20"/>
              </w:rPr>
              <w:t>- реализации дополнительных общеобразовательных программ и мероприятий по выявлению и развитию одаренных детей и молодежи;</w:t>
            </w:r>
          </w:p>
          <w:p w:rsidR="00126276" w:rsidRPr="009A24BD" w:rsidRDefault="00126276" w:rsidP="00104995">
            <w:pPr>
              <w:pStyle w:val="ConsPlusNormal"/>
              <w:ind w:firstLine="0"/>
              <w:jc w:val="both"/>
              <w:rPr>
                <w:rFonts w:cs="Arial"/>
                <w:sz w:val="24"/>
                <w:szCs w:val="20"/>
              </w:rPr>
            </w:pPr>
            <w:r w:rsidRPr="009A24BD">
              <w:rPr>
                <w:rFonts w:cs="Arial"/>
                <w:sz w:val="24"/>
                <w:szCs w:val="20"/>
              </w:rPr>
              <w:t>- проведения федеральных, окружных и региональных мероприятий, в том числе образовательных смен для одаренных детей.</w:t>
            </w:r>
          </w:p>
          <w:p w:rsidR="00126276" w:rsidRPr="009A24BD" w:rsidRDefault="00126276" w:rsidP="00104995">
            <w:pPr>
              <w:pStyle w:val="ConsPlusNormal"/>
              <w:ind w:firstLine="0"/>
              <w:jc w:val="both"/>
              <w:rPr>
                <w:rFonts w:cs="Arial"/>
                <w:sz w:val="24"/>
                <w:szCs w:val="20"/>
              </w:rPr>
            </w:pPr>
            <w:r w:rsidRPr="009A24BD">
              <w:rPr>
                <w:rFonts w:cs="Arial"/>
                <w:sz w:val="24"/>
                <w:szCs w:val="20"/>
              </w:rPr>
              <w:t xml:space="preserve">Финансовое обеспечение персонифицированного дополнительного </w:t>
            </w:r>
            <w:r w:rsidRPr="009A24BD">
              <w:rPr>
                <w:rFonts w:cs="Arial"/>
                <w:sz w:val="24"/>
                <w:szCs w:val="20"/>
              </w:rPr>
              <w:lastRenderedPageBreak/>
              <w:t>образования на территории города.</w:t>
            </w:r>
          </w:p>
          <w:p w:rsidR="00126276" w:rsidRPr="009A24BD" w:rsidRDefault="00126276" w:rsidP="00104995">
            <w:pPr>
              <w:pStyle w:val="ConsPlusNormal"/>
              <w:ind w:firstLine="0"/>
              <w:jc w:val="both"/>
              <w:rPr>
                <w:rFonts w:cs="Arial"/>
                <w:sz w:val="24"/>
                <w:szCs w:val="20"/>
              </w:rPr>
            </w:pPr>
            <w:r w:rsidRPr="009A24BD">
              <w:rPr>
                <w:rFonts w:cs="Arial"/>
                <w:sz w:val="24"/>
                <w:szCs w:val="20"/>
              </w:rPr>
              <w:t>Выплата денежного поощрения обучающимся за особые успехи в обучении. Выплата денежного поощрения выпускникам, набравшим 100 баллов по единому государственному экзамену.</w:t>
            </w:r>
          </w:p>
          <w:p w:rsidR="00126276" w:rsidRPr="009A24BD" w:rsidRDefault="00126276" w:rsidP="00104995">
            <w:pPr>
              <w:pStyle w:val="ConsPlusNormal"/>
              <w:ind w:firstLine="0"/>
              <w:jc w:val="both"/>
              <w:rPr>
                <w:rFonts w:cs="Arial"/>
                <w:sz w:val="24"/>
                <w:szCs w:val="20"/>
              </w:rPr>
            </w:pPr>
            <w:r w:rsidRPr="009A24BD">
              <w:rPr>
                <w:rFonts w:cs="Arial"/>
                <w:sz w:val="24"/>
                <w:szCs w:val="20"/>
              </w:rPr>
              <w:t>Предоставление субсидии из местного бюджета на обеспечение выполнения муниципального задания на оказание муниципальных услуг муниципальному учреждению дополнительного образования детей в сфере образования, в том числе на содержание недвижимого имущества и особо ценного движимого имущества, закрепленного за муниципальным учреждением или приобретенного им за счет средств, выделенных муниципальному учреждению на приобретение такого имущества (за исключением имущества, сданного в аренду с согласия учредителя или переданного в безвозмездное пользование), а также на уплату налогов, в качестве объекта налогообложения по которым признается указанное имущество.</w:t>
            </w:r>
          </w:p>
          <w:p w:rsidR="00126276" w:rsidRPr="009A24BD" w:rsidRDefault="00126276" w:rsidP="00104995">
            <w:pPr>
              <w:pStyle w:val="ConsPlusNormal"/>
              <w:ind w:firstLine="0"/>
              <w:jc w:val="both"/>
              <w:rPr>
                <w:rFonts w:cs="Arial"/>
                <w:sz w:val="24"/>
                <w:szCs w:val="20"/>
              </w:rPr>
            </w:pPr>
            <w:r w:rsidRPr="009A24BD">
              <w:rPr>
                <w:rFonts w:cs="Arial"/>
                <w:sz w:val="24"/>
                <w:szCs w:val="20"/>
              </w:rPr>
              <w:t>Финансовое обеспечение образовательных организаций, участников проекта по созданию новых мест по дополнительному образованию детей.</w:t>
            </w:r>
          </w:p>
          <w:p w:rsidR="00126276" w:rsidRPr="009A24BD" w:rsidRDefault="00126276" w:rsidP="00104995">
            <w:pPr>
              <w:pStyle w:val="2"/>
              <w:ind w:firstLine="0"/>
              <w:jc w:val="both"/>
              <w:rPr>
                <w:b w:val="0"/>
                <w:sz w:val="24"/>
                <w:szCs w:val="20"/>
              </w:rPr>
            </w:pPr>
            <w:r w:rsidRPr="009A24BD">
              <w:rPr>
                <w:b w:val="0"/>
                <w:sz w:val="24"/>
                <w:szCs w:val="20"/>
              </w:rPr>
              <w:t>Организация учебных сборов по основам военной службы на базе АО «Центр подготовки граждан к военной службе» в рамках реализации проектов по военно-патриотическому воспитанию обучающихся общеобразовательных организаций города.</w:t>
            </w:r>
          </w:p>
        </w:tc>
        <w:tc>
          <w:tcPr>
            <w:tcW w:w="1458" w:type="pct"/>
          </w:tcPr>
          <w:p w:rsidR="00126276" w:rsidRPr="009A24BD" w:rsidRDefault="00126276" w:rsidP="00104995">
            <w:pPr>
              <w:pStyle w:val="ConsPlusNormal"/>
              <w:ind w:firstLine="0"/>
              <w:jc w:val="both"/>
              <w:rPr>
                <w:rFonts w:cs="Arial"/>
                <w:sz w:val="24"/>
                <w:szCs w:val="20"/>
                <w:highlight w:val="white"/>
              </w:rPr>
            </w:pPr>
            <w:r w:rsidRPr="009A24BD">
              <w:rPr>
                <w:rFonts w:cs="Arial"/>
                <w:sz w:val="24"/>
                <w:szCs w:val="20"/>
                <w:highlight w:val="white"/>
              </w:rPr>
              <w:lastRenderedPageBreak/>
              <w:t>Доля детей в возрасте от 5 до 18 лет, охваченных дополнительным образованием.</w:t>
            </w:r>
          </w:p>
          <w:p w:rsidR="00126276" w:rsidRPr="009A24BD" w:rsidRDefault="00126276" w:rsidP="00104995">
            <w:pPr>
              <w:pStyle w:val="ConsPlusNormal"/>
              <w:ind w:firstLine="0"/>
              <w:jc w:val="both"/>
              <w:rPr>
                <w:rFonts w:cs="Arial"/>
                <w:color w:val="FFFFFF" w:themeColor="background1"/>
                <w:sz w:val="24"/>
                <w:szCs w:val="20"/>
              </w:rPr>
            </w:pPr>
            <w:r w:rsidRPr="009A24BD">
              <w:rPr>
                <w:rFonts w:cs="Arial"/>
                <w:color w:val="FFFFFF" w:themeColor="background1"/>
                <w:sz w:val="24"/>
                <w:szCs w:val="20"/>
                <w:highlight w:val="white"/>
              </w:rPr>
              <w:t>Эффективность системы выявления, поддержки и развития способностей и талантов у детей и молодежи.</w:t>
            </w:r>
          </w:p>
          <w:p w:rsidR="00126276" w:rsidRPr="009A24BD" w:rsidRDefault="00126276" w:rsidP="00104995">
            <w:pPr>
              <w:pStyle w:val="ConsPlusNormal"/>
              <w:ind w:firstLine="0"/>
              <w:jc w:val="both"/>
              <w:rPr>
                <w:rFonts w:cs="Arial"/>
                <w:sz w:val="24"/>
                <w:szCs w:val="20"/>
              </w:rPr>
            </w:pPr>
          </w:p>
        </w:tc>
      </w:tr>
      <w:tr w:rsidR="00126276" w:rsidRPr="009A24BD" w:rsidTr="00104995">
        <w:trPr>
          <w:trHeight w:val="57"/>
        </w:trPr>
        <w:tc>
          <w:tcPr>
            <w:tcW w:w="249" w:type="pct"/>
          </w:tcPr>
          <w:p w:rsidR="00126276" w:rsidRPr="009A24BD" w:rsidRDefault="00126276" w:rsidP="00104995">
            <w:pPr>
              <w:pStyle w:val="ConsPlusNormal"/>
              <w:tabs>
                <w:tab w:val="left" w:pos="0"/>
                <w:tab w:val="left" w:pos="400"/>
              </w:tabs>
              <w:ind w:firstLine="0"/>
              <w:jc w:val="center"/>
              <w:rPr>
                <w:rFonts w:cs="Arial"/>
                <w:sz w:val="24"/>
                <w:szCs w:val="20"/>
              </w:rPr>
            </w:pPr>
            <w:r w:rsidRPr="009A24BD">
              <w:rPr>
                <w:rFonts w:cs="Arial"/>
                <w:sz w:val="24"/>
                <w:szCs w:val="20"/>
              </w:rPr>
              <w:t>2.2.2.</w:t>
            </w:r>
          </w:p>
        </w:tc>
        <w:tc>
          <w:tcPr>
            <w:tcW w:w="1372" w:type="pct"/>
          </w:tcPr>
          <w:p w:rsidR="00126276" w:rsidRPr="009A24BD" w:rsidRDefault="00126276" w:rsidP="00104995">
            <w:pPr>
              <w:pStyle w:val="ConsPlusNormal"/>
              <w:ind w:firstLine="0"/>
              <w:jc w:val="both"/>
              <w:rPr>
                <w:rFonts w:cs="Arial"/>
                <w:sz w:val="24"/>
                <w:szCs w:val="20"/>
              </w:rPr>
            </w:pPr>
            <w:r w:rsidRPr="009A24BD">
              <w:rPr>
                <w:rFonts w:cs="Arial"/>
                <w:sz w:val="24"/>
                <w:szCs w:val="20"/>
              </w:rPr>
              <w:t>Воспитание всесторонне и гармонично развитой личности</w:t>
            </w:r>
          </w:p>
        </w:tc>
        <w:tc>
          <w:tcPr>
            <w:tcW w:w="1921" w:type="pct"/>
          </w:tcPr>
          <w:p w:rsidR="00126276" w:rsidRPr="009A24BD" w:rsidRDefault="00126276" w:rsidP="00104995">
            <w:pPr>
              <w:pStyle w:val="ConsPlusNormal"/>
              <w:ind w:firstLine="0"/>
              <w:jc w:val="both"/>
              <w:rPr>
                <w:rFonts w:cs="Arial"/>
                <w:sz w:val="24"/>
                <w:szCs w:val="20"/>
              </w:rPr>
            </w:pPr>
            <w:r w:rsidRPr="009A24BD">
              <w:rPr>
                <w:rFonts w:cs="Arial"/>
                <w:sz w:val="24"/>
                <w:szCs w:val="20"/>
              </w:rPr>
              <w:t xml:space="preserve"> Проведение мероприятий различных профилактических направленностей </w:t>
            </w:r>
            <w:r w:rsidRPr="009A24BD">
              <w:rPr>
                <w:rFonts w:cs="Arial"/>
                <w:sz w:val="24"/>
                <w:szCs w:val="20"/>
              </w:rPr>
              <w:lastRenderedPageBreak/>
              <w:t xml:space="preserve">(профилактика дорожно-транспортного травматизма, профилактика потребления </w:t>
            </w:r>
            <w:proofErr w:type="spellStart"/>
            <w:r w:rsidRPr="009A24BD">
              <w:rPr>
                <w:rFonts w:cs="Arial"/>
                <w:sz w:val="24"/>
                <w:szCs w:val="20"/>
              </w:rPr>
              <w:t>психоактивных</w:t>
            </w:r>
            <w:proofErr w:type="spellEnd"/>
            <w:r w:rsidRPr="009A24BD">
              <w:rPr>
                <w:rFonts w:cs="Arial"/>
                <w:sz w:val="24"/>
                <w:szCs w:val="20"/>
              </w:rPr>
              <w:t xml:space="preserve"> веществ и др.), в целях воспитания ценностного отношения к здоровому образу жизни</w:t>
            </w:r>
            <w:r w:rsidRPr="009A24BD">
              <w:rPr>
                <w:rFonts w:cs="Arial"/>
                <w:sz w:val="24"/>
                <w:szCs w:val="20"/>
                <w:highlight w:val="white"/>
              </w:rPr>
              <w:t>, в том числе участие школьников во Всероссийских спортивных мероприятиях.</w:t>
            </w:r>
          </w:p>
          <w:p w:rsidR="00126276" w:rsidRPr="009A24BD" w:rsidRDefault="00126276" w:rsidP="00104995">
            <w:pPr>
              <w:pStyle w:val="ConsPlusNormal"/>
              <w:ind w:firstLine="0"/>
              <w:jc w:val="both"/>
              <w:rPr>
                <w:rFonts w:cs="Arial"/>
                <w:sz w:val="24"/>
                <w:szCs w:val="20"/>
              </w:rPr>
            </w:pPr>
            <w:r w:rsidRPr="009A24BD">
              <w:rPr>
                <w:rFonts w:cs="Arial"/>
                <w:sz w:val="24"/>
                <w:szCs w:val="20"/>
              </w:rPr>
              <w:t>Создание условий для формирования коммуникативной культуры в школьной среде и единого пространства психологического сопровождения (нормативного, организационного, управленческого, методического).</w:t>
            </w:r>
          </w:p>
          <w:p w:rsidR="00126276" w:rsidRPr="009A24BD" w:rsidRDefault="00126276" w:rsidP="00104995">
            <w:pPr>
              <w:pStyle w:val="ConsPlusNormal"/>
              <w:ind w:firstLine="0"/>
              <w:jc w:val="both"/>
              <w:rPr>
                <w:rFonts w:cs="Arial"/>
                <w:sz w:val="24"/>
                <w:szCs w:val="20"/>
              </w:rPr>
            </w:pPr>
            <w:r w:rsidRPr="009A24BD">
              <w:rPr>
                <w:rFonts w:cs="Arial"/>
                <w:sz w:val="24"/>
                <w:szCs w:val="20"/>
              </w:rPr>
              <w:t>Создание условий по обеспечению социальной помощи обучающимся, испытывающим трудности в освоении основных общеобразовательных программ, развитии и социальной адаптации, в целях повышения доступности и качества психологической помощи участникам образовательных отношений.</w:t>
            </w:r>
          </w:p>
          <w:p w:rsidR="00126276" w:rsidRPr="009A24BD" w:rsidRDefault="00126276" w:rsidP="00104995">
            <w:pPr>
              <w:ind w:firstLine="0"/>
              <w:rPr>
                <w:rFonts w:cs="Arial"/>
                <w:szCs w:val="20"/>
              </w:rPr>
            </w:pPr>
            <w:r w:rsidRPr="009A24BD">
              <w:rPr>
                <w:rFonts w:cs="Arial"/>
                <w:szCs w:val="20"/>
                <w:highlight w:val="white"/>
              </w:rPr>
              <w:t>Организация и проведение мероприятий, обеспечение участия в мероприятиях в сфере патриотического воспитания детей и молодежи, в соответствии с планом мероприятий Общероссийского общественно-государственного движения детей и молодежи «Движение первых».</w:t>
            </w:r>
          </w:p>
          <w:p w:rsidR="00126276" w:rsidRPr="009A24BD" w:rsidRDefault="00126276" w:rsidP="00104995">
            <w:pPr>
              <w:pStyle w:val="ConsPlusNormal"/>
              <w:ind w:firstLine="0"/>
              <w:jc w:val="both"/>
              <w:rPr>
                <w:rFonts w:cs="Arial"/>
                <w:sz w:val="24"/>
                <w:szCs w:val="20"/>
              </w:rPr>
            </w:pPr>
            <w:r w:rsidRPr="009A24BD">
              <w:rPr>
                <w:rFonts w:cs="Arial"/>
                <w:sz w:val="24"/>
                <w:szCs w:val="20"/>
                <w:highlight w:val="white"/>
              </w:rPr>
              <w:t>Поощрение обучающихся города Пыть-Яха, проявивших выдающиеся способности в учебной деятельности, научной (научно-исследовательской) деятельности</w:t>
            </w:r>
          </w:p>
        </w:tc>
        <w:tc>
          <w:tcPr>
            <w:tcW w:w="1458" w:type="pct"/>
          </w:tcPr>
          <w:p w:rsidR="00126276" w:rsidRPr="009A24BD" w:rsidRDefault="00126276" w:rsidP="00104995">
            <w:pPr>
              <w:pStyle w:val="ConsPlusNormal"/>
              <w:ind w:firstLine="0"/>
              <w:jc w:val="both"/>
              <w:rPr>
                <w:rFonts w:cs="Arial"/>
                <w:sz w:val="24"/>
                <w:szCs w:val="20"/>
              </w:rPr>
            </w:pPr>
            <w:r w:rsidRPr="009A24BD">
              <w:rPr>
                <w:rFonts w:cs="Arial"/>
                <w:color w:val="FFFFFF" w:themeColor="background1"/>
                <w:sz w:val="24"/>
                <w:szCs w:val="20"/>
                <w:highlight w:val="white"/>
              </w:rPr>
              <w:lastRenderedPageBreak/>
              <w:t xml:space="preserve">Эффективность системы выявления, поддержки и развития </w:t>
            </w:r>
            <w:r w:rsidRPr="009A24BD">
              <w:rPr>
                <w:rFonts w:cs="Arial"/>
                <w:color w:val="FFFFFF" w:themeColor="background1"/>
                <w:sz w:val="24"/>
                <w:szCs w:val="20"/>
                <w:highlight w:val="white"/>
              </w:rPr>
              <w:lastRenderedPageBreak/>
              <w:t>способностей и талантов у детей и молодежи</w:t>
            </w:r>
          </w:p>
        </w:tc>
      </w:tr>
      <w:tr w:rsidR="00126276" w:rsidRPr="009A24BD" w:rsidTr="00104995">
        <w:trPr>
          <w:trHeight w:val="57"/>
        </w:trPr>
        <w:tc>
          <w:tcPr>
            <w:tcW w:w="249" w:type="pct"/>
          </w:tcPr>
          <w:p w:rsidR="00126276" w:rsidRPr="009A24BD" w:rsidRDefault="00126276" w:rsidP="00104995">
            <w:pPr>
              <w:pStyle w:val="ConsPlusNormal"/>
              <w:tabs>
                <w:tab w:val="left" w:pos="0"/>
                <w:tab w:val="left" w:pos="400"/>
              </w:tabs>
              <w:ind w:firstLine="0"/>
              <w:jc w:val="center"/>
              <w:outlineLvl w:val="3"/>
              <w:rPr>
                <w:rFonts w:cs="Arial"/>
                <w:sz w:val="24"/>
                <w:szCs w:val="20"/>
              </w:rPr>
            </w:pPr>
            <w:r w:rsidRPr="009A24BD">
              <w:rPr>
                <w:rFonts w:cs="Arial"/>
                <w:sz w:val="24"/>
                <w:szCs w:val="20"/>
              </w:rPr>
              <w:lastRenderedPageBreak/>
              <w:t>3.</w:t>
            </w:r>
          </w:p>
        </w:tc>
        <w:tc>
          <w:tcPr>
            <w:tcW w:w="4751" w:type="pct"/>
            <w:gridSpan w:val="3"/>
          </w:tcPr>
          <w:p w:rsidR="00126276" w:rsidRPr="009A24BD" w:rsidRDefault="00126276" w:rsidP="00104995">
            <w:pPr>
              <w:pStyle w:val="ConsPlusNormal"/>
              <w:ind w:firstLine="0"/>
              <w:jc w:val="both"/>
              <w:rPr>
                <w:rFonts w:cs="Arial"/>
                <w:sz w:val="24"/>
                <w:szCs w:val="20"/>
              </w:rPr>
            </w:pPr>
            <w:r w:rsidRPr="009A24BD">
              <w:rPr>
                <w:rFonts w:cs="Arial"/>
                <w:sz w:val="24"/>
                <w:szCs w:val="20"/>
              </w:rPr>
              <w:t>Структурные элементы, не входящие в направления (подпрограммы)</w:t>
            </w:r>
          </w:p>
        </w:tc>
      </w:tr>
      <w:tr w:rsidR="00126276" w:rsidRPr="009A24BD" w:rsidTr="00104995">
        <w:trPr>
          <w:trHeight w:val="57"/>
        </w:trPr>
        <w:tc>
          <w:tcPr>
            <w:tcW w:w="249" w:type="pct"/>
          </w:tcPr>
          <w:p w:rsidR="00126276" w:rsidRPr="009A24BD" w:rsidRDefault="00126276" w:rsidP="00104995">
            <w:pPr>
              <w:pStyle w:val="ConsPlusNormal"/>
              <w:tabs>
                <w:tab w:val="left" w:pos="0"/>
                <w:tab w:val="left" w:pos="400"/>
              </w:tabs>
              <w:ind w:firstLine="0"/>
              <w:jc w:val="center"/>
              <w:rPr>
                <w:rFonts w:cs="Arial"/>
                <w:sz w:val="24"/>
                <w:szCs w:val="20"/>
              </w:rPr>
            </w:pPr>
            <w:r w:rsidRPr="009A24BD">
              <w:rPr>
                <w:rFonts w:cs="Arial"/>
                <w:sz w:val="24"/>
                <w:szCs w:val="20"/>
              </w:rPr>
              <w:lastRenderedPageBreak/>
              <w:t>3.1.</w:t>
            </w:r>
          </w:p>
        </w:tc>
        <w:tc>
          <w:tcPr>
            <w:tcW w:w="4751" w:type="pct"/>
            <w:gridSpan w:val="3"/>
          </w:tcPr>
          <w:p w:rsidR="00126276" w:rsidRPr="009A24BD" w:rsidRDefault="00126276" w:rsidP="00104995">
            <w:pPr>
              <w:pStyle w:val="ConsPlusNormal"/>
              <w:ind w:firstLine="0"/>
              <w:jc w:val="both"/>
              <w:rPr>
                <w:rFonts w:cs="Arial"/>
                <w:sz w:val="24"/>
                <w:szCs w:val="20"/>
              </w:rPr>
            </w:pPr>
            <w:r w:rsidRPr="009A24BD">
              <w:rPr>
                <w:rFonts w:cs="Arial"/>
                <w:sz w:val="24"/>
                <w:szCs w:val="20"/>
              </w:rPr>
              <w:t>Комплекс процессных мероприятий «Комплексная безопасность образовательных организаций и учреждений подведомственных Управлению по образованию администрации г. Пыть-Ях»</w:t>
            </w:r>
          </w:p>
        </w:tc>
      </w:tr>
      <w:tr w:rsidR="00126276" w:rsidRPr="009A24BD" w:rsidTr="00104995">
        <w:trPr>
          <w:trHeight w:val="57"/>
        </w:trPr>
        <w:tc>
          <w:tcPr>
            <w:tcW w:w="249" w:type="pct"/>
          </w:tcPr>
          <w:p w:rsidR="00126276" w:rsidRPr="009A24BD" w:rsidRDefault="00126276" w:rsidP="00104995">
            <w:pPr>
              <w:pStyle w:val="ConsPlusNormal"/>
              <w:tabs>
                <w:tab w:val="left" w:pos="0"/>
                <w:tab w:val="left" w:pos="400"/>
              </w:tabs>
              <w:ind w:firstLine="0"/>
              <w:jc w:val="center"/>
              <w:rPr>
                <w:rFonts w:cs="Arial"/>
                <w:sz w:val="24"/>
                <w:szCs w:val="20"/>
              </w:rPr>
            </w:pPr>
          </w:p>
        </w:tc>
        <w:tc>
          <w:tcPr>
            <w:tcW w:w="1372" w:type="pct"/>
          </w:tcPr>
          <w:p w:rsidR="00126276" w:rsidRPr="009A24BD" w:rsidRDefault="00126276" w:rsidP="00104995">
            <w:pPr>
              <w:pStyle w:val="ConsPlusNormal"/>
              <w:ind w:firstLine="0"/>
              <w:jc w:val="both"/>
              <w:rPr>
                <w:rFonts w:cs="Arial"/>
                <w:sz w:val="24"/>
                <w:szCs w:val="20"/>
              </w:rPr>
            </w:pPr>
            <w:r w:rsidRPr="009A24BD">
              <w:rPr>
                <w:rFonts w:cs="Arial"/>
                <w:sz w:val="24"/>
                <w:szCs w:val="20"/>
              </w:rPr>
              <w:t>Ответственный за реализацию: Управление по образованию</w:t>
            </w:r>
          </w:p>
        </w:tc>
        <w:tc>
          <w:tcPr>
            <w:tcW w:w="3379" w:type="pct"/>
            <w:gridSpan w:val="2"/>
          </w:tcPr>
          <w:p w:rsidR="00126276" w:rsidRPr="009A24BD" w:rsidRDefault="00126276" w:rsidP="00104995">
            <w:pPr>
              <w:pStyle w:val="ConsPlusNormal"/>
              <w:ind w:firstLine="0"/>
              <w:jc w:val="both"/>
              <w:rPr>
                <w:rFonts w:cs="Arial"/>
                <w:sz w:val="24"/>
                <w:szCs w:val="20"/>
              </w:rPr>
            </w:pPr>
            <w:r w:rsidRPr="009A24BD">
              <w:rPr>
                <w:rFonts w:cs="Arial"/>
                <w:sz w:val="24"/>
                <w:szCs w:val="20"/>
              </w:rPr>
              <w:t>Срок реализации: 2024-2030</w:t>
            </w:r>
          </w:p>
        </w:tc>
      </w:tr>
      <w:tr w:rsidR="00126276" w:rsidRPr="009A24BD" w:rsidTr="00104995">
        <w:trPr>
          <w:trHeight w:val="57"/>
        </w:trPr>
        <w:tc>
          <w:tcPr>
            <w:tcW w:w="249" w:type="pct"/>
          </w:tcPr>
          <w:p w:rsidR="00126276" w:rsidRPr="009A24BD" w:rsidRDefault="00126276" w:rsidP="00104995">
            <w:pPr>
              <w:pStyle w:val="ConsPlusNormal"/>
              <w:tabs>
                <w:tab w:val="left" w:pos="0"/>
                <w:tab w:val="left" w:pos="400"/>
              </w:tabs>
              <w:ind w:firstLine="0"/>
              <w:jc w:val="center"/>
              <w:rPr>
                <w:rFonts w:cs="Arial"/>
                <w:sz w:val="24"/>
                <w:szCs w:val="20"/>
              </w:rPr>
            </w:pPr>
            <w:r w:rsidRPr="009A24BD">
              <w:rPr>
                <w:rFonts w:cs="Arial"/>
                <w:sz w:val="24"/>
                <w:szCs w:val="20"/>
              </w:rPr>
              <w:t>3.1.1.</w:t>
            </w:r>
          </w:p>
        </w:tc>
        <w:tc>
          <w:tcPr>
            <w:tcW w:w="1372" w:type="pct"/>
          </w:tcPr>
          <w:p w:rsidR="00126276" w:rsidRPr="009A24BD" w:rsidRDefault="00126276" w:rsidP="00104995">
            <w:pPr>
              <w:pStyle w:val="ConsPlusNormal"/>
              <w:ind w:firstLine="0"/>
              <w:jc w:val="both"/>
              <w:rPr>
                <w:rFonts w:cs="Arial"/>
                <w:sz w:val="24"/>
                <w:szCs w:val="20"/>
              </w:rPr>
            </w:pPr>
            <w:r w:rsidRPr="009A24BD">
              <w:rPr>
                <w:rFonts w:cs="Arial"/>
                <w:sz w:val="24"/>
                <w:szCs w:val="20"/>
              </w:rPr>
              <w:t>Создание современных условий для организации безопасного образовательного процесса</w:t>
            </w:r>
          </w:p>
        </w:tc>
        <w:tc>
          <w:tcPr>
            <w:tcW w:w="1921" w:type="pct"/>
          </w:tcPr>
          <w:p w:rsidR="00126276" w:rsidRPr="009A24BD" w:rsidRDefault="00126276" w:rsidP="00104995">
            <w:pPr>
              <w:pStyle w:val="ConsPlusNormal"/>
              <w:ind w:firstLine="0"/>
              <w:jc w:val="both"/>
              <w:rPr>
                <w:rFonts w:cs="Arial"/>
                <w:sz w:val="24"/>
                <w:szCs w:val="20"/>
              </w:rPr>
            </w:pPr>
            <w:r w:rsidRPr="009A24BD">
              <w:rPr>
                <w:rFonts w:cs="Arial"/>
                <w:sz w:val="24"/>
                <w:szCs w:val="20"/>
              </w:rPr>
              <w:t xml:space="preserve"> Обеспечение соблюдения обязательных требований санитарно-эпидемиологической, пожарной, антитеррористической безопасности, комплексной безопасности и комфортных условий образовательного процесса. Внедрение энергосберегающих технологий в 100% образовательных организаций.</w:t>
            </w:r>
          </w:p>
        </w:tc>
        <w:tc>
          <w:tcPr>
            <w:tcW w:w="1458" w:type="pct"/>
          </w:tcPr>
          <w:p w:rsidR="00126276" w:rsidRPr="009A24BD" w:rsidRDefault="00126276" w:rsidP="00104995">
            <w:pPr>
              <w:pStyle w:val="ConsPlusNormal"/>
              <w:ind w:firstLine="0"/>
              <w:jc w:val="both"/>
              <w:rPr>
                <w:rFonts w:cs="Arial"/>
                <w:color w:val="000000" w:themeColor="text1"/>
                <w:sz w:val="24"/>
                <w:szCs w:val="20"/>
              </w:rPr>
            </w:pPr>
            <w:r w:rsidRPr="009A24BD">
              <w:rPr>
                <w:rFonts w:cs="Arial"/>
                <w:color w:val="000000" w:themeColor="text1"/>
                <w:sz w:val="24"/>
                <w:szCs w:val="20"/>
              </w:rPr>
              <w:t xml:space="preserve"> Доля педагогических работников общеобразовательных организаций, прошедших повышение квалификации, в том числе в центрах непрерывного повышения профессионального мастерства.</w:t>
            </w:r>
          </w:p>
          <w:p w:rsidR="00126276" w:rsidRPr="009A24BD" w:rsidRDefault="00126276" w:rsidP="00104995">
            <w:pPr>
              <w:pStyle w:val="ConsPlusNormal"/>
              <w:ind w:firstLine="0"/>
              <w:jc w:val="both"/>
              <w:rPr>
                <w:rFonts w:cs="Arial"/>
                <w:color w:val="000000" w:themeColor="text1"/>
                <w:sz w:val="24"/>
                <w:szCs w:val="20"/>
              </w:rPr>
            </w:pPr>
            <w:r w:rsidRPr="009A24BD">
              <w:rPr>
                <w:rFonts w:cs="Arial"/>
                <w:color w:val="000000" w:themeColor="text1"/>
                <w:sz w:val="24"/>
                <w:szCs w:val="20"/>
              </w:rPr>
              <w:t>Доступность дошкольного образования для детей в возрасте от 1,5 до 3 лет</w:t>
            </w:r>
          </w:p>
          <w:p w:rsidR="00126276" w:rsidRPr="009A24BD" w:rsidRDefault="00126276" w:rsidP="00104995">
            <w:pPr>
              <w:pStyle w:val="ConsPlusNormal"/>
              <w:ind w:firstLine="0"/>
              <w:jc w:val="both"/>
              <w:rPr>
                <w:rFonts w:cs="Arial"/>
                <w:color w:val="000000" w:themeColor="text1"/>
                <w:sz w:val="24"/>
                <w:szCs w:val="20"/>
              </w:rPr>
            </w:pPr>
            <w:r w:rsidRPr="009A24BD">
              <w:rPr>
                <w:rFonts w:cs="Arial"/>
                <w:color w:val="000000" w:themeColor="text1"/>
                <w:sz w:val="24"/>
                <w:szCs w:val="20"/>
              </w:rPr>
              <w:t>Доступность дошкольного образования для детей в возрасте от 3 до 7 лет</w:t>
            </w:r>
          </w:p>
          <w:p w:rsidR="00126276" w:rsidRPr="009A24BD" w:rsidRDefault="00126276" w:rsidP="00104995">
            <w:pPr>
              <w:pStyle w:val="ConsPlusNormal"/>
              <w:ind w:firstLine="0"/>
              <w:jc w:val="both"/>
              <w:rPr>
                <w:rFonts w:cs="Arial"/>
                <w:color w:val="000000" w:themeColor="text1"/>
                <w:sz w:val="24"/>
                <w:szCs w:val="20"/>
              </w:rPr>
            </w:pPr>
            <w:r w:rsidRPr="009A24BD">
              <w:rPr>
                <w:rFonts w:cs="Arial"/>
                <w:color w:val="000000" w:themeColor="text1"/>
                <w:sz w:val="24"/>
                <w:szCs w:val="20"/>
              </w:rPr>
              <w:t>Доля детей в возрасте от 5 до 18 лет, охваченных дополнительным образованием</w:t>
            </w:r>
          </w:p>
          <w:p w:rsidR="00126276" w:rsidRPr="009A24BD" w:rsidRDefault="00126276" w:rsidP="00104995">
            <w:pPr>
              <w:pStyle w:val="ConsPlusNormal"/>
              <w:ind w:firstLine="0"/>
              <w:jc w:val="both"/>
              <w:rPr>
                <w:rFonts w:cs="Arial"/>
                <w:sz w:val="24"/>
                <w:szCs w:val="20"/>
              </w:rPr>
            </w:pPr>
          </w:p>
        </w:tc>
      </w:tr>
    </w:tbl>
    <w:p w:rsidR="00126276" w:rsidRPr="009A24BD" w:rsidRDefault="00126276" w:rsidP="00126276">
      <w:pPr>
        <w:pStyle w:val="2"/>
      </w:pPr>
    </w:p>
    <w:p w:rsidR="00126276" w:rsidRPr="009A24BD" w:rsidRDefault="00126276" w:rsidP="00126276">
      <w:pPr>
        <w:pStyle w:val="2"/>
      </w:pPr>
      <w:r w:rsidRPr="009A24BD">
        <w:t>5. Финансовое обеспечение муниципальной программы</w:t>
      </w:r>
    </w:p>
    <w:p w:rsidR="00126276" w:rsidRPr="009A24BD" w:rsidRDefault="00126276" w:rsidP="00126276">
      <w:pPr>
        <w:pStyle w:val="2"/>
        <w:rPr>
          <w:b w:val="0"/>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8"/>
        <w:gridCol w:w="1540"/>
        <w:gridCol w:w="1541"/>
        <w:gridCol w:w="1541"/>
        <w:gridCol w:w="1541"/>
        <w:gridCol w:w="1541"/>
        <w:gridCol w:w="1541"/>
        <w:gridCol w:w="1549"/>
      </w:tblGrid>
      <w:tr w:rsidR="00126276" w:rsidRPr="009A24BD" w:rsidTr="00104995">
        <w:trPr>
          <w:trHeight w:val="20"/>
        </w:trPr>
        <w:tc>
          <w:tcPr>
            <w:tcW w:w="1294" w:type="pct"/>
            <w:vMerge w:val="restart"/>
            <w:shd w:val="clear" w:color="000000" w:fill="FFFFFF"/>
            <w:vAlign w:val="center"/>
            <w:hideMark/>
          </w:tcPr>
          <w:p w:rsidR="00126276" w:rsidRPr="009A24BD" w:rsidRDefault="00126276" w:rsidP="00104995">
            <w:pPr>
              <w:ind w:firstLine="0"/>
              <w:jc w:val="left"/>
              <w:rPr>
                <w:rFonts w:cs="Arial"/>
                <w:color w:val="000000"/>
                <w:szCs w:val="22"/>
              </w:rPr>
            </w:pPr>
            <w:r w:rsidRPr="009A24BD">
              <w:rPr>
                <w:rFonts w:cs="Arial"/>
                <w:color w:val="000000"/>
                <w:szCs w:val="22"/>
              </w:rPr>
              <w:t xml:space="preserve">Наименование муниципальной программы, структурного элемента / источник финансового обеспечения </w:t>
            </w:r>
          </w:p>
        </w:tc>
        <w:tc>
          <w:tcPr>
            <w:tcW w:w="3706" w:type="pct"/>
            <w:gridSpan w:val="7"/>
            <w:shd w:val="clear" w:color="000000" w:fill="FFFFFF"/>
            <w:vAlign w:val="center"/>
            <w:hideMark/>
          </w:tcPr>
          <w:p w:rsidR="00126276" w:rsidRPr="009A24BD" w:rsidRDefault="00126276" w:rsidP="00104995">
            <w:pPr>
              <w:ind w:firstLine="0"/>
              <w:jc w:val="center"/>
              <w:rPr>
                <w:rFonts w:cs="Arial"/>
                <w:color w:val="000000"/>
                <w:szCs w:val="22"/>
              </w:rPr>
            </w:pPr>
            <w:r w:rsidRPr="009A24BD">
              <w:rPr>
                <w:rFonts w:cs="Arial"/>
                <w:color w:val="000000"/>
                <w:szCs w:val="22"/>
              </w:rPr>
              <w:t>Объем финансового обеспечения по годам реализации, тыс. рублей</w:t>
            </w:r>
          </w:p>
        </w:tc>
      </w:tr>
      <w:tr w:rsidR="00126276" w:rsidRPr="009A24BD" w:rsidTr="00104995">
        <w:trPr>
          <w:trHeight w:val="20"/>
        </w:trPr>
        <w:tc>
          <w:tcPr>
            <w:tcW w:w="1294" w:type="pct"/>
            <w:vMerge/>
            <w:vAlign w:val="center"/>
            <w:hideMark/>
          </w:tcPr>
          <w:p w:rsidR="00126276" w:rsidRPr="009A24BD" w:rsidRDefault="00126276" w:rsidP="00104995">
            <w:pPr>
              <w:ind w:firstLine="0"/>
              <w:jc w:val="left"/>
              <w:rPr>
                <w:rFonts w:cs="Arial"/>
                <w:color w:val="000000"/>
                <w:szCs w:val="22"/>
              </w:rPr>
            </w:pPr>
          </w:p>
        </w:tc>
        <w:tc>
          <w:tcPr>
            <w:tcW w:w="529" w:type="pct"/>
            <w:shd w:val="clear" w:color="000000" w:fill="FFFFFF"/>
            <w:vAlign w:val="center"/>
            <w:hideMark/>
          </w:tcPr>
          <w:p w:rsidR="00126276" w:rsidRPr="009A24BD" w:rsidRDefault="00126276" w:rsidP="00104995">
            <w:pPr>
              <w:ind w:firstLine="0"/>
              <w:jc w:val="center"/>
              <w:rPr>
                <w:rFonts w:cs="Arial"/>
                <w:color w:val="000000"/>
                <w:szCs w:val="22"/>
              </w:rPr>
            </w:pPr>
            <w:r w:rsidRPr="009A24BD">
              <w:rPr>
                <w:rFonts w:cs="Arial"/>
                <w:color w:val="000000"/>
                <w:szCs w:val="22"/>
              </w:rPr>
              <w:t>2025</w:t>
            </w:r>
          </w:p>
        </w:tc>
        <w:tc>
          <w:tcPr>
            <w:tcW w:w="529" w:type="pct"/>
            <w:shd w:val="clear" w:color="000000" w:fill="FFFFFF"/>
            <w:vAlign w:val="center"/>
            <w:hideMark/>
          </w:tcPr>
          <w:p w:rsidR="00126276" w:rsidRPr="009A24BD" w:rsidRDefault="00126276" w:rsidP="00104995">
            <w:pPr>
              <w:ind w:firstLine="0"/>
              <w:jc w:val="center"/>
              <w:rPr>
                <w:rFonts w:cs="Arial"/>
                <w:color w:val="000000"/>
                <w:szCs w:val="22"/>
              </w:rPr>
            </w:pPr>
            <w:r w:rsidRPr="009A24BD">
              <w:rPr>
                <w:rFonts w:cs="Arial"/>
                <w:color w:val="000000"/>
                <w:szCs w:val="22"/>
              </w:rPr>
              <w:t>2026</w:t>
            </w:r>
          </w:p>
        </w:tc>
        <w:tc>
          <w:tcPr>
            <w:tcW w:w="529" w:type="pct"/>
            <w:shd w:val="clear" w:color="000000" w:fill="FFFFFF"/>
            <w:vAlign w:val="center"/>
            <w:hideMark/>
          </w:tcPr>
          <w:p w:rsidR="00126276" w:rsidRPr="009A24BD" w:rsidRDefault="00126276" w:rsidP="00104995">
            <w:pPr>
              <w:ind w:firstLine="0"/>
              <w:jc w:val="center"/>
              <w:rPr>
                <w:rFonts w:cs="Arial"/>
                <w:color w:val="000000"/>
                <w:szCs w:val="22"/>
              </w:rPr>
            </w:pPr>
            <w:r w:rsidRPr="009A24BD">
              <w:rPr>
                <w:rFonts w:cs="Arial"/>
                <w:color w:val="000000"/>
                <w:szCs w:val="22"/>
              </w:rPr>
              <w:t>2027</w:t>
            </w:r>
          </w:p>
        </w:tc>
        <w:tc>
          <w:tcPr>
            <w:tcW w:w="529" w:type="pct"/>
            <w:shd w:val="clear" w:color="000000" w:fill="FFFFFF"/>
            <w:vAlign w:val="center"/>
            <w:hideMark/>
          </w:tcPr>
          <w:p w:rsidR="00126276" w:rsidRPr="009A24BD" w:rsidRDefault="00126276" w:rsidP="00104995">
            <w:pPr>
              <w:ind w:firstLine="0"/>
              <w:jc w:val="center"/>
              <w:rPr>
                <w:rFonts w:cs="Arial"/>
                <w:color w:val="000000"/>
                <w:szCs w:val="22"/>
              </w:rPr>
            </w:pPr>
            <w:r w:rsidRPr="009A24BD">
              <w:rPr>
                <w:rFonts w:cs="Arial"/>
                <w:color w:val="000000"/>
                <w:szCs w:val="22"/>
              </w:rPr>
              <w:t>2028</w:t>
            </w:r>
          </w:p>
        </w:tc>
        <w:tc>
          <w:tcPr>
            <w:tcW w:w="529" w:type="pct"/>
            <w:shd w:val="clear" w:color="000000" w:fill="FFFFFF"/>
            <w:vAlign w:val="center"/>
            <w:hideMark/>
          </w:tcPr>
          <w:p w:rsidR="00126276" w:rsidRPr="009A24BD" w:rsidRDefault="00126276" w:rsidP="00104995">
            <w:pPr>
              <w:ind w:firstLine="0"/>
              <w:jc w:val="center"/>
              <w:rPr>
                <w:rFonts w:cs="Arial"/>
                <w:color w:val="000000"/>
                <w:szCs w:val="22"/>
              </w:rPr>
            </w:pPr>
            <w:r w:rsidRPr="009A24BD">
              <w:rPr>
                <w:rFonts w:cs="Arial"/>
                <w:color w:val="000000"/>
                <w:szCs w:val="22"/>
              </w:rPr>
              <w:t>2029</w:t>
            </w:r>
          </w:p>
        </w:tc>
        <w:tc>
          <w:tcPr>
            <w:tcW w:w="529" w:type="pct"/>
            <w:shd w:val="clear" w:color="000000" w:fill="FFFFFF"/>
            <w:vAlign w:val="center"/>
            <w:hideMark/>
          </w:tcPr>
          <w:p w:rsidR="00126276" w:rsidRPr="009A24BD" w:rsidRDefault="00126276" w:rsidP="00104995">
            <w:pPr>
              <w:ind w:firstLine="0"/>
              <w:jc w:val="center"/>
              <w:rPr>
                <w:rFonts w:cs="Arial"/>
                <w:color w:val="000000"/>
                <w:szCs w:val="22"/>
              </w:rPr>
            </w:pPr>
            <w:r w:rsidRPr="009A24BD">
              <w:rPr>
                <w:rFonts w:cs="Arial"/>
                <w:color w:val="000000"/>
                <w:szCs w:val="22"/>
              </w:rPr>
              <w:t>2030</w:t>
            </w:r>
          </w:p>
        </w:tc>
        <w:tc>
          <w:tcPr>
            <w:tcW w:w="529" w:type="pct"/>
            <w:shd w:val="clear" w:color="000000" w:fill="FFFFFF"/>
            <w:vAlign w:val="center"/>
            <w:hideMark/>
          </w:tcPr>
          <w:p w:rsidR="00126276" w:rsidRPr="009A24BD" w:rsidRDefault="00126276" w:rsidP="00104995">
            <w:pPr>
              <w:ind w:firstLine="0"/>
              <w:jc w:val="center"/>
              <w:rPr>
                <w:rFonts w:cs="Arial"/>
                <w:color w:val="000000"/>
                <w:szCs w:val="22"/>
              </w:rPr>
            </w:pPr>
            <w:r w:rsidRPr="009A24BD">
              <w:rPr>
                <w:rFonts w:cs="Arial"/>
                <w:color w:val="000000"/>
                <w:szCs w:val="22"/>
              </w:rPr>
              <w:t>Всего</w:t>
            </w:r>
          </w:p>
        </w:tc>
      </w:tr>
      <w:tr w:rsidR="00126276" w:rsidRPr="009A24BD" w:rsidTr="00104995">
        <w:trPr>
          <w:trHeight w:val="20"/>
        </w:trPr>
        <w:tc>
          <w:tcPr>
            <w:tcW w:w="1294" w:type="pct"/>
            <w:shd w:val="clear" w:color="000000" w:fill="FFFFFF"/>
            <w:vAlign w:val="center"/>
            <w:hideMark/>
          </w:tcPr>
          <w:p w:rsidR="00126276" w:rsidRPr="009A24BD" w:rsidRDefault="00126276" w:rsidP="00104995">
            <w:pPr>
              <w:ind w:firstLine="0"/>
              <w:jc w:val="center"/>
              <w:rPr>
                <w:rFonts w:cs="Arial"/>
                <w:color w:val="000000"/>
                <w:szCs w:val="22"/>
              </w:rPr>
            </w:pPr>
            <w:r w:rsidRPr="009A24BD">
              <w:rPr>
                <w:rFonts w:cs="Arial"/>
                <w:color w:val="000000"/>
                <w:szCs w:val="22"/>
              </w:rPr>
              <w:t>1</w:t>
            </w:r>
          </w:p>
        </w:tc>
        <w:tc>
          <w:tcPr>
            <w:tcW w:w="529" w:type="pct"/>
            <w:shd w:val="clear" w:color="000000" w:fill="FFFFFF"/>
            <w:vAlign w:val="center"/>
            <w:hideMark/>
          </w:tcPr>
          <w:p w:rsidR="00126276" w:rsidRPr="009A24BD" w:rsidRDefault="00126276" w:rsidP="00104995">
            <w:pPr>
              <w:ind w:firstLine="0"/>
              <w:jc w:val="center"/>
              <w:rPr>
                <w:rFonts w:cs="Arial"/>
                <w:color w:val="000000"/>
                <w:szCs w:val="22"/>
              </w:rPr>
            </w:pPr>
            <w:r w:rsidRPr="009A24BD">
              <w:rPr>
                <w:rFonts w:cs="Arial"/>
                <w:color w:val="000000"/>
                <w:szCs w:val="22"/>
              </w:rPr>
              <w:t>2</w:t>
            </w:r>
          </w:p>
        </w:tc>
        <w:tc>
          <w:tcPr>
            <w:tcW w:w="529" w:type="pct"/>
            <w:shd w:val="clear" w:color="000000" w:fill="FFFFFF"/>
            <w:vAlign w:val="center"/>
            <w:hideMark/>
          </w:tcPr>
          <w:p w:rsidR="00126276" w:rsidRPr="009A24BD" w:rsidRDefault="00126276" w:rsidP="00104995">
            <w:pPr>
              <w:ind w:firstLine="0"/>
              <w:jc w:val="center"/>
              <w:rPr>
                <w:rFonts w:cs="Arial"/>
                <w:color w:val="000000"/>
                <w:szCs w:val="22"/>
              </w:rPr>
            </w:pPr>
            <w:r w:rsidRPr="009A24BD">
              <w:rPr>
                <w:rFonts w:cs="Arial"/>
                <w:color w:val="000000"/>
                <w:szCs w:val="22"/>
              </w:rPr>
              <w:t>3</w:t>
            </w:r>
          </w:p>
        </w:tc>
        <w:tc>
          <w:tcPr>
            <w:tcW w:w="529" w:type="pct"/>
            <w:shd w:val="clear" w:color="000000" w:fill="FFFFFF"/>
            <w:vAlign w:val="center"/>
            <w:hideMark/>
          </w:tcPr>
          <w:p w:rsidR="00126276" w:rsidRPr="009A24BD" w:rsidRDefault="00126276" w:rsidP="00104995">
            <w:pPr>
              <w:ind w:firstLine="0"/>
              <w:jc w:val="center"/>
              <w:rPr>
                <w:rFonts w:cs="Arial"/>
                <w:color w:val="000000"/>
                <w:szCs w:val="22"/>
              </w:rPr>
            </w:pPr>
            <w:r w:rsidRPr="009A24BD">
              <w:rPr>
                <w:rFonts w:cs="Arial"/>
                <w:color w:val="000000"/>
                <w:szCs w:val="22"/>
              </w:rPr>
              <w:t>4</w:t>
            </w:r>
          </w:p>
        </w:tc>
        <w:tc>
          <w:tcPr>
            <w:tcW w:w="529" w:type="pct"/>
            <w:shd w:val="clear" w:color="000000" w:fill="FFFFFF"/>
            <w:vAlign w:val="center"/>
            <w:hideMark/>
          </w:tcPr>
          <w:p w:rsidR="00126276" w:rsidRPr="009A24BD" w:rsidRDefault="00126276" w:rsidP="00104995">
            <w:pPr>
              <w:ind w:firstLine="0"/>
              <w:jc w:val="center"/>
              <w:rPr>
                <w:rFonts w:cs="Arial"/>
                <w:color w:val="000000"/>
                <w:szCs w:val="22"/>
              </w:rPr>
            </w:pPr>
            <w:r w:rsidRPr="009A24BD">
              <w:rPr>
                <w:rFonts w:cs="Arial"/>
                <w:color w:val="000000"/>
                <w:szCs w:val="22"/>
              </w:rPr>
              <w:t>5</w:t>
            </w:r>
          </w:p>
        </w:tc>
        <w:tc>
          <w:tcPr>
            <w:tcW w:w="529" w:type="pct"/>
            <w:shd w:val="clear" w:color="000000" w:fill="FFFFFF"/>
            <w:vAlign w:val="center"/>
            <w:hideMark/>
          </w:tcPr>
          <w:p w:rsidR="00126276" w:rsidRPr="009A24BD" w:rsidRDefault="00126276" w:rsidP="00104995">
            <w:pPr>
              <w:ind w:firstLine="0"/>
              <w:jc w:val="center"/>
              <w:rPr>
                <w:rFonts w:cs="Arial"/>
                <w:color w:val="000000"/>
                <w:szCs w:val="22"/>
              </w:rPr>
            </w:pPr>
            <w:r w:rsidRPr="009A24BD">
              <w:rPr>
                <w:rFonts w:cs="Arial"/>
                <w:color w:val="000000"/>
                <w:szCs w:val="22"/>
              </w:rPr>
              <w:t>6</w:t>
            </w:r>
          </w:p>
        </w:tc>
        <w:tc>
          <w:tcPr>
            <w:tcW w:w="529" w:type="pct"/>
            <w:shd w:val="clear" w:color="000000" w:fill="FFFFFF"/>
            <w:vAlign w:val="center"/>
            <w:hideMark/>
          </w:tcPr>
          <w:p w:rsidR="00126276" w:rsidRPr="009A24BD" w:rsidRDefault="00126276" w:rsidP="00104995">
            <w:pPr>
              <w:ind w:firstLine="0"/>
              <w:jc w:val="center"/>
              <w:rPr>
                <w:rFonts w:cs="Arial"/>
                <w:color w:val="000000"/>
                <w:szCs w:val="22"/>
              </w:rPr>
            </w:pPr>
            <w:r w:rsidRPr="009A24BD">
              <w:rPr>
                <w:rFonts w:cs="Arial"/>
                <w:color w:val="000000"/>
                <w:szCs w:val="22"/>
              </w:rPr>
              <w:t>7</w:t>
            </w:r>
          </w:p>
        </w:tc>
        <w:tc>
          <w:tcPr>
            <w:tcW w:w="529" w:type="pct"/>
            <w:shd w:val="clear" w:color="000000" w:fill="FFFFFF"/>
            <w:vAlign w:val="center"/>
            <w:hideMark/>
          </w:tcPr>
          <w:p w:rsidR="00126276" w:rsidRPr="009A24BD" w:rsidRDefault="00126276" w:rsidP="00104995">
            <w:pPr>
              <w:ind w:firstLine="0"/>
              <w:jc w:val="center"/>
              <w:rPr>
                <w:rFonts w:cs="Arial"/>
                <w:color w:val="000000"/>
                <w:szCs w:val="22"/>
              </w:rPr>
            </w:pPr>
            <w:r w:rsidRPr="009A24BD">
              <w:rPr>
                <w:rFonts w:cs="Arial"/>
                <w:color w:val="000000"/>
                <w:szCs w:val="22"/>
              </w:rPr>
              <w:t>8</w:t>
            </w:r>
          </w:p>
        </w:tc>
      </w:tr>
      <w:tr w:rsidR="00126276" w:rsidRPr="009A24BD" w:rsidTr="00104995">
        <w:trPr>
          <w:trHeight w:val="20"/>
        </w:trPr>
        <w:tc>
          <w:tcPr>
            <w:tcW w:w="1294" w:type="pct"/>
            <w:shd w:val="clear" w:color="000000" w:fill="FFFFFF"/>
            <w:vAlign w:val="center"/>
            <w:hideMark/>
          </w:tcPr>
          <w:p w:rsidR="00126276" w:rsidRPr="009A24BD" w:rsidRDefault="00126276" w:rsidP="00104995">
            <w:pPr>
              <w:ind w:firstLine="0"/>
              <w:jc w:val="left"/>
              <w:rPr>
                <w:rFonts w:cs="Arial"/>
                <w:bCs/>
                <w:color w:val="000000"/>
                <w:szCs w:val="22"/>
              </w:rPr>
            </w:pPr>
            <w:r w:rsidRPr="009A24BD">
              <w:rPr>
                <w:rFonts w:cs="Arial"/>
                <w:bCs/>
                <w:color w:val="000000"/>
                <w:szCs w:val="22"/>
              </w:rPr>
              <w:t>«Развитие образования в городе Пыть-Яхе» (всего), в том числе:</w:t>
            </w:r>
          </w:p>
        </w:tc>
        <w:tc>
          <w:tcPr>
            <w:tcW w:w="529" w:type="pct"/>
            <w:shd w:val="clear" w:color="000000" w:fill="FFFFFF"/>
            <w:vAlign w:val="center"/>
            <w:hideMark/>
          </w:tcPr>
          <w:p w:rsidR="00126276" w:rsidRPr="009A24BD" w:rsidRDefault="00126276" w:rsidP="00104995">
            <w:pPr>
              <w:ind w:firstLine="0"/>
              <w:jc w:val="right"/>
              <w:rPr>
                <w:rFonts w:cs="Arial"/>
                <w:color w:val="000000"/>
                <w:szCs w:val="22"/>
              </w:rPr>
            </w:pPr>
            <w:r w:rsidRPr="009A24BD">
              <w:rPr>
                <w:rFonts w:cs="Arial"/>
                <w:color w:val="000000"/>
                <w:szCs w:val="22"/>
              </w:rPr>
              <w:t>2 528 312,7</w:t>
            </w:r>
          </w:p>
        </w:tc>
        <w:tc>
          <w:tcPr>
            <w:tcW w:w="529" w:type="pct"/>
            <w:shd w:val="clear" w:color="000000" w:fill="FFFFFF"/>
            <w:vAlign w:val="center"/>
            <w:hideMark/>
          </w:tcPr>
          <w:p w:rsidR="00126276" w:rsidRPr="009A24BD" w:rsidRDefault="00126276" w:rsidP="00104995">
            <w:pPr>
              <w:ind w:firstLine="0"/>
              <w:jc w:val="right"/>
              <w:rPr>
                <w:rFonts w:cs="Arial"/>
                <w:color w:val="000000"/>
                <w:szCs w:val="22"/>
              </w:rPr>
            </w:pPr>
            <w:r w:rsidRPr="009A24BD">
              <w:rPr>
                <w:rFonts w:cs="Arial"/>
                <w:color w:val="000000"/>
                <w:szCs w:val="22"/>
              </w:rPr>
              <w:t>2 492 498,5</w:t>
            </w:r>
          </w:p>
        </w:tc>
        <w:tc>
          <w:tcPr>
            <w:tcW w:w="529" w:type="pct"/>
            <w:shd w:val="clear" w:color="000000" w:fill="FFFFFF"/>
            <w:vAlign w:val="center"/>
            <w:hideMark/>
          </w:tcPr>
          <w:p w:rsidR="00126276" w:rsidRPr="009A24BD" w:rsidRDefault="00126276" w:rsidP="00104995">
            <w:pPr>
              <w:ind w:firstLine="0"/>
              <w:jc w:val="right"/>
              <w:rPr>
                <w:rFonts w:cs="Arial"/>
                <w:color w:val="000000"/>
                <w:szCs w:val="22"/>
              </w:rPr>
            </w:pPr>
            <w:r w:rsidRPr="009A24BD">
              <w:rPr>
                <w:rFonts w:cs="Arial"/>
                <w:color w:val="000000"/>
                <w:szCs w:val="22"/>
              </w:rPr>
              <w:t>2 479 344,9</w:t>
            </w:r>
          </w:p>
        </w:tc>
        <w:tc>
          <w:tcPr>
            <w:tcW w:w="529" w:type="pct"/>
            <w:shd w:val="clear" w:color="000000" w:fill="FFFFFF"/>
            <w:vAlign w:val="center"/>
            <w:hideMark/>
          </w:tcPr>
          <w:p w:rsidR="00126276" w:rsidRPr="009A24BD" w:rsidRDefault="00126276" w:rsidP="00104995">
            <w:pPr>
              <w:ind w:firstLine="0"/>
              <w:jc w:val="right"/>
              <w:rPr>
                <w:rFonts w:cs="Arial"/>
                <w:color w:val="000000"/>
                <w:szCs w:val="22"/>
              </w:rPr>
            </w:pPr>
            <w:r w:rsidRPr="009A24BD">
              <w:rPr>
                <w:rFonts w:cs="Arial"/>
                <w:color w:val="000000"/>
                <w:szCs w:val="22"/>
              </w:rPr>
              <w:t>2 479 344,9</w:t>
            </w:r>
          </w:p>
        </w:tc>
        <w:tc>
          <w:tcPr>
            <w:tcW w:w="529" w:type="pct"/>
            <w:shd w:val="clear" w:color="000000" w:fill="FFFFFF"/>
            <w:vAlign w:val="center"/>
            <w:hideMark/>
          </w:tcPr>
          <w:p w:rsidR="00126276" w:rsidRPr="009A24BD" w:rsidRDefault="00126276" w:rsidP="00104995">
            <w:pPr>
              <w:ind w:firstLine="0"/>
              <w:jc w:val="right"/>
              <w:rPr>
                <w:rFonts w:cs="Arial"/>
                <w:color w:val="000000"/>
                <w:szCs w:val="22"/>
              </w:rPr>
            </w:pPr>
            <w:r w:rsidRPr="009A24BD">
              <w:rPr>
                <w:rFonts w:cs="Arial"/>
                <w:color w:val="000000"/>
                <w:szCs w:val="22"/>
              </w:rPr>
              <w:t>2 479 344,9</w:t>
            </w:r>
          </w:p>
        </w:tc>
        <w:tc>
          <w:tcPr>
            <w:tcW w:w="529" w:type="pct"/>
            <w:shd w:val="clear" w:color="000000" w:fill="FFFFFF"/>
            <w:vAlign w:val="center"/>
            <w:hideMark/>
          </w:tcPr>
          <w:p w:rsidR="00126276" w:rsidRPr="009A24BD" w:rsidRDefault="00126276" w:rsidP="00104995">
            <w:pPr>
              <w:ind w:firstLine="0"/>
              <w:jc w:val="right"/>
              <w:rPr>
                <w:rFonts w:cs="Arial"/>
                <w:color w:val="000000"/>
                <w:szCs w:val="22"/>
              </w:rPr>
            </w:pPr>
            <w:r w:rsidRPr="009A24BD">
              <w:rPr>
                <w:rFonts w:cs="Arial"/>
                <w:color w:val="000000"/>
                <w:szCs w:val="22"/>
              </w:rPr>
              <w:t>2 479 344,9</w:t>
            </w:r>
          </w:p>
        </w:tc>
        <w:tc>
          <w:tcPr>
            <w:tcW w:w="529" w:type="pct"/>
            <w:shd w:val="clear" w:color="000000" w:fill="FFFFFF"/>
            <w:vAlign w:val="center"/>
            <w:hideMark/>
          </w:tcPr>
          <w:p w:rsidR="00126276" w:rsidRPr="009A24BD" w:rsidRDefault="00126276" w:rsidP="00104995">
            <w:pPr>
              <w:ind w:firstLine="0"/>
              <w:jc w:val="right"/>
              <w:rPr>
                <w:rFonts w:cs="Arial"/>
                <w:color w:val="000000"/>
                <w:szCs w:val="22"/>
              </w:rPr>
            </w:pPr>
            <w:r w:rsidRPr="009A24BD">
              <w:rPr>
                <w:rFonts w:cs="Arial"/>
                <w:color w:val="000000"/>
                <w:szCs w:val="22"/>
              </w:rPr>
              <w:t>14 938 190,8</w:t>
            </w:r>
          </w:p>
        </w:tc>
      </w:tr>
      <w:tr w:rsidR="00126276" w:rsidRPr="009A24BD" w:rsidTr="00104995">
        <w:trPr>
          <w:trHeight w:val="20"/>
        </w:trPr>
        <w:tc>
          <w:tcPr>
            <w:tcW w:w="1294" w:type="pct"/>
            <w:shd w:val="clear" w:color="000000" w:fill="FFFFFF"/>
            <w:vAlign w:val="center"/>
            <w:hideMark/>
          </w:tcPr>
          <w:p w:rsidR="00126276" w:rsidRPr="009A24BD" w:rsidRDefault="00126276" w:rsidP="00104995">
            <w:pPr>
              <w:ind w:firstLine="0"/>
              <w:jc w:val="left"/>
              <w:rPr>
                <w:rFonts w:cs="Arial"/>
                <w:color w:val="000000"/>
                <w:szCs w:val="22"/>
              </w:rPr>
            </w:pPr>
            <w:r w:rsidRPr="009A24BD">
              <w:rPr>
                <w:rFonts w:cs="Arial"/>
                <w:color w:val="000000"/>
                <w:szCs w:val="22"/>
              </w:rPr>
              <w:lastRenderedPageBreak/>
              <w:t>Федеральный бюджет</w:t>
            </w:r>
          </w:p>
        </w:tc>
        <w:tc>
          <w:tcPr>
            <w:tcW w:w="529" w:type="pct"/>
            <w:shd w:val="clear" w:color="000000" w:fill="FFFFFF"/>
            <w:vAlign w:val="center"/>
            <w:hideMark/>
          </w:tcPr>
          <w:p w:rsidR="00126276" w:rsidRPr="009A24BD" w:rsidRDefault="00126276" w:rsidP="00104995">
            <w:pPr>
              <w:ind w:firstLine="0"/>
              <w:jc w:val="right"/>
              <w:rPr>
                <w:rFonts w:cs="Arial"/>
                <w:color w:val="000000"/>
                <w:szCs w:val="22"/>
              </w:rPr>
            </w:pPr>
            <w:r w:rsidRPr="009A24BD">
              <w:rPr>
                <w:rFonts w:cs="Arial"/>
                <w:color w:val="000000"/>
                <w:szCs w:val="22"/>
              </w:rPr>
              <w:t>86 611,0</w:t>
            </w:r>
          </w:p>
        </w:tc>
        <w:tc>
          <w:tcPr>
            <w:tcW w:w="529" w:type="pct"/>
            <w:shd w:val="clear" w:color="000000" w:fill="FFFFFF"/>
            <w:vAlign w:val="center"/>
            <w:hideMark/>
          </w:tcPr>
          <w:p w:rsidR="00126276" w:rsidRPr="009A24BD" w:rsidRDefault="00126276" w:rsidP="00104995">
            <w:pPr>
              <w:ind w:firstLine="0"/>
              <w:jc w:val="right"/>
              <w:rPr>
                <w:rFonts w:cs="Arial"/>
                <w:color w:val="000000"/>
                <w:szCs w:val="22"/>
              </w:rPr>
            </w:pPr>
            <w:r w:rsidRPr="009A24BD">
              <w:rPr>
                <w:rFonts w:cs="Arial"/>
                <w:color w:val="000000"/>
                <w:szCs w:val="22"/>
              </w:rPr>
              <w:t>82 800,0</w:t>
            </w:r>
          </w:p>
        </w:tc>
        <w:tc>
          <w:tcPr>
            <w:tcW w:w="529" w:type="pct"/>
            <w:shd w:val="clear" w:color="000000" w:fill="FFFFFF"/>
            <w:vAlign w:val="center"/>
            <w:hideMark/>
          </w:tcPr>
          <w:p w:rsidR="00126276" w:rsidRPr="009A24BD" w:rsidRDefault="00126276" w:rsidP="00104995">
            <w:pPr>
              <w:ind w:firstLine="0"/>
              <w:jc w:val="right"/>
              <w:rPr>
                <w:rFonts w:cs="Arial"/>
                <w:color w:val="000000"/>
                <w:szCs w:val="22"/>
              </w:rPr>
            </w:pPr>
            <w:r w:rsidRPr="009A24BD">
              <w:rPr>
                <w:rFonts w:cs="Arial"/>
                <w:color w:val="000000"/>
                <w:szCs w:val="22"/>
              </w:rPr>
              <w:t>80 975,5</w:t>
            </w:r>
          </w:p>
        </w:tc>
        <w:tc>
          <w:tcPr>
            <w:tcW w:w="529" w:type="pct"/>
            <w:shd w:val="clear" w:color="000000" w:fill="FFFFFF"/>
            <w:vAlign w:val="center"/>
            <w:hideMark/>
          </w:tcPr>
          <w:p w:rsidR="00126276" w:rsidRPr="009A24BD" w:rsidRDefault="00126276" w:rsidP="00104995">
            <w:pPr>
              <w:ind w:firstLine="0"/>
              <w:jc w:val="right"/>
              <w:rPr>
                <w:rFonts w:cs="Arial"/>
                <w:color w:val="000000"/>
                <w:szCs w:val="22"/>
              </w:rPr>
            </w:pPr>
            <w:r w:rsidRPr="009A24BD">
              <w:rPr>
                <w:rFonts w:cs="Arial"/>
                <w:color w:val="000000"/>
                <w:szCs w:val="22"/>
              </w:rPr>
              <w:t>80 975,5</w:t>
            </w:r>
          </w:p>
        </w:tc>
        <w:tc>
          <w:tcPr>
            <w:tcW w:w="529" w:type="pct"/>
            <w:shd w:val="clear" w:color="000000" w:fill="FFFFFF"/>
            <w:vAlign w:val="center"/>
            <w:hideMark/>
          </w:tcPr>
          <w:p w:rsidR="00126276" w:rsidRPr="009A24BD" w:rsidRDefault="00126276" w:rsidP="00104995">
            <w:pPr>
              <w:ind w:firstLine="0"/>
              <w:jc w:val="right"/>
              <w:rPr>
                <w:rFonts w:cs="Arial"/>
                <w:color w:val="000000"/>
                <w:szCs w:val="22"/>
              </w:rPr>
            </w:pPr>
            <w:r w:rsidRPr="009A24BD">
              <w:rPr>
                <w:rFonts w:cs="Arial"/>
                <w:color w:val="000000"/>
                <w:szCs w:val="22"/>
              </w:rPr>
              <w:t>80 975,5</w:t>
            </w:r>
          </w:p>
        </w:tc>
        <w:tc>
          <w:tcPr>
            <w:tcW w:w="529" w:type="pct"/>
            <w:shd w:val="clear" w:color="000000" w:fill="FFFFFF"/>
            <w:vAlign w:val="center"/>
            <w:hideMark/>
          </w:tcPr>
          <w:p w:rsidR="00126276" w:rsidRPr="009A24BD" w:rsidRDefault="00126276" w:rsidP="00104995">
            <w:pPr>
              <w:ind w:firstLine="0"/>
              <w:jc w:val="right"/>
              <w:rPr>
                <w:rFonts w:cs="Arial"/>
                <w:color w:val="000000"/>
                <w:szCs w:val="22"/>
              </w:rPr>
            </w:pPr>
            <w:r w:rsidRPr="009A24BD">
              <w:rPr>
                <w:rFonts w:cs="Arial"/>
                <w:color w:val="000000"/>
                <w:szCs w:val="22"/>
              </w:rPr>
              <w:t>80 975,5</w:t>
            </w:r>
          </w:p>
        </w:tc>
        <w:tc>
          <w:tcPr>
            <w:tcW w:w="529" w:type="pct"/>
            <w:shd w:val="clear" w:color="000000" w:fill="FFFFFF"/>
            <w:vAlign w:val="center"/>
            <w:hideMark/>
          </w:tcPr>
          <w:p w:rsidR="00126276" w:rsidRPr="009A24BD" w:rsidRDefault="00126276" w:rsidP="00104995">
            <w:pPr>
              <w:ind w:firstLine="0"/>
              <w:jc w:val="right"/>
              <w:rPr>
                <w:rFonts w:cs="Arial"/>
                <w:color w:val="000000"/>
                <w:szCs w:val="22"/>
              </w:rPr>
            </w:pPr>
            <w:r w:rsidRPr="009A24BD">
              <w:rPr>
                <w:rFonts w:cs="Arial"/>
                <w:color w:val="000000"/>
                <w:szCs w:val="22"/>
              </w:rPr>
              <w:t>493 313,0</w:t>
            </w:r>
          </w:p>
        </w:tc>
      </w:tr>
      <w:tr w:rsidR="00126276" w:rsidRPr="009A24BD" w:rsidTr="00104995">
        <w:trPr>
          <w:trHeight w:val="20"/>
        </w:trPr>
        <w:tc>
          <w:tcPr>
            <w:tcW w:w="1294" w:type="pct"/>
            <w:shd w:val="clear" w:color="000000" w:fill="FFFFFF"/>
            <w:vAlign w:val="center"/>
            <w:hideMark/>
          </w:tcPr>
          <w:p w:rsidR="00126276" w:rsidRPr="009A24BD" w:rsidRDefault="00126276" w:rsidP="00104995">
            <w:pPr>
              <w:ind w:firstLine="0"/>
              <w:jc w:val="left"/>
              <w:rPr>
                <w:rFonts w:cs="Arial"/>
                <w:color w:val="000000"/>
                <w:szCs w:val="22"/>
              </w:rPr>
            </w:pPr>
            <w:r w:rsidRPr="009A24BD">
              <w:rPr>
                <w:rFonts w:cs="Arial"/>
                <w:color w:val="000000"/>
                <w:szCs w:val="22"/>
              </w:rPr>
              <w:t>Бюджет автономного округа</w:t>
            </w:r>
          </w:p>
        </w:tc>
        <w:tc>
          <w:tcPr>
            <w:tcW w:w="529" w:type="pct"/>
            <w:shd w:val="clear" w:color="000000" w:fill="FFFFFF"/>
            <w:vAlign w:val="center"/>
            <w:hideMark/>
          </w:tcPr>
          <w:p w:rsidR="00126276" w:rsidRPr="009A24BD" w:rsidRDefault="00126276" w:rsidP="00104995">
            <w:pPr>
              <w:ind w:firstLine="0"/>
              <w:jc w:val="right"/>
              <w:rPr>
                <w:rFonts w:cs="Arial"/>
                <w:color w:val="000000"/>
                <w:szCs w:val="22"/>
              </w:rPr>
            </w:pPr>
            <w:r w:rsidRPr="009A24BD">
              <w:rPr>
                <w:rFonts w:cs="Arial"/>
                <w:color w:val="000000"/>
                <w:szCs w:val="22"/>
              </w:rPr>
              <w:t>1 863 660,9</w:t>
            </w:r>
          </w:p>
        </w:tc>
        <w:tc>
          <w:tcPr>
            <w:tcW w:w="529" w:type="pct"/>
            <w:shd w:val="clear" w:color="000000" w:fill="FFFFFF"/>
            <w:vAlign w:val="center"/>
            <w:hideMark/>
          </w:tcPr>
          <w:p w:rsidR="00126276" w:rsidRPr="009A24BD" w:rsidRDefault="00126276" w:rsidP="00104995">
            <w:pPr>
              <w:ind w:firstLine="0"/>
              <w:jc w:val="right"/>
              <w:rPr>
                <w:rFonts w:cs="Arial"/>
                <w:color w:val="000000"/>
                <w:szCs w:val="22"/>
              </w:rPr>
            </w:pPr>
            <w:r w:rsidRPr="009A24BD">
              <w:rPr>
                <w:rFonts w:cs="Arial"/>
                <w:color w:val="000000"/>
                <w:szCs w:val="22"/>
              </w:rPr>
              <w:t>1 878 902,2</w:t>
            </w:r>
          </w:p>
        </w:tc>
        <w:tc>
          <w:tcPr>
            <w:tcW w:w="529" w:type="pct"/>
            <w:shd w:val="clear" w:color="000000" w:fill="FFFFFF"/>
            <w:vAlign w:val="center"/>
            <w:hideMark/>
          </w:tcPr>
          <w:p w:rsidR="00126276" w:rsidRPr="009A24BD" w:rsidRDefault="00126276" w:rsidP="00104995">
            <w:pPr>
              <w:ind w:firstLine="0"/>
              <w:jc w:val="right"/>
              <w:rPr>
                <w:rFonts w:cs="Arial"/>
                <w:color w:val="000000"/>
                <w:szCs w:val="22"/>
              </w:rPr>
            </w:pPr>
            <w:r w:rsidRPr="009A24BD">
              <w:rPr>
                <w:rFonts w:cs="Arial"/>
                <w:color w:val="000000"/>
                <w:szCs w:val="22"/>
              </w:rPr>
              <w:t>1 879 651,4</w:t>
            </w:r>
          </w:p>
        </w:tc>
        <w:tc>
          <w:tcPr>
            <w:tcW w:w="529" w:type="pct"/>
            <w:shd w:val="clear" w:color="000000" w:fill="FFFFFF"/>
            <w:vAlign w:val="center"/>
            <w:hideMark/>
          </w:tcPr>
          <w:p w:rsidR="00126276" w:rsidRPr="009A24BD" w:rsidRDefault="00126276" w:rsidP="00104995">
            <w:pPr>
              <w:ind w:firstLine="0"/>
              <w:jc w:val="right"/>
              <w:rPr>
                <w:rFonts w:cs="Arial"/>
                <w:color w:val="000000"/>
                <w:szCs w:val="22"/>
              </w:rPr>
            </w:pPr>
            <w:r w:rsidRPr="009A24BD">
              <w:rPr>
                <w:rFonts w:cs="Arial"/>
                <w:color w:val="000000"/>
                <w:szCs w:val="22"/>
              </w:rPr>
              <w:t>1 879 651,4</w:t>
            </w:r>
          </w:p>
        </w:tc>
        <w:tc>
          <w:tcPr>
            <w:tcW w:w="529" w:type="pct"/>
            <w:shd w:val="clear" w:color="000000" w:fill="FFFFFF"/>
            <w:vAlign w:val="center"/>
            <w:hideMark/>
          </w:tcPr>
          <w:p w:rsidR="00126276" w:rsidRPr="009A24BD" w:rsidRDefault="00126276" w:rsidP="00104995">
            <w:pPr>
              <w:ind w:firstLine="0"/>
              <w:jc w:val="right"/>
              <w:rPr>
                <w:rFonts w:cs="Arial"/>
                <w:color w:val="000000"/>
                <w:szCs w:val="22"/>
              </w:rPr>
            </w:pPr>
            <w:r w:rsidRPr="009A24BD">
              <w:rPr>
                <w:rFonts w:cs="Arial"/>
                <w:color w:val="000000"/>
                <w:szCs w:val="22"/>
              </w:rPr>
              <w:t>1 879 651,4</w:t>
            </w:r>
          </w:p>
        </w:tc>
        <w:tc>
          <w:tcPr>
            <w:tcW w:w="529" w:type="pct"/>
            <w:shd w:val="clear" w:color="000000" w:fill="FFFFFF"/>
            <w:vAlign w:val="center"/>
            <w:hideMark/>
          </w:tcPr>
          <w:p w:rsidR="00126276" w:rsidRPr="009A24BD" w:rsidRDefault="00126276" w:rsidP="00104995">
            <w:pPr>
              <w:ind w:firstLine="0"/>
              <w:jc w:val="right"/>
              <w:rPr>
                <w:rFonts w:cs="Arial"/>
                <w:color w:val="000000"/>
                <w:szCs w:val="22"/>
              </w:rPr>
            </w:pPr>
            <w:r w:rsidRPr="009A24BD">
              <w:rPr>
                <w:rFonts w:cs="Arial"/>
                <w:color w:val="000000"/>
                <w:szCs w:val="22"/>
              </w:rPr>
              <w:t>1 879 651,4</w:t>
            </w:r>
          </w:p>
        </w:tc>
        <w:tc>
          <w:tcPr>
            <w:tcW w:w="529" w:type="pct"/>
            <w:shd w:val="clear" w:color="000000" w:fill="FFFFFF"/>
            <w:vAlign w:val="center"/>
            <w:hideMark/>
          </w:tcPr>
          <w:p w:rsidR="00126276" w:rsidRPr="009A24BD" w:rsidRDefault="00126276" w:rsidP="00104995">
            <w:pPr>
              <w:ind w:firstLine="0"/>
              <w:jc w:val="right"/>
              <w:rPr>
                <w:rFonts w:cs="Arial"/>
                <w:color w:val="000000"/>
                <w:szCs w:val="22"/>
              </w:rPr>
            </w:pPr>
            <w:r w:rsidRPr="009A24BD">
              <w:rPr>
                <w:rFonts w:cs="Arial"/>
                <w:color w:val="000000"/>
                <w:szCs w:val="22"/>
              </w:rPr>
              <w:t>11 261 168,7</w:t>
            </w:r>
          </w:p>
        </w:tc>
      </w:tr>
      <w:tr w:rsidR="00126276" w:rsidRPr="009A24BD" w:rsidTr="00104995">
        <w:trPr>
          <w:trHeight w:val="20"/>
        </w:trPr>
        <w:tc>
          <w:tcPr>
            <w:tcW w:w="1294" w:type="pct"/>
            <w:shd w:val="clear" w:color="000000" w:fill="FFFFFF"/>
            <w:vAlign w:val="center"/>
            <w:hideMark/>
          </w:tcPr>
          <w:p w:rsidR="00126276" w:rsidRPr="009A24BD" w:rsidRDefault="00126276" w:rsidP="00104995">
            <w:pPr>
              <w:ind w:firstLine="0"/>
              <w:jc w:val="left"/>
              <w:rPr>
                <w:rFonts w:cs="Arial"/>
                <w:color w:val="000000"/>
                <w:szCs w:val="22"/>
              </w:rPr>
            </w:pPr>
            <w:r w:rsidRPr="009A24BD">
              <w:rPr>
                <w:rFonts w:cs="Arial"/>
                <w:color w:val="000000"/>
                <w:szCs w:val="22"/>
              </w:rPr>
              <w:t>Местный бюджет</w:t>
            </w:r>
          </w:p>
        </w:tc>
        <w:tc>
          <w:tcPr>
            <w:tcW w:w="529" w:type="pct"/>
            <w:shd w:val="clear" w:color="000000" w:fill="FFFFFF"/>
            <w:vAlign w:val="center"/>
            <w:hideMark/>
          </w:tcPr>
          <w:p w:rsidR="00126276" w:rsidRPr="009A24BD" w:rsidRDefault="00126276" w:rsidP="00104995">
            <w:pPr>
              <w:ind w:firstLine="0"/>
              <w:jc w:val="right"/>
              <w:rPr>
                <w:rFonts w:cs="Arial"/>
                <w:color w:val="000000"/>
                <w:szCs w:val="22"/>
              </w:rPr>
            </w:pPr>
            <w:r w:rsidRPr="009A24BD">
              <w:rPr>
                <w:rFonts w:cs="Arial"/>
                <w:color w:val="000000"/>
                <w:szCs w:val="22"/>
              </w:rPr>
              <w:t>495 383,8</w:t>
            </w:r>
          </w:p>
        </w:tc>
        <w:tc>
          <w:tcPr>
            <w:tcW w:w="529" w:type="pct"/>
            <w:shd w:val="clear" w:color="000000" w:fill="FFFFFF"/>
            <w:vAlign w:val="center"/>
            <w:hideMark/>
          </w:tcPr>
          <w:p w:rsidR="00126276" w:rsidRPr="009A24BD" w:rsidRDefault="00126276" w:rsidP="00104995">
            <w:pPr>
              <w:ind w:firstLine="0"/>
              <w:jc w:val="right"/>
              <w:rPr>
                <w:rFonts w:cs="Arial"/>
                <w:color w:val="000000"/>
                <w:szCs w:val="22"/>
              </w:rPr>
            </w:pPr>
            <w:r w:rsidRPr="009A24BD">
              <w:rPr>
                <w:rFonts w:cs="Arial"/>
                <w:color w:val="000000"/>
                <w:szCs w:val="22"/>
              </w:rPr>
              <w:t>448 139,3</w:t>
            </w:r>
          </w:p>
        </w:tc>
        <w:tc>
          <w:tcPr>
            <w:tcW w:w="529" w:type="pct"/>
            <w:shd w:val="clear" w:color="000000" w:fill="FFFFFF"/>
            <w:vAlign w:val="center"/>
            <w:hideMark/>
          </w:tcPr>
          <w:p w:rsidR="00126276" w:rsidRPr="009A24BD" w:rsidRDefault="00126276" w:rsidP="00104995">
            <w:pPr>
              <w:ind w:firstLine="0"/>
              <w:jc w:val="right"/>
              <w:rPr>
                <w:rFonts w:cs="Arial"/>
                <w:color w:val="000000"/>
                <w:szCs w:val="22"/>
              </w:rPr>
            </w:pPr>
            <w:r w:rsidRPr="009A24BD">
              <w:rPr>
                <w:rFonts w:cs="Arial"/>
                <w:color w:val="000000"/>
                <w:szCs w:val="22"/>
              </w:rPr>
              <w:t>435 761,0</w:t>
            </w:r>
          </w:p>
        </w:tc>
        <w:tc>
          <w:tcPr>
            <w:tcW w:w="529" w:type="pct"/>
            <w:shd w:val="clear" w:color="000000" w:fill="FFFFFF"/>
            <w:vAlign w:val="center"/>
            <w:hideMark/>
          </w:tcPr>
          <w:p w:rsidR="00126276" w:rsidRPr="009A24BD" w:rsidRDefault="00126276" w:rsidP="00104995">
            <w:pPr>
              <w:ind w:firstLine="0"/>
              <w:jc w:val="right"/>
              <w:rPr>
                <w:rFonts w:cs="Arial"/>
                <w:color w:val="000000"/>
                <w:szCs w:val="22"/>
              </w:rPr>
            </w:pPr>
            <w:r w:rsidRPr="009A24BD">
              <w:rPr>
                <w:rFonts w:cs="Arial"/>
                <w:color w:val="000000"/>
                <w:szCs w:val="22"/>
              </w:rPr>
              <w:t>435 761,0</w:t>
            </w:r>
          </w:p>
        </w:tc>
        <w:tc>
          <w:tcPr>
            <w:tcW w:w="529" w:type="pct"/>
            <w:shd w:val="clear" w:color="000000" w:fill="FFFFFF"/>
            <w:vAlign w:val="center"/>
            <w:hideMark/>
          </w:tcPr>
          <w:p w:rsidR="00126276" w:rsidRPr="009A24BD" w:rsidRDefault="00126276" w:rsidP="00104995">
            <w:pPr>
              <w:ind w:firstLine="0"/>
              <w:jc w:val="right"/>
              <w:rPr>
                <w:rFonts w:cs="Arial"/>
                <w:color w:val="000000"/>
                <w:szCs w:val="22"/>
              </w:rPr>
            </w:pPr>
            <w:r w:rsidRPr="009A24BD">
              <w:rPr>
                <w:rFonts w:cs="Arial"/>
                <w:color w:val="000000"/>
                <w:szCs w:val="22"/>
              </w:rPr>
              <w:t>435 761,0</w:t>
            </w:r>
          </w:p>
        </w:tc>
        <w:tc>
          <w:tcPr>
            <w:tcW w:w="529" w:type="pct"/>
            <w:shd w:val="clear" w:color="000000" w:fill="FFFFFF"/>
            <w:vAlign w:val="center"/>
            <w:hideMark/>
          </w:tcPr>
          <w:p w:rsidR="00126276" w:rsidRPr="009A24BD" w:rsidRDefault="00126276" w:rsidP="00104995">
            <w:pPr>
              <w:ind w:firstLine="0"/>
              <w:jc w:val="right"/>
              <w:rPr>
                <w:rFonts w:cs="Arial"/>
                <w:color w:val="000000"/>
                <w:szCs w:val="22"/>
              </w:rPr>
            </w:pPr>
            <w:r w:rsidRPr="009A24BD">
              <w:rPr>
                <w:rFonts w:cs="Arial"/>
                <w:color w:val="000000"/>
                <w:szCs w:val="22"/>
              </w:rPr>
              <w:t>435 761,0</w:t>
            </w:r>
          </w:p>
        </w:tc>
        <w:tc>
          <w:tcPr>
            <w:tcW w:w="529" w:type="pct"/>
            <w:shd w:val="clear" w:color="000000" w:fill="FFFFFF"/>
            <w:vAlign w:val="center"/>
            <w:hideMark/>
          </w:tcPr>
          <w:p w:rsidR="00126276" w:rsidRPr="009A24BD" w:rsidRDefault="00126276" w:rsidP="00104995">
            <w:pPr>
              <w:ind w:firstLine="0"/>
              <w:jc w:val="right"/>
              <w:rPr>
                <w:rFonts w:cs="Arial"/>
                <w:color w:val="000000"/>
                <w:szCs w:val="22"/>
              </w:rPr>
            </w:pPr>
            <w:r w:rsidRPr="009A24BD">
              <w:rPr>
                <w:rFonts w:cs="Arial"/>
                <w:color w:val="000000"/>
                <w:szCs w:val="22"/>
              </w:rPr>
              <w:t>2 686 567,1</w:t>
            </w:r>
          </w:p>
        </w:tc>
      </w:tr>
      <w:tr w:rsidR="00126276" w:rsidRPr="009A24BD" w:rsidTr="00104995">
        <w:trPr>
          <w:trHeight w:val="20"/>
        </w:trPr>
        <w:tc>
          <w:tcPr>
            <w:tcW w:w="1294" w:type="pct"/>
            <w:shd w:val="clear" w:color="000000" w:fill="FFFFFF"/>
            <w:vAlign w:val="center"/>
            <w:hideMark/>
          </w:tcPr>
          <w:p w:rsidR="00126276" w:rsidRPr="009A24BD" w:rsidRDefault="00126276" w:rsidP="00104995">
            <w:pPr>
              <w:ind w:firstLine="0"/>
              <w:jc w:val="left"/>
              <w:rPr>
                <w:rFonts w:cs="Arial"/>
                <w:color w:val="000000"/>
                <w:szCs w:val="22"/>
              </w:rPr>
            </w:pPr>
            <w:r w:rsidRPr="009A24BD">
              <w:rPr>
                <w:rFonts w:cs="Arial"/>
                <w:color w:val="000000"/>
                <w:szCs w:val="22"/>
              </w:rPr>
              <w:t>Иные источники финансирования</w:t>
            </w:r>
          </w:p>
        </w:tc>
        <w:tc>
          <w:tcPr>
            <w:tcW w:w="529" w:type="pct"/>
            <w:shd w:val="clear" w:color="000000" w:fill="FFFFFF"/>
            <w:vAlign w:val="center"/>
            <w:hideMark/>
          </w:tcPr>
          <w:p w:rsidR="00126276" w:rsidRPr="009A24BD" w:rsidRDefault="00126276" w:rsidP="00104995">
            <w:pPr>
              <w:ind w:firstLine="0"/>
              <w:jc w:val="right"/>
              <w:rPr>
                <w:rFonts w:cs="Arial"/>
                <w:color w:val="000000"/>
                <w:szCs w:val="22"/>
              </w:rPr>
            </w:pPr>
            <w:r w:rsidRPr="009A24BD">
              <w:rPr>
                <w:rFonts w:cs="Arial"/>
                <w:color w:val="000000"/>
                <w:szCs w:val="22"/>
              </w:rPr>
              <w:t>82 657,0</w:t>
            </w:r>
          </w:p>
        </w:tc>
        <w:tc>
          <w:tcPr>
            <w:tcW w:w="529" w:type="pct"/>
            <w:shd w:val="clear" w:color="000000" w:fill="FFFFFF"/>
            <w:vAlign w:val="center"/>
            <w:hideMark/>
          </w:tcPr>
          <w:p w:rsidR="00126276" w:rsidRPr="009A24BD" w:rsidRDefault="00126276" w:rsidP="00104995">
            <w:pPr>
              <w:ind w:firstLine="0"/>
              <w:jc w:val="right"/>
              <w:rPr>
                <w:rFonts w:cs="Arial"/>
                <w:color w:val="000000"/>
                <w:szCs w:val="22"/>
              </w:rPr>
            </w:pPr>
            <w:r w:rsidRPr="009A24BD">
              <w:rPr>
                <w:rFonts w:cs="Arial"/>
                <w:color w:val="000000"/>
                <w:szCs w:val="22"/>
              </w:rPr>
              <w:t>82 657,0</w:t>
            </w:r>
          </w:p>
        </w:tc>
        <w:tc>
          <w:tcPr>
            <w:tcW w:w="529" w:type="pct"/>
            <w:shd w:val="clear" w:color="000000" w:fill="FFFFFF"/>
            <w:vAlign w:val="center"/>
            <w:hideMark/>
          </w:tcPr>
          <w:p w:rsidR="00126276" w:rsidRPr="009A24BD" w:rsidRDefault="00126276" w:rsidP="00104995">
            <w:pPr>
              <w:ind w:firstLine="0"/>
              <w:jc w:val="right"/>
              <w:rPr>
                <w:rFonts w:cs="Arial"/>
                <w:color w:val="000000"/>
                <w:szCs w:val="22"/>
              </w:rPr>
            </w:pPr>
            <w:r w:rsidRPr="009A24BD">
              <w:rPr>
                <w:rFonts w:cs="Arial"/>
                <w:color w:val="000000"/>
                <w:szCs w:val="22"/>
              </w:rPr>
              <w:t>82 957,0</w:t>
            </w:r>
          </w:p>
        </w:tc>
        <w:tc>
          <w:tcPr>
            <w:tcW w:w="529" w:type="pct"/>
            <w:shd w:val="clear" w:color="000000" w:fill="FFFFFF"/>
            <w:vAlign w:val="center"/>
            <w:hideMark/>
          </w:tcPr>
          <w:p w:rsidR="00126276" w:rsidRPr="009A24BD" w:rsidRDefault="00126276" w:rsidP="00104995">
            <w:pPr>
              <w:ind w:firstLine="0"/>
              <w:jc w:val="right"/>
              <w:rPr>
                <w:rFonts w:cs="Arial"/>
                <w:color w:val="000000"/>
                <w:szCs w:val="22"/>
              </w:rPr>
            </w:pPr>
            <w:r w:rsidRPr="009A24BD">
              <w:rPr>
                <w:rFonts w:cs="Arial"/>
                <w:color w:val="000000"/>
                <w:szCs w:val="22"/>
              </w:rPr>
              <w:t>82 957,0</w:t>
            </w:r>
          </w:p>
        </w:tc>
        <w:tc>
          <w:tcPr>
            <w:tcW w:w="529" w:type="pct"/>
            <w:shd w:val="clear" w:color="000000" w:fill="FFFFFF"/>
            <w:vAlign w:val="center"/>
            <w:hideMark/>
          </w:tcPr>
          <w:p w:rsidR="00126276" w:rsidRPr="009A24BD" w:rsidRDefault="00126276" w:rsidP="00104995">
            <w:pPr>
              <w:ind w:firstLine="0"/>
              <w:jc w:val="right"/>
              <w:rPr>
                <w:rFonts w:cs="Arial"/>
                <w:color w:val="000000"/>
                <w:szCs w:val="22"/>
              </w:rPr>
            </w:pPr>
            <w:r w:rsidRPr="009A24BD">
              <w:rPr>
                <w:rFonts w:cs="Arial"/>
                <w:color w:val="000000"/>
                <w:szCs w:val="22"/>
              </w:rPr>
              <w:t>82 957,0</w:t>
            </w:r>
          </w:p>
        </w:tc>
        <w:tc>
          <w:tcPr>
            <w:tcW w:w="529" w:type="pct"/>
            <w:shd w:val="clear" w:color="000000" w:fill="FFFFFF"/>
            <w:vAlign w:val="center"/>
            <w:hideMark/>
          </w:tcPr>
          <w:p w:rsidR="00126276" w:rsidRPr="009A24BD" w:rsidRDefault="00126276" w:rsidP="00104995">
            <w:pPr>
              <w:ind w:firstLine="0"/>
              <w:jc w:val="right"/>
              <w:rPr>
                <w:rFonts w:cs="Arial"/>
                <w:color w:val="000000"/>
                <w:szCs w:val="22"/>
              </w:rPr>
            </w:pPr>
            <w:r w:rsidRPr="009A24BD">
              <w:rPr>
                <w:rFonts w:cs="Arial"/>
                <w:color w:val="000000"/>
                <w:szCs w:val="22"/>
              </w:rPr>
              <w:t>82 957,0</w:t>
            </w:r>
          </w:p>
        </w:tc>
        <w:tc>
          <w:tcPr>
            <w:tcW w:w="529" w:type="pct"/>
            <w:shd w:val="clear" w:color="000000" w:fill="FFFFFF"/>
            <w:vAlign w:val="center"/>
            <w:hideMark/>
          </w:tcPr>
          <w:p w:rsidR="00126276" w:rsidRPr="009A24BD" w:rsidRDefault="00126276" w:rsidP="00104995">
            <w:pPr>
              <w:ind w:firstLine="0"/>
              <w:jc w:val="right"/>
              <w:rPr>
                <w:rFonts w:cs="Arial"/>
                <w:color w:val="000000"/>
                <w:szCs w:val="22"/>
              </w:rPr>
            </w:pPr>
            <w:r w:rsidRPr="009A24BD">
              <w:rPr>
                <w:rFonts w:cs="Arial"/>
                <w:color w:val="000000"/>
                <w:szCs w:val="22"/>
              </w:rPr>
              <w:t>497 142,0</w:t>
            </w:r>
          </w:p>
        </w:tc>
      </w:tr>
      <w:tr w:rsidR="00126276" w:rsidRPr="009A24BD" w:rsidTr="00104995">
        <w:trPr>
          <w:trHeight w:val="20"/>
        </w:trPr>
        <w:tc>
          <w:tcPr>
            <w:tcW w:w="1294" w:type="pct"/>
            <w:shd w:val="clear" w:color="000000" w:fill="FFFFFF"/>
            <w:vAlign w:val="center"/>
            <w:hideMark/>
          </w:tcPr>
          <w:p w:rsidR="00126276" w:rsidRPr="009A24BD" w:rsidRDefault="00126276" w:rsidP="00104995">
            <w:pPr>
              <w:ind w:firstLine="0"/>
              <w:jc w:val="left"/>
              <w:rPr>
                <w:rFonts w:cs="Arial"/>
                <w:color w:val="000000"/>
                <w:szCs w:val="22"/>
              </w:rPr>
            </w:pPr>
            <w:r w:rsidRPr="009A24BD">
              <w:rPr>
                <w:rFonts w:cs="Arial"/>
                <w:color w:val="000000"/>
                <w:szCs w:val="22"/>
              </w:rPr>
              <w:t>1. Региональный проект «Педагоги и наставники» (всего), в том числе:</w:t>
            </w:r>
          </w:p>
        </w:tc>
        <w:tc>
          <w:tcPr>
            <w:tcW w:w="529" w:type="pct"/>
            <w:shd w:val="clear" w:color="000000" w:fill="FFFFFF"/>
            <w:vAlign w:val="center"/>
            <w:hideMark/>
          </w:tcPr>
          <w:p w:rsidR="00126276" w:rsidRPr="009A24BD" w:rsidRDefault="00126276" w:rsidP="00104995">
            <w:pPr>
              <w:ind w:firstLine="0"/>
              <w:jc w:val="right"/>
              <w:rPr>
                <w:rFonts w:cs="Arial"/>
                <w:color w:val="000000"/>
                <w:szCs w:val="22"/>
              </w:rPr>
            </w:pPr>
            <w:r w:rsidRPr="009A24BD">
              <w:rPr>
                <w:rFonts w:cs="Arial"/>
                <w:color w:val="000000"/>
                <w:szCs w:val="22"/>
              </w:rPr>
              <w:t>72 115,0</w:t>
            </w:r>
          </w:p>
        </w:tc>
        <w:tc>
          <w:tcPr>
            <w:tcW w:w="529" w:type="pct"/>
            <w:shd w:val="clear" w:color="000000" w:fill="FFFFFF"/>
            <w:vAlign w:val="center"/>
            <w:hideMark/>
          </w:tcPr>
          <w:p w:rsidR="00126276" w:rsidRPr="009A24BD" w:rsidRDefault="00126276" w:rsidP="00104995">
            <w:pPr>
              <w:ind w:firstLine="0"/>
              <w:jc w:val="right"/>
              <w:rPr>
                <w:rFonts w:cs="Arial"/>
                <w:color w:val="000000"/>
                <w:szCs w:val="22"/>
              </w:rPr>
            </w:pPr>
            <w:r w:rsidRPr="009A24BD">
              <w:rPr>
                <w:rFonts w:cs="Arial"/>
                <w:color w:val="000000"/>
                <w:szCs w:val="22"/>
              </w:rPr>
              <w:t>71 508,1</w:t>
            </w:r>
          </w:p>
        </w:tc>
        <w:tc>
          <w:tcPr>
            <w:tcW w:w="529" w:type="pct"/>
            <w:shd w:val="clear" w:color="000000" w:fill="FFFFFF"/>
            <w:vAlign w:val="center"/>
            <w:hideMark/>
          </w:tcPr>
          <w:p w:rsidR="00126276" w:rsidRPr="009A24BD" w:rsidRDefault="00126276" w:rsidP="00104995">
            <w:pPr>
              <w:ind w:firstLine="0"/>
              <w:jc w:val="right"/>
              <w:rPr>
                <w:rFonts w:cs="Arial"/>
                <w:color w:val="000000"/>
                <w:szCs w:val="22"/>
              </w:rPr>
            </w:pPr>
            <w:r w:rsidRPr="009A24BD">
              <w:rPr>
                <w:rFonts w:cs="Arial"/>
                <w:color w:val="000000"/>
                <w:szCs w:val="22"/>
              </w:rPr>
              <w:t>71 217,3</w:t>
            </w:r>
          </w:p>
        </w:tc>
        <w:tc>
          <w:tcPr>
            <w:tcW w:w="529" w:type="pct"/>
            <w:shd w:val="clear" w:color="000000" w:fill="FFFFFF"/>
            <w:vAlign w:val="center"/>
            <w:hideMark/>
          </w:tcPr>
          <w:p w:rsidR="00126276" w:rsidRPr="009A24BD" w:rsidRDefault="00126276" w:rsidP="00104995">
            <w:pPr>
              <w:ind w:firstLine="0"/>
              <w:jc w:val="right"/>
              <w:rPr>
                <w:rFonts w:cs="Arial"/>
                <w:color w:val="000000"/>
                <w:szCs w:val="22"/>
              </w:rPr>
            </w:pPr>
            <w:r w:rsidRPr="009A24BD">
              <w:rPr>
                <w:rFonts w:cs="Arial"/>
                <w:color w:val="000000"/>
                <w:szCs w:val="22"/>
              </w:rPr>
              <w:t>71 217,3</w:t>
            </w:r>
          </w:p>
        </w:tc>
        <w:tc>
          <w:tcPr>
            <w:tcW w:w="529" w:type="pct"/>
            <w:shd w:val="clear" w:color="000000" w:fill="FFFFFF"/>
            <w:vAlign w:val="center"/>
            <w:hideMark/>
          </w:tcPr>
          <w:p w:rsidR="00126276" w:rsidRPr="009A24BD" w:rsidRDefault="00126276" w:rsidP="00104995">
            <w:pPr>
              <w:ind w:firstLine="0"/>
              <w:jc w:val="right"/>
              <w:rPr>
                <w:rFonts w:cs="Arial"/>
                <w:color w:val="000000"/>
                <w:szCs w:val="22"/>
              </w:rPr>
            </w:pPr>
            <w:r w:rsidRPr="009A24BD">
              <w:rPr>
                <w:rFonts w:cs="Arial"/>
                <w:color w:val="000000"/>
                <w:szCs w:val="22"/>
              </w:rPr>
              <w:t>71 217,3</w:t>
            </w:r>
          </w:p>
        </w:tc>
        <w:tc>
          <w:tcPr>
            <w:tcW w:w="529" w:type="pct"/>
            <w:shd w:val="clear" w:color="000000" w:fill="FFFFFF"/>
            <w:vAlign w:val="center"/>
            <w:hideMark/>
          </w:tcPr>
          <w:p w:rsidR="00126276" w:rsidRPr="009A24BD" w:rsidRDefault="00126276" w:rsidP="00104995">
            <w:pPr>
              <w:ind w:firstLine="0"/>
              <w:jc w:val="right"/>
              <w:rPr>
                <w:rFonts w:cs="Arial"/>
                <w:color w:val="000000"/>
                <w:szCs w:val="22"/>
              </w:rPr>
            </w:pPr>
            <w:r w:rsidRPr="009A24BD">
              <w:rPr>
                <w:rFonts w:cs="Arial"/>
                <w:color w:val="000000"/>
                <w:szCs w:val="22"/>
              </w:rPr>
              <w:t>71 217,3</w:t>
            </w:r>
          </w:p>
        </w:tc>
        <w:tc>
          <w:tcPr>
            <w:tcW w:w="529" w:type="pct"/>
            <w:shd w:val="clear" w:color="000000" w:fill="FFFFFF"/>
            <w:vAlign w:val="center"/>
            <w:hideMark/>
          </w:tcPr>
          <w:p w:rsidR="00126276" w:rsidRPr="009A24BD" w:rsidRDefault="00126276" w:rsidP="00104995">
            <w:pPr>
              <w:ind w:firstLine="0"/>
              <w:jc w:val="right"/>
              <w:rPr>
                <w:rFonts w:cs="Arial"/>
                <w:color w:val="000000"/>
                <w:szCs w:val="22"/>
              </w:rPr>
            </w:pPr>
            <w:r w:rsidRPr="009A24BD">
              <w:rPr>
                <w:rFonts w:cs="Arial"/>
                <w:color w:val="000000"/>
                <w:szCs w:val="22"/>
              </w:rPr>
              <w:t>428 492,3</w:t>
            </w:r>
          </w:p>
        </w:tc>
      </w:tr>
      <w:tr w:rsidR="00126276" w:rsidRPr="009A24BD" w:rsidTr="00104995">
        <w:trPr>
          <w:trHeight w:val="20"/>
        </w:trPr>
        <w:tc>
          <w:tcPr>
            <w:tcW w:w="1294" w:type="pct"/>
            <w:shd w:val="clear" w:color="000000" w:fill="FFFFFF"/>
            <w:vAlign w:val="center"/>
            <w:hideMark/>
          </w:tcPr>
          <w:p w:rsidR="00126276" w:rsidRPr="009A24BD" w:rsidRDefault="00126276" w:rsidP="00104995">
            <w:pPr>
              <w:ind w:firstLine="0"/>
              <w:jc w:val="left"/>
              <w:rPr>
                <w:rFonts w:cs="Arial"/>
                <w:color w:val="000000"/>
                <w:szCs w:val="22"/>
              </w:rPr>
            </w:pPr>
            <w:r w:rsidRPr="009A24BD">
              <w:rPr>
                <w:rFonts w:cs="Arial"/>
                <w:color w:val="000000"/>
                <w:szCs w:val="22"/>
              </w:rPr>
              <w:t>Федеральный бюджет</w:t>
            </w:r>
          </w:p>
        </w:tc>
        <w:tc>
          <w:tcPr>
            <w:tcW w:w="529" w:type="pct"/>
            <w:shd w:val="clear" w:color="000000" w:fill="FFFFFF"/>
            <w:vAlign w:val="center"/>
            <w:hideMark/>
          </w:tcPr>
          <w:p w:rsidR="00126276" w:rsidRPr="009A24BD" w:rsidRDefault="00126276" w:rsidP="00104995">
            <w:pPr>
              <w:ind w:firstLine="0"/>
              <w:jc w:val="right"/>
              <w:rPr>
                <w:rFonts w:cs="Arial"/>
                <w:color w:val="000000"/>
                <w:szCs w:val="22"/>
              </w:rPr>
            </w:pPr>
            <w:r w:rsidRPr="009A24BD">
              <w:rPr>
                <w:rFonts w:cs="Arial"/>
                <w:color w:val="000000"/>
                <w:szCs w:val="22"/>
              </w:rPr>
              <w:t>71 389,3</w:t>
            </w:r>
          </w:p>
        </w:tc>
        <w:tc>
          <w:tcPr>
            <w:tcW w:w="529" w:type="pct"/>
            <w:shd w:val="clear" w:color="000000" w:fill="FFFFFF"/>
            <w:vAlign w:val="center"/>
            <w:hideMark/>
          </w:tcPr>
          <w:p w:rsidR="00126276" w:rsidRPr="009A24BD" w:rsidRDefault="00126276" w:rsidP="00104995">
            <w:pPr>
              <w:ind w:firstLine="0"/>
              <w:jc w:val="right"/>
              <w:rPr>
                <w:rFonts w:cs="Arial"/>
                <w:color w:val="000000"/>
                <w:szCs w:val="22"/>
              </w:rPr>
            </w:pPr>
            <w:r w:rsidRPr="009A24BD">
              <w:rPr>
                <w:rFonts w:cs="Arial"/>
                <w:color w:val="000000"/>
                <w:szCs w:val="22"/>
              </w:rPr>
              <w:t>70 771,4</w:t>
            </w:r>
          </w:p>
        </w:tc>
        <w:tc>
          <w:tcPr>
            <w:tcW w:w="529" w:type="pct"/>
            <w:shd w:val="clear" w:color="000000" w:fill="FFFFFF"/>
            <w:vAlign w:val="center"/>
            <w:hideMark/>
          </w:tcPr>
          <w:p w:rsidR="00126276" w:rsidRPr="009A24BD" w:rsidRDefault="00126276" w:rsidP="00104995">
            <w:pPr>
              <w:ind w:firstLine="0"/>
              <w:jc w:val="right"/>
              <w:rPr>
                <w:rFonts w:cs="Arial"/>
                <w:color w:val="000000"/>
                <w:szCs w:val="22"/>
              </w:rPr>
            </w:pPr>
            <w:r w:rsidRPr="009A24BD">
              <w:rPr>
                <w:rFonts w:cs="Arial"/>
                <w:color w:val="000000"/>
                <w:szCs w:val="22"/>
              </w:rPr>
              <w:t>70 455,1</w:t>
            </w:r>
          </w:p>
        </w:tc>
        <w:tc>
          <w:tcPr>
            <w:tcW w:w="529" w:type="pct"/>
            <w:shd w:val="clear" w:color="000000" w:fill="FFFFFF"/>
            <w:vAlign w:val="center"/>
            <w:hideMark/>
          </w:tcPr>
          <w:p w:rsidR="00126276" w:rsidRPr="009A24BD" w:rsidRDefault="00126276" w:rsidP="00104995">
            <w:pPr>
              <w:ind w:firstLine="0"/>
              <w:jc w:val="right"/>
              <w:rPr>
                <w:rFonts w:cs="Arial"/>
                <w:color w:val="000000"/>
                <w:szCs w:val="22"/>
              </w:rPr>
            </w:pPr>
            <w:r w:rsidRPr="009A24BD">
              <w:rPr>
                <w:rFonts w:cs="Arial"/>
                <w:color w:val="000000"/>
                <w:szCs w:val="22"/>
              </w:rPr>
              <w:t>70 455,1</w:t>
            </w:r>
          </w:p>
        </w:tc>
        <w:tc>
          <w:tcPr>
            <w:tcW w:w="529" w:type="pct"/>
            <w:shd w:val="clear" w:color="000000" w:fill="FFFFFF"/>
            <w:vAlign w:val="center"/>
            <w:hideMark/>
          </w:tcPr>
          <w:p w:rsidR="00126276" w:rsidRPr="009A24BD" w:rsidRDefault="00126276" w:rsidP="00104995">
            <w:pPr>
              <w:ind w:firstLine="0"/>
              <w:jc w:val="right"/>
              <w:rPr>
                <w:rFonts w:cs="Arial"/>
                <w:color w:val="000000"/>
                <w:szCs w:val="22"/>
              </w:rPr>
            </w:pPr>
            <w:r w:rsidRPr="009A24BD">
              <w:rPr>
                <w:rFonts w:cs="Arial"/>
                <w:color w:val="000000"/>
                <w:szCs w:val="22"/>
              </w:rPr>
              <w:t>70 455,1</w:t>
            </w:r>
          </w:p>
        </w:tc>
        <w:tc>
          <w:tcPr>
            <w:tcW w:w="529" w:type="pct"/>
            <w:shd w:val="clear" w:color="000000" w:fill="FFFFFF"/>
            <w:vAlign w:val="center"/>
            <w:hideMark/>
          </w:tcPr>
          <w:p w:rsidR="00126276" w:rsidRPr="009A24BD" w:rsidRDefault="00126276" w:rsidP="00104995">
            <w:pPr>
              <w:ind w:firstLine="0"/>
              <w:jc w:val="right"/>
              <w:rPr>
                <w:rFonts w:cs="Arial"/>
                <w:color w:val="000000"/>
                <w:szCs w:val="22"/>
              </w:rPr>
            </w:pPr>
            <w:r w:rsidRPr="009A24BD">
              <w:rPr>
                <w:rFonts w:cs="Arial"/>
                <w:color w:val="000000"/>
                <w:szCs w:val="22"/>
              </w:rPr>
              <w:t>70 455,1</w:t>
            </w:r>
          </w:p>
        </w:tc>
        <w:tc>
          <w:tcPr>
            <w:tcW w:w="529" w:type="pct"/>
            <w:shd w:val="clear" w:color="000000" w:fill="FFFFFF"/>
            <w:vAlign w:val="center"/>
            <w:hideMark/>
          </w:tcPr>
          <w:p w:rsidR="00126276" w:rsidRPr="009A24BD" w:rsidRDefault="00126276" w:rsidP="00104995">
            <w:pPr>
              <w:ind w:firstLine="0"/>
              <w:jc w:val="right"/>
              <w:rPr>
                <w:rFonts w:cs="Arial"/>
                <w:color w:val="000000"/>
                <w:szCs w:val="22"/>
              </w:rPr>
            </w:pPr>
            <w:r w:rsidRPr="009A24BD">
              <w:rPr>
                <w:rFonts w:cs="Arial"/>
                <w:color w:val="000000"/>
                <w:szCs w:val="22"/>
              </w:rPr>
              <w:t>423 981,1</w:t>
            </w:r>
          </w:p>
        </w:tc>
      </w:tr>
      <w:tr w:rsidR="00126276" w:rsidRPr="009A24BD" w:rsidTr="00104995">
        <w:trPr>
          <w:trHeight w:val="20"/>
        </w:trPr>
        <w:tc>
          <w:tcPr>
            <w:tcW w:w="1294" w:type="pct"/>
            <w:shd w:val="clear" w:color="000000" w:fill="FFFFFF"/>
            <w:vAlign w:val="center"/>
            <w:hideMark/>
          </w:tcPr>
          <w:p w:rsidR="00126276" w:rsidRPr="009A24BD" w:rsidRDefault="00126276" w:rsidP="00104995">
            <w:pPr>
              <w:ind w:firstLine="0"/>
              <w:jc w:val="left"/>
              <w:rPr>
                <w:rFonts w:cs="Arial"/>
                <w:color w:val="000000"/>
                <w:szCs w:val="22"/>
              </w:rPr>
            </w:pPr>
            <w:r w:rsidRPr="009A24BD">
              <w:rPr>
                <w:rFonts w:cs="Arial"/>
                <w:color w:val="000000"/>
                <w:szCs w:val="22"/>
              </w:rPr>
              <w:t>Бюджет автономного округа</w:t>
            </w:r>
          </w:p>
        </w:tc>
        <w:tc>
          <w:tcPr>
            <w:tcW w:w="529" w:type="pct"/>
            <w:shd w:val="clear" w:color="000000" w:fill="FFFFFF"/>
            <w:vAlign w:val="center"/>
            <w:hideMark/>
          </w:tcPr>
          <w:p w:rsidR="00126276" w:rsidRPr="009A24BD" w:rsidRDefault="00126276" w:rsidP="00104995">
            <w:pPr>
              <w:ind w:firstLine="0"/>
              <w:jc w:val="right"/>
              <w:rPr>
                <w:rFonts w:cs="Arial"/>
                <w:color w:val="000000"/>
                <w:szCs w:val="22"/>
              </w:rPr>
            </w:pPr>
            <w:r w:rsidRPr="009A24BD">
              <w:rPr>
                <w:rFonts w:cs="Arial"/>
                <w:color w:val="000000"/>
                <w:szCs w:val="22"/>
              </w:rPr>
              <w:t>713,9</w:t>
            </w:r>
          </w:p>
        </w:tc>
        <w:tc>
          <w:tcPr>
            <w:tcW w:w="529" w:type="pct"/>
            <w:shd w:val="clear" w:color="000000" w:fill="FFFFFF"/>
            <w:vAlign w:val="center"/>
            <w:hideMark/>
          </w:tcPr>
          <w:p w:rsidR="00126276" w:rsidRPr="009A24BD" w:rsidRDefault="00126276" w:rsidP="00104995">
            <w:pPr>
              <w:ind w:firstLine="0"/>
              <w:jc w:val="right"/>
              <w:rPr>
                <w:rFonts w:cs="Arial"/>
                <w:color w:val="000000"/>
                <w:szCs w:val="22"/>
              </w:rPr>
            </w:pPr>
            <w:r w:rsidRPr="009A24BD">
              <w:rPr>
                <w:rFonts w:cs="Arial"/>
                <w:color w:val="000000"/>
                <w:szCs w:val="22"/>
              </w:rPr>
              <w:t>724,7</w:t>
            </w:r>
          </w:p>
        </w:tc>
        <w:tc>
          <w:tcPr>
            <w:tcW w:w="529" w:type="pct"/>
            <w:shd w:val="clear" w:color="000000" w:fill="FFFFFF"/>
            <w:vAlign w:val="center"/>
            <w:hideMark/>
          </w:tcPr>
          <w:p w:rsidR="00126276" w:rsidRPr="009A24BD" w:rsidRDefault="00126276" w:rsidP="00104995">
            <w:pPr>
              <w:ind w:firstLine="0"/>
              <w:jc w:val="right"/>
              <w:rPr>
                <w:rFonts w:cs="Arial"/>
                <w:color w:val="000000"/>
                <w:szCs w:val="22"/>
              </w:rPr>
            </w:pPr>
            <w:r w:rsidRPr="009A24BD">
              <w:rPr>
                <w:rFonts w:cs="Arial"/>
                <w:color w:val="000000"/>
                <w:szCs w:val="22"/>
              </w:rPr>
              <w:t>750,0</w:t>
            </w:r>
          </w:p>
        </w:tc>
        <w:tc>
          <w:tcPr>
            <w:tcW w:w="529" w:type="pct"/>
            <w:shd w:val="clear" w:color="000000" w:fill="FFFFFF"/>
            <w:vAlign w:val="center"/>
            <w:hideMark/>
          </w:tcPr>
          <w:p w:rsidR="00126276" w:rsidRPr="009A24BD" w:rsidRDefault="00126276" w:rsidP="00104995">
            <w:pPr>
              <w:ind w:firstLine="0"/>
              <w:jc w:val="right"/>
              <w:rPr>
                <w:rFonts w:cs="Arial"/>
                <w:color w:val="000000"/>
                <w:szCs w:val="22"/>
              </w:rPr>
            </w:pPr>
            <w:r w:rsidRPr="009A24BD">
              <w:rPr>
                <w:rFonts w:cs="Arial"/>
                <w:color w:val="000000"/>
                <w:szCs w:val="22"/>
              </w:rPr>
              <w:t>750,0</w:t>
            </w:r>
          </w:p>
        </w:tc>
        <w:tc>
          <w:tcPr>
            <w:tcW w:w="529" w:type="pct"/>
            <w:shd w:val="clear" w:color="000000" w:fill="FFFFFF"/>
            <w:vAlign w:val="center"/>
            <w:hideMark/>
          </w:tcPr>
          <w:p w:rsidR="00126276" w:rsidRPr="009A24BD" w:rsidRDefault="00126276" w:rsidP="00104995">
            <w:pPr>
              <w:ind w:firstLine="0"/>
              <w:jc w:val="right"/>
              <w:rPr>
                <w:rFonts w:cs="Arial"/>
                <w:color w:val="000000"/>
                <w:szCs w:val="22"/>
              </w:rPr>
            </w:pPr>
            <w:r w:rsidRPr="009A24BD">
              <w:rPr>
                <w:rFonts w:cs="Arial"/>
                <w:color w:val="000000"/>
                <w:szCs w:val="22"/>
              </w:rPr>
              <w:t>750,0</w:t>
            </w:r>
          </w:p>
        </w:tc>
        <w:tc>
          <w:tcPr>
            <w:tcW w:w="529" w:type="pct"/>
            <w:shd w:val="clear" w:color="000000" w:fill="FFFFFF"/>
            <w:vAlign w:val="center"/>
            <w:hideMark/>
          </w:tcPr>
          <w:p w:rsidR="00126276" w:rsidRPr="009A24BD" w:rsidRDefault="00126276" w:rsidP="00104995">
            <w:pPr>
              <w:ind w:firstLine="0"/>
              <w:jc w:val="right"/>
              <w:rPr>
                <w:rFonts w:cs="Arial"/>
                <w:color w:val="000000"/>
                <w:szCs w:val="22"/>
              </w:rPr>
            </w:pPr>
            <w:r w:rsidRPr="009A24BD">
              <w:rPr>
                <w:rFonts w:cs="Arial"/>
                <w:color w:val="000000"/>
                <w:szCs w:val="22"/>
              </w:rPr>
              <w:t>750,0</w:t>
            </w:r>
          </w:p>
        </w:tc>
        <w:tc>
          <w:tcPr>
            <w:tcW w:w="529" w:type="pct"/>
            <w:shd w:val="clear" w:color="000000" w:fill="FFFFFF"/>
            <w:vAlign w:val="center"/>
            <w:hideMark/>
          </w:tcPr>
          <w:p w:rsidR="00126276" w:rsidRPr="009A24BD" w:rsidRDefault="00126276" w:rsidP="00104995">
            <w:pPr>
              <w:ind w:firstLine="0"/>
              <w:jc w:val="right"/>
              <w:rPr>
                <w:rFonts w:cs="Arial"/>
                <w:color w:val="000000"/>
                <w:szCs w:val="22"/>
              </w:rPr>
            </w:pPr>
            <w:r w:rsidRPr="009A24BD">
              <w:rPr>
                <w:rFonts w:cs="Arial"/>
                <w:color w:val="000000"/>
                <w:szCs w:val="22"/>
              </w:rPr>
              <w:t>4 438,6</w:t>
            </w:r>
          </w:p>
        </w:tc>
      </w:tr>
      <w:tr w:rsidR="00126276" w:rsidRPr="009A24BD" w:rsidTr="00104995">
        <w:trPr>
          <w:trHeight w:val="20"/>
        </w:trPr>
        <w:tc>
          <w:tcPr>
            <w:tcW w:w="1294" w:type="pct"/>
            <w:shd w:val="clear" w:color="000000" w:fill="FFFFFF"/>
            <w:vAlign w:val="center"/>
            <w:hideMark/>
          </w:tcPr>
          <w:p w:rsidR="00126276" w:rsidRPr="009A24BD" w:rsidRDefault="00126276" w:rsidP="00104995">
            <w:pPr>
              <w:ind w:firstLine="0"/>
              <w:jc w:val="left"/>
              <w:rPr>
                <w:rFonts w:cs="Arial"/>
                <w:color w:val="000000"/>
                <w:szCs w:val="22"/>
              </w:rPr>
            </w:pPr>
            <w:r w:rsidRPr="009A24BD">
              <w:rPr>
                <w:rFonts w:cs="Arial"/>
                <w:color w:val="000000"/>
                <w:szCs w:val="22"/>
              </w:rPr>
              <w:t>Местный бюджет</w:t>
            </w:r>
          </w:p>
        </w:tc>
        <w:tc>
          <w:tcPr>
            <w:tcW w:w="529" w:type="pct"/>
            <w:shd w:val="clear" w:color="000000" w:fill="FFFFFF"/>
            <w:vAlign w:val="center"/>
            <w:hideMark/>
          </w:tcPr>
          <w:p w:rsidR="00126276" w:rsidRPr="009A24BD" w:rsidRDefault="00126276" w:rsidP="00104995">
            <w:pPr>
              <w:ind w:firstLine="0"/>
              <w:jc w:val="right"/>
              <w:rPr>
                <w:rFonts w:cs="Arial"/>
                <w:color w:val="000000"/>
                <w:szCs w:val="22"/>
              </w:rPr>
            </w:pPr>
            <w:r w:rsidRPr="009A24BD">
              <w:rPr>
                <w:rFonts w:cs="Arial"/>
                <w:color w:val="000000"/>
                <w:szCs w:val="22"/>
              </w:rPr>
              <w:t>11,8</w:t>
            </w:r>
          </w:p>
        </w:tc>
        <w:tc>
          <w:tcPr>
            <w:tcW w:w="529" w:type="pct"/>
            <w:shd w:val="clear" w:color="000000" w:fill="FFFFFF"/>
            <w:vAlign w:val="center"/>
            <w:hideMark/>
          </w:tcPr>
          <w:p w:rsidR="00126276" w:rsidRPr="009A24BD" w:rsidRDefault="00126276" w:rsidP="00104995">
            <w:pPr>
              <w:ind w:firstLine="0"/>
              <w:jc w:val="right"/>
              <w:rPr>
                <w:rFonts w:cs="Arial"/>
                <w:color w:val="000000"/>
                <w:szCs w:val="22"/>
              </w:rPr>
            </w:pPr>
            <w:r w:rsidRPr="009A24BD">
              <w:rPr>
                <w:rFonts w:cs="Arial"/>
                <w:color w:val="000000"/>
                <w:szCs w:val="22"/>
              </w:rPr>
              <w:t>12,0</w:t>
            </w:r>
          </w:p>
        </w:tc>
        <w:tc>
          <w:tcPr>
            <w:tcW w:w="529" w:type="pct"/>
            <w:shd w:val="clear" w:color="000000" w:fill="FFFFFF"/>
            <w:vAlign w:val="center"/>
            <w:hideMark/>
          </w:tcPr>
          <w:p w:rsidR="00126276" w:rsidRPr="009A24BD" w:rsidRDefault="00126276" w:rsidP="00104995">
            <w:pPr>
              <w:ind w:firstLine="0"/>
              <w:jc w:val="right"/>
              <w:rPr>
                <w:rFonts w:cs="Arial"/>
                <w:color w:val="000000"/>
                <w:szCs w:val="22"/>
              </w:rPr>
            </w:pPr>
            <w:r w:rsidRPr="009A24BD">
              <w:rPr>
                <w:rFonts w:cs="Arial"/>
                <w:color w:val="000000"/>
                <w:szCs w:val="22"/>
              </w:rPr>
              <w:t>12,2</w:t>
            </w:r>
          </w:p>
        </w:tc>
        <w:tc>
          <w:tcPr>
            <w:tcW w:w="529" w:type="pct"/>
            <w:shd w:val="clear" w:color="000000" w:fill="FFFFFF"/>
            <w:vAlign w:val="center"/>
            <w:hideMark/>
          </w:tcPr>
          <w:p w:rsidR="00126276" w:rsidRPr="009A24BD" w:rsidRDefault="00126276" w:rsidP="00104995">
            <w:pPr>
              <w:ind w:firstLine="0"/>
              <w:jc w:val="right"/>
              <w:rPr>
                <w:rFonts w:cs="Arial"/>
                <w:color w:val="000000"/>
                <w:szCs w:val="22"/>
              </w:rPr>
            </w:pPr>
            <w:r w:rsidRPr="009A24BD">
              <w:rPr>
                <w:rFonts w:cs="Arial"/>
                <w:color w:val="000000"/>
                <w:szCs w:val="22"/>
              </w:rPr>
              <w:t>12,2</w:t>
            </w:r>
          </w:p>
        </w:tc>
        <w:tc>
          <w:tcPr>
            <w:tcW w:w="529" w:type="pct"/>
            <w:shd w:val="clear" w:color="000000" w:fill="FFFFFF"/>
            <w:vAlign w:val="center"/>
            <w:hideMark/>
          </w:tcPr>
          <w:p w:rsidR="00126276" w:rsidRPr="009A24BD" w:rsidRDefault="00126276" w:rsidP="00104995">
            <w:pPr>
              <w:ind w:firstLine="0"/>
              <w:jc w:val="right"/>
              <w:rPr>
                <w:rFonts w:cs="Arial"/>
                <w:color w:val="000000"/>
                <w:szCs w:val="22"/>
              </w:rPr>
            </w:pPr>
            <w:r w:rsidRPr="009A24BD">
              <w:rPr>
                <w:rFonts w:cs="Arial"/>
                <w:color w:val="000000"/>
                <w:szCs w:val="22"/>
              </w:rPr>
              <w:t>12,2</w:t>
            </w:r>
          </w:p>
        </w:tc>
        <w:tc>
          <w:tcPr>
            <w:tcW w:w="529" w:type="pct"/>
            <w:shd w:val="clear" w:color="000000" w:fill="FFFFFF"/>
            <w:vAlign w:val="center"/>
            <w:hideMark/>
          </w:tcPr>
          <w:p w:rsidR="00126276" w:rsidRPr="009A24BD" w:rsidRDefault="00126276" w:rsidP="00104995">
            <w:pPr>
              <w:ind w:firstLine="0"/>
              <w:jc w:val="right"/>
              <w:rPr>
                <w:rFonts w:cs="Arial"/>
                <w:color w:val="000000"/>
                <w:szCs w:val="22"/>
              </w:rPr>
            </w:pPr>
            <w:r w:rsidRPr="009A24BD">
              <w:rPr>
                <w:rFonts w:cs="Arial"/>
                <w:color w:val="000000"/>
                <w:szCs w:val="22"/>
              </w:rPr>
              <w:t>12,2</w:t>
            </w:r>
          </w:p>
        </w:tc>
        <w:tc>
          <w:tcPr>
            <w:tcW w:w="529" w:type="pct"/>
            <w:shd w:val="clear" w:color="000000" w:fill="FFFFFF"/>
            <w:vAlign w:val="center"/>
            <w:hideMark/>
          </w:tcPr>
          <w:p w:rsidR="00126276" w:rsidRPr="009A24BD" w:rsidRDefault="00126276" w:rsidP="00104995">
            <w:pPr>
              <w:ind w:firstLine="0"/>
              <w:jc w:val="right"/>
              <w:rPr>
                <w:rFonts w:cs="Arial"/>
                <w:color w:val="000000"/>
                <w:szCs w:val="22"/>
              </w:rPr>
            </w:pPr>
            <w:r w:rsidRPr="009A24BD">
              <w:rPr>
                <w:rFonts w:cs="Arial"/>
                <w:color w:val="000000"/>
                <w:szCs w:val="22"/>
              </w:rPr>
              <w:t>72,6</w:t>
            </w:r>
          </w:p>
        </w:tc>
      </w:tr>
      <w:tr w:rsidR="00126276" w:rsidRPr="009A24BD" w:rsidTr="00104995">
        <w:trPr>
          <w:trHeight w:val="20"/>
        </w:trPr>
        <w:tc>
          <w:tcPr>
            <w:tcW w:w="1294" w:type="pct"/>
            <w:shd w:val="clear" w:color="000000" w:fill="FFFFFF"/>
            <w:vAlign w:val="center"/>
            <w:hideMark/>
          </w:tcPr>
          <w:p w:rsidR="00126276" w:rsidRPr="009A24BD" w:rsidRDefault="00126276" w:rsidP="00104995">
            <w:pPr>
              <w:ind w:firstLine="0"/>
              <w:jc w:val="left"/>
              <w:rPr>
                <w:rFonts w:cs="Arial"/>
                <w:color w:val="000000"/>
                <w:szCs w:val="22"/>
              </w:rPr>
            </w:pPr>
            <w:r w:rsidRPr="009A24BD">
              <w:rPr>
                <w:rFonts w:cs="Arial"/>
                <w:color w:val="000000"/>
                <w:szCs w:val="22"/>
              </w:rPr>
              <w:t>2. Региональный проект «Повышение финансовой грамотности» (всего), в том числе:</w:t>
            </w:r>
          </w:p>
        </w:tc>
        <w:tc>
          <w:tcPr>
            <w:tcW w:w="529" w:type="pct"/>
            <w:shd w:val="clear" w:color="000000" w:fill="FFFFFF"/>
            <w:vAlign w:val="center"/>
            <w:hideMark/>
          </w:tcPr>
          <w:p w:rsidR="00126276" w:rsidRPr="009A24BD" w:rsidRDefault="00126276" w:rsidP="00104995">
            <w:pPr>
              <w:ind w:firstLine="0"/>
              <w:jc w:val="right"/>
              <w:rPr>
                <w:rFonts w:cs="Arial"/>
                <w:color w:val="000000"/>
                <w:szCs w:val="22"/>
              </w:rPr>
            </w:pPr>
            <w:r w:rsidRPr="009A24BD">
              <w:rPr>
                <w:rFonts w:cs="Arial"/>
                <w:color w:val="000000"/>
                <w:szCs w:val="22"/>
              </w:rPr>
              <w:t>0,0</w:t>
            </w:r>
          </w:p>
        </w:tc>
        <w:tc>
          <w:tcPr>
            <w:tcW w:w="529" w:type="pct"/>
            <w:shd w:val="clear" w:color="000000" w:fill="FFFFFF"/>
            <w:vAlign w:val="center"/>
            <w:hideMark/>
          </w:tcPr>
          <w:p w:rsidR="00126276" w:rsidRPr="009A24BD" w:rsidRDefault="00126276" w:rsidP="00104995">
            <w:pPr>
              <w:ind w:firstLine="0"/>
              <w:jc w:val="right"/>
              <w:rPr>
                <w:rFonts w:cs="Arial"/>
                <w:color w:val="000000"/>
                <w:szCs w:val="22"/>
              </w:rPr>
            </w:pPr>
            <w:r w:rsidRPr="009A24BD">
              <w:rPr>
                <w:rFonts w:cs="Arial"/>
                <w:color w:val="000000"/>
                <w:szCs w:val="22"/>
              </w:rPr>
              <w:t>0,0</w:t>
            </w:r>
          </w:p>
        </w:tc>
        <w:tc>
          <w:tcPr>
            <w:tcW w:w="529" w:type="pct"/>
            <w:shd w:val="clear" w:color="000000" w:fill="FFFFFF"/>
            <w:vAlign w:val="center"/>
            <w:hideMark/>
          </w:tcPr>
          <w:p w:rsidR="00126276" w:rsidRPr="009A24BD" w:rsidRDefault="00126276" w:rsidP="00104995">
            <w:pPr>
              <w:ind w:firstLine="0"/>
              <w:jc w:val="right"/>
              <w:rPr>
                <w:rFonts w:cs="Arial"/>
                <w:color w:val="000000"/>
                <w:szCs w:val="22"/>
              </w:rPr>
            </w:pPr>
            <w:r w:rsidRPr="009A24BD">
              <w:rPr>
                <w:rFonts w:cs="Arial"/>
                <w:color w:val="000000"/>
                <w:szCs w:val="22"/>
              </w:rPr>
              <w:t>0,0</w:t>
            </w:r>
          </w:p>
        </w:tc>
        <w:tc>
          <w:tcPr>
            <w:tcW w:w="529" w:type="pct"/>
            <w:shd w:val="clear" w:color="000000" w:fill="FFFFFF"/>
            <w:vAlign w:val="center"/>
            <w:hideMark/>
          </w:tcPr>
          <w:p w:rsidR="00126276" w:rsidRPr="009A24BD" w:rsidRDefault="00126276" w:rsidP="00104995">
            <w:pPr>
              <w:ind w:firstLine="0"/>
              <w:jc w:val="right"/>
              <w:rPr>
                <w:rFonts w:cs="Arial"/>
                <w:color w:val="000000"/>
                <w:szCs w:val="22"/>
              </w:rPr>
            </w:pPr>
            <w:r w:rsidRPr="009A24BD">
              <w:rPr>
                <w:rFonts w:cs="Arial"/>
                <w:color w:val="000000"/>
                <w:szCs w:val="22"/>
              </w:rPr>
              <w:t>0,0</w:t>
            </w:r>
          </w:p>
        </w:tc>
        <w:tc>
          <w:tcPr>
            <w:tcW w:w="529" w:type="pct"/>
            <w:shd w:val="clear" w:color="000000" w:fill="FFFFFF"/>
            <w:vAlign w:val="center"/>
            <w:hideMark/>
          </w:tcPr>
          <w:p w:rsidR="00126276" w:rsidRPr="009A24BD" w:rsidRDefault="00126276" w:rsidP="00104995">
            <w:pPr>
              <w:ind w:firstLine="0"/>
              <w:jc w:val="right"/>
              <w:rPr>
                <w:rFonts w:cs="Arial"/>
                <w:color w:val="000000"/>
                <w:szCs w:val="22"/>
              </w:rPr>
            </w:pPr>
            <w:r w:rsidRPr="009A24BD">
              <w:rPr>
                <w:rFonts w:cs="Arial"/>
                <w:color w:val="000000"/>
                <w:szCs w:val="22"/>
              </w:rPr>
              <w:t>0,0</w:t>
            </w:r>
          </w:p>
        </w:tc>
        <w:tc>
          <w:tcPr>
            <w:tcW w:w="529" w:type="pct"/>
            <w:shd w:val="clear" w:color="000000" w:fill="FFFFFF"/>
            <w:vAlign w:val="center"/>
            <w:hideMark/>
          </w:tcPr>
          <w:p w:rsidR="00126276" w:rsidRPr="009A24BD" w:rsidRDefault="00126276" w:rsidP="00104995">
            <w:pPr>
              <w:ind w:firstLine="0"/>
              <w:jc w:val="right"/>
              <w:rPr>
                <w:rFonts w:cs="Arial"/>
                <w:color w:val="000000"/>
                <w:szCs w:val="22"/>
              </w:rPr>
            </w:pPr>
            <w:r w:rsidRPr="009A24BD">
              <w:rPr>
                <w:rFonts w:cs="Arial"/>
                <w:color w:val="000000"/>
                <w:szCs w:val="22"/>
              </w:rPr>
              <w:t>0,0</w:t>
            </w:r>
          </w:p>
        </w:tc>
        <w:tc>
          <w:tcPr>
            <w:tcW w:w="529" w:type="pct"/>
            <w:shd w:val="clear" w:color="000000" w:fill="FFFFFF"/>
            <w:vAlign w:val="center"/>
            <w:hideMark/>
          </w:tcPr>
          <w:p w:rsidR="00126276" w:rsidRPr="009A24BD" w:rsidRDefault="00126276" w:rsidP="00104995">
            <w:pPr>
              <w:ind w:firstLine="0"/>
              <w:jc w:val="right"/>
              <w:rPr>
                <w:rFonts w:cs="Arial"/>
                <w:color w:val="000000"/>
                <w:szCs w:val="22"/>
              </w:rPr>
            </w:pPr>
            <w:r w:rsidRPr="009A24BD">
              <w:rPr>
                <w:rFonts w:cs="Arial"/>
                <w:color w:val="000000"/>
                <w:szCs w:val="22"/>
              </w:rPr>
              <w:t>0,0</w:t>
            </w:r>
          </w:p>
        </w:tc>
      </w:tr>
      <w:tr w:rsidR="00126276" w:rsidRPr="009A24BD" w:rsidTr="00104995">
        <w:trPr>
          <w:trHeight w:val="20"/>
        </w:trPr>
        <w:tc>
          <w:tcPr>
            <w:tcW w:w="1294" w:type="pct"/>
            <w:shd w:val="clear" w:color="000000" w:fill="FFFFFF"/>
            <w:vAlign w:val="center"/>
            <w:hideMark/>
          </w:tcPr>
          <w:p w:rsidR="00126276" w:rsidRPr="009A24BD" w:rsidRDefault="00126276" w:rsidP="00104995">
            <w:pPr>
              <w:ind w:firstLine="0"/>
              <w:jc w:val="left"/>
              <w:rPr>
                <w:rFonts w:cs="Arial"/>
                <w:color w:val="000000"/>
                <w:szCs w:val="22"/>
              </w:rPr>
            </w:pPr>
            <w:r w:rsidRPr="009A24BD">
              <w:rPr>
                <w:rFonts w:cs="Arial"/>
                <w:color w:val="000000"/>
                <w:szCs w:val="22"/>
              </w:rPr>
              <w:t>3. Комплекс процессных мероприятий «Содействие развитию дошкольного и общего образования» (всего), в том числе:</w:t>
            </w:r>
          </w:p>
        </w:tc>
        <w:tc>
          <w:tcPr>
            <w:tcW w:w="529" w:type="pct"/>
            <w:shd w:val="clear" w:color="000000" w:fill="FFFFFF"/>
            <w:vAlign w:val="center"/>
            <w:hideMark/>
          </w:tcPr>
          <w:p w:rsidR="00126276" w:rsidRPr="009A24BD" w:rsidRDefault="00126276" w:rsidP="00104995">
            <w:pPr>
              <w:ind w:firstLine="0"/>
              <w:jc w:val="right"/>
              <w:rPr>
                <w:rFonts w:cs="Arial"/>
                <w:color w:val="000000"/>
                <w:szCs w:val="22"/>
              </w:rPr>
            </w:pPr>
            <w:r w:rsidRPr="009A24BD">
              <w:rPr>
                <w:rFonts w:cs="Arial"/>
                <w:color w:val="000000"/>
                <w:szCs w:val="22"/>
              </w:rPr>
              <w:t>2 313 088,7</w:t>
            </w:r>
          </w:p>
        </w:tc>
        <w:tc>
          <w:tcPr>
            <w:tcW w:w="529" w:type="pct"/>
            <w:shd w:val="clear" w:color="000000" w:fill="FFFFFF"/>
            <w:vAlign w:val="center"/>
            <w:hideMark/>
          </w:tcPr>
          <w:p w:rsidR="00126276" w:rsidRPr="009A24BD" w:rsidRDefault="00126276" w:rsidP="00104995">
            <w:pPr>
              <w:ind w:firstLine="0"/>
              <w:jc w:val="right"/>
              <w:rPr>
                <w:rFonts w:cs="Arial"/>
                <w:color w:val="000000"/>
                <w:szCs w:val="22"/>
              </w:rPr>
            </w:pPr>
            <w:r w:rsidRPr="009A24BD">
              <w:rPr>
                <w:rFonts w:cs="Arial"/>
                <w:color w:val="000000"/>
                <w:szCs w:val="22"/>
              </w:rPr>
              <w:t>2 279 715,5</w:t>
            </w:r>
          </w:p>
        </w:tc>
        <w:tc>
          <w:tcPr>
            <w:tcW w:w="529" w:type="pct"/>
            <w:shd w:val="clear" w:color="000000" w:fill="FFFFFF"/>
            <w:vAlign w:val="center"/>
            <w:hideMark/>
          </w:tcPr>
          <w:p w:rsidR="00126276" w:rsidRPr="009A24BD" w:rsidRDefault="00126276" w:rsidP="00104995">
            <w:pPr>
              <w:ind w:firstLine="0"/>
              <w:jc w:val="right"/>
              <w:rPr>
                <w:rFonts w:cs="Arial"/>
                <w:color w:val="000000"/>
                <w:szCs w:val="22"/>
              </w:rPr>
            </w:pPr>
            <w:r w:rsidRPr="009A24BD">
              <w:rPr>
                <w:rFonts w:cs="Arial"/>
                <w:color w:val="000000"/>
                <w:szCs w:val="22"/>
              </w:rPr>
              <w:t>2 282 067,7</w:t>
            </w:r>
          </w:p>
        </w:tc>
        <w:tc>
          <w:tcPr>
            <w:tcW w:w="529" w:type="pct"/>
            <w:shd w:val="clear" w:color="000000" w:fill="FFFFFF"/>
            <w:vAlign w:val="center"/>
            <w:hideMark/>
          </w:tcPr>
          <w:p w:rsidR="00126276" w:rsidRPr="009A24BD" w:rsidRDefault="00126276" w:rsidP="00104995">
            <w:pPr>
              <w:ind w:firstLine="0"/>
              <w:jc w:val="right"/>
              <w:rPr>
                <w:rFonts w:cs="Arial"/>
                <w:color w:val="000000"/>
                <w:szCs w:val="22"/>
              </w:rPr>
            </w:pPr>
            <w:r w:rsidRPr="009A24BD">
              <w:rPr>
                <w:rFonts w:cs="Arial"/>
                <w:color w:val="000000"/>
                <w:szCs w:val="22"/>
              </w:rPr>
              <w:t>2 282 067,7</w:t>
            </w:r>
          </w:p>
        </w:tc>
        <w:tc>
          <w:tcPr>
            <w:tcW w:w="529" w:type="pct"/>
            <w:shd w:val="clear" w:color="000000" w:fill="FFFFFF"/>
            <w:vAlign w:val="center"/>
            <w:hideMark/>
          </w:tcPr>
          <w:p w:rsidR="00126276" w:rsidRPr="009A24BD" w:rsidRDefault="00126276" w:rsidP="00104995">
            <w:pPr>
              <w:ind w:firstLine="0"/>
              <w:jc w:val="right"/>
              <w:rPr>
                <w:rFonts w:cs="Arial"/>
                <w:color w:val="000000"/>
                <w:szCs w:val="22"/>
              </w:rPr>
            </w:pPr>
            <w:r w:rsidRPr="009A24BD">
              <w:rPr>
                <w:rFonts w:cs="Arial"/>
                <w:color w:val="000000"/>
                <w:szCs w:val="22"/>
              </w:rPr>
              <w:t>2 282 067,7</w:t>
            </w:r>
          </w:p>
        </w:tc>
        <w:tc>
          <w:tcPr>
            <w:tcW w:w="529" w:type="pct"/>
            <w:shd w:val="clear" w:color="000000" w:fill="FFFFFF"/>
            <w:vAlign w:val="center"/>
            <w:hideMark/>
          </w:tcPr>
          <w:p w:rsidR="00126276" w:rsidRPr="009A24BD" w:rsidRDefault="00126276" w:rsidP="00104995">
            <w:pPr>
              <w:ind w:firstLine="0"/>
              <w:jc w:val="right"/>
              <w:rPr>
                <w:rFonts w:cs="Arial"/>
                <w:color w:val="000000"/>
                <w:szCs w:val="22"/>
              </w:rPr>
            </w:pPr>
            <w:r w:rsidRPr="009A24BD">
              <w:rPr>
                <w:rFonts w:cs="Arial"/>
                <w:color w:val="000000"/>
                <w:szCs w:val="22"/>
              </w:rPr>
              <w:t>2 282 067,7</w:t>
            </w:r>
          </w:p>
        </w:tc>
        <w:tc>
          <w:tcPr>
            <w:tcW w:w="529" w:type="pct"/>
            <w:shd w:val="clear" w:color="000000" w:fill="FFFFFF"/>
            <w:vAlign w:val="center"/>
            <w:hideMark/>
          </w:tcPr>
          <w:p w:rsidR="00126276" w:rsidRPr="009A24BD" w:rsidRDefault="00126276" w:rsidP="00104995">
            <w:pPr>
              <w:ind w:firstLine="0"/>
              <w:jc w:val="right"/>
              <w:rPr>
                <w:rFonts w:cs="Arial"/>
                <w:color w:val="000000"/>
                <w:szCs w:val="22"/>
              </w:rPr>
            </w:pPr>
            <w:r w:rsidRPr="009A24BD">
              <w:rPr>
                <w:rFonts w:cs="Arial"/>
                <w:color w:val="000000"/>
                <w:szCs w:val="22"/>
              </w:rPr>
              <w:t>13 721 075,0</w:t>
            </w:r>
          </w:p>
        </w:tc>
      </w:tr>
      <w:tr w:rsidR="00126276" w:rsidRPr="009A24BD" w:rsidTr="00104995">
        <w:trPr>
          <w:trHeight w:val="20"/>
        </w:trPr>
        <w:tc>
          <w:tcPr>
            <w:tcW w:w="1294" w:type="pct"/>
            <w:shd w:val="clear" w:color="000000" w:fill="FFFFFF"/>
            <w:vAlign w:val="center"/>
            <w:hideMark/>
          </w:tcPr>
          <w:p w:rsidR="00126276" w:rsidRPr="009A24BD" w:rsidRDefault="00126276" w:rsidP="00104995">
            <w:pPr>
              <w:ind w:firstLine="0"/>
              <w:jc w:val="left"/>
              <w:rPr>
                <w:rFonts w:cs="Arial"/>
                <w:color w:val="000000"/>
                <w:szCs w:val="22"/>
              </w:rPr>
            </w:pPr>
            <w:r w:rsidRPr="009A24BD">
              <w:rPr>
                <w:rFonts w:cs="Arial"/>
                <w:color w:val="000000"/>
                <w:szCs w:val="22"/>
              </w:rPr>
              <w:t>Федеральный бюджет</w:t>
            </w:r>
          </w:p>
        </w:tc>
        <w:tc>
          <w:tcPr>
            <w:tcW w:w="529" w:type="pct"/>
            <w:shd w:val="clear" w:color="000000" w:fill="FFFFFF"/>
            <w:vAlign w:val="center"/>
            <w:hideMark/>
          </w:tcPr>
          <w:p w:rsidR="00126276" w:rsidRPr="009A24BD" w:rsidRDefault="00126276" w:rsidP="00104995">
            <w:pPr>
              <w:ind w:firstLine="0"/>
              <w:jc w:val="right"/>
              <w:rPr>
                <w:rFonts w:cs="Arial"/>
                <w:color w:val="000000"/>
                <w:szCs w:val="22"/>
              </w:rPr>
            </w:pPr>
            <w:r w:rsidRPr="009A24BD">
              <w:rPr>
                <w:rFonts w:cs="Arial"/>
                <w:color w:val="000000"/>
                <w:szCs w:val="22"/>
              </w:rPr>
              <w:t>15 221,7</w:t>
            </w:r>
          </w:p>
        </w:tc>
        <w:tc>
          <w:tcPr>
            <w:tcW w:w="529" w:type="pct"/>
            <w:shd w:val="clear" w:color="000000" w:fill="FFFFFF"/>
            <w:vAlign w:val="center"/>
            <w:hideMark/>
          </w:tcPr>
          <w:p w:rsidR="00126276" w:rsidRPr="009A24BD" w:rsidRDefault="00126276" w:rsidP="00104995">
            <w:pPr>
              <w:ind w:firstLine="0"/>
              <w:jc w:val="right"/>
              <w:rPr>
                <w:rFonts w:cs="Arial"/>
                <w:color w:val="000000"/>
                <w:szCs w:val="22"/>
              </w:rPr>
            </w:pPr>
            <w:r w:rsidRPr="009A24BD">
              <w:rPr>
                <w:rFonts w:cs="Arial"/>
                <w:color w:val="000000"/>
                <w:szCs w:val="22"/>
              </w:rPr>
              <w:t>12 028,6</w:t>
            </w:r>
          </w:p>
        </w:tc>
        <w:tc>
          <w:tcPr>
            <w:tcW w:w="529" w:type="pct"/>
            <w:shd w:val="clear" w:color="000000" w:fill="FFFFFF"/>
            <w:vAlign w:val="center"/>
            <w:hideMark/>
          </w:tcPr>
          <w:p w:rsidR="00126276" w:rsidRPr="009A24BD" w:rsidRDefault="00126276" w:rsidP="00104995">
            <w:pPr>
              <w:ind w:firstLine="0"/>
              <w:jc w:val="right"/>
              <w:rPr>
                <w:rFonts w:cs="Arial"/>
                <w:color w:val="000000"/>
                <w:szCs w:val="22"/>
              </w:rPr>
            </w:pPr>
            <w:r w:rsidRPr="009A24BD">
              <w:rPr>
                <w:rFonts w:cs="Arial"/>
                <w:color w:val="000000"/>
                <w:szCs w:val="22"/>
              </w:rPr>
              <w:t>10 520,4</w:t>
            </w:r>
          </w:p>
        </w:tc>
        <w:tc>
          <w:tcPr>
            <w:tcW w:w="529" w:type="pct"/>
            <w:shd w:val="clear" w:color="000000" w:fill="FFFFFF"/>
            <w:vAlign w:val="center"/>
            <w:hideMark/>
          </w:tcPr>
          <w:p w:rsidR="00126276" w:rsidRPr="009A24BD" w:rsidRDefault="00126276" w:rsidP="00104995">
            <w:pPr>
              <w:ind w:firstLine="0"/>
              <w:jc w:val="right"/>
              <w:rPr>
                <w:rFonts w:cs="Arial"/>
                <w:color w:val="000000"/>
                <w:szCs w:val="22"/>
              </w:rPr>
            </w:pPr>
            <w:r w:rsidRPr="009A24BD">
              <w:rPr>
                <w:rFonts w:cs="Arial"/>
                <w:color w:val="000000"/>
                <w:szCs w:val="22"/>
              </w:rPr>
              <w:t>10 520,4</w:t>
            </w:r>
          </w:p>
        </w:tc>
        <w:tc>
          <w:tcPr>
            <w:tcW w:w="529" w:type="pct"/>
            <w:shd w:val="clear" w:color="000000" w:fill="FFFFFF"/>
            <w:vAlign w:val="center"/>
            <w:hideMark/>
          </w:tcPr>
          <w:p w:rsidR="00126276" w:rsidRPr="009A24BD" w:rsidRDefault="00126276" w:rsidP="00104995">
            <w:pPr>
              <w:ind w:firstLine="0"/>
              <w:jc w:val="right"/>
              <w:rPr>
                <w:rFonts w:cs="Arial"/>
                <w:color w:val="000000"/>
                <w:szCs w:val="22"/>
              </w:rPr>
            </w:pPr>
            <w:r w:rsidRPr="009A24BD">
              <w:rPr>
                <w:rFonts w:cs="Arial"/>
                <w:color w:val="000000"/>
                <w:szCs w:val="22"/>
              </w:rPr>
              <w:t>10 520,4</w:t>
            </w:r>
          </w:p>
        </w:tc>
        <w:tc>
          <w:tcPr>
            <w:tcW w:w="529" w:type="pct"/>
            <w:shd w:val="clear" w:color="000000" w:fill="FFFFFF"/>
            <w:vAlign w:val="center"/>
            <w:hideMark/>
          </w:tcPr>
          <w:p w:rsidR="00126276" w:rsidRPr="009A24BD" w:rsidRDefault="00126276" w:rsidP="00104995">
            <w:pPr>
              <w:ind w:firstLine="0"/>
              <w:jc w:val="right"/>
              <w:rPr>
                <w:rFonts w:cs="Arial"/>
                <w:color w:val="000000"/>
                <w:szCs w:val="22"/>
              </w:rPr>
            </w:pPr>
            <w:r w:rsidRPr="009A24BD">
              <w:rPr>
                <w:rFonts w:cs="Arial"/>
                <w:color w:val="000000"/>
                <w:szCs w:val="22"/>
              </w:rPr>
              <w:t>10 520,4</w:t>
            </w:r>
          </w:p>
        </w:tc>
        <w:tc>
          <w:tcPr>
            <w:tcW w:w="529" w:type="pct"/>
            <w:shd w:val="clear" w:color="000000" w:fill="FFFFFF"/>
            <w:vAlign w:val="center"/>
            <w:hideMark/>
          </w:tcPr>
          <w:p w:rsidR="00126276" w:rsidRPr="009A24BD" w:rsidRDefault="00126276" w:rsidP="00104995">
            <w:pPr>
              <w:ind w:firstLine="0"/>
              <w:jc w:val="right"/>
              <w:rPr>
                <w:rFonts w:cs="Arial"/>
                <w:color w:val="000000"/>
                <w:szCs w:val="22"/>
              </w:rPr>
            </w:pPr>
            <w:r w:rsidRPr="009A24BD">
              <w:rPr>
                <w:rFonts w:cs="Arial"/>
                <w:color w:val="000000"/>
                <w:szCs w:val="22"/>
              </w:rPr>
              <w:t>69 331,9</w:t>
            </w:r>
          </w:p>
        </w:tc>
      </w:tr>
      <w:tr w:rsidR="00126276" w:rsidRPr="009A24BD" w:rsidTr="00104995">
        <w:trPr>
          <w:trHeight w:val="20"/>
        </w:trPr>
        <w:tc>
          <w:tcPr>
            <w:tcW w:w="1294" w:type="pct"/>
            <w:shd w:val="clear" w:color="000000" w:fill="FFFFFF"/>
            <w:vAlign w:val="center"/>
            <w:hideMark/>
          </w:tcPr>
          <w:p w:rsidR="00126276" w:rsidRPr="009A24BD" w:rsidRDefault="00126276" w:rsidP="00104995">
            <w:pPr>
              <w:ind w:firstLine="0"/>
              <w:jc w:val="left"/>
              <w:rPr>
                <w:rFonts w:cs="Arial"/>
                <w:color w:val="000000"/>
                <w:szCs w:val="22"/>
              </w:rPr>
            </w:pPr>
            <w:r w:rsidRPr="009A24BD">
              <w:rPr>
                <w:rFonts w:cs="Arial"/>
                <w:color w:val="000000"/>
                <w:szCs w:val="22"/>
              </w:rPr>
              <w:t>Бюджет автономного округа</w:t>
            </w:r>
          </w:p>
        </w:tc>
        <w:tc>
          <w:tcPr>
            <w:tcW w:w="529" w:type="pct"/>
            <w:shd w:val="clear" w:color="000000" w:fill="FFFFFF"/>
            <w:vAlign w:val="center"/>
            <w:hideMark/>
          </w:tcPr>
          <w:p w:rsidR="00126276" w:rsidRPr="009A24BD" w:rsidRDefault="00126276" w:rsidP="00104995">
            <w:pPr>
              <w:ind w:firstLine="0"/>
              <w:jc w:val="right"/>
              <w:rPr>
                <w:rFonts w:cs="Arial"/>
                <w:color w:val="000000"/>
                <w:szCs w:val="22"/>
              </w:rPr>
            </w:pPr>
            <w:r w:rsidRPr="009A24BD">
              <w:rPr>
                <w:rFonts w:cs="Arial"/>
                <w:color w:val="000000"/>
                <w:szCs w:val="22"/>
              </w:rPr>
              <w:t>1 822 096,5</w:t>
            </w:r>
          </w:p>
        </w:tc>
        <w:tc>
          <w:tcPr>
            <w:tcW w:w="529" w:type="pct"/>
            <w:shd w:val="clear" w:color="000000" w:fill="FFFFFF"/>
            <w:vAlign w:val="center"/>
            <w:hideMark/>
          </w:tcPr>
          <w:p w:rsidR="00126276" w:rsidRPr="009A24BD" w:rsidRDefault="00126276" w:rsidP="00104995">
            <w:pPr>
              <w:ind w:firstLine="0"/>
              <w:jc w:val="right"/>
              <w:rPr>
                <w:rFonts w:cs="Arial"/>
                <w:color w:val="000000"/>
                <w:szCs w:val="22"/>
              </w:rPr>
            </w:pPr>
            <w:r w:rsidRPr="009A24BD">
              <w:rPr>
                <w:rFonts w:cs="Arial"/>
                <w:color w:val="000000"/>
                <w:szCs w:val="22"/>
              </w:rPr>
              <w:t>1 837 327,0</w:t>
            </w:r>
          </w:p>
        </w:tc>
        <w:tc>
          <w:tcPr>
            <w:tcW w:w="529" w:type="pct"/>
            <w:shd w:val="clear" w:color="000000" w:fill="FFFFFF"/>
            <w:vAlign w:val="center"/>
            <w:hideMark/>
          </w:tcPr>
          <w:p w:rsidR="00126276" w:rsidRPr="009A24BD" w:rsidRDefault="00126276" w:rsidP="00104995">
            <w:pPr>
              <w:ind w:firstLine="0"/>
              <w:jc w:val="right"/>
              <w:rPr>
                <w:rFonts w:cs="Arial"/>
                <w:color w:val="000000"/>
                <w:szCs w:val="22"/>
              </w:rPr>
            </w:pPr>
            <w:r w:rsidRPr="009A24BD">
              <w:rPr>
                <w:rFonts w:cs="Arial"/>
                <w:color w:val="000000"/>
                <w:szCs w:val="22"/>
              </w:rPr>
              <w:t>1 838 050,9</w:t>
            </w:r>
          </w:p>
        </w:tc>
        <w:tc>
          <w:tcPr>
            <w:tcW w:w="529" w:type="pct"/>
            <w:shd w:val="clear" w:color="000000" w:fill="FFFFFF"/>
            <w:vAlign w:val="center"/>
            <w:hideMark/>
          </w:tcPr>
          <w:p w:rsidR="00126276" w:rsidRPr="009A24BD" w:rsidRDefault="00126276" w:rsidP="00104995">
            <w:pPr>
              <w:ind w:firstLine="0"/>
              <w:jc w:val="right"/>
              <w:rPr>
                <w:rFonts w:cs="Arial"/>
                <w:color w:val="000000"/>
                <w:szCs w:val="22"/>
              </w:rPr>
            </w:pPr>
            <w:r w:rsidRPr="009A24BD">
              <w:rPr>
                <w:rFonts w:cs="Arial"/>
                <w:color w:val="000000"/>
                <w:szCs w:val="22"/>
              </w:rPr>
              <w:t>1 838 050,9</w:t>
            </w:r>
          </w:p>
        </w:tc>
        <w:tc>
          <w:tcPr>
            <w:tcW w:w="529" w:type="pct"/>
            <w:shd w:val="clear" w:color="000000" w:fill="FFFFFF"/>
            <w:vAlign w:val="center"/>
            <w:hideMark/>
          </w:tcPr>
          <w:p w:rsidR="00126276" w:rsidRPr="009A24BD" w:rsidRDefault="00126276" w:rsidP="00104995">
            <w:pPr>
              <w:ind w:firstLine="0"/>
              <w:jc w:val="right"/>
              <w:rPr>
                <w:rFonts w:cs="Arial"/>
                <w:color w:val="000000"/>
                <w:szCs w:val="22"/>
              </w:rPr>
            </w:pPr>
            <w:r w:rsidRPr="009A24BD">
              <w:rPr>
                <w:rFonts w:cs="Arial"/>
                <w:color w:val="000000"/>
                <w:szCs w:val="22"/>
              </w:rPr>
              <w:t>1 838 050,9</w:t>
            </w:r>
          </w:p>
        </w:tc>
        <w:tc>
          <w:tcPr>
            <w:tcW w:w="529" w:type="pct"/>
            <w:shd w:val="clear" w:color="000000" w:fill="FFFFFF"/>
            <w:vAlign w:val="center"/>
            <w:hideMark/>
          </w:tcPr>
          <w:p w:rsidR="00126276" w:rsidRPr="009A24BD" w:rsidRDefault="00126276" w:rsidP="00104995">
            <w:pPr>
              <w:ind w:firstLine="0"/>
              <w:jc w:val="right"/>
              <w:rPr>
                <w:rFonts w:cs="Arial"/>
                <w:color w:val="000000"/>
                <w:szCs w:val="22"/>
              </w:rPr>
            </w:pPr>
            <w:r w:rsidRPr="009A24BD">
              <w:rPr>
                <w:rFonts w:cs="Arial"/>
                <w:color w:val="000000"/>
                <w:szCs w:val="22"/>
              </w:rPr>
              <w:t>1 838 050,9</w:t>
            </w:r>
          </w:p>
        </w:tc>
        <w:tc>
          <w:tcPr>
            <w:tcW w:w="529" w:type="pct"/>
            <w:shd w:val="clear" w:color="000000" w:fill="FFFFFF"/>
            <w:vAlign w:val="center"/>
            <w:hideMark/>
          </w:tcPr>
          <w:p w:rsidR="00126276" w:rsidRPr="009A24BD" w:rsidRDefault="00126276" w:rsidP="00104995">
            <w:pPr>
              <w:ind w:firstLine="0"/>
              <w:jc w:val="right"/>
              <w:rPr>
                <w:rFonts w:cs="Arial"/>
                <w:color w:val="000000"/>
                <w:szCs w:val="22"/>
              </w:rPr>
            </w:pPr>
            <w:r w:rsidRPr="009A24BD">
              <w:rPr>
                <w:rFonts w:cs="Arial"/>
                <w:color w:val="000000"/>
                <w:szCs w:val="22"/>
              </w:rPr>
              <w:t>11 011 627,1</w:t>
            </w:r>
          </w:p>
        </w:tc>
      </w:tr>
      <w:tr w:rsidR="00126276" w:rsidRPr="009A24BD" w:rsidTr="00104995">
        <w:trPr>
          <w:trHeight w:val="20"/>
        </w:trPr>
        <w:tc>
          <w:tcPr>
            <w:tcW w:w="1294" w:type="pct"/>
            <w:shd w:val="clear" w:color="000000" w:fill="FFFFFF"/>
            <w:vAlign w:val="center"/>
            <w:hideMark/>
          </w:tcPr>
          <w:p w:rsidR="00126276" w:rsidRPr="009A24BD" w:rsidRDefault="00126276" w:rsidP="00104995">
            <w:pPr>
              <w:ind w:firstLine="0"/>
              <w:jc w:val="left"/>
              <w:rPr>
                <w:rFonts w:cs="Arial"/>
                <w:color w:val="000000"/>
                <w:szCs w:val="22"/>
              </w:rPr>
            </w:pPr>
            <w:r w:rsidRPr="009A24BD">
              <w:rPr>
                <w:rFonts w:cs="Arial"/>
                <w:color w:val="000000"/>
                <w:szCs w:val="22"/>
              </w:rPr>
              <w:t>Местный бюджет</w:t>
            </w:r>
          </w:p>
        </w:tc>
        <w:tc>
          <w:tcPr>
            <w:tcW w:w="529" w:type="pct"/>
            <w:shd w:val="clear" w:color="000000" w:fill="FFFFFF"/>
            <w:vAlign w:val="center"/>
            <w:hideMark/>
          </w:tcPr>
          <w:p w:rsidR="00126276" w:rsidRPr="009A24BD" w:rsidRDefault="00126276" w:rsidP="00104995">
            <w:pPr>
              <w:ind w:firstLine="0"/>
              <w:jc w:val="right"/>
              <w:rPr>
                <w:rFonts w:cs="Arial"/>
                <w:color w:val="000000"/>
                <w:szCs w:val="22"/>
              </w:rPr>
            </w:pPr>
            <w:r w:rsidRPr="009A24BD">
              <w:rPr>
                <w:rFonts w:cs="Arial"/>
                <w:color w:val="000000"/>
                <w:szCs w:val="22"/>
              </w:rPr>
              <w:t>396 447,5</w:t>
            </w:r>
          </w:p>
        </w:tc>
        <w:tc>
          <w:tcPr>
            <w:tcW w:w="529" w:type="pct"/>
            <w:shd w:val="clear" w:color="000000" w:fill="FFFFFF"/>
            <w:vAlign w:val="center"/>
            <w:hideMark/>
          </w:tcPr>
          <w:p w:rsidR="00126276" w:rsidRPr="009A24BD" w:rsidRDefault="00126276" w:rsidP="00104995">
            <w:pPr>
              <w:ind w:firstLine="0"/>
              <w:jc w:val="right"/>
              <w:rPr>
                <w:rFonts w:cs="Arial"/>
                <w:color w:val="000000"/>
                <w:szCs w:val="22"/>
              </w:rPr>
            </w:pPr>
            <w:r w:rsidRPr="009A24BD">
              <w:rPr>
                <w:rFonts w:cs="Arial"/>
                <w:color w:val="000000"/>
                <w:szCs w:val="22"/>
              </w:rPr>
              <w:t>351 036,9</w:t>
            </w:r>
          </w:p>
        </w:tc>
        <w:tc>
          <w:tcPr>
            <w:tcW w:w="529" w:type="pct"/>
            <w:shd w:val="clear" w:color="000000" w:fill="FFFFFF"/>
            <w:vAlign w:val="center"/>
            <w:hideMark/>
          </w:tcPr>
          <w:p w:rsidR="00126276" w:rsidRPr="009A24BD" w:rsidRDefault="00126276" w:rsidP="00104995">
            <w:pPr>
              <w:ind w:firstLine="0"/>
              <w:jc w:val="right"/>
              <w:rPr>
                <w:rFonts w:cs="Arial"/>
                <w:color w:val="000000"/>
                <w:szCs w:val="22"/>
              </w:rPr>
            </w:pPr>
            <w:r w:rsidRPr="009A24BD">
              <w:rPr>
                <w:rFonts w:cs="Arial"/>
                <w:color w:val="000000"/>
                <w:szCs w:val="22"/>
              </w:rPr>
              <w:t>354 173,4</w:t>
            </w:r>
          </w:p>
        </w:tc>
        <w:tc>
          <w:tcPr>
            <w:tcW w:w="529" w:type="pct"/>
            <w:shd w:val="clear" w:color="000000" w:fill="FFFFFF"/>
            <w:vAlign w:val="center"/>
            <w:hideMark/>
          </w:tcPr>
          <w:p w:rsidR="00126276" w:rsidRPr="009A24BD" w:rsidRDefault="00126276" w:rsidP="00104995">
            <w:pPr>
              <w:ind w:firstLine="0"/>
              <w:jc w:val="right"/>
              <w:rPr>
                <w:rFonts w:cs="Arial"/>
                <w:color w:val="000000"/>
                <w:szCs w:val="22"/>
              </w:rPr>
            </w:pPr>
            <w:r w:rsidRPr="009A24BD">
              <w:rPr>
                <w:rFonts w:cs="Arial"/>
                <w:color w:val="000000"/>
                <w:szCs w:val="22"/>
              </w:rPr>
              <w:t>354 173,4</w:t>
            </w:r>
          </w:p>
        </w:tc>
        <w:tc>
          <w:tcPr>
            <w:tcW w:w="529" w:type="pct"/>
            <w:shd w:val="clear" w:color="000000" w:fill="FFFFFF"/>
            <w:vAlign w:val="center"/>
            <w:hideMark/>
          </w:tcPr>
          <w:p w:rsidR="00126276" w:rsidRPr="009A24BD" w:rsidRDefault="00126276" w:rsidP="00104995">
            <w:pPr>
              <w:ind w:firstLine="0"/>
              <w:jc w:val="right"/>
              <w:rPr>
                <w:rFonts w:cs="Arial"/>
                <w:color w:val="000000"/>
                <w:szCs w:val="22"/>
              </w:rPr>
            </w:pPr>
            <w:r w:rsidRPr="009A24BD">
              <w:rPr>
                <w:rFonts w:cs="Arial"/>
                <w:color w:val="000000"/>
                <w:szCs w:val="22"/>
              </w:rPr>
              <w:t>354 173,4</w:t>
            </w:r>
          </w:p>
        </w:tc>
        <w:tc>
          <w:tcPr>
            <w:tcW w:w="529" w:type="pct"/>
            <w:shd w:val="clear" w:color="000000" w:fill="FFFFFF"/>
            <w:vAlign w:val="center"/>
            <w:hideMark/>
          </w:tcPr>
          <w:p w:rsidR="00126276" w:rsidRPr="009A24BD" w:rsidRDefault="00126276" w:rsidP="00104995">
            <w:pPr>
              <w:ind w:firstLine="0"/>
              <w:jc w:val="right"/>
              <w:rPr>
                <w:rFonts w:cs="Arial"/>
                <w:color w:val="000000"/>
                <w:szCs w:val="22"/>
              </w:rPr>
            </w:pPr>
            <w:r w:rsidRPr="009A24BD">
              <w:rPr>
                <w:rFonts w:cs="Arial"/>
                <w:color w:val="000000"/>
                <w:szCs w:val="22"/>
              </w:rPr>
              <w:t>354 173,4</w:t>
            </w:r>
          </w:p>
        </w:tc>
        <w:tc>
          <w:tcPr>
            <w:tcW w:w="529" w:type="pct"/>
            <w:shd w:val="clear" w:color="000000" w:fill="FFFFFF"/>
            <w:vAlign w:val="center"/>
            <w:hideMark/>
          </w:tcPr>
          <w:p w:rsidR="00126276" w:rsidRPr="009A24BD" w:rsidRDefault="00126276" w:rsidP="00104995">
            <w:pPr>
              <w:ind w:firstLine="0"/>
              <w:jc w:val="right"/>
              <w:rPr>
                <w:rFonts w:cs="Arial"/>
                <w:color w:val="000000"/>
                <w:szCs w:val="22"/>
              </w:rPr>
            </w:pPr>
            <w:r w:rsidRPr="009A24BD">
              <w:rPr>
                <w:rFonts w:cs="Arial"/>
                <w:color w:val="000000"/>
                <w:szCs w:val="22"/>
              </w:rPr>
              <w:t>2 164 178,0</w:t>
            </w:r>
          </w:p>
        </w:tc>
      </w:tr>
      <w:tr w:rsidR="00126276" w:rsidRPr="009A24BD" w:rsidTr="00104995">
        <w:trPr>
          <w:trHeight w:val="20"/>
        </w:trPr>
        <w:tc>
          <w:tcPr>
            <w:tcW w:w="1294" w:type="pct"/>
            <w:shd w:val="clear" w:color="000000" w:fill="FFFFFF"/>
            <w:vAlign w:val="center"/>
            <w:hideMark/>
          </w:tcPr>
          <w:p w:rsidR="00126276" w:rsidRPr="009A24BD" w:rsidRDefault="00126276" w:rsidP="00104995">
            <w:pPr>
              <w:ind w:firstLine="0"/>
              <w:jc w:val="left"/>
              <w:rPr>
                <w:rFonts w:cs="Arial"/>
                <w:color w:val="000000"/>
                <w:szCs w:val="22"/>
              </w:rPr>
            </w:pPr>
            <w:r w:rsidRPr="009A24BD">
              <w:rPr>
                <w:rFonts w:cs="Arial"/>
                <w:color w:val="000000"/>
                <w:szCs w:val="22"/>
              </w:rPr>
              <w:t>Иные источники финансирования</w:t>
            </w:r>
          </w:p>
        </w:tc>
        <w:tc>
          <w:tcPr>
            <w:tcW w:w="529" w:type="pct"/>
            <w:shd w:val="clear" w:color="000000" w:fill="FFFFFF"/>
            <w:vAlign w:val="center"/>
            <w:hideMark/>
          </w:tcPr>
          <w:p w:rsidR="00126276" w:rsidRPr="009A24BD" w:rsidRDefault="00126276" w:rsidP="00104995">
            <w:pPr>
              <w:ind w:firstLine="0"/>
              <w:jc w:val="right"/>
              <w:rPr>
                <w:rFonts w:cs="Arial"/>
                <w:color w:val="000000"/>
                <w:szCs w:val="22"/>
              </w:rPr>
            </w:pPr>
            <w:r w:rsidRPr="009A24BD">
              <w:rPr>
                <w:rFonts w:cs="Arial"/>
                <w:color w:val="000000"/>
                <w:szCs w:val="22"/>
              </w:rPr>
              <w:t>79 323,0</w:t>
            </w:r>
          </w:p>
        </w:tc>
        <w:tc>
          <w:tcPr>
            <w:tcW w:w="529" w:type="pct"/>
            <w:shd w:val="clear" w:color="000000" w:fill="FFFFFF"/>
            <w:vAlign w:val="center"/>
            <w:hideMark/>
          </w:tcPr>
          <w:p w:rsidR="00126276" w:rsidRPr="009A24BD" w:rsidRDefault="00126276" w:rsidP="00104995">
            <w:pPr>
              <w:ind w:firstLine="0"/>
              <w:jc w:val="right"/>
              <w:rPr>
                <w:rFonts w:cs="Arial"/>
                <w:color w:val="000000"/>
                <w:szCs w:val="22"/>
              </w:rPr>
            </w:pPr>
            <w:r w:rsidRPr="009A24BD">
              <w:rPr>
                <w:rFonts w:cs="Arial"/>
                <w:color w:val="000000"/>
                <w:szCs w:val="22"/>
              </w:rPr>
              <w:t>79 323,0</w:t>
            </w:r>
          </w:p>
        </w:tc>
        <w:tc>
          <w:tcPr>
            <w:tcW w:w="529" w:type="pct"/>
            <w:shd w:val="clear" w:color="000000" w:fill="FFFFFF"/>
            <w:vAlign w:val="center"/>
            <w:hideMark/>
          </w:tcPr>
          <w:p w:rsidR="00126276" w:rsidRPr="009A24BD" w:rsidRDefault="00126276" w:rsidP="00104995">
            <w:pPr>
              <w:ind w:firstLine="0"/>
              <w:jc w:val="right"/>
              <w:rPr>
                <w:rFonts w:cs="Arial"/>
                <w:color w:val="000000"/>
                <w:szCs w:val="22"/>
              </w:rPr>
            </w:pPr>
            <w:r w:rsidRPr="009A24BD">
              <w:rPr>
                <w:rFonts w:cs="Arial"/>
                <w:color w:val="000000"/>
                <w:szCs w:val="22"/>
              </w:rPr>
              <w:t>79 323,0</w:t>
            </w:r>
          </w:p>
        </w:tc>
        <w:tc>
          <w:tcPr>
            <w:tcW w:w="529" w:type="pct"/>
            <w:shd w:val="clear" w:color="000000" w:fill="FFFFFF"/>
            <w:vAlign w:val="center"/>
            <w:hideMark/>
          </w:tcPr>
          <w:p w:rsidR="00126276" w:rsidRPr="009A24BD" w:rsidRDefault="00126276" w:rsidP="00104995">
            <w:pPr>
              <w:ind w:firstLine="0"/>
              <w:jc w:val="right"/>
              <w:rPr>
                <w:rFonts w:cs="Arial"/>
                <w:color w:val="000000"/>
                <w:szCs w:val="22"/>
              </w:rPr>
            </w:pPr>
            <w:r w:rsidRPr="009A24BD">
              <w:rPr>
                <w:rFonts w:cs="Arial"/>
                <w:color w:val="000000"/>
                <w:szCs w:val="22"/>
              </w:rPr>
              <w:t>79 323,0</w:t>
            </w:r>
          </w:p>
        </w:tc>
        <w:tc>
          <w:tcPr>
            <w:tcW w:w="529" w:type="pct"/>
            <w:shd w:val="clear" w:color="000000" w:fill="FFFFFF"/>
            <w:vAlign w:val="center"/>
            <w:hideMark/>
          </w:tcPr>
          <w:p w:rsidR="00126276" w:rsidRPr="009A24BD" w:rsidRDefault="00126276" w:rsidP="00104995">
            <w:pPr>
              <w:ind w:firstLine="0"/>
              <w:jc w:val="right"/>
              <w:rPr>
                <w:rFonts w:cs="Arial"/>
                <w:color w:val="000000"/>
                <w:szCs w:val="22"/>
              </w:rPr>
            </w:pPr>
            <w:r w:rsidRPr="009A24BD">
              <w:rPr>
                <w:rFonts w:cs="Arial"/>
                <w:color w:val="000000"/>
                <w:szCs w:val="22"/>
              </w:rPr>
              <w:t>79 323,0</w:t>
            </w:r>
          </w:p>
        </w:tc>
        <w:tc>
          <w:tcPr>
            <w:tcW w:w="529" w:type="pct"/>
            <w:shd w:val="clear" w:color="000000" w:fill="FFFFFF"/>
            <w:vAlign w:val="center"/>
            <w:hideMark/>
          </w:tcPr>
          <w:p w:rsidR="00126276" w:rsidRPr="009A24BD" w:rsidRDefault="00126276" w:rsidP="00104995">
            <w:pPr>
              <w:ind w:firstLine="0"/>
              <w:jc w:val="right"/>
              <w:rPr>
                <w:rFonts w:cs="Arial"/>
                <w:color w:val="000000"/>
                <w:szCs w:val="22"/>
              </w:rPr>
            </w:pPr>
            <w:r w:rsidRPr="009A24BD">
              <w:rPr>
                <w:rFonts w:cs="Arial"/>
                <w:color w:val="000000"/>
                <w:szCs w:val="22"/>
              </w:rPr>
              <w:t>79 323,0</w:t>
            </w:r>
          </w:p>
        </w:tc>
        <w:tc>
          <w:tcPr>
            <w:tcW w:w="529" w:type="pct"/>
            <w:shd w:val="clear" w:color="000000" w:fill="FFFFFF"/>
            <w:vAlign w:val="center"/>
            <w:hideMark/>
          </w:tcPr>
          <w:p w:rsidR="00126276" w:rsidRPr="009A24BD" w:rsidRDefault="00126276" w:rsidP="00104995">
            <w:pPr>
              <w:ind w:firstLine="0"/>
              <w:jc w:val="right"/>
              <w:rPr>
                <w:rFonts w:cs="Arial"/>
                <w:color w:val="000000"/>
                <w:szCs w:val="22"/>
              </w:rPr>
            </w:pPr>
            <w:r w:rsidRPr="009A24BD">
              <w:rPr>
                <w:rFonts w:cs="Arial"/>
                <w:color w:val="000000"/>
                <w:szCs w:val="22"/>
              </w:rPr>
              <w:t>475 938,0</w:t>
            </w:r>
          </w:p>
        </w:tc>
      </w:tr>
      <w:tr w:rsidR="00126276" w:rsidRPr="009A24BD" w:rsidTr="00104995">
        <w:trPr>
          <w:trHeight w:val="20"/>
        </w:trPr>
        <w:tc>
          <w:tcPr>
            <w:tcW w:w="1294" w:type="pct"/>
            <w:shd w:val="clear" w:color="000000" w:fill="FFFFFF"/>
            <w:vAlign w:val="center"/>
            <w:hideMark/>
          </w:tcPr>
          <w:p w:rsidR="00126276" w:rsidRPr="009A24BD" w:rsidRDefault="00126276" w:rsidP="00104995">
            <w:pPr>
              <w:ind w:firstLine="0"/>
              <w:jc w:val="left"/>
              <w:rPr>
                <w:rFonts w:cs="Arial"/>
                <w:color w:val="000000"/>
                <w:szCs w:val="22"/>
              </w:rPr>
            </w:pPr>
            <w:r w:rsidRPr="009A24BD">
              <w:rPr>
                <w:rFonts w:cs="Arial"/>
                <w:color w:val="000000"/>
                <w:szCs w:val="22"/>
              </w:rPr>
              <w:t>4. Комплекс процессных мероприятий «Качество образования» (всего), в том числе:</w:t>
            </w:r>
          </w:p>
        </w:tc>
        <w:tc>
          <w:tcPr>
            <w:tcW w:w="529" w:type="pct"/>
            <w:shd w:val="clear" w:color="000000" w:fill="FFFFFF"/>
            <w:vAlign w:val="center"/>
            <w:hideMark/>
          </w:tcPr>
          <w:p w:rsidR="00126276" w:rsidRPr="009A24BD" w:rsidRDefault="00126276" w:rsidP="00104995">
            <w:pPr>
              <w:ind w:firstLine="0"/>
              <w:jc w:val="right"/>
              <w:rPr>
                <w:rFonts w:cs="Arial"/>
                <w:color w:val="000000"/>
                <w:szCs w:val="22"/>
              </w:rPr>
            </w:pPr>
            <w:r w:rsidRPr="009A24BD">
              <w:rPr>
                <w:rFonts w:cs="Arial"/>
                <w:color w:val="000000"/>
                <w:szCs w:val="22"/>
              </w:rPr>
              <w:t>2 537,2</w:t>
            </w:r>
          </w:p>
        </w:tc>
        <w:tc>
          <w:tcPr>
            <w:tcW w:w="529" w:type="pct"/>
            <w:shd w:val="clear" w:color="000000" w:fill="FFFFFF"/>
            <w:vAlign w:val="center"/>
            <w:hideMark/>
          </w:tcPr>
          <w:p w:rsidR="00126276" w:rsidRPr="009A24BD" w:rsidRDefault="00126276" w:rsidP="00104995">
            <w:pPr>
              <w:ind w:firstLine="0"/>
              <w:jc w:val="right"/>
              <w:rPr>
                <w:rFonts w:cs="Arial"/>
                <w:color w:val="000000"/>
                <w:szCs w:val="22"/>
              </w:rPr>
            </w:pPr>
            <w:r w:rsidRPr="009A24BD">
              <w:rPr>
                <w:rFonts w:cs="Arial"/>
                <w:color w:val="000000"/>
                <w:szCs w:val="22"/>
              </w:rPr>
              <w:t>2 537,2</w:t>
            </w:r>
          </w:p>
        </w:tc>
        <w:tc>
          <w:tcPr>
            <w:tcW w:w="529" w:type="pct"/>
            <w:shd w:val="clear" w:color="000000" w:fill="FFFFFF"/>
            <w:vAlign w:val="center"/>
            <w:hideMark/>
          </w:tcPr>
          <w:p w:rsidR="00126276" w:rsidRPr="009A24BD" w:rsidRDefault="00126276" w:rsidP="00104995">
            <w:pPr>
              <w:ind w:firstLine="0"/>
              <w:jc w:val="right"/>
              <w:rPr>
                <w:rFonts w:cs="Arial"/>
                <w:color w:val="000000"/>
                <w:szCs w:val="22"/>
              </w:rPr>
            </w:pPr>
            <w:r w:rsidRPr="009A24BD">
              <w:rPr>
                <w:rFonts w:cs="Arial"/>
                <w:color w:val="000000"/>
                <w:szCs w:val="22"/>
              </w:rPr>
              <w:t>2 537,2</w:t>
            </w:r>
          </w:p>
        </w:tc>
        <w:tc>
          <w:tcPr>
            <w:tcW w:w="529" w:type="pct"/>
            <w:shd w:val="clear" w:color="000000" w:fill="FFFFFF"/>
            <w:vAlign w:val="center"/>
            <w:hideMark/>
          </w:tcPr>
          <w:p w:rsidR="00126276" w:rsidRPr="009A24BD" w:rsidRDefault="00126276" w:rsidP="00104995">
            <w:pPr>
              <w:ind w:firstLine="0"/>
              <w:jc w:val="right"/>
              <w:rPr>
                <w:rFonts w:cs="Arial"/>
                <w:color w:val="000000"/>
                <w:szCs w:val="22"/>
              </w:rPr>
            </w:pPr>
            <w:r w:rsidRPr="009A24BD">
              <w:rPr>
                <w:rFonts w:cs="Arial"/>
                <w:color w:val="000000"/>
                <w:szCs w:val="22"/>
              </w:rPr>
              <w:t>2 537,2</w:t>
            </w:r>
          </w:p>
        </w:tc>
        <w:tc>
          <w:tcPr>
            <w:tcW w:w="529" w:type="pct"/>
            <w:shd w:val="clear" w:color="000000" w:fill="FFFFFF"/>
            <w:vAlign w:val="center"/>
            <w:hideMark/>
          </w:tcPr>
          <w:p w:rsidR="00126276" w:rsidRPr="009A24BD" w:rsidRDefault="00126276" w:rsidP="00104995">
            <w:pPr>
              <w:ind w:firstLine="0"/>
              <w:jc w:val="right"/>
              <w:rPr>
                <w:rFonts w:cs="Arial"/>
                <w:color w:val="000000"/>
                <w:szCs w:val="22"/>
              </w:rPr>
            </w:pPr>
            <w:r w:rsidRPr="009A24BD">
              <w:rPr>
                <w:rFonts w:cs="Arial"/>
                <w:color w:val="000000"/>
                <w:szCs w:val="22"/>
              </w:rPr>
              <w:t>2 537,2</w:t>
            </w:r>
          </w:p>
        </w:tc>
        <w:tc>
          <w:tcPr>
            <w:tcW w:w="529" w:type="pct"/>
            <w:shd w:val="clear" w:color="000000" w:fill="FFFFFF"/>
            <w:vAlign w:val="center"/>
            <w:hideMark/>
          </w:tcPr>
          <w:p w:rsidR="00126276" w:rsidRPr="009A24BD" w:rsidRDefault="00126276" w:rsidP="00104995">
            <w:pPr>
              <w:ind w:firstLine="0"/>
              <w:jc w:val="right"/>
              <w:rPr>
                <w:rFonts w:cs="Arial"/>
                <w:color w:val="000000"/>
                <w:szCs w:val="22"/>
              </w:rPr>
            </w:pPr>
            <w:r w:rsidRPr="009A24BD">
              <w:rPr>
                <w:rFonts w:cs="Arial"/>
                <w:color w:val="000000"/>
                <w:szCs w:val="22"/>
              </w:rPr>
              <w:t>2 537,2</w:t>
            </w:r>
          </w:p>
        </w:tc>
        <w:tc>
          <w:tcPr>
            <w:tcW w:w="529" w:type="pct"/>
            <w:shd w:val="clear" w:color="000000" w:fill="FFFFFF"/>
            <w:vAlign w:val="center"/>
            <w:hideMark/>
          </w:tcPr>
          <w:p w:rsidR="00126276" w:rsidRPr="009A24BD" w:rsidRDefault="00126276" w:rsidP="00104995">
            <w:pPr>
              <w:ind w:firstLine="0"/>
              <w:jc w:val="right"/>
              <w:rPr>
                <w:rFonts w:cs="Arial"/>
                <w:color w:val="000000"/>
                <w:szCs w:val="22"/>
              </w:rPr>
            </w:pPr>
            <w:r w:rsidRPr="009A24BD">
              <w:rPr>
                <w:rFonts w:cs="Arial"/>
                <w:color w:val="000000"/>
                <w:szCs w:val="22"/>
              </w:rPr>
              <w:t>15 223,2</w:t>
            </w:r>
          </w:p>
        </w:tc>
      </w:tr>
      <w:tr w:rsidR="00126276" w:rsidRPr="009A24BD" w:rsidTr="00104995">
        <w:trPr>
          <w:trHeight w:val="20"/>
        </w:trPr>
        <w:tc>
          <w:tcPr>
            <w:tcW w:w="1294" w:type="pct"/>
            <w:shd w:val="clear" w:color="000000" w:fill="FFFFFF"/>
            <w:vAlign w:val="center"/>
            <w:hideMark/>
          </w:tcPr>
          <w:p w:rsidR="00126276" w:rsidRPr="009A24BD" w:rsidRDefault="00126276" w:rsidP="00104995">
            <w:pPr>
              <w:ind w:firstLine="0"/>
              <w:jc w:val="left"/>
              <w:rPr>
                <w:rFonts w:cs="Arial"/>
                <w:color w:val="000000"/>
                <w:szCs w:val="22"/>
              </w:rPr>
            </w:pPr>
            <w:r w:rsidRPr="009A24BD">
              <w:rPr>
                <w:rFonts w:cs="Arial"/>
                <w:color w:val="000000"/>
                <w:szCs w:val="22"/>
              </w:rPr>
              <w:t>Бюджет автономного округа</w:t>
            </w:r>
          </w:p>
        </w:tc>
        <w:tc>
          <w:tcPr>
            <w:tcW w:w="529" w:type="pct"/>
            <w:shd w:val="clear" w:color="000000" w:fill="FFFFFF"/>
            <w:vAlign w:val="center"/>
            <w:hideMark/>
          </w:tcPr>
          <w:p w:rsidR="00126276" w:rsidRPr="009A24BD" w:rsidRDefault="00126276" w:rsidP="00104995">
            <w:pPr>
              <w:ind w:firstLine="0"/>
              <w:jc w:val="right"/>
              <w:rPr>
                <w:rFonts w:cs="Arial"/>
                <w:color w:val="000000"/>
                <w:szCs w:val="22"/>
              </w:rPr>
            </w:pPr>
            <w:r w:rsidRPr="009A24BD">
              <w:rPr>
                <w:rFonts w:cs="Arial"/>
                <w:color w:val="000000"/>
                <w:szCs w:val="22"/>
              </w:rPr>
              <w:t>2 537,2</w:t>
            </w:r>
          </w:p>
        </w:tc>
        <w:tc>
          <w:tcPr>
            <w:tcW w:w="529" w:type="pct"/>
            <w:shd w:val="clear" w:color="000000" w:fill="FFFFFF"/>
            <w:vAlign w:val="center"/>
            <w:hideMark/>
          </w:tcPr>
          <w:p w:rsidR="00126276" w:rsidRPr="009A24BD" w:rsidRDefault="00126276" w:rsidP="00104995">
            <w:pPr>
              <w:ind w:firstLine="0"/>
              <w:jc w:val="right"/>
              <w:rPr>
                <w:rFonts w:cs="Arial"/>
                <w:color w:val="000000"/>
                <w:szCs w:val="22"/>
              </w:rPr>
            </w:pPr>
            <w:r w:rsidRPr="009A24BD">
              <w:rPr>
                <w:rFonts w:cs="Arial"/>
                <w:color w:val="000000"/>
                <w:szCs w:val="22"/>
              </w:rPr>
              <w:t>2 537,2</w:t>
            </w:r>
          </w:p>
        </w:tc>
        <w:tc>
          <w:tcPr>
            <w:tcW w:w="529" w:type="pct"/>
            <w:shd w:val="clear" w:color="000000" w:fill="FFFFFF"/>
            <w:vAlign w:val="center"/>
            <w:hideMark/>
          </w:tcPr>
          <w:p w:rsidR="00126276" w:rsidRPr="009A24BD" w:rsidRDefault="00126276" w:rsidP="00104995">
            <w:pPr>
              <w:ind w:firstLine="0"/>
              <w:jc w:val="right"/>
              <w:rPr>
                <w:rFonts w:cs="Arial"/>
                <w:color w:val="000000"/>
                <w:szCs w:val="22"/>
              </w:rPr>
            </w:pPr>
            <w:r w:rsidRPr="009A24BD">
              <w:rPr>
                <w:rFonts w:cs="Arial"/>
                <w:color w:val="000000"/>
                <w:szCs w:val="22"/>
              </w:rPr>
              <w:t>2 537,2</w:t>
            </w:r>
          </w:p>
        </w:tc>
        <w:tc>
          <w:tcPr>
            <w:tcW w:w="529" w:type="pct"/>
            <w:shd w:val="clear" w:color="000000" w:fill="FFFFFF"/>
            <w:vAlign w:val="center"/>
            <w:hideMark/>
          </w:tcPr>
          <w:p w:rsidR="00126276" w:rsidRPr="009A24BD" w:rsidRDefault="00126276" w:rsidP="00104995">
            <w:pPr>
              <w:ind w:firstLine="0"/>
              <w:jc w:val="right"/>
              <w:rPr>
                <w:rFonts w:cs="Arial"/>
                <w:color w:val="000000"/>
                <w:szCs w:val="22"/>
              </w:rPr>
            </w:pPr>
            <w:r w:rsidRPr="009A24BD">
              <w:rPr>
                <w:rFonts w:cs="Arial"/>
                <w:color w:val="000000"/>
                <w:szCs w:val="22"/>
              </w:rPr>
              <w:t>2 537,2</w:t>
            </w:r>
          </w:p>
        </w:tc>
        <w:tc>
          <w:tcPr>
            <w:tcW w:w="529" w:type="pct"/>
            <w:shd w:val="clear" w:color="000000" w:fill="FFFFFF"/>
            <w:vAlign w:val="center"/>
            <w:hideMark/>
          </w:tcPr>
          <w:p w:rsidR="00126276" w:rsidRPr="009A24BD" w:rsidRDefault="00126276" w:rsidP="00104995">
            <w:pPr>
              <w:ind w:firstLine="0"/>
              <w:jc w:val="right"/>
              <w:rPr>
                <w:rFonts w:cs="Arial"/>
                <w:color w:val="000000"/>
                <w:szCs w:val="22"/>
              </w:rPr>
            </w:pPr>
            <w:r w:rsidRPr="009A24BD">
              <w:rPr>
                <w:rFonts w:cs="Arial"/>
                <w:color w:val="000000"/>
                <w:szCs w:val="22"/>
              </w:rPr>
              <w:t>2 537,2</w:t>
            </w:r>
          </w:p>
        </w:tc>
        <w:tc>
          <w:tcPr>
            <w:tcW w:w="529" w:type="pct"/>
            <w:shd w:val="clear" w:color="000000" w:fill="FFFFFF"/>
            <w:vAlign w:val="center"/>
            <w:hideMark/>
          </w:tcPr>
          <w:p w:rsidR="00126276" w:rsidRPr="009A24BD" w:rsidRDefault="00126276" w:rsidP="00104995">
            <w:pPr>
              <w:ind w:firstLine="0"/>
              <w:jc w:val="right"/>
              <w:rPr>
                <w:rFonts w:cs="Arial"/>
                <w:color w:val="000000"/>
                <w:szCs w:val="22"/>
              </w:rPr>
            </w:pPr>
            <w:r w:rsidRPr="009A24BD">
              <w:rPr>
                <w:rFonts w:cs="Arial"/>
                <w:color w:val="000000"/>
                <w:szCs w:val="22"/>
              </w:rPr>
              <w:t>2 537,2</w:t>
            </w:r>
          </w:p>
        </w:tc>
        <w:tc>
          <w:tcPr>
            <w:tcW w:w="529" w:type="pct"/>
            <w:shd w:val="clear" w:color="000000" w:fill="FFFFFF"/>
            <w:vAlign w:val="center"/>
            <w:hideMark/>
          </w:tcPr>
          <w:p w:rsidR="00126276" w:rsidRPr="009A24BD" w:rsidRDefault="00126276" w:rsidP="00104995">
            <w:pPr>
              <w:ind w:firstLine="0"/>
              <w:jc w:val="right"/>
              <w:rPr>
                <w:rFonts w:cs="Arial"/>
                <w:color w:val="000000"/>
                <w:szCs w:val="22"/>
              </w:rPr>
            </w:pPr>
            <w:r w:rsidRPr="009A24BD">
              <w:rPr>
                <w:rFonts w:cs="Arial"/>
                <w:color w:val="000000"/>
                <w:szCs w:val="22"/>
              </w:rPr>
              <w:t>15 223,2</w:t>
            </w:r>
          </w:p>
        </w:tc>
      </w:tr>
      <w:tr w:rsidR="00126276" w:rsidRPr="009A24BD" w:rsidTr="00104995">
        <w:trPr>
          <w:trHeight w:val="20"/>
        </w:trPr>
        <w:tc>
          <w:tcPr>
            <w:tcW w:w="1294" w:type="pct"/>
            <w:shd w:val="clear" w:color="000000" w:fill="FFFFFF"/>
            <w:vAlign w:val="center"/>
            <w:hideMark/>
          </w:tcPr>
          <w:p w:rsidR="00126276" w:rsidRPr="009A24BD" w:rsidRDefault="00126276" w:rsidP="00104995">
            <w:pPr>
              <w:ind w:firstLine="0"/>
              <w:jc w:val="left"/>
              <w:rPr>
                <w:rFonts w:cs="Arial"/>
                <w:color w:val="000000"/>
                <w:szCs w:val="22"/>
              </w:rPr>
            </w:pPr>
            <w:r w:rsidRPr="009A24BD">
              <w:rPr>
                <w:rFonts w:cs="Arial"/>
                <w:color w:val="000000"/>
                <w:szCs w:val="22"/>
              </w:rPr>
              <w:t xml:space="preserve">5. Комплекс процессных мероприятий «Содействие </w:t>
            </w:r>
            <w:r w:rsidRPr="009A24BD">
              <w:rPr>
                <w:rFonts w:cs="Arial"/>
                <w:color w:val="000000"/>
                <w:szCs w:val="22"/>
              </w:rPr>
              <w:lastRenderedPageBreak/>
              <w:t>развитию летнего отдыха и оздоровления» (всего), в том числе:</w:t>
            </w:r>
          </w:p>
        </w:tc>
        <w:tc>
          <w:tcPr>
            <w:tcW w:w="529" w:type="pct"/>
            <w:shd w:val="clear" w:color="000000" w:fill="FFFFFF"/>
            <w:vAlign w:val="center"/>
            <w:hideMark/>
          </w:tcPr>
          <w:p w:rsidR="00126276" w:rsidRPr="009A24BD" w:rsidRDefault="00126276" w:rsidP="00104995">
            <w:pPr>
              <w:ind w:firstLine="0"/>
              <w:jc w:val="right"/>
              <w:rPr>
                <w:rFonts w:cs="Arial"/>
                <w:color w:val="000000"/>
                <w:szCs w:val="22"/>
              </w:rPr>
            </w:pPr>
            <w:r w:rsidRPr="009A24BD">
              <w:rPr>
                <w:rFonts w:cs="Arial"/>
                <w:color w:val="000000"/>
                <w:szCs w:val="22"/>
              </w:rPr>
              <w:lastRenderedPageBreak/>
              <w:t>51 680,1</w:t>
            </w:r>
          </w:p>
        </w:tc>
        <w:tc>
          <w:tcPr>
            <w:tcW w:w="529" w:type="pct"/>
            <w:shd w:val="clear" w:color="000000" w:fill="FFFFFF"/>
            <w:vAlign w:val="center"/>
            <w:hideMark/>
          </w:tcPr>
          <w:p w:rsidR="00126276" w:rsidRPr="009A24BD" w:rsidRDefault="00126276" w:rsidP="00104995">
            <w:pPr>
              <w:ind w:firstLine="0"/>
              <w:jc w:val="right"/>
              <w:rPr>
                <w:rFonts w:cs="Arial"/>
                <w:color w:val="000000"/>
                <w:szCs w:val="22"/>
              </w:rPr>
            </w:pPr>
            <w:r w:rsidRPr="009A24BD">
              <w:rPr>
                <w:rFonts w:cs="Arial"/>
                <w:color w:val="000000"/>
                <w:szCs w:val="22"/>
              </w:rPr>
              <w:t>51 680,1</w:t>
            </w:r>
          </w:p>
        </w:tc>
        <w:tc>
          <w:tcPr>
            <w:tcW w:w="529" w:type="pct"/>
            <w:shd w:val="clear" w:color="000000" w:fill="FFFFFF"/>
            <w:vAlign w:val="center"/>
            <w:hideMark/>
          </w:tcPr>
          <w:p w:rsidR="00126276" w:rsidRPr="009A24BD" w:rsidRDefault="00126276" w:rsidP="00104995">
            <w:pPr>
              <w:ind w:firstLine="0"/>
              <w:jc w:val="right"/>
              <w:rPr>
                <w:rFonts w:cs="Arial"/>
                <w:color w:val="000000"/>
                <w:szCs w:val="22"/>
              </w:rPr>
            </w:pPr>
            <w:r w:rsidRPr="009A24BD">
              <w:rPr>
                <w:rFonts w:cs="Arial"/>
                <w:color w:val="000000"/>
                <w:szCs w:val="22"/>
              </w:rPr>
              <w:t>51 680,1</w:t>
            </w:r>
          </w:p>
        </w:tc>
        <w:tc>
          <w:tcPr>
            <w:tcW w:w="529" w:type="pct"/>
            <w:shd w:val="clear" w:color="000000" w:fill="FFFFFF"/>
            <w:vAlign w:val="center"/>
            <w:hideMark/>
          </w:tcPr>
          <w:p w:rsidR="00126276" w:rsidRPr="009A24BD" w:rsidRDefault="00126276" w:rsidP="00104995">
            <w:pPr>
              <w:ind w:firstLine="0"/>
              <w:jc w:val="right"/>
              <w:rPr>
                <w:rFonts w:cs="Arial"/>
                <w:color w:val="000000"/>
                <w:szCs w:val="22"/>
              </w:rPr>
            </w:pPr>
            <w:r w:rsidRPr="009A24BD">
              <w:rPr>
                <w:rFonts w:cs="Arial"/>
                <w:color w:val="000000"/>
                <w:szCs w:val="22"/>
              </w:rPr>
              <w:t>51 680,1</w:t>
            </w:r>
          </w:p>
        </w:tc>
        <w:tc>
          <w:tcPr>
            <w:tcW w:w="529" w:type="pct"/>
            <w:shd w:val="clear" w:color="000000" w:fill="FFFFFF"/>
            <w:vAlign w:val="center"/>
            <w:hideMark/>
          </w:tcPr>
          <w:p w:rsidR="00126276" w:rsidRPr="009A24BD" w:rsidRDefault="00126276" w:rsidP="00104995">
            <w:pPr>
              <w:ind w:firstLine="0"/>
              <w:jc w:val="right"/>
              <w:rPr>
                <w:rFonts w:cs="Arial"/>
                <w:color w:val="000000"/>
                <w:szCs w:val="22"/>
              </w:rPr>
            </w:pPr>
            <w:r w:rsidRPr="009A24BD">
              <w:rPr>
                <w:rFonts w:cs="Arial"/>
                <w:color w:val="000000"/>
                <w:szCs w:val="22"/>
              </w:rPr>
              <w:t>51 680,1</w:t>
            </w:r>
          </w:p>
        </w:tc>
        <w:tc>
          <w:tcPr>
            <w:tcW w:w="529" w:type="pct"/>
            <w:shd w:val="clear" w:color="000000" w:fill="FFFFFF"/>
            <w:vAlign w:val="center"/>
            <w:hideMark/>
          </w:tcPr>
          <w:p w:rsidR="00126276" w:rsidRPr="009A24BD" w:rsidRDefault="00126276" w:rsidP="00104995">
            <w:pPr>
              <w:ind w:firstLine="0"/>
              <w:jc w:val="right"/>
              <w:rPr>
                <w:rFonts w:cs="Arial"/>
                <w:color w:val="000000"/>
                <w:szCs w:val="22"/>
              </w:rPr>
            </w:pPr>
            <w:r w:rsidRPr="009A24BD">
              <w:rPr>
                <w:rFonts w:cs="Arial"/>
                <w:color w:val="000000"/>
                <w:szCs w:val="22"/>
              </w:rPr>
              <w:t>51 680,1</w:t>
            </w:r>
          </w:p>
        </w:tc>
        <w:tc>
          <w:tcPr>
            <w:tcW w:w="529" w:type="pct"/>
            <w:shd w:val="clear" w:color="000000" w:fill="FFFFFF"/>
            <w:vAlign w:val="center"/>
            <w:hideMark/>
          </w:tcPr>
          <w:p w:rsidR="00126276" w:rsidRPr="009A24BD" w:rsidRDefault="00126276" w:rsidP="00104995">
            <w:pPr>
              <w:ind w:firstLine="0"/>
              <w:jc w:val="right"/>
              <w:rPr>
                <w:rFonts w:cs="Arial"/>
                <w:color w:val="000000"/>
                <w:szCs w:val="22"/>
              </w:rPr>
            </w:pPr>
            <w:r w:rsidRPr="009A24BD">
              <w:rPr>
                <w:rFonts w:cs="Arial"/>
                <w:color w:val="000000"/>
                <w:szCs w:val="22"/>
              </w:rPr>
              <w:t>310 080,6</w:t>
            </w:r>
          </w:p>
        </w:tc>
      </w:tr>
      <w:tr w:rsidR="00126276" w:rsidRPr="009A24BD" w:rsidTr="00104995">
        <w:trPr>
          <w:trHeight w:val="20"/>
        </w:trPr>
        <w:tc>
          <w:tcPr>
            <w:tcW w:w="1294" w:type="pct"/>
            <w:shd w:val="clear" w:color="000000" w:fill="FFFFFF"/>
            <w:vAlign w:val="center"/>
            <w:hideMark/>
          </w:tcPr>
          <w:p w:rsidR="00126276" w:rsidRPr="009A24BD" w:rsidRDefault="00126276" w:rsidP="00104995">
            <w:pPr>
              <w:ind w:firstLine="0"/>
              <w:jc w:val="left"/>
              <w:rPr>
                <w:rFonts w:cs="Arial"/>
                <w:color w:val="000000"/>
                <w:szCs w:val="22"/>
              </w:rPr>
            </w:pPr>
            <w:r w:rsidRPr="009A24BD">
              <w:rPr>
                <w:rFonts w:cs="Arial"/>
                <w:color w:val="000000"/>
                <w:szCs w:val="22"/>
              </w:rPr>
              <w:t>Бюджет автономного округа</w:t>
            </w:r>
          </w:p>
        </w:tc>
        <w:tc>
          <w:tcPr>
            <w:tcW w:w="529" w:type="pct"/>
            <w:shd w:val="clear" w:color="000000" w:fill="FFFFFF"/>
            <w:vAlign w:val="center"/>
            <w:hideMark/>
          </w:tcPr>
          <w:p w:rsidR="00126276" w:rsidRPr="009A24BD" w:rsidRDefault="00126276" w:rsidP="00104995">
            <w:pPr>
              <w:ind w:firstLine="0"/>
              <w:jc w:val="right"/>
              <w:rPr>
                <w:rFonts w:cs="Arial"/>
                <w:color w:val="000000"/>
                <w:szCs w:val="22"/>
              </w:rPr>
            </w:pPr>
            <w:r w:rsidRPr="009A24BD">
              <w:rPr>
                <w:rFonts w:cs="Arial"/>
                <w:color w:val="000000"/>
                <w:szCs w:val="22"/>
              </w:rPr>
              <w:t>38 313,3</w:t>
            </w:r>
          </w:p>
        </w:tc>
        <w:tc>
          <w:tcPr>
            <w:tcW w:w="529" w:type="pct"/>
            <w:shd w:val="clear" w:color="000000" w:fill="FFFFFF"/>
            <w:vAlign w:val="center"/>
            <w:hideMark/>
          </w:tcPr>
          <w:p w:rsidR="00126276" w:rsidRPr="009A24BD" w:rsidRDefault="00126276" w:rsidP="00104995">
            <w:pPr>
              <w:ind w:firstLine="0"/>
              <w:jc w:val="right"/>
              <w:rPr>
                <w:rFonts w:cs="Arial"/>
                <w:color w:val="000000"/>
                <w:szCs w:val="22"/>
              </w:rPr>
            </w:pPr>
            <w:r w:rsidRPr="009A24BD">
              <w:rPr>
                <w:rFonts w:cs="Arial"/>
                <w:color w:val="000000"/>
                <w:szCs w:val="22"/>
              </w:rPr>
              <w:t>38 313,3</w:t>
            </w:r>
          </w:p>
        </w:tc>
        <w:tc>
          <w:tcPr>
            <w:tcW w:w="529" w:type="pct"/>
            <w:shd w:val="clear" w:color="000000" w:fill="FFFFFF"/>
            <w:vAlign w:val="center"/>
            <w:hideMark/>
          </w:tcPr>
          <w:p w:rsidR="00126276" w:rsidRPr="009A24BD" w:rsidRDefault="00126276" w:rsidP="00104995">
            <w:pPr>
              <w:ind w:firstLine="0"/>
              <w:jc w:val="right"/>
              <w:rPr>
                <w:rFonts w:cs="Arial"/>
                <w:color w:val="000000"/>
                <w:szCs w:val="22"/>
              </w:rPr>
            </w:pPr>
            <w:r w:rsidRPr="009A24BD">
              <w:rPr>
                <w:rFonts w:cs="Arial"/>
                <w:color w:val="000000"/>
                <w:szCs w:val="22"/>
              </w:rPr>
              <w:t>38 313,3</w:t>
            </w:r>
          </w:p>
        </w:tc>
        <w:tc>
          <w:tcPr>
            <w:tcW w:w="529" w:type="pct"/>
            <w:shd w:val="clear" w:color="000000" w:fill="FFFFFF"/>
            <w:vAlign w:val="center"/>
            <w:hideMark/>
          </w:tcPr>
          <w:p w:rsidR="00126276" w:rsidRPr="009A24BD" w:rsidRDefault="00126276" w:rsidP="00104995">
            <w:pPr>
              <w:ind w:firstLine="0"/>
              <w:jc w:val="right"/>
              <w:rPr>
                <w:rFonts w:cs="Arial"/>
                <w:color w:val="000000"/>
                <w:szCs w:val="22"/>
              </w:rPr>
            </w:pPr>
            <w:r w:rsidRPr="009A24BD">
              <w:rPr>
                <w:rFonts w:cs="Arial"/>
                <w:color w:val="000000"/>
                <w:szCs w:val="22"/>
              </w:rPr>
              <w:t>38 313,3</w:t>
            </w:r>
          </w:p>
        </w:tc>
        <w:tc>
          <w:tcPr>
            <w:tcW w:w="529" w:type="pct"/>
            <w:shd w:val="clear" w:color="000000" w:fill="FFFFFF"/>
            <w:vAlign w:val="center"/>
            <w:hideMark/>
          </w:tcPr>
          <w:p w:rsidR="00126276" w:rsidRPr="009A24BD" w:rsidRDefault="00126276" w:rsidP="00104995">
            <w:pPr>
              <w:ind w:firstLine="0"/>
              <w:jc w:val="right"/>
              <w:rPr>
                <w:rFonts w:cs="Arial"/>
                <w:color w:val="000000"/>
                <w:szCs w:val="22"/>
              </w:rPr>
            </w:pPr>
            <w:r w:rsidRPr="009A24BD">
              <w:rPr>
                <w:rFonts w:cs="Arial"/>
                <w:color w:val="000000"/>
                <w:szCs w:val="22"/>
              </w:rPr>
              <w:t>38 313,3</w:t>
            </w:r>
          </w:p>
        </w:tc>
        <w:tc>
          <w:tcPr>
            <w:tcW w:w="529" w:type="pct"/>
            <w:shd w:val="clear" w:color="000000" w:fill="FFFFFF"/>
            <w:vAlign w:val="center"/>
            <w:hideMark/>
          </w:tcPr>
          <w:p w:rsidR="00126276" w:rsidRPr="009A24BD" w:rsidRDefault="00126276" w:rsidP="00104995">
            <w:pPr>
              <w:ind w:firstLine="0"/>
              <w:jc w:val="right"/>
              <w:rPr>
                <w:rFonts w:cs="Arial"/>
                <w:color w:val="000000"/>
                <w:szCs w:val="22"/>
              </w:rPr>
            </w:pPr>
            <w:r w:rsidRPr="009A24BD">
              <w:rPr>
                <w:rFonts w:cs="Arial"/>
                <w:color w:val="000000"/>
                <w:szCs w:val="22"/>
              </w:rPr>
              <w:t>38 313,3</w:t>
            </w:r>
          </w:p>
        </w:tc>
        <w:tc>
          <w:tcPr>
            <w:tcW w:w="529" w:type="pct"/>
            <w:shd w:val="clear" w:color="000000" w:fill="FFFFFF"/>
            <w:vAlign w:val="center"/>
            <w:hideMark/>
          </w:tcPr>
          <w:p w:rsidR="00126276" w:rsidRPr="009A24BD" w:rsidRDefault="00126276" w:rsidP="00104995">
            <w:pPr>
              <w:ind w:firstLine="0"/>
              <w:jc w:val="right"/>
              <w:rPr>
                <w:rFonts w:cs="Arial"/>
                <w:color w:val="000000"/>
                <w:szCs w:val="22"/>
              </w:rPr>
            </w:pPr>
            <w:r w:rsidRPr="009A24BD">
              <w:rPr>
                <w:rFonts w:cs="Arial"/>
                <w:color w:val="000000"/>
                <w:szCs w:val="22"/>
              </w:rPr>
              <w:t>229 879,8</w:t>
            </w:r>
          </w:p>
        </w:tc>
      </w:tr>
      <w:tr w:rsidR="00126276" w:rsidRPr="009A24BD" w:rsidTr="00104995">
        <w:trPr>
          <w:trHeight w:val="20"/>
        </w:trPr>
        <w:tc>
          <w:tcPr>
            <w:tcW w:w="1294" w:type="pct"/>
            <w:shd w:val="clear" w:color="000000" w:fill="FFFFFF"/>
            <w:vAlign w:val="center"/>
            <w:hideMark/>
          </w:tcPr>
          <w:p w:rsidR="00126276" w:rsidRPr="009A24BD" w:rsidRDefault="00126276" w:rsidP="00104995">
            <w:pPr>
              <w:ind w:firstLine="0"/>
              <w:jc w:val="left"/>
              <w:rPr>
                <w:rFonts w:cs="Arial"/>
                <w:color w:val="000000"/>
                <w:szCs w:val="22"/>
              </w:rPr>
            </w:pPr>
            <w:r w:rsidRPr="009A24BD">
              <w:rPr>
                <w:rFonts w:cs="Arial"/>
                <w:color w:val="000000"/>
                <w:szCs w:val="22"/>
              </w:rPr>
              <w:t>Местный бюджет</w:t>
            </w:r>
          </w:p>
        </w:tc>
        <w:tc>
          <w:tcPr>
            <w:tcW w:w="529" w:type="pct"/>
            <w:shd w:val="clear" w:color="000000" w:fill="FFFFFF"/>
            <w:vAlign w:val="center"/>
            <w:hideMark/>
          </w:tcPr>
          <w:p w:rsidR="00126276" w:rsidRPr="009A24BD" w:rsidRDefault="00126276" w:rsidP="00104995">
            <w:pPr>
              <w:ind w:firstLine="0"/>
              <w:jc w:val="right"/>
              <w:rPr>
                <w:rFonts w:cs="Arial"/>
                <w:color w:val="000000"/>
                <w:szCs w:val="22"/>
              </w:rPr>
            </w:pPr>
            <w:r w:rsidRPr="009A24BD">
              <w:rPr>
                <w:rFonts w:cs="Arial"/>
                <w:color w:val="000000"/>
                <w:szCs w:val="22"/>
              </w:rPr>
              <w:t>10 332,8</w:t>
            </w:r>
          </w:p>
        </w:tc>
        <w:tc>
          <w:tcPr>
            <w:tcW w:w="529" w:type="pct"/>
            <w:shd w:val="clear" w:color="000000" w:fill="FFFFFF"/>
            <w:vAlign w:val="center"/>
            <w:hideMark/>
          </w:tcPr>
          <w:p w:rsidR="00126276" w:rsidRPr="009A24BD" w:rsidRDefault="00126276" w:rsidP="00104995">
            <w:pPr>
              <w:ind w:firstLine="0"/>
              <w:jc w:val="right"/>
              <w:rPr>
                <w:rFonts w:cs="Arial"/>
                <w:color w:val="000000"/>
                <w:szCs w:val="22"/>
              </w:rPr>
            </w:pPr>
            <w:r w:rsidRPr="009A24BD">
              <w:rPr>
                <w:rFonts w:cs="Arial"/>
                <w:color w:val="000000"/>
                <w:szCs w:val="22"/>
              </w:rPr>
              <w:t>10 332,8</w:t>
            </w:r>
          </w:p>
        </w:tc>
        <w:tc>
          <w:tcPr>
            <w:tcW w:w="529" w:type="pct"/>
            <w:shd w:val="clear" w:color="000000" w:fill="FFFFFF"/>
            <w:vAlign w:val="center"/>
            <w:hideMark/>
          </w:tcPr>
          <w:p w:rsidR="00126276" w:rsidRPr="009A24BD" w:rsidRDefault="00126276" w:rsidP="00104995">
            <w:pPr>
              <w:ind w:firstLine="0"/>
              <w:jc w:val="right"/>
              <w:rPr>
                <w:rFonts w:cs="Arial"/>
                <w:color w:val="000000"/>
                <w:szCs w:val="22"/>
              </w:rPr>
            </w:pPr>
            <w:r w:rsidRPr="009A24BD">
              <w:rPr>
                <w:rFonts w:cs="Arial"/>
                <w:color w:val="000000"/>
                <w:szCs w:val="22"/>
              </w:rPr>
              <w:t>10 332,8</w:t>
            </w:r>
          </w:p>
        </w:tc>
        <w:tc>
          <w:tcPr>
            <w:tcW w:w="529" w:type="pct"/>
            <w:shd w:val="clear" w:color="000000" w:fill="FFFFFF"/>
            <w:vAlign w:val="center"/>
            <w:hideMark/>
          </w:tcPr>
          <w:p w:rsidR="00126276" w:rsidRPr="009A24BD" w:rsidRDefault="00126276" w:rsidP="00104995">
            <w:pPr>
              <w:ind w:firstLine="0"/>
              <w:jc w:val="right"/>
              <w:rPr>
                <w:rFonts w:cs="Arial"/>
                <w:color w:val="000000"/>
                <w:szCs w:val="22"/>
              </w:rPr>
            </w:pPr>
            <w:r w:rsidRPr="009A24BD">
              <w:rPr>
                <w:rFonts w:cs="Arial"/>
                <w:color w:val="000000"/>
                <w:szCs w:val="22"/>
              </w:rPr>
              <w:t>10 332,8</w:t>
            </w:r>
          </w:p>
        </w:tc>
        <w:tc>
          <w:tcPr>
            <w:tcW w:w="529" w:type="pct"/>
            <w:shd w:val="clear" w:color="000000" w:fill="FFFFFF"/>
            <w:vAlign w:val="center"/>
            <w:hideMark/>
          </w:tcPr>
          <w:p w:rsidR="00126276" w:rsidRPr="009A24BD" w:rsidRDefault="00126276" w:rsidP="00104995">
            <w:pPr>
              <w:ind w:firstLine="0"/>
              <w:jc w:val="right"/>
              <w:rPr>
                <w:rFonts w:cs="Arial"/>
                <w:color w:val="000000"/>
                <w:szCs w:val="22"/>
              </w:rPr>
            </w:pPr>
            <w:r w:rsidRPr="009A24BD">
              <w:rPr>
                <w:rFonts w:cs="Arial"/>
                <w:color w:val="000000"/>
                <w:szCs w:val="22"/>
              </w:rPr>
              <w:t>10 332,8</w:t>
            </w:r>
          </w:p>
        </w:tc>
        <w:tc>
          <w:tcPr>
            <w:tcW w:w="529" w:type="pct"/>
            <w:shd w:val="clear" w:color="000000" w:fill="FFFFFF"/>
            <w:vAlign w:val="center"/>
            <w:hideMark/>
          </w:tcPr>
          <w:p w:rsidR="00126276" w:rsidRPr="009A24BD" w:rsidRDefault="00126276" w:rsidP="00104995">
            <w:pPr>
              <w:ind w:firstLine="0"/>
              <w:jc w:val="right"/>
              <w:rPr>
                <w:rFonts w:cs="Arial"/>
                <w:color w:val="000000"/>
                <w:szCs w:val="22"/>
              </w:rPr>
            </w:pPr>
            <w:r w:rsidRPr="009A24BD">
              <w:rPr>
                <w:rFonts w:cs="Arial"/>
                <w:color w:val="000000"/>
                <w:szCs w:val="22"/>
              </w:rPr>
              <w:t>10 332,8</w:t>
            </w:r>
          </w:p>
        </w:tc>
        <w:tc>
          <w:tcPr>
            <w:tcW w:w="529" w:type="pct"/>
            <w:shd w:val="clear" w:color="000000" w:fill="FFFFFF"/>
            <w:vAlign w:val="center"/>
            <w:hideMark/>
          </w:tcPr>
          <w:p w:rsidR="00126276" w:rsidRPr="009A24BD" w:rsidRDefault="00126276" w:rsidP="00104995">
            <w:pPr>
              <w:ind w:firstLine="0"/>
              <w:jc w:val="right"/>
              <w:rPr>
                <w:rFonts w:cs="Arial"/>
                <w:color w:val="000000"/>
                <w:szCs w:val="22"/>
              </w:rPr>
            </w:pPr>
            <w:r w:rsidRPr="009A24BD">
              <w:rPr>
                <w:rFonts w:cs="Arial"/>
                <w:color w:val="000000"/>
                <w:szCs w:val="22"/>
              </w:rPr>
              <w:t>61 996,8</w:t>
            </w:r>
          </w:p>
        </w:tc>
      </w:tr>
      <w:tr w:rsidR="00126276" w:rsidRPr="009A24BD" w:rsidTr="00104995">
        <w:trPr>
          <w:trHeight w:val="20"/>
        </w:trPr>
        <w:tc>
          <w:tcPr>
            <w:tcW w:w="1294" w:type="pct"/>
            <w:shd w:val="clear" w:color="000000" w:fill="FFFFFF"/>
            <w:vAlign w:val="center"/>
            <w:hideMark/>
          </w:tcPr>
          <w:p w:rsidR="00126276" w:rsidRPr="009A24BD" w:rsidRDefault="00126276" w:rsidP="00104995">
            <w:pPr>
              <w:ind w:firstLine="0"/>
              <w:jc w:val="left"/>
              <w:rPr>
                <w:rFonts w:cs="Arial"/>
                <w:color w:val="000000"/>
                <w:szCs w:val="22"/>
              </w:rPr>
            </w:pPr>
            <w:r w:rsidRPr="009A24BD">
              <w:rPr>
                <w:rFonts w:cs="Arial"/>
                <w:color w:val="000000"/>
                <w:szCs w:val="22"/>
              </w:rPr>
              <w:t>Иные источники финансирования</w:t>
            </w:r>
          </w:p>
        </w:tc>
        <w:tc>
          <w:tcPr>
            <w:tcW w:w="529" w:type="pct"/>
            <w:shd w:val="clear" w:color="000000" w:fill="FFFFFF"/>
            <w:vAlign w:val="center"/>
            <w:hideMark/>
          </w:tcPr>
          <w:p w:rsidR="00126276" w:rsidRPr="009A24BD" w:rsidRDefault="00126276" w:rsidP="00104995">
            <w:pPr>
              <w:ind w:firstLine="0"/>
              <w:jc w:val="right"/>
              <w:rPr>
                <w:rFonts w:cs="Arial"/>
                <w:color w:val="000000"/>
                <w:szCs w:val="22"/>
              </w:rPr>
            </w:pPr>
            <w:r w:rsidRPr="009A24BD">
              <w:rPr>
                <w:rFonts w:cs="Arial"/>
                <w:color w:val="000000"/>
                <w:szCs w:val="22"/>
              </w:rPr>
              <w:t>3 034,0</w:t>
            </w:r>
          </w:p>
        </w:tc>
        <w:tc>
          <w:tcPr>
            <w:tcW w:w="529" w:type="pct"/>
            <w:shd w:val="clear" w:color="000000" w:fill="FFFFFF"/>
            <w:vAlign w:val="center"/>
            <w:hideMark/>
          </w:tcPr>
          <w:p w:rsidR="00126276" w:rsidRPr="009A24BD" w:rsidRDefault="00126276" w:rsidP="00104995">
            <w:pPr>
              <w:ind w:firstLine="0"/>
              <w:jc w:val="right"/>
              <w:rPr>
                <w:rFonts w:cs="Arial"/>
                <w:color w:val="000000"/>
                <w:szCs w:val="22"/>
              </w:rPr>
            </w:pPr>
            <w:r w:rsidRPr="009A24BD">
              <w:rPr>
                <w:rFonts w:cs="Arial"/>
                <w:color w:val="000000"/>
                <w:szCs w:val="22"/>
              </w:rPr>
              <w:t>3 034,0</w:t>
            </w:r>
          </w:p>
        </w:tc>
        <w:tc>
          <w:tcPr>
            <w:tcW w:w="529" w:type="pct"/>
            <w:shd w:val="clear" w:color="000000" w:fill="FFFFFF"/>
            <w:vAlign w:val="center"/>
            <w:hideMark/>
          </w:tcPr>
          <w:p w:rsidR="00126276" w:rsidRPr="009A24BD" w:rsidRDefault="00126276" w:rsidP="00104995">
            <w:pPr>
              <w:ind w:firstLine="0"/>
              <w:jc w:val="right"/>
              <w:rPr>
                <w:rFonts w:cs="Arial"/>
                <w:color w:val="000000"/>
                <w:szCs w:val="22"/>
              </w:rPr>
            </w:pPr>
            <w:r w:rsidRPr="009A24BD">
              <w:rPr>
                <w:rFonts w:cs="Arial"/>
                <w:color w:val="000000"/>
                <w:szCs w:val="22"/>
              </w:rPr>
              <w:t>3 034,0</w:t>
            </w:r>
          </w:p>
        </w:tc>
        <w:tc>
          <w:tcPr>
            <w:tcW w:w="529" w:type="pct"/>
            <w:shd w:val="clear" w:color="000000" w:fill="FFFFFF"/>
            <w:vAlign w:val="center"/>
            <w:hideMark/>
          </w:tcPr>
          <w:p w:rsidR="00126276" w:rsidRPr="009A24BD" w:rsidRDefault="00126276" w:rsidP="00104995">
            <w:pPr>
              <w:ind w:firstLine="0"/>
              <w:jc w:val="right"/>
              <w:rPr>
                <w:rFonts w:cs="Arial"/>
                <w:color w:val="000000"/>
                <w:szCs w:val="22"/>
              </w:rPr>
            </w:pPr>
            <w:r w:rsidRPr="009A24BD">
              <w:rPr>
                <w:rFonts w:cs="Arial"/>
                <w:color w:val="000000"/>
                <w:szCs w:val="22"/>
              </w:rPr>
              <w:t>3 034,0</w:t>
            </w:r>
          </w:p>
        </w:tc>
        <w:tc>
          <w:tcPr>
            <w:tcW w:w="529" w:type="pct"/>
            <w:shd w:val="clear" w:color="000000" w:fill="FFFFFF"/>
            <w:vAlign w:val="center"/>
            <w:hideMark/>
          </w:tcPr>
          <w:p w:rsidR="00126276" w:rsidRPr="009A24BD" w:rsidRDefault="00126276" w:rsidP="00104995">
            <w:pPr>
              <w:ind w:firstLine="0"/>
              <w:jc w:val="right"/>
              <w:rPr>
                <w:rFonts w:cs="Arial"/>
                <w:color w:val="000000"/>
                <w:szCs w:val="22"/>
              </w:rPr>
            </w:pPr>
            <w:r w:rsidRPr="009A24BD">
              <w:rPr>
                <w:rFonts w:cs="Arial"/>
                <w:color w:val="000000"/>
                <w:szCs w:val="22"/>
              </w:rPr>
              <w:t>3 034,0</w:t>
            </w:r>
          </w:p>
        </w:tc>
        <w:tc>
          <w:tcPr>
            <w:tcW w:w="529" w:type="pct"/>
            <w:shd w:val="clear" w:color="000000" w:fill="FFFFFF"/>
            <w:vAlign w:val="center"/>
            <w:hideMark/>
          </w:tcPr>
          <w:p w:rsidR="00126276" w:rsidRPr="009A24BD" w:rsidRDefault="00126276" w:rsidP="00104995">
            <w:pPr>
              <w:ind w:firstLine="0"/>
              <w:jc w:val="right"/>
              <w:rPr>
                <w:rFonts w:cs="Arial"/>
                <w:color w:val="000000"/>
                <w:szCs w:val="22"/>
              </w:rPr>
            </w:pPr>
            <w:r w:rsidRPr="009A24BD">
              <w:rPr>
                <w:rFonts w:cs="Arial"/>
                <w:color w:val="000000"/>
                <w:szCs w:val="22"/>
              </w:rPr>
              <w:t>3 034,0</w:t>
            </w:r>
          </w:p>
        </w:tc>
        <w:tc>
          <w:tcPr>
            <w:tcW w:w="529" w:type="pct"/>
            <w:shd w:val="clear" w:color="000000" w:fill="FFFFFF"/>
            <w:vAlign w:val="center"/>
            <w:hideMark/>
          </w:tcPr>
          <w:p w:rsidR="00126276" w:rsidRPr="009A24BD" w:rsidRDefault="00126276" w:rsidP="00104995">
            <w:pPr>
              <w:ind w:firstLine="0"/>
              <w:jc w:val="right"/>
              <w:rPr>
                <w:rFonts w:cs="Arial"/>
                <w:color w:val="000000"/>
                <w:szCs w:val="22"/>
              </w:rPr>
            </w:pPr>
            <w:r w:rsidRPr="009A24BD">
              <w:rPr>
                <w:rFonts w:cs="Arial"/>
                <w:color w:val="000000"/>
                <w:szCs w:val="22"/>
              </w:rPr>
              <w:t>18 204,0</w:t>
            </w:r>
          </w:p>
        </w:tc>
      </w:tr>
      <w:tr w:rsidR="00126276" w:rsidRPr="009A24BD" w:rsidTr="00104995">
        <w:trPr>
          <w:trHeight w:val="20"/>
        </w:trPr>
        <w:tc>
          <w:tcPr>
            <w:tcW w:w="1294" w:type="pct"/>
            <w:shd w:val="clear" w:color="000000" w:fill="FFFFFF"/>
            <w:vAlign w:val="center"/>
            <w:hideMark/>
          </w:tcPr>
          <w:p w:rsidR="00126276" w:rsidRPr="009A24BD" w:rsidRDefault="00126276" w:rsidP="00104995">
            <w:pPr>
              <w:ind w:firstLine="0"/>
              <w:jc w:val="left"/>
              <w:rPr>
                <w:rFonts w:cs="Arial"/>
                <w:color w:val="000000"/>
                <w:szCs w:val="22"/>
              </w:rPr>
            </w:pPr>
            <w:r w:rsidRPr="009A24BD">
              <w:rPr>
                <w:rFonts w:cs="Arial"/>
                <w:color w:val="000000"/>
                <w:szCs w:val="22"/>
              </w:rPr>
              <w:t>6. Комплекс процессных мероприятий «Содействие развитию дополнительного образования детей, воспитания» (всего), в том числе:</w:t>
            </w:r>
          </w:p>
        </w:tc>
        <w:tc>
          <w:tcPr>
            <w:tcW w:w="529" w:type="pct"/>
            <w:shd w:val="clear" w:color="000000" w:fill="FFFFFF"/>
            <w:vAlign w:val="center"/>
            <w:hideMark/>
          </w:tcPr>
          <w:p w:rsidR="00126276" w:rsidRPr="009A24BD" w:rsidRDefault="00126276" w:rsidP="00104995">
            <w:pPr>
              <w:ind w:firstLine="0"/>
              <w:jc w:val="right"/>
              <w:rPr>
                <w:rFonts w:cs="Arial"/>
                <w:color w:val="000000"/>
                <w:szCs w:val="22"/>
              </w:rPr>
            </w:pPr>
            <w:r w:rsidRPr="009A24BD">
              <w:rPr>
                <w:rFonts w:cs="Arial"/>
                <w:color w:val="000000"/>
                <w:szCs w:val="22"/>
              </w:rPr>
              <w:t>86 628,5</w:t>
            </w:r>
          </w:p>
        </w:tc>
        <w:tc>
          <w:tcPr>
            <w:tcW w:w="529" w:type="pct"/>
            <w:shd w:val="clear" w:color="000000" w:fill="FFFFFF"/>
            <w:vAlign w:val="center"/>
            <w:hideMark/>
          </w:tcPr>
          <w:p w:rsidR="00126276" w:rsidRPr="009A24BD" w:rsidRDefault="00126276" w:rsidP="00104995">
            <w:pPr>
              <w:ind w:firstLine="0"/>
              <w:jc w:val="right"/>
              <w:rPr>
                <w:rFonts w:cs="Arial"/>
                <w:color w:val="000000"/>
                <w:szCs w:val="22"/>
              </w:rPr>
            </w:pPr>
            <w:r w:rsidRPr="009A24BD">
              <w:rPr>
                <w:rFonts w:cs="Arial"/>
                <w:color w:val="000000"/>
                <w:szCs w:val="22"/>
              </w:rPr>
              <w:t>84 794,4</w:t>
            </w:r>
          </w:p>
        </w:tc>
        <w:tc>
          <w:tcPr>
            <w:tcW w:w="529" w:type="pct"/>
            <w:shd w:val="clear" w:color="000000" w:fill="FFFFFF"/>
            <w:vAlign w:val="center"/>
            <w:hideMark/>
          </w:tcPr>
          <w:p w:rsidR="00126276" w:rsidRPr="009A24BD" w:rsidRDefault="00126276" w:rsidP="00104995">
            <w:pPr>
              <w:ind w:firstLine="0"/>
              <w:jc w:val="right"/>
              <w:rPr>
                <w:rFonts w:cs="Arial"/>
                <w:color w:val="000000"/>
                <w:szCs w:val="22"/>
              </w:rPr>
            </w:pPr>
            <w:r w:rsidRPr="009A24BD">
              <w:rPr>
                <w:rFonts w:cs="Arial"/>
                <w:color w:val="000000"/>
                <w:szCs w:val="22"/>
              </w:rPr>
              <w:t>69 579,4</w:t>
            </w:r>
          </w:p>
        </w:tc>
        <w:tc>
          <w:tcPr>
            <w:tcW w:w="529" w:type="pct"/>
            <w:shd w:val="clear" w:color="000000" w:fill="FFFFFF"/>
            <w:vAlign w:val="center"/>
            <w:hideMark/>
          </w:tcPr>
          <w:p w:rsidR="00126276" w:rsidRPr="009A24BD" w:rsidRDefault="00126276" w:rsidP="00104995">
            <w:pPr>
              <w:ind w:firstLine="0"/>
              <w:jc w:val="right"/>
              <w:rPr>
                <w:rFonts w:cs="Arial"/>
                <w:color w:val="000000"/>
                <w:szCs w:val="22"/>
              </w:rPr>
            </w:pPr>
            <w:r w:rsidRPr="009A24BD">
              <w:rPr>
                <w:rFonts w:cs="Arial"/>
                <w:color w:val="000000"/>
                <w:szCs w:val="22"/>
              </w:rPr>
              <w:t>69 579,4</w:t>
            </w:r>
          </w:p>
        </w:tc>
        <w:tc>
          <w:tcPr>
            <w:tcW w:w="529" w:type="pct"/>
            <w:shd w:val="clear" w:color="000000" w:fill="FFFFFF"/>
            <w:vAlign w:val="center"/>
            <w:hideMark/>
          </w:tcPr>
          <w:p w:rsidR="00126276" w:rsidRPr="009A24BD" w:rsidRDefault="00126276" w:rsidP="00104995">
            <w:pPr>
              <w:ind w:firstLine="0"/>
              <w:jc w:val="right"/>
              <w:rPr>
                <w:rFonts w:cs="Arial"/>
                <w:color w:val="000000"/>
                <w:szCs w:val="22"/>
              </w:rPr>
            </w:pPr>
            <w:r w:rsidRPr="009A24BD">
              <w:rPr>
                <w:rFonts w:cs="Arial"/>
                <w:color w:val="000000"/>
                <w:szCs w:val="22"/>
              </w:rPr>
              <w:t>69 579,4</w:t>
            </w:r>
          </w:p>
        </w:tc>
        <w:tc>
          <w:tcPr>
            <w:tcW w:w="529" w:type="pct"/>
            <w:shd w:val="clear" w:color="000000" w:fill="FFFFFF"/>
            <w:vAlign w:val="center"/>
            <w:hideMark/>
          </w:tcPr>
          <w:p w:rsidR="00126276" w:rsidRPr="009A24BD" w:rsidRDefault="00126276" w:rsidP="00104995">
            <w:pPr>
              <w:ind w:firstLine="0"/>
              <w:jc w:val="right"/>
              <w:rPr>
                <w:rFonts w:cs="Arial"/>
                <w:color w:val="000000"/>
                <w:szCs w:val="22"/>
              </w:rPr>
            </w:pPr>
            <w:r w:rsidRPr="009A24BD">
              <w:rPr>
                <w:rFonts w:cs="Arial"/>
                <w:color w:val="000000"/>
                <w:szCs w:val="22"/>
              </w:rPr>
              <w:t>69 579,4</w:t>
            </w:r>
          </w:p>
        </w:tc>
        <w:tc>
          <w:tcPr>
            <w:tcW w:w="529" w:type="pct"/>
            <w:shd w:val="clear" w:color="000000" w:fill="FFFFFF"/>
            <w:vAlign w:val="center"/>
            <w:hideMark/>
          </w:tcPr>
          <w:p w:rsidR="00126276" w:rsidRPr="009A24BD" w:rsidRDefault="00126276" w:rsidP="00104995">
            <w:pPr>
              <w:ind w:firstLine="0"/>
              <w:jc w:val="right"/>
              <w:rPr>
                <w:rFonts w:cs="Arial"/>
                <w:color w:val="000000"/>
                <w:szCs w:val="22"/>
              </w:rPr>
            </w:pPr>
            <w:r w:rsidRPr="009A24BD">
              <w:rPr>
                <w:rFonts w:cs="Arial"/>
                <w:color w:val="000000"/>
                <w:szCs w:val="22"/>
              </w:rPr>
              <w:t>449 740,5</w:t>
            </w:r>
          </w:p>
        </w:tc>
      </w:tr>
      <w:tr w:rsidR="00126276" w:rsidRPr="009A24BD" w:rsidTr="00104995">
        <w:trPr>
          <w:trHeight w:val="20"/>
        </w:trPr>
        <w:tc>
          <w:tcPr>
            <w:tcW w:w="1294" w:type="pct"/>
            <w:shd w:val="clear" w:color="000000" w:fill="FFFFFF"/>
            <w:vAlign w:val="center"/>
            <w:hideMark/>
          </w:tcPr>
          <w:p w:rsidR="00126276" w:rsidRPr="009A24BD" w:rsidRDefault="00126276" w:rsidP="00104995">
            <w:pPr>
              <w:ind w:firstLine="0"/>
              <w:jc w:val="left"/>
              <w:rPr>
                <w:rFonts w:cs="Arial"/>
                <w:color w:val="000000"/>
                <w:szCs w:val="22"/>
              </w:rPr>
            </w:pPr>
            <w:r w:rsidRPr="009A24BD">
              <w:rPr>
                <w:rFonts w:cs="Arial"/>
                <w:color w:val="000000"/>
                <w:szCs w:val="22"/>
              </w:rPr>
              <w:t>Местный бюджет</w:t>
            </w:r>
          </w:p>
        </w:tc>
        <w:tc>
          <w:tcPr>
            <w:tcW w:w="529" w:type="pct"/>
            <w:shd w:val="clear" w:color="000000" w:fill="FFFFFF"/>
            <w:vAlign w:val="center"/>
            <w:hideMark/>
          </w:tcPr>
          <w:p w:rsidR="00126276" w:rsidRPr="009A24BD" w:rsidRDefault="00126276" w:rsidP="00104995">
            <w:pPr>
              <w:ind w:firstLine="0"/>
              <w:jc w:val="right"/>
              <w:rPr>
                <w:rFonts w:cs="Arial"/>
                <w:color w:val="000000"/>
                <w:szCs w:val="22"/>
              </w:rPr>
            </w:pPr>
            <w:r w:rsidRPr="009A24BD">
              <w:rPr>
                <w:rFonts w:cs="Arial"/>
                <w:color w:val="000000"/>
                <w:szCs w:val="22"/>
              </w:rPr>
              <w:t>86 328,5</w:t>
            </w:r>
          </w:p>
        </w:tc>
        <w:tc>
          <w:tcPr>
            <w:tcW w:w="529" w:type="pct"/>
            <w:shd w:val="clear" w:color="000000" w:fill="FFFFFF"/>
            <w:vAlign w:val="center"/>
            <w:hideMark/>
          </w:tcPr>
          <w:p w:rsidR="00126276" w:rsidRPr="009A24BD" w:rsidRDefault="00126276" w:rsidP="00104995">
            <w:pPr>
              <w:ind w:firstLine="0"/>
              <w:jc w:val="right"/>
              <w:rPr>
                <w:rFonts w:cs="Arial"/>
                <w:color w:val="000000"/>
                <w:szCs w:val="22"/>
              </w:rPr>
            </w:pPr>
            <w:r w:rsidRPr="009A24BD">
              <w:rPr>
                <w:rFonts w:cs="Arial"/>
                <w:color w:val="000000"/>
                <w:szCs w:val="22"/>
              </w:rPr>
              <w:t>84 494,4</w:t>
            </w:r>
          </w:p>
        </w:tc>
        <w:tc>
          <w:tcPr>
            <w:tcW w:w="529" w:type="pct"/>
            <w:shd w:val="clear" w:color="000000" w:fill="FFFFFF"/>
            <w:vAlign w:val="center"/>
            <w:hideMark/>
          </w:tcPr>
          <w:p w:rsidR="00126276" w:rsidRPr="009A24BD" w:rsidRDefault="00126276" w:rsidP="00104995">
            <w:pPr>
              <w:ind w:firstLine="0"/>
              <w:jc w:val="right"/>
              <w:rPr>
                <w:rFonts w:cs="Arial"/>
                <w:color w:val="000000"/>
                <w:szCs w:val="22"/>
              </w:rPr>
            </w:pPr>
            <w:r w:rsidRPr="009A24BD">
              <w:rPr>
                <w:rFonts w:cs="Arial"/>
                <w:color w:val="000000"/>
                <w:szCs w:val="22"/>
              </w:rPr>
              <w:t>68 979,4</w:t>
            </w:r>
          </w:p>
        </w:tc>
        <w:tc>
          <w:tcPr>
            <w:tcW w:w="529" w:type="pct"/>
            <w:shd w:val="clear" w:color="000000" w:fill="FFFFFF"/>
            <w:vAlign w:val="center"/>
            <w:hideMark/>
          </w:tcPr>
          <w:p w:rsidR="00126276" w:rsidRPr="009A24BD" w:rsidRDefault="00126276" w:rsidP="00104995">
            <w:pPr>
              <w:ind w:firstLine="0"/>
              <w:jc w:val="right"/>
              <w:rPr>
                <w:rFonts w:cs="Arial"/>
                <w:color w:val="000000"/>
                <w:szCs w:val="22"/>
              </w:rPr>
            </w:pPr>
            <w:r w:rsidRPr="009A24BD">
              <w:rPr>
                <w:rFonts w:cs="Arial"/>
                <w:color w:val="000000"/>
                <w:szCs w:val="22"/>
              </w:rPr>
              <w:t>68 979,4</w:t>
            </w:r>
          </w:p>
        </w:tc>
        <w:tc>
          <w:tcPr>
            <w:tcW w:w="529" w:type="pct"/>
            <w:shd w:val="clear" w:color="000000" w:fill="FFFFFF"/>
            <w:vAlign w:val="center"/>
            <w:hideMark/>
          </w:tcPr>
          <w:p w:rsidR="00126276" w:rsidRPr="009A24BD" w:rsidRDefault="00126276" w:rsidP="00104995">
            <w:pPr>
              <w:ind w:firstLine="0"/>
              <w:jc w:val="right"/>
              <w:rPr>
                <w:rFonts w:cs="Arial"/>
                <w:color w:val="000000"/>
                <w:szCs w:val="22"/>
              </w:rPr>
            </w:pPr>
            <w:r w:rsidRPr="009A24BD">
              <w:rPr>
                <w:rFonts w:cs="Arial"/>
                <w:color w:val="000000"/>
                <w:szCs w:val="22"/>
              </w:rPr>
              <w:t>68 979,4</w:t>
            </w:r>
          </w:p>
        </w:tc>
        <w:tc>
          <w:tcPr>
            <w:tcW w:w="529" w:type="pct"/>
            <w:shd w:val="clear" w:color="000000" w:fill="FFFFFF"/>
            <w:vAlign w:val="center"/>
            <w:hideMark/>
          </w:tcPr>
          <w:p w:rsidR="00126276" w:rsidRPr="009A24BD" w:rsidRDefault="00126276" w:rsidP="00104995">
            <w:pPr>
              <w:ind w:firstLine="0"/>
              <w:jc w:val="right"/>
              <w:rPr>
                <w:rFonts w:cs="Arial"/>
                <w:color w:val="000000"/>
                <w:szCs w:val="22"/>
              </w:rPr>
            </w:pPr>
            <w:r w:rsidRPr="009A24BD">
              <w:rPr>
                <w:rFonts w:cs="Arial"/>
                <w:color w:val="000000"/>
                <w:szCs w:val="22"/>
              </w:rPr>
              <w:t>68 979,4</w:t>
            </w:r>
          </w:p>
        </w:tc>
        <w:tc>
          <w:tcPr>
            <w:tcW w:w="529" w:type="pct"/>
            <w:shd w:val="clear" w:color="000000" w:fill="FFFFFF"/>
            <w:vAlign w:val="center"/>
            <w:hideMark/>
          </w:tcPr>
          <w:p w:rsidR="00126276" w:rsidRPr="009A24BD" w:rsidRDefault="00126276" w:rsidP="00104995">
            <w:pPr>
              <w:ind w:firstLine="0"/>
              <w:jc w:val="right"/>
              <w:rPr>
                <w:rFonts w:cs="Arial"/>
                <w:color w:val="000000"/>
                <w:szCs w:val="22"/>
              </w:rPr>
            </w:pPr>
            <w:r w:rsidRPr="009A24BD">
              <w:rPr>
                <w:rFonts w:cs="Arial"/>
                <w:color w:val="000000"/>
                <w:szCs w:val="22"/>
              </w:rPr>
              <w:t>446 740,5</w:t>
            </w:r>
          </w:p>
        </w:tc>
      </w:tr>
      <w:tr w:rsidR="00126276" w:rsidRPr="009A24BD" w:rsidTr="00104995">
        <w:trPr>
          <w:trHeight w:val="20"/>
        </w:trPr>
        <w:tc>
          <w:tcPr>
            <w:tcW w:w="1294" w:type="pct"/>
            <w:shd w:val="clear" w:color="000000" w:fill="FFFFFF"/>
            <w:vAlign w:val="center"/>
            <w:hideMark/>
          </w:tcPr>
          <w:p w:rsidR="00126276" w:rsidRPr="009A24BD" w:rsidRDefault="00126276" w:rsidP="00104995">
            <w:pPr>
              <w:ind w:firstLine="0"/>
              <w:jc w:val="left"/>
              <w:rPr>
                <w:rFonts w:cs="Arial"/>
                <w:color w:val="000000"/>
                <w:szCs w:val="22"/>
              </w:rPr>
            </w:pPr>
            <w:r w:rsidRPr="009A24BD">
              <w:rPr>
                <w:rFonts w:cs="Arial"/>
                <w:color w:val="000000"/>
                <w:szCs w:val="22"/>
              </w:rPr>
              <w:t>Иные источники финансирования</w:t>
            </w:r>
          </w:p>
        </w:tc>
        <w:tc>
          <w:tcPr>
            <w:tcW w:w="529" w:type="pct"/>
            <w:shd w:val="clear" w:color="000000" w:fill="FFFFFF"/>
            <w:vAlign w:val="center"/>
            <w:hideMark/>
          </w:tcPr>
          <w:p w:rsidR="00126276" w:rsidRPr="009A24BD" w:rsidRDefault="00126276" w:rsidP="00104995">
            <w:pPr>
              <w:ind w:firstLine="0"/>
              <w:jc w:val="right"/>
              <w:rPr>
                <w:rFonts w:cs="Arial"/>
                <w:color w:val="000000"/>
                <w:szCs w:val="22"/>
              </w:rPr>
            </w:pPr>
            <w:r w:rsidRPr="009A24BD">
              <w:rPr>
                <w:rFonts w:cs="Arial"/>
                <w:color w:val="000000"/>
                <w:szCs w:val="22"/>
              </w:rPr>
              <w:t>300,0</w:t>
            </w:r>
          </w:p>
        </w:tc>
        <w:tc>
          <w:tcPr>
            <w:tcW w:w="529" w:type="pct"/>
            <w:shd w:val="clear" w:color="000000" w:fill="FFFFFF"/>
            <w:vAlign w:val="center"/>
            <w:hideMark/>
          </w:tcPr>
          <w:p w:rsidR="00126276" w:rsidRPr="009A24BD" w:rsidRDefault="00126276" w:rsidP="00104995">
            <w:pPr>
              <w:ind w:firstLine="0"/>
              <w:jc w:val="right"/>
              <w:rPr>
                <w:rFonts w:cs="Arial"/>
                <w:color w:val="000000"/>
                <w:szCs w:val="22"/>
              </w:rPr>
            </w:pPr>
            <w:r w:rsidRPr="009A24BD">
              <w:rPr>
                <w:rFonts w:cs="Arial"/>
                <w:color w:val="000000"/>
                <w:szCs w:val="22"/>
              </w:rPr>
              <w:t>300,0</w:t>
            </w:r>
          </w:p>
        </w:tc>
        <w:tc>
          <w:tcPr>
            <w:tcW w:w="529" w:type="pct"/>
            <w:shd w:val="clear" w:color="000000" w:fill="FFFFFF"/>
            <w:vAlign w:val="center"/>
            <w:hideMark/>
          </w:tcPr>
          <w:p w:rsidR="00126276" w:rsidRPr="009A24BD" w:rsidRDefault="00126276" w:rsidP="00104995">
            <w:pPr>
              <w:ind w:firstLine="0"/>
              <w:jc w:val="right"/>
              <w:rPr>
                <w:rFonts w:cs="Arial"/>
                <w:color w:val="000000"/>
                <w:szCs w:val="22"/>
              </w:rPr>
            </w:pPr>
            <w:r w:rsidRPr="009A24BD">
              <w:rPr>
                <w:rFonts w:cs="Arial"/>
                <w:color w:val="000000"/>
                <w:szCs w:val="22"/>
              </w:rPr>
              <w:t>600,0</w:t>
            </w:r>
          </w:p>
        </w:tc>
        <w:tc>
          <w:tcPr>
            <w:tcW w:w="529" w:type="pct"/>
            <w:shd w:val="clear" w:color="000000" w:fill="FFFFFF"/>
            <w:vAlign w:val="center"/>
            <w:hideMark/>
          </w:tcPr>
          <w:p w:rsidR="00126276" w:rsidRPr="009A24BD" w:rsidRDefault="00126276" w:rsidP="00104995">
            <w:pPr>
              <w:ind w:firstLine="0"/>
              <w:jc w:val="right"/>
              <w:rPr>
                <w:rFonts w:cs="Arial"/>
                <w:color w:val="000000"/>
                <w:szCs w:val="22"/>
              </w:rPr>
            </w:pPr>
            <w:r w:rsidRPr="009A24BD">
              <w:rPr>
                <w:rFonts w:cs="Arial"/>
                <w:color w:val="000000"/>
                <w:szCs w:val="22"/>
              </w:rPr>
              <w:t>600,0</w:t>
            </w:r>
          </w:p>
        </w:tc>
        <w:tc>
          <w:tcPr>
            <w:tcW w:w="529" w:type="pct"/>
            <w:shd w:val="clear" w:color="000000" w:fill="FFFFFF"/>
            <w:vAlign w:val="center"/>
            <w:hideMark/>
          </w:tcPr>
          <w:p w:rsidR="00126276" w:rsidRPr="009A24BD" w:rsidRDefault="00126276" w:rsidP="00104995">
            <w:pPr>
              <w:ind w:firstLine="0"/>
              <w:jc w:val="right"/>
              <w:rPr>
                <w:rFonts w:cs="Arial"/>
                <w:color w:val="000000"/>
                <w:szCs w:val="22"/>
              </w:rPr>
            </w:pPr>
            <w:r w:rsidRPr="009A24BD">
              <w:rPr>
                <w:rFonts w:cs="Arial"/>
                <w:color w:val="000000"/>
                <w:szCs w:val="22"/>
              </w:rPr>
              <w:t>600,0</w:t>
            </w:r>
          </w:p>
        </w:tc>
        <w:tc>
          <w:tcPr>
            <w:tcW w:w="529" w:type="pct"/>
            <w:shd w:val="clear" w:color="000000" w:fill="FFFFFF"/>
            <w:vAlign w:val="center"/>
            <w:hideMark/>
          </w:tcPr>
          <w:p w:rsidR="00126276" w:rsidRPr="009A24BD" w:rsidRDefault="00126276" w:rsidP="00104995">
            <w:pPr>
              <w:ind w:firstLine="0"/>
              <w:jc w:val="right"/>
              <w:rPr>
                <w:rFonts w:cs="Arial"/>
                <w:color w:val="000000"/>
                <w:szCs w:val="22"/>
              </w:rPr>
            </w:pPr>
            <w:r w:rsidRPr="009A24BD">
              <w:rPr>
                <w:rFonts w:cs="Arial"/>
                <w:color w:val="000000"/>
                <w:szCs w:val="22"/>
              </w:rPr>
              <w:t>600,0</w:t>
            </w:r>
          </w:p>
        </w:tc>
        <w:tc>
          <w:tcPr>
            <w:tcW w:w="529" w:type="pct"/>
            <w:shd w:val="clear" w:color="000000" w:fill="FFFFFF"/>
            <w:vAlign w:val="center"/>
            <w:hideMark/>
          </w:tcPr>
          <w:p w:rsidR="00126276" w:rsidRPr="009A24BD" w:rsidRDefault="00126276" w:rsidP="00104995">
            <w:pPr>
              <w:ind w:firstLine="0"/>
              <w:jc w:val="right"/>
              <w:rPr>
                <w:rFonts w:cs="Arial"/>
                <w:color w:val="000000"/>
                <w:szCs w:val="22"/>
              </w:rPr>
            </w:pPr>
            <w:r w:rsidRPr="009A24BD">
              <w:rPr>
                <w:rFonts w:cs="Arial"/>
                <w:color w:val="000000"/>
                <w:szCs w:val="22"/>
              </w:rPr>
              <w:t>3 000,0</w:t>
            </w:r>
          </w:p>
        </w:tc>
      </w:tr>
      <w:tr w:rsidR="00126276" w:rsidRPr="009A24BD" w:rsidTr="00104995">
        <w:trPr>
          <w:trHeight w:val="20"/>
        </w:trPr>
        <w:tc>
          <w:tcPr>
            <w:tcW w:w="1294" w:type="pct"/>
            <w:shd w:val="clear" w:color="000000" w:fill="FFFFFF"/>
            <w:vAlign w:val="center"/>
            <w:hideMark/>
          </w:tcPr>
          <w:p w:rsidR="00126276" w:rsidRPr="009A24BD" w:rsidRDefault="00126276" w:rsidP="00104995">
            <w:pPr>
              <w:ind w:firstLine="0"/>
              <w:jc w:val="left"/>
              <w:rPr>
                <w:rFonts w:cs="Arial"/>
                <w:color w:val="000000"/>
                <w:szCs w:val="22"/>
              </w:rPr>
            </w:pPr>
            <w:r w:rsidRPr="009A24BD">
              <w:rPr>
                <w:rFonts w:cs="Arial"/>
                <w:color w:val="000000"/>
                <w:szCs w:val="22"/>
              </w:rPr>
              <w:t>7. Комплекс процессных мероприятий «Комплексная безопасность образовательных организаций и учреждений подведомственных Управлению по образованию администрации г. Пыть-Ях» (всего), в том числе:</w:t>
            </w:r>
          </w:p>
        </w:tc>
        <w:tc>
          <w:tcPr>
            <w:tcW w:w="529" w:type="pct"/>
            <w:shd w:val="clear" w:color="000000" w:fill="FFFFFF"/>
            <w:vAlign w:val="center"/>
            <w:hideMark/>
          </w:tcPr>
          <w:p w:rsidR="00126276" w:rsidRPr="009A24BD" w:rsidRDefault="00126276" w:rsidP="00104995">
            <w:pPr>
              <w:ind w:firstLine="0"/>
              <w:jc w:val="right"/>
              <w:rPr>
                <w:rFonts w:cs="Arial"/>
                <w:color w:val="000000"/>
                <w:szCs w:val="22"/>
              </w:rPr>
            </w:pPr>
            <w:r w:rsidRPr="009A24BD">
              <w:rPr>
                <w:rFonts w:cs="Arial"/>
                <w:color w:val="000000"/>
                <w:szCs w:val="22"/>
              </w:rPr>
              <w:t>2 263,2</w:t>
            </w:r>
          </w:p>
        </w:tc>
        <w:tc>
          <w:tcPr>
            <w:tcW w:w="529" w:type="pct"/>
            <w:shd w:val="clear" w:color="000000" w:fill="FFFFFF"/>
            <w:vAlign w:val="center"/>
            <w:hideMark/>
          </w:tcPr>
          <w:p w:rsidR="00126276" w:rsidRPr="009A24BD" w:rsidRDefault="00126276" w:rsidP="00104995">
            <w:pPr>
              <w:ind w:firstLine="0"/>
              <w:jc w:val="right"/>
              <w:rPr>
                <w:rFonts w:cs="Arial"/>
                <w:color w:val="000000"/>
                <w:szCs w:val="22"/>
              </w:rPr>
            </w:pPr>
            <w:r w:rsidRPr="009A24BD">
              <w:rPr>
                <w:rFonts w:cs="Arial"/>
                <w:color w:val="000000"/>
                <w:szCs w:val="22"/>
              </w:rPr>
              <w:t>2 263,2</w:t>
            </w:r>
          </w:p>
        </w:tc>
        <w:tc>
          <w:tcPr>
            <w:tcW w:w="529" w:type="pct"/>
            <w:shd w:val="clear" w:color="000000" w:fill="FFFFFF"/>
            <w:vAlign w:val="center"/>
            <w:hideMark/>
          </w:tcPr>
          <w:p w:rsidR="00126276" w:rsidRPr="009A24BD" w:rsidRDefault="00126276" w:rsidP="00104995">
            <w:pPr>
              <w:ind w:firstLine="0"/>
              <w:jc w:val="right"/>
              <w:rPr>
                <w:rFonts w:cs="Arial"/>
                <w:color w:val="000000"/>
                <w:szCs w:val="22"/>
              </w:rPr>
            </w:pPr>
            <w:r w:rsidRPr="009A24BD">
              <w:rPr>
                <w:rFonts w:cs="Arial"/>
                <w:color w:val="000000"/>
                <w:szCs w:val="22"/>
              </w:rPr>
              <w:t>2 263,2</w:t>
            </w:r>
          </w:p>
        </w:tc>
        <w:tc>
          <w:tcPr>
            <w:tcW w:w="529" w:type="pct"/>
            <w:shd w:val="clear" w:color="000000" w:fill="FFFFFF"/>
            <w:vAlign w:val="center"/>
            <w:hideMark/>
          </w:tcPr>
          <w:p w:rsidR="00126276" w:rsidRPr="009A24BD" w:rsidRDefault="00126276" w:rsidP="00104995">
            <w:pPr>
              <w:ind w:firstLine="0"/>
              <w:jc w:val="right"/>
              <w:rPr>
                <w:rFonts w:cs="Arial"/>
                <w:color w:val="000000"/>
                <w:szCs w:val="22"/>
              </w:rPr>
            </w:pPr>
            <w:r w:rsidRPr="009A24BD">
              <w:rPr>
                <w:rFonts w:cs="Arial"/>
                <w:color w:val="000000"/>
                <w:szCs w:val="22"/>
              </w:rPr>
              <w:t>2 263,2</w:t>
            </w:r>
          </w:p>
        </w:tc>
        <w:tc>
          <w:tcPr>
            <w:tcW w:w="529" w:type="pct"/>
            <w:shd w:val="clear" w:color="000000" w:fill="FFFFFF"/>
            <w:vAlign w:val="center"/>
            <w:hideMark/>
          </w:tcPr>
          <w:p w:rsidR="00126276" w:rsidRPr="009A24BD" w:rsidRDefault="00126276" w:rsidP="00104995">
            <w:pPr>
              <w:ind w:firstLine="0"/>
              <w:jc w:val="right"/>
              <w:rPr>
                <w:rFonts w:cs="Arial"/>
                <w:color w:val="000000"/>
                <w:szCs w:val="22"/>
              </w:rPr>
            </w:pPr>
            <w:r w:rsidRPr="009A24BD">
              <w:rPr>
                <w:rFonts w:cs="Arial"/>
                <w:color w:val="000000"/>
                <w:szCs w:val="22"/>
              </w:rPr>
              <w:t>2 263,2</w:t>
            </w:r>
          </w:p>
        </w:tc>
        <w:tc>
          <w:tcPr>
            <w:tcW w:w="529" w:type="pct"/>
            <w:shd w:val="clear" w:color="000000" w:fill="FFFFFF"/>
            <w:vAlign w:val="center"/>
            <w:hideMark/>
          </w:tcPr>
          <w:p w:rsidR="00126276" w:rsidRPr="009A24BD" w:rsidRDefault="00126276" w:rsidP="00104995">
            <w:pPr>
              <w:ind w:firstLine="0"/>
              <w:jc w:val="right"/>
              <w:rPr>
                <w:rFonts w:cs="Arial"/>
                <w:color w:val="000000"/>
                <w:szCs w:val="22"/>
              </w:rPr>
            </w:pPr>
            <w:r w:rsidRPr="009A24BD">
              <w:rPr>
                <w:rFonts w:cs="Arial"/>
                <w:color w:val="000000"/>
                <w:szCs w:val="22"/>
              </w:rPr>
              <w:t>2 263,2</w:t>
            </w:r>
          </w:p>
        </w:tc>
        <w:tc>
          <w:tcPr>
            <w:tcW w:w="529" w:type="pct"/>
            <w:shd w:val="clear" w:color="000000" w:fill="FFFFFF"/>
            <w:vAlign w:val="center"/>
            <w:hideMark/>
          </w:tcPr>
          <w:p w:rsidR="00126276" w:rsidRPr="009A24BD" w:rsidRDefault="00126276" w:rsidP="00104995">
            <w:pPr>
              <w:ind w:firstLine="0"/>
              <w:jc w:val="right"/>
              <w:rPr>
                <w:rFonts w:cs="Arial"/>
                <w:color w:val="000000"/>
                <w:szCs w:val="22"/>
              </w:rPr>
            </w:pPr>
            <w:r w:rsidRPr="009A24BD">
              <w:rPr>
                <w:rFonts w:cs="Arial"/>
                <w:color w:val="000000"/>
                <w:szCs w:val="22"/>
              </w:rPr>
              <w:t>13 579,2</w:t>
            </w:r>
          </w:p>
        </w:tc>
      </w:tr>
      <w:tr w:rsidR="00126276" w:rsidRPr="009A24BD" w:rsidTr="00104995">
        <w:trPr>
          <w:trHeight w:val="20"/>
        </w:trPr>
        <w:tc>
          <w:tcPr>
            <w:tcW w:w="1294" w:type="pct"/>
            <w:shd w:val="clear" w:color="000000" w:fill="FFFFFF"/>
            <w:vAlign w:val="center"/>
            <w:hideMark/>
          </w:tcPr>
          <w:p w:rsidR="00126276" w:rsidRPr="009A24BD" w:rsidRDefault="00126276" w:rsidP="00104995">
            <w:pPr>
              <w:ind w:firstLine="0"/>
              <w:jc w:val="left"/>
              <w:rPr>
                <w:rFonts w:cs="Arial"/>
                <w:color w:val="000000"/>
                <w:szCs w:val="22"/>
              </w:rPr>
            </w:pPr>
            <w:r w:rsidRPr="009A24BD">
              <w:rPr>
                <w:rFonts w:cs="Arial"/>
                <w:color w:val="000000"/>
                <w:szCs w:val="22"/>
              </w:rPr>
              <w:t>Местный бюджет</w:t>
            </w:r>
          </w:p>
        </w:tc>
        <w:tc>
          <w:tcPr>
            <w:tcW w:w="529" w:type="pct"/>
            <w:shd w:val="clear" w:color="000000" w:fill="FFFFFF"/>
            <w:vAlign w:val="center"/>
            <w:hideMark/>
          </w:tcPr>
          <w:p w:rsidR="00126276" w:rsidRPr="009A24BD" w:rsidRDefault="00126276" w:rsidP="00104995">
            <w:pPr>
              <w:ind w:firstLine="0"/>
              <w:jc w:val="right"/>
              <w:rPr>
                <w:rFonts w:cs="Arial"/>
                <w:color w:val="000000"/>
                <w:szCs w:val="22"/>
              </w:rPr>
            </w:pPr>
            <w:r w:rsidRPr="009A24BD">
              <w:rPr>
                <w:rFonts w:cs="Arial"/>
                <w:color w:val="000000"/>
                <w:szCs w:val="22"/>
              </w:rPr>
              <w:t>2 263,2</w:t>
            </w:r>
          </w:p>
        </w:tc>
        <w:tc>
          <w:tcPr>
            <w:tcW w:w="529" w:type="pct"/>
            <w:shd w:val="clear" w:color="000000" w:fill="FFFFFF"/>
            <w:vAlign w:val="center"/>
            <w:hideMark/>
          </w:tcPr>
          <w:p w:rsidR="00126276" w:rsidRPr="009A24BD" w:rsidRDefault="00126276" w:rsidP="00104995">
            <w:pPr>
              <w:ind w:firstLine="0"/>
              <w:jc w:val="right"/>
              <w:rPr>
                <w:rFonts w:cs="Arial"/>
                <w:color w:val="000000"/>
                <w:szCs w:val="22"/>
              </w:rPr>
            </w:pPr>
            <w:r w:rsidRPr="009A24BD">
              <w:rPr>
                <w:rFonts w:cs="Arial"/>
                <w:color w:val="000000"/>
                <w:szCs w:val="22"/>
              </w:rPr>
              <w:t>2 263,2</w:t>
            </w:r>
          </w:p>
        </w:tc>
        <w:tc>
          <w:tcPr>
            <w:tcW w:w="529" w:type="pct"/>
            <w:shd w:val="clear" w:color="000000" w:fill="FFFFFF"/>
            <w:vAlign w:val="center"/>
            <w:hideMark/>
          </w:tcPr>
          <w:p w:rsidR="00126276" w:rsidRPr="009A24BD" w:rsidRDefault="00126276" w:rsidP="00104995">
            <w:pPr>
              <w:ind w:firstLine="0"/>
              <w:jc w:val="right"/>
              <w:rPr>
                <w:rFonts w:cs="Arial"/>
                <w:color w:val="000000"/>
                <w:szCs w:val="22"/>
              </w:rPr>
            </w:pPr>
            <w:r w:rsidRPr="009A24BD">
              <w:rPr>
                <w:rFonts w:cs="Arial"/>
                <w:color w:val="000000"/>
                <w:szCs w:val="22"/>
              </w:rPr>
              <w:t>2 263,2</w:t>
            </w:r>
          </w:p>
        </w:tc>
        <w:tc>
          <w:tcPr>
            <w:tcW w:w="529" w:type="pct"/>
            <w:shd w:val="clear" w:color="000000" w:fill="FFFFFF"/>
            <w:vAlign w:val="center"/>
            <w:hideMark/>
          </w:tcPr>
          <w:p w:rsidR="00126276" w:rsidRPr="009A24BD" w:rsidRDefault="00126276" w:rsidP="00104995">
            <w:pPr>
              <w:ind w:firstLine="0"/>
              <w:jc w:val="right"/>
              <w:rPr>
                <w:rFonts w:cs="Arial"/>
                <w:color w:val="000000"/>
                <w:szCs w:val="22"/>
              </w:rPr>
            </w:pPr>
            <w:r w:rsidRPr="009A24BD">
              <w:rPr>
                <w:rFonts w:cs="Arial"/>
                <w:color w:val="000000"/>
                <w:szCs w:val="22"/>
              </w:rPr>
              <w:t>2 263,2</w:t>
            </w:r>
          </w:p>
        </w:tc>
        <w:tc>
          <w:tcPr>
            <w:tcW w:w="529" w:type="pct"/>
            <w:shd w:val="clear" w:color="000000" w:fill="FFFFFF"/>
            <w:vAlign w:val="center"/>
            <w:hideMark/>
          </w:tcPr>
          <w:p w:rsidR="00126276" w:rsidRPr="009A24BD" w:rsidRDefault="00126276" w:rsidP="00104995">
            <w:pPr>
              <w:ind w:firstLine="0"/>
              <w:jc w:val="right"/>
              <w:rPr>
                <w:rFonts w:cs="Arial"/>
                <w:color w:val="000000"/>
                <w:szCs w:val="22"/>
              </w:rPr>
            </w:pPr>
            <w:r w:rsidRPr="009A24BD">
              <w:rPr>
                <w:rFonts w:cs="Arial"/>
                <w:color w:val="000000"/>
                <w:szCs w:val="22"/>
              </w:rPr>
              <w:t>2 263,2</w:t>
            </w:r>
          </w:p>
        </w:tc>
        <w:tc>
          <w:tcPr>
            <w:tcW w:w="529" w:type="pct"/>
            <w:shd w:val="clear" w:color="000000" w:fill="FFFFFF"/>
            <w:vAlign w:val="center"/>
            <w:hideMark/>
          </w:tcPr>
          <w:p w:rsidR="00126276" w:rsidRPr="009A24BD" w:rsidRDefault="00126276" w:rsidP="00104995">
            <w:pPr>
              <w:ind w:firstLine="0"/>
              <w:jc w:val="right"/>
              <w:rPr>
                <w:rFonts w:cs="Arial"/>
                <w:color w:val="000000"/>
                <w:szCs w:val="22"/>
              </w:rPr>
            </w:pPr>
            <w:r w:rsidRPr="009A24BD">
              <w:rPr>
                <w:rFonts w:cs="Arial"/>
                <w:color w:val="000000"/>
                <w:szCs w:val="22"/>
              </w:rPr>
              <w:t>2 263,2</w:t>
            </w:r>
          </w:p>
        </w:tc>
        <w:tc>
          <w:tcPr>
            <w:tcW w:w="529" w:type="pct"/>
            <w:shd w:val="clear" w:color="000000" w:fill="FFFFFF"/>
            <w:vAlign w:val="center"/>
            <w:hideMark/>
          </w:tcPr>
          <w:p w:rsidR="00126276" w:rsidRPr="009A24BD" w:rsidRDefault="00126276" w:rsidP="00104995">
            <w:pPr>
              <w:ind w:firstLine="0"/>
              <w:jc w:val="right"/>
              <w:rPr>
                <w:rFonts w:cs="Arial"/>
                <w:color w:val="000000"/>
                <w:szCs w:val="22"/>
              </w:rPr>
            </w:pPr>
            <w:r w:rsidRPr="009A24BD">
              <w:rPr>
                <w:rFonts w:cs="Arial"/>
                <w:color w:val="000000"/>
                <w:szCs w:val="22"/>
              </w:rPr>
              <w:t>13 579,2</w:t>
            </w:r>
          </w:p>
        </w:tc>
      </w:tr>
    </w:tbl>
    <w:p w:rsidR="00126276" w:rsidRPr="009A24BD" w:rsidRDefault="00126276" w:rsidP="00126276">
      <w:pPr>
        <w:pStyle w:val="2"/>
        <w:rPr>
          <w:b w:val="0"/>
          <w:sz w:val="24"/>
        </w:rPr>
      </w:pPr>
    </w:p>
    <w:p w:rsidR="00126276" w:rsidRPr="009A24BD" w:rsidRDefault="00126276" w:rsidP="00126276">
      <w:pPr>
        <w:pStyle w:val="2"/>
        <w:rPr>
          <w:b w:val="0"/>
          <w:sz w:val="24"/>
        </w:rPr>
      </w:pPr>
    </w:p>
    <w:p w:rsidR="00126276" w:rsidRPr="009A24BD" w:rsidRDefault="00126276" w:rsidP="00126276">
      <w:pPr>
        <w:pStyle w:val="2"/>
      </w:pPr>
      <w:r w:rsidRPr="009A24BD">
        <w:t>Перечень создаваемых объектов на 2025 год и на плановый</w:t>
      </w:r>
      <w:r>
        <w:t xml:space="preserve"> </w:t>
      </w:r>
      <w:r w:rsidRPr="009A24BD">
        <w:t>период 2026-2030 годов, включая приобретение объектов</w:t>
      </w:r>
      <w:r>
        <w:t xml:space="preserve"> </w:t>
      </w:r>
      <w:r w:rsidRPr="009A24BD">
        <w:t>недвижимого имущества, объектов, создаваемых в соответствии</w:t>
      </w:r>
      <w:r>
        <w:t xml:space="preserve"> </w:t>
      </w:r>
      <w:r w:rsidRPr="009A24BD">
        <w:t>с соглашениями о государственно-частном партнерстве,</w:t>
      </w:r>
      <w:r>
        <w:t xml:space="preserve"> </w:t>
      </w:r>
      <w:proofErr w:type="spellStart"/>
      <w:r w:rsidRPr="009A24BD">
        <w:t>муниципально</w:t>
      </w:r>
      <w:proofErr w:type="spellEnd"/>
      <w:r w:rsidRPr="009A24BD">
        <w:t>-частном партнерстве и концессионными</w:t>
      </w:r>
      <w:r>
        <w:t xml:space="preserve"> </w:t>
      </w:r>
      <w:r w:rsidRPr="009A24BD">
        <w:t>соглашениями</w:t>
      </w:r>
      <w:r>
        <w:t xml:space="preserve"> </w:t>
      </w:r>
    </w:p>
    <w:tbl>
      <w:tblPr>
        <w:tblW w:w="5225"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1"/>
        <w:gridCol w:w="755"/>
        <w:gridCol w:w="1446"/>
        <w:gridCol w:w="779"/>
        <w:gridCol w:w="873"/>
        <w:gridCol w:w="1102"/>
        <w:gridCol w:w="797"/>
        <w:gridCol w:w="1391"/>
        <w:gridCol w:w="776"/>
        <w:gridCol w:w="746"/>
        <w:gridCol w:w="718"/>
        <w:gridCol w:w="697"/>
        <w:gridCol w:w="749"/>
        <w:gridCol w:w="727"/>
        <w:gridCol w:w="800"/>
        <w:gridCol w:w="852"/>
        <w:gridCol w:w="1208"/>
      </w:tblGrid>
      <w:tr w:rsidR="00126276" w:rsidRPr="009A24BD" w:rsidTr="00104995">
        <w:trPr>
          <w:trHeight w:val="20"/>
        </w:trPr>
        <w:tc>
          <w:tcPr>
            <w:tcW w:w="263" w:type="pct"/>
            <w:vMerge w:val="restart"/>
            <w:shd w:val="clear" w:color="auto" w:fill="auto"/>
            <w:vAlign w:val="center"/>
            <w:hideMark/>
          </w:tcPr>
          <w:p w:rsidR="00126276" w:rsidRPr="009A24BD" w:rsidRDefault="00126276" w:rsidP="00104995">
            <w:pPr>
              <w:ind w:firstLine="0"/>
              <w:jc w:val="center"/>
              <w:rPr>
                <w:rFonts w:cs="Arial"/>
                <w:color w:val="000000"/>
                <w:szCs w:val="22"/>
              </w:rPr>
            </w:pPr>
            <w:bookmarkStart w:id="6" w:name="RANGE!A5:P20"/>
            <w:r w:rsidRPr="009A24BD">
              <w:rPr>
                <w:rFonts w:cs="Arial"/>
                <w:color w:val="000000"/>
                <w:szCs w:val="22"/>
              </w:rPr>
              <w:t xml:space="preserve"> № п/п</w:t>
            </w:r>
            <w:bookmarkEnd w:id="6"/>
          </w:p>
          <w:p w:rsidR="00126276" w:rsidRPr="009A24BD" w:rsidRDefault="00126276" w:rsidP="00104995">
            <w:pPr>
              <w:ind w:firstLine="0"/>
              <w:jc w:val="center"/>
              <w:rPr>
                <w:rFonts w:cs="Arial"/>
                <w:color w:val="000000"/>
                <w:szCs w:val="22"/>
              </w:rPr>
            </w:pPr>
          </w:p>
        </w:tc>
        <w:tc>
          <w:tcPr>
            <w:tcW w:w="248" w:type="pct"/>
            <w:vMerge w:val="restart"/>
            <w:shd w:val="clear" w:color="auto" w:fill="auto"/>
            <w:vAlign w:val="center"/>
            <w:hideMark/>
          </w:tcPr>
          <w:p w:rsidR="00126276" w:rsidRPr="009A24BD" w:rsidRDefault="00126276" w:rsidP="00104995">
            <w:pPr>
              <w:ind w:firstLine="0"/>
              <w:jc w:val="center"/>
              <w:rPr>
                <w:rFonts w:cs="Arial"/>
                <w:color w:val="000000"/>
                <w:szCs w:val="22"/>
              </w:rPr>
            </w:pPr>
            <w:r w:rsidRPr="009A24BD">
              <w:rPr>
                <w:rFonts w:cs="Arial"/>
                <w:color w:val="000000"/>
                <w:szCs w:val="22"/>
              </w:rPr>
              <w:t>Наименование муниципального образования</w:t>
            </w:r>
          </w:p>
          <w:p w:rsidR="00126276" w:rsidRPr="009A24BD" w:rsidRDefault="00126276" w:rsidP="00104995">
            <w:pPr>
              <w:ind w:firstLine="0"/>
              <w:jc w:val="center"/>
              <w:rPr>
                <w:rFonts w:cs="Arial"/>
                <w:color w:val="000000"/>
                <w:szCs w:val="22"/>
              </w:rPr>
            </w:pPr>
          </w:p>
        </w:tc>
        <w:tc>
          <w:tcPr>
            <w:tcW w:w="475" w:type="pct"/>
            <w:vMerge w:val="restart"/>
            <w:shd w:val="clear" w:color="auto" w:fill="auto"/>
            <w:vAlign w:val="center"/>
            <w:hideMark/>
          </w:tcPr>
          <w:p w:rsidR="00126276" w:rsidRPr="009A24BD" w:rsidRDefault="00126276" w:rsidP="00104995">
            <w:pPr>
              <w:ind w:firstLine="0"/>
              <w:jc w:val="center"/>
              <w:rPr>
                <w:rFonts w:cs="Arial"/>
                <w:color w:val="000000"/>
                <w:szCs w:val="22"/>
              </w:rPr>
            </w:pPr>
            <w:r w:rsidRPr="009A24BD">
              <w:rPr>
                <w:rFonts w:cs="Arial"/>
                <w:color w:val="000000"/>
                <w:szCs w:val="22"/>
              </w:rPr>
              <w:t>Наименование объекта</w:t>
            </w:r>
          </w:p>
          <w:p w:rsidR="00126276" w:rsidRPr="009A24BD" w:rsidRDefault="00126276" w:rsidP="00104995">
            <w:pPr>
              <w:ind w:firstLine="0"/>
              <w:jc w:val="center"/>
              <w:rPr>
                <w:rFonts w:cs="Arial"/>
                <w:color w:val="000000"/>
                <w:szCs w:val="22"/>
              </w:rPr>
            </w:pPr>
          </w:p>
        </w:tc>
        <w:tc>
          <w:tcPr>
            <w:tcW w:w="256" w:type="pct"/>
            <w:vMerge w:val="restart"/>
            <w:shd w:val="clear" w:color="auto" w:fill="auto"/>
            <w:vAlign w:val="center"/>
            <w:hideMark/>
          </w:tcPr>
          <w:p w:rsidR="00126276" w:rsidRPr="009A24BD" w:rsidRDefault="00126276" w:rsidP="00104995">
            <w:pPr>
              <w:ind w:firstLine="0"/>
              <w:jc w:val="center"/>
              <w:rPr>
                <w:rFonts w:cs="Arial"/>
                <w:color w:val="000000"/>
                <w:szCs w:val="22"/>
              </w:rPr>
            </w:pPr>
            <w:r w:rsidRPr="009A24BD">
              <w:rPr>
                <w:rFonts w:cs="Arial"/>
                <w:color w:val="000000"/>
                <w:szCs w:val="22"/>
              </w:rPr>
              <w:t>Мощность</w:t>
            </w:r>
          </w:p>
          <w:p w:rsidR="00126276" w:rsidRPr="009A24BD" w:rsidRDefault="00126276" w:rsidP="00104995">
            <w:pPr>
              <w:ind w:firstLine="0"/>
              <w:jc w:val="center"/>
              <w:rPr>
                <w:rFonts w:cs="Arial"/>
                <w:color w:val="000000"/>
                <w:szCs w:val="22"/>
              </w:rPr>
            </w:pPr>
          </w:p>
        </w:tc>
        <w:tc>
          <w:tcPr>
            <w:tcW w:w="287" w:type="pct"/>
            <w:vMerge w:val="restart"/>
            <w:shd w:val="clear" w:color="auto" w:fill="auto"/>
            <w:vAlign w:val="center"/>
            <w:hideMark/>
          </w:tcPr>
          <w:p w:rsidR="00126276" w:rsidRPr="009A24BD" w:rsidRDefault="00126276" w:rsidP="00104995">
            <w:pPr>
              <w:ind w:firstLine="0"/>
              <w:jc w:val="center"/>
              <w:rPr>
                <w:rFonts w:cs="Arial"/>
                <w:color w:val="000000"/>
                <w:szCs w:val="22"/>
              </w:rPr>
            </w:pPr>
            <w:r w:rsidRPr="009A24BD">
              <w:rPr>
                <w:rFonts w:cs="Arial"/>
                <w:color w:val="000000"/>
                <w:szCs w:val="22"/>
              </w:rPr>
              <w:t>Срок строительства, проектирования (характер работ)</w:t>
            </w:r>
          </w:p>
          <w:p w:rsidR="00126276" w:rsidRPr="009A24BD" w:rsidRDefault="00126276" w:rsidP="00104995">
            <w:pPr>
              <w:ind w:firstLine="0"/>
              <w:jc w:val="center"/>
              <w:rPr>
                <w:rFonts w:cs="Arial"/>
                <w:color w:val="000000"/>
                <w:szCs w:val="22"/>
              </w:rPr>
            </w:pPr>
          </w:p>
        </w:tc>
        <w:tc>
          <w:tcPr>
            <w:tcW w:w="362" w:type="pct"/>
            <w:vMerge w:val="restart"/>
            <w:shd w:val="clear" w:color="auto" w:fill="auto"/>
            <w:vAlign w:val="center"/>
            <w:hideMark/>
          </w:tcPr>
          <w:p w:rsidR="00126276" w:rsidRPr="009A24BD" w:rsidRDefault="00126276" w:rsidP="00104995">
            <w:pPr>
              <w:ind w:firstLine="0"/>
              <w:jc w:val="center"/>
              <w:rPr>
                <w:rFonts w:cs="Arial"/>
                <w:color w:val="000000"/>
                <w:szCs w:val="22"/>
              </w:rPr>
            </w:pPr>
            <w:r w:rsidRPr="009A24BD">
              <w:rPr>
                <w:rFonts w:cs="Arial"/>
                <w:color w:val="000000"/>
                <w:szCs w:val="22"/>
              </w:rPr>
              <w:t>Стоимость объекта в ценах соответствующих лет с учетом периода реализации проекта (планируемый объект инвестиций)</w:t>
            </w:r>
          </w:p>
          <w:p w:rsidR="00126276" w:rsidRPr="009A24BD" w:rsidRDefault="00126276" w:rsidP="00104995">
            <w:pPr>
              <w:ind w:firstLine="0"/>
              <w:jc w:val="center"/>
              <w:rPr>
                <w:rFonts w:cs="Arial"/>
                <w:color w:val="000000"/>
                <w:szCs w:val="22"/>
              </w:rPr>
            </w:pPr>
          </w:p>
        </w:tc>
        <w:tc>
          <w:tcPr>
            <w:tcW w:w="261" w:type="pct"/>
            <w:vMerge w:val="restart"/>
            <w:shd w:val="clear" w:color="auto" w:fill="auto"/>
            <w:vAlign w:val="center"/>
            <w:hideMark/>
          </w:tcPr>
          <w:p w:rsidR="00126276" w:rsidRPr="009A24BD" w:rsidRDefault="00126276" w:rsidP="00104995">
            <w:pPr>
              <w:ind w:firstLine="0"/>
              <w:jc w:val="center"/>
              <w:rPr>
                <w:rFonts w:cs="Arial"/>
                <w:color w:val="000000"/>
                <w:szCs w:val="22"/>
              </w:rPr>
            </w:pPr>
            <w:r w:rsidRPr="009A24BD">
              <w:rPr>
                <w:rFonts w:cs="Arial"/>
                <w:color w:val="000000"/>
                <w:szCs w:val="22"/>
              </w:rPr>
              <w:t>Остаток стоимости на 01.01.2025</w:t>
            </w:r>
          </w:p>
          <w:p w:rsidR="00126276" w:rsidRPr="009A24BD" w:rsidRDefault="00126276" w:rsidP="00104995">
            <w:pPr>
              <w:ind w:firstLine="0"/>
              <w:jc w:val="center"/>
              <w:rPr>
                <w:rFonts w:cs="Arial"/>
                <w:color w:val="000000"/>
                <w:szCs w:val="22"/>
              </w:rPr>
            </w:pPr>
          </w:p>
        </w:tc>
        <w:tc>
          <w:tcPr>
            <w:tcW w:w="457" w:type="pct"/>
            <w:vMerge w:val="restart"/>
            <w:shd w:val="clear" w:color="auto" w:fill="auto"/>
            <w:vAlign w:val="center"/>
            <w:hideMark/>
          </w:tcPr>
          <w:p w:rsidR="00126276" w:rsidRPr="009A24BD" w:rsidRDefault="00126276" w:rsidP="00104995">
            <w:pPr>
              <w:ind w:firstLine="0"/>
              <w:jc w:val="center"/>
              <w:rPr>
                <w:rFonts w:cs="Arial"/>
                <w:color w:val="000000"/>
                <w:szCs w:val="22"/>
              </w:rPr>
            </w:pPr>
            <w:r w:rsidRPr="009A24BD">
              <w:rPr>
                <w:rFonts w:cs="Arial"/>
                <w:color w:val="000000"/>
                <w:szCs w:val="22"/>
              </w:rPr>
              <w:t>Источники финансирования</w:t>
            </w:r>
          </w:p>
          <w:p w:rsidR="00126276" w:rsidRPr="009A24BD" w:rsidRDefault="00126276" w:rsidP="00104995">
            <w:pPr>
              <w:ind w:firstLine="0"/>
              <w:jc w:val="center"/>
              <w:rPr>
                <w:rFonts w:cs="Arial"/>
                <w:color w:val="000000"/>
                <w:szCs w:val="22"/>
              </w:rPr>
            </w:pPr>
          </w:p>
        </w:tc>
        <w:tc>
          <w:tcPr>
            <w:tcW w:w="1713" w:type="pct"/>
            <w:gridSpan w:val="7"/>
          </w:tcPr>
          <w:p w:rsidR="00126276" w:rsidRPr="009A24BD" w:rsidRDefault="00126276" w:rsidP="00104995">
            <w:pPr>
              <w:ind w:firstLine="0"/>
              <w:jc w:val="center"/>
              <w:rPr>
                <w:rFonts w:cs="Arial"/>
                <w:color w:val="000000"/>
                <w:szCs w:val="22"/>
              </w:rPr>
            </w:pPr>
            <w:r w:rsidRPr="009A24BD">
              <w:rPr>
                <w:rFonts w:cs="Arial"/>
                <w:color w:val="000000"/>
                <w:szCs w:val="22"/>
              </w:rPr>
              <w:t>Инвестиции (тыс. рублей)</w:t>
            </w:r>
          </w:p>
        </w:tc>
        <w:tc>
          <w:tcPr>
            <w:tcW w:w="280" w:type="pct"/>
            <w:vMerge w:val="restart"/>
            <w:shd w:val="clear" w:color="auto" w:fill="auto"/>
            <w:vAlign w:val="center"/>
            <w:hideMark/>
          </w:tcPr>
          <w:p w:rsidR="00126276" w:rsidRPr="009A24BD" w:rsidRDefault="00126276" w:rsidP="00104995">
            <w:pPr>
              <w:ind w:firstLine="0"/>
              <w:jc w:val="center"/>
              <w:rPr>
                <w:rFonts w:cs="Arial"/>
                <w:color w:val="000000"/>
                <w:szCs w:val="22"/>
              </w:rPr>
            </w:pPr>
            <w:r w:rsidRPr="009A24BD">
              <w:rPr>
                <w:rFonts w:cs="Arial"/>
                <w:color w:val="000000"/>
                <w:szCs w:val="22"/>
              </w:rPr>
              <w:t>Механизм реализации</w:t>
            </w:r>
          </w:p>
          <w:p w:rsidR="00126276" w:rsidRPr="009A24BD" w:rsidRDefault="00126276" w:rsidP="00104995">
            <w:pPr>
              <w:ind w:firstLine="0"/>
              <w:jc w:val="center"/>
              <w:rPr>
                <w:rFonts w:cs="Arial"/>
                <w:color w:val="000000"/>
                <w:szCs w:val="22"/>
              </w:rPr>
            </w:pPr>
          </w:p>
        </w:tc>
        <w:tc>
          <w:tcPr>
            <w:tcW w:w="398" w:type="pct"/>
            <w:vMerge w:val="restart"/>
            <w:shd w:val="clear" w:color="auto" w:fill="auto"/>
            <w:vAlign w:val="center"/>
            <w:hideMark/>
          </w:tcPr>
          <w:p w:rsidR="00126276" w:rsidRPr="009A24BD" w:rsidRDefault="00126276" w:rsidP="00104995">
            <w:pPr>
              <w:ind w:firstLine="0"/>
              <w:jc w:val="center"/>
              <w:rPr>
                <w:rFonts w:cs="Arial"/>
                <w:color w:val="000000"/>
                <w:szCs w:val="22"/>
              </w:rPr>
            </w:pPr>
            <w:r w:rsidRPr="009A24BD">
              <w:rPr>
                <w:rFonts w:cs="Arial"/>
                <w:color w:val="000000"/>
                <w:szCs w:val="22"/>
              </w:rPr>
              <w:t>Заказчик по строительству (приобретению)</w:t>
            </w:r>
          </w:p>
          <w:p w:rsidR="00126276" w:rsidRPr="009A24BD" w:rsidRDefault="00126276" w:rsidP="00104995">
            <w:pPr>
              <w:ind w:firstLine="0"/>
              <w:jc w:val="center"/>
              <w:rPr>
                <w:rFonts w:cs="Arial"/>
                <w:color w:val="000000"/>
                <w:szCs w:val="22"/>
              </w:rPr>
            </w:pPr>
          </w:p>
        </w:tc>
      </w:tr>
      <w:tr w:rsidR="00126276" w:rsidRPr="009A24BD" w:rsidTr="00104995">
        <w:trPr>
          <w:trHeight w:val="20"/>
        </w:trPr>
        <w:tc>
          <w:tcPr>
            <w:tcW w:w="263" w:type="pct"/>
            <w:vMerge/>
            <w:shd w:val="clear" w:color="auto" w:fill="auto"/>
            <w:vAlign w:val="center"/>
            <w:hideMark/>
          </w:tcPr>
          <w:p w:rsidR="00126276" w:rsidRPr="009A24BD" w:rsidRDefault="00126276" w:rsidP="00104995">
            <w:pPr>
              <w:ind w:firstLine="0"/>
              <w:jc w:val="center"/>
              <w:rPr>
                <w:rFonts w:cs="Arial"/>
                <w:color w:val="000000"/>
                <w:szCs w:val="22"/>
              </w:rPr>
            </w:pPr>
          </w:p>
        </w:tc>
        <w:tc>
          <w:tcPr>
            <w:tcW w:w="248" w:type="pct"/>
            <w:vMerge/>
            <w:shd w:val="clear" w:color="auto" w:fill="auto"/>
            <w:vAlign w:val="center"/>
            <w:hideMark/>
          </w:tcPr>
          <w:p w:rsidR="00126276" w:rsidRPr="009A24BD" w:rsidRDefault="00126276" w:rsidP="00104995">
            <w:pPr>
              <w:ind w:firstLine="0"/>
              <w:jc w:val="center"/>
              <w:rPr>
                <w:rFonts w:cs="Arial"/>
                <w:color w:val="000000"/>
                <w:szCs w:val="22"/>
              </w:rPr>
            </w:pPr>
          </w:p>
        </w:tc>
        <w:tc>
          <w:tcPr>
            <w:tcW w:w="475" w:type="pct"/>
            <w:vMerge/>
            <w:shd w:val="clear" w:color="auto" w:fill="auto"/>
            <w:vAlign w:val="center"/>
            <w:hideMark/>
          </w:tcPr>
          <w:p w:rsidR="00126276" w:rsidRPr="009A24BD" w:rsidRDefault="00126276" w:rsidP="00104995">
            <w:pPr>
              <w:ind w:firstLine="0"/>
              <w:jc w:val="center"/>
              <w:rPr>
                <w:rFonts w:cs="Arial"/>
                <w:color w:val="000000"/>
                <w:szCs w:val="22"/>
              </w:rPr>
            </w:pPr>
          </w:p>
        </w:tc>
        <w:tc>
          <w:tcPr>
            <w:tcW w:w="256" w:type="pct"/>
            <w:vMerge/>
            <w:shd w:val="clear" w:color="auto" w:fill="auto"/>
            <w:vAlign w:val="center"/>
            <w:hideMark/>
          </w:tcPr>
          <w:p w:rsidR="00126276" w:rsidRPr="009A24BD" w:rsidRDefault="00126276" w:rsidP="00104995">
            <w:pPr>
              <w:ind w:firstLine="0"/>
              <w:jc w:val="center"/>
              <w:rPr>
                <w:rFonts w:cs="Arial"/>
                <w:color w:val="000000"/>
                <w:szCs w:val="22"/>
              </w:rPr>
            </w:pPr>
          </w:p>
        </w:tc>
        <w:tc>
          <w:tcPr>
            <w:tcW w:w="287" w:type="pct"/>
            <w:vMerge/>
            <w:shd w:val="clear" w:color="auto" w:fill="auto"/>
            <w:vAlign w:val="center"/>
            <w:hideMark/>
          </w:tcPr>
          <w:p w:rsidR="00126276" w:rsidRPr="009A24BD" w:rsidRDefault="00126276" w:rsidP="00104995">
            <w:pPr>
              <w:ind w:firstLine="0"/>
              <w:jc w:val="center"/>
              <w:rPr>
                <w:rFonts w:cs="Arial"/>
                <w:color w:val="000000"/>
                <w:szCs w:val="22"/>
              </w:rPr>
            </w:pPr>
          </w:p>
        </w:tc>
        <w:tc>
          <w:tcPr>
            <w:tcW w:w="362" w:type="pct"/>
            <w:vMerge/>
            <w:shd w:val="clear" w:color="auto" w:fill="auto"/>
            <w:vAlign w:val="center"/>
            <w:hideMark/>
          </w:tcPr>
          <w:p w:rsidR="00126276" w:rsidRPr="009A24BD" w:rsidRDefault="00126276" w:rsidP="00104995">
            <w:pPr>
              <w:ind w:firstLine="0"/>
              <w:jc w:val="center"/>
              <w:rPr>
                <w:rFonts w:cs="Arial"/>
                <w:color w:val="000000"/>
                <w:szCs w:val="22"/>
              </w:rPr>
            </w:pPr>
          </w:p>
        </w:tc>
        <w:tc>
          <w:tcPr>
            <w:tcW w:w="261" w:type="pct"/>
            <w:vMerge/>
            <w:shd w:val="clear" w:color="auto" w:fill="auto"/>
            <w:vAlign w:val="center"/>
            <w:hideMark/>
          </w:tcPr>
          <w:p w:rsidR="00126276" w:rsidRPr="009A24BD" w:rsidRDefault="00126276" w:rsidP="00104995">
            <w:pPr>
              <w:ind w:firstLine="0"/>
              <w:jc w:val="center"/>
              <w:rPr>
                <w:rFonts w:cs="Arial"/>
                <w:color w:val="000000"/>
                <w:szCs w:val="22"/>
              </w:rPr>
            </w:pPr>
          </w:p>
        </w:tc>
        <w:tc>
          <w:tcPr>
            <w:tcW w:w="457" w:type="pct"/>
            <w:vMerge/>
            <w:shd w:val="clear" w:color="auto" w:fill="auto"/>
            <w:vAlign w:val="center"/>
            <w:hideMark/>
          </w:tcPr>
          <w:p w:rsidR="00126276" w:rsidRPr="009A24BD" w:rsidRDefault="00126276" w:rsidP="00104995">
            <w:pPr>
              <w:ind w:firstLine="0"/>
              <w:jc w:val="center"/>
              <w:rPr>
                <w:rFonts w:cs="Arial"/>
                <w:color w:val="000000"/>
                <w:szCs w:val="22"/>
              </w:rPr>
            </w:pPr>
          </w:p>
        </w:tc>
        <w:tc>
          <w:tcPr>
            <w:tcW w:w="255" w:type="pct"/>
            <w:shd w:val="clear" w:color="auto" w:fill="auto"/>
            <w:vAlign w:val="center"/>
            <w:hideMark/>
          </w:tcPr>
          <w:p w:rsidR="00126276" w:rsidRPr="009A24BD" w:rsidRDefault="00126276" w:rsidP="00104995">
            <w:pPr>
              <w:ind w:firstLine="0"/>
              <w:jc w:val="center"/>
              <w:rPr>
                <w:rFonts w:cs="Arial"/>
                <w:color w:val="000000"/>
                <w:szCs w:val="22"/>
              </w:rPr>
            </w:pPr>
            <w:r w:rsidRPr="009A24BD">
              <w:rPr>
                <w:rFonts w:cs="Arial"/>
                <w:color w:val="000000"/>
                <w:szCs w:val="22"/>
              </w:rPr>
              <w:t>2025 г.</w:t>
            </w:r>
          </w:p>
        </w:tc>
        <w:tc>
          <w:tcPr>
            <w:tcW w:w="245" w:type="pct"/>
            <w:shd w:val="clear" w:color="auto" w:fill="auto"/>
            <w:vAlign w:val="center"/>
            <w:hideMark/>
          </w:tcPr>
          <w:p w:rsidR="00126276" w:rsidRPr="009A24BD" w:rsidRDefault="00126276" w:rsidP="00104995">
            <w:pPr>
              <w:ind w:firstLine="0"/>
              <w:jc w:val="center"/>
              <w:rPr>
                <w:rFonts w:cs="Arial"/>
                <w:color w:val="000000"/>
                <w:szCs w:val="22"/>
              </w:rPr>
            </w:pPr>
            <w:r w:rsidRPr="009A24BD">
              <w:rPr>
                <w:rFonts w:cs="Arial"/>
                <w:color w:val="000000"/>
                <w:szCs w:val="22"/>
              </w:rPr>
              <w:t>2026 г.</w:t>
            </w:r>
          </w:p>
        </w:tc>
        <w:tc>
          <w:tcPr>
            <w:tcW w:w="236" w:type="pct"/>
            <w:shd w:val="clear" w:color="auto" w:fill="auto"/>
            <w:vAlign w:val="center"/>
            <w:hideMark/>
          </w:tcPr>
          <w:p w:rsidR="00126276" w:rsidRPr="009A24BD" w:rsidRDefault="00126276" w:rsidP="00104995">
            <w:pPr>
              <w:ind w:firstLine="0"/>
              <w:jc w:val="center"/>
              <w:rPr>
                <w:rFonts w:cs="Arial"/>
                <w:color w:val="000000"/>
                <w:szCs w:val="22"/>
              </w:rPr>
            </w:pPr>
            <w:r w:rsidRPr="009A24BD">
              <w:rPr>
                <w:rFonts w:cs="Arial"/>
                <w:color w:val="000000"/>
                <w:szCs w:val="22"/>
              </w:rPr>
              <w:t>2027 г.</w:t>
            </w:r>
          </w:p>
        </w:tc>
        <w:tc>
          <w:tcPr>
            <w:tcW w:w="229" w:type="pct"/>
            <w:shd w:val="clear" w:color="auto" w:fill="auto"/>
            <w:vAlign w:val="center"/>
            <w:hideMark/>
          </w:tcPr>
          <w:p w:rsidR="00126276" w:rsidRPr="009A24BD" w:rsidRDefault="00126276" w:rsidP="00104995">
            <w:pPr>
              <w:ind w:firstLine="0"/>
              <w:jc w:val="center"/>
              <w:rPr>
                <w:rFonts w:cs="Arial"/>
                <w:color w:val="000000"/>
                <w:szCs w:val="22"/>
              </w:rPr>
            </w:pPr>
            <w:r w:rsidRPr="009A24BD">
              <w:rPr>
                <w:rFonts w:cs="Arial"/>
                <w:color w:val="000000"/>
                <w:szCs w:val="22"/>
              </w:rPr>
              <w:t>2028 г.</w:t>
            </w:r>
          </w:p>
        </w:tc>
        <w:tc>
          <w:tcPr>
            <w:tcW w:w="246" w:type="pct"/>
            <w:shd w:val="clear" w:color="auto" w:fill="auto"/>
            <w:vAlign w:val="center"/>
            <w:hideMark/>
          </w:tcPr>
          <w:p w:rsidR="00126276" w:rsidRPr="009A24BD" w:rsidRDefault="00126276" w:rsidP="00104995">
            <w:pPr>
              <w:ind w:firstLine="0"/>
              <w:jc w:val="center"/>
              <w:rPr>
                <w:rFonts w:cs="Arial"/>
                <w:color w:val="000000"/>
                <w:szCs w:val="22"/>
              </w:rPr>
            </w:pPr>
            <w:r w:rsidRPr="009A24BD">
              <w:rPr>
                <w:rFonts w:cs="Arial"/>
                <w:color w:val="000000"/>
                <w:szCs w:val="22"/>
              </w:rPr>
              <w:t>2029 г.</w:t>
            </w:r>
          </w:p>
        </w:tc>
        <w:tc>
          <w:tcPr>
            <w:tcW w:w="239" w:type="pct"/>
            <w:vAlign w:val="center"/>
          </w:tcPr>
          <w:p w:rsidR="00126276" w:rsidRPr="009A24BD" w:rsidRDefault="00126276" w:rsidP="00104995">
            <w:pPr>
              <w:ind w:firstLine="0"/>
              <w:jc w:val="center"/>
              <w:rPr>
                <w:rFonts w:cs="Arial"/>
              </w:rPr>
            </w:pPr>
            <w:r w:rsidRPr="009A24BD">
              <w:rPr>
                <w:rFonts w:cs="Arial"/>
                <w:color w:val="000000"/>
                <w:szCs w:val="22"/>
              </w:rPr>
              <w:t>2030 г.</w:t>
            </w:r>
          </w:p>
        </w:tc>
        <w:tc>
          <w:tcPr>
            <w:tcW w:w="263" w:type="pct"/>
            <w:shd w:val="clear" w:color="auto" w:fill="auto"/>
            <w:vAlign w:val="center"/>
            <w:hideMark/>
          </w:tcPr>
          <w:p w:rsidR="00126276" w:rsidRPr="009A24BD" w:rsidRDefault="00126276" w:rsidP="00104995">
            <w:pPr>
              <w:ind w:firstLine="0"/>
              <w:jc w:val="center"/>
              <w:rPr>
                <w:rFonts w:cs="Arial"/>
                <w:color w:val="000000"/>
                <w:szCs w:val="22"/>
              </w:rPr>
            </w:pPr>
            <w:r w:rsidRPr="009A24BD">
              <w:rPr>
                <w:rFonts w:cs="Arial"/>
              </w:rPr>
              <w:t>Итого за период реализации программы 2025- 2030гг.</w:t>
            </w:r>
          </w:p>
        </w:tc>
        <w:tc>
          <w:tcPr>
            <w:tcW w:w="280" w:type="pct"/>
            <w:vMerge/>
            <w:shd w:val="clear" w:color="auto" w:fill="auto"/>
            <w:vAlign w:val="center"/>
            <w:hideMark/>
          </w:tcPr>
          <w:p w:rsidR="00126276" w:rsidRPr="009A24BD" w:rsidRDefault="00126276" w:rsidP="00104995">
            <w:pPr>
              <w:ind w:firstLine="0"/>
              <w:jc w:val="center"/>
              <w:rPr>
                <w:rFonts w:cs="Arial"/>
                <w:color w:val="000000"/>
                <w:szCs w:val="22"/>
              </w:rPr>
            </w:pPr>
          </w:p>
        </w:tc>
        <w:tc>
          <w:tcPr>
            <w:tcW w:w="398" w:type="pct"/>
            <w:vMerge/>
            <w:shd w:val="clear" w:color="auto" w:fill="auto"/>
            <w:vAlign w:val="center"/>
            <w:hideMark/>
          </w:tcPr>
          <w:p w:rsidR="00126276" w:rsidRPr="009A24BD" w:rsidRDefault="00126276" w:rsidP="00104995">
            <w:pPr>
              <w:ind w:firstLine="0"/>
              <w:jc w:val="center"/>
              <w:rPr>
                <w:rFonts w:cs="Arial"/>
                <w:color w:val="000000"/>
                <w:szCs w:val="22"/>
              </w:rPr>
            </w:pPr>
          </w:p>
        </w:tc>
      </w:tr>
      <w:tr w:rsidR="00126276" w:rsidRPr="009A24BD" w:rsidTr="00104995">
        <w:trPr>
          <w:trHeight w:val="20"/>
        </w:trPr>
        <w:tc>
          <w:tcPr>
            <w:tcW w:w="263" w:type="pct"/>
            <w:shd w:val="clear" w:color="auto" w:fill="auto"/>
            <w:vAlign w:val="center"/>
            <w:hideMark/>
          </w:tcPr>
          <w:p w:rsidR="00126276" w:rsidRPr="009A24BD" w:rsidRDefault="00126276" w:rsidP="00104995">
            <w:pPr>
              <w:ind w:firstLine="0"/>
              <w:jc w:val="center"/>
              <w:rPr>
                <w:rFonts w:cs="Arial"/>
                <w:color w:val="000000"/>
                <w:szCs w:val="22"/>
              </w:rPr>
            </w:pPr>
            <w:r w:rsidRPr="009A24BD">
              <w:rPr>
                <w:rFonts w:cs="Arial"/>
                <w:color w:val="000000"/>
                <w:szCs w:val="22"/>
              </w:rPr>
              <w:t>1</w:t>
            </w:r>
          </w:p>
        </w:tc>
        <w:tc>
          <w:tcPr>
            <w:tcW w:w="248" w:type="pct"/>
            <w:shd w:val="clear" w:color="auto" w:fill="auto"/>
            <w:vAlign w:val="center"/>
            <w:hideMark/>
          </w:tcPr>
          <w:p w:rsidR="00126276" w:rsidRPr="009A24BD" w:rsidRDefault="00126276" w:rsidP="00104995">
            <w:pPr>
              <w:ind w:firstLine="0"/>
              <w:jc w:val="center"/>
              <w:rPr>
                <w:rFonts w:cs="Arial"/>
                <w:color w:val="000000"/>
                <w:szCs w:val="22"/>
              </w:rPr>
            </w:pPr>
            <w:r w:rsidRPr="009A24BD">
              <w:rPr>
                <w:rFonts w:cs="Arial"/>
                <w:color w:val="000000"/>
                <w:szCs w:val="22"/>
              </w:rPr>
              <w:t>2</w:t>
            </w:r>
          </w:p>
        </w:tc>
        <w:tc>
          <w:tcPr>
            <w:tcW w:w="475" w:type="pct"/>
            <w:shd w:val="clear" w:color="auto" w:fill="auto"/>
            <w:vAlign w:val="center"/>
            <w:hideMark/>
          </w:tcPr>
          <w:p w:rsidR="00126276" w:rsidRPr="009A24BD" w:rsidRDefault="00126276" w:rsidP="00104995">
            <w:pPr>
              <w:ind w:firstLine="0"/>
              <w:jc w:val="center"/>
              <w:rPr>
                <w:rFonts w:cs="Arial"/>
                <w:color w:val="000000"/>
                <w:szCs w:val="22"/>
              </w:rPr>
            </w:pPr>
            <w:r w:rsidRPr="009A24BD">
              <w:rPr>
                <w:rFonts w:cs="Arial"/>
                <w:color w:val="000000"/>
                <w:szCs w:val="22"/>
              </w:rPr>
              <w:t>3</w:t>
            </w:r>
          </w:p>
        </w:tc>
        <w:tc>
          <w:tcPr>
            <w:tcW w:w="256" w:type="pct"/>
            <w:shd w:val="clear" w:color="auto" w:fill="auto"/>
            <w:vAlign w:val="center"/>
            <w:hideMark/>
          </w:tcPr>
          <w:p w:rsidR="00126276" w:rsidRPr="009A24BD" w:rsidRDefault="00126276" w:rsidP="00104995">
            <w:pPr>
              <w:ind w:firstLine="0"/>
              <w:jc w:val="center"/>
              <w:rPr>
                <w:rFonts w:cs="Arial"/>
                <w:color w:val="000000"/>
                <w:szCs w:val="22"/>
              </w:rPr>
            </w:pPr>
            <w:r w:rsidRPr="009A24BD">
              <w:rPr>
                <w:rFonts w:cs="Arial"/>
                <w:color w:val="000000"/>
                <w:szCs w:val="22"/>
              </w:rPr>
              <w:t>4</w:t>
            </w:r>
          </w:p>
        </w:tc>
        <w:tc>
          <w:tcPr>
            <w:tcW w:w="287" w:type="pct"/>
            <w:shd w:val="clear" w:color="auto" w:fill="auto"/>
            <w:vAlign w:val="center"/>
            <w:hideMark/>
          </w:tcPr>
          <w:p w:rsidR="00126276" w:rsidRPr="009A24BD" w:rsidRDefault="00126276" w:rsidP="00104995">
            <w:pPr>
              <w:ind w:firstLine="0"/>
              <w:jc w:val="center"/>
              <w:rPr>
                <w:rFonts w:cs="Arial"/>
                <w:color w:val="000000"/>
                <w:szCs w:val="22"/>
              </w:rPr>
            </w:pPr>
            <w:r w:rsidRPr="009A24BD">
              <w:rPr>
                <w:rFonts w:cs="Arial"/>
                <w:color w:val="000000"/>
                <w:szCs w:val="22"/>
              </w:rPr>
              <w:t>5</w:t>
            </w:r>
          </w:p>
        </w:tc>
        <w:tc>
          <w:tcPr>
            <w:tcW w:w="362" w:type="pct"/>
            <w:shd w:val="clear" w:color="auto" w:fill="auto"/>
            <w:vAlign w:val="center"/>
            <w:hideMark/>
          </w:tcPr>
          <w:p w:rsidR="00126276" w:rsidRPr="009A24BD" w:rsidRDefault="00126276" w:rsidP="00104995">
            <w:pPr>
              <w:ind w:firstLine="0"/>
              <w:jc w:val="center"/>
              <w:rPr>
                <w:rFonts w:cs="Arial"/>
                <w:color w:val="000000"/>
                <w:szCs w:val="22"/>
              </w:rPr>
            </w:pPr>
            <w:r w:rsidRPr="009A24BD">
              <w:rPr>
                <w:rFonts w:cs="Arial"/>
                <w:color w:val="000000"/>
                <w:szCs w:val="22"/>
              </w:rPr>
              <w:t>6</w:t>
            </w:r>
          </w:p>
        </w:tc>
        <w:tc>
          <w:tcPr>
            <w:tcW w:w="261" w:type="pct"/>
            <w:shd w:val="clear" w:color="auto" w:fill="auto"/>
            <w:vAlign w:val="center"/>
            <w:hideMark/>
          </w:tcPr>
          <w:p w:rsidR="00126276" w:rsidRPr="009A24BD" w:rsidRDefault="00126276" w:rsidP="00104995">
            <w:pPr>
              <w:ind w:firstLine="0"/>
              <w:jc w:val="center"/>
              <w:rPr>
                <w:rFonts w:cs="Arial"/>
                <w:color w:val="000000"/>
                <w:szCs w:val="22"/>
              </w:rPr>
            </w:pPr>
            <w:r w:rsidRPr="009A24BD">
              <w:rPr>
                <w:rFonts w:cs="Arial"/>
                <w:color w:val="000000"/>
                <w:szCs w:val="22"/>
              </w:rPr>
              <w:t>7</w:t>
            </w:r>
          </w:p>
        </w:tc>
        <w:tc>
          <w:tcPr>
            <w:tcW w:w="457" w:type="pct"/>
            <w:shd w:val="clear" w:color="auto" w:fill="auto"/>
            <w:vAlign w:val="center"/>
            <w:hideMark/>
          </w:tcPr>
          <w:p w:rsidR="00126276" w:rsidRPr="009A24BD" w:rsidRDefault="00126276" w:rsidP="00104995">
            <w:pPr>
              <w:ind w:firstLine="0"/>
              <w:jc w:val="center"/>
              <w:rPr>
                <w:rFonts w:cs="Arial"/>
                <w:color w:val="000000"/>
                <w:szCs w:val="22"/>
              </w:rPr>
            </w:pPr>
            <w:r w:rsidRPr="009A24BD">
              <w:rPr>
                <w:rFonts w:cs="Arial"/>
                <w:color w:val="000000"/>
                <w:szCs w:val="22"/>
              </w:rPr>
              <w:t>8</w:t>
            </w:r>
          </w:p>
        </w:tc>
        <w:tc>
          <w:tcPr>
            <w:tcW w:w="255" w:type="pct"/>
            <w:shd w:val="clear" w:color="auto" w:fill="auto"/>
            <w:vAlign w:val="center"/>
            <w:hideMark/>
          </w:tcPr>
          <w:p w:rsidR="00126276" w:rsidRPr="009A24BD" w:rsidRDefault="00126276" w:rsidP="00104995">
            <w:pPr>
              <w:ind w:firstLine="0"/>
              <w:jc w:val="center"/>
              <w:rPr>
                <w:rFonts w:cs="Arial"/>
                <w:color w:val="000000"/>
                <w:szCs w:val="22"/>
              </w:rPr>
            </w:pPr>
            <w:r w:rsidRPr="009A24BD">
              <w:rPr>
                <w:rFonts w:cs="Arial"/>
                <w:color w:val="000000"/>
                <w:szCs w:val="22"/>
              </w:rPr>
              <w:t>9</w:t>
            </w:r>
          </w:p>
        </w:tc>
        <w:tc>
          <w:tcPr>
            <w:tcW w:w="245" w:type="pct"/>
            <w:shd w:val="clear" w:color="auto" w:fill="auto"/>
            <w:vAlign w:val="center"/>
            <w:hideMark/>
          </w:tcPr>
          <w:p w:rsidR="00126276" w:rsidRPr="009A24BD" w:rsidRDefault="00126276" w:rsidP="00104995">
            <w:pPr>
              <w:ind w:firstLine="0"/>
              <w:jc w:val="center"/>
              <w:rPr>
                <w:rFonts w:cs="Arial"/>
                <w:color w:val="000000"/>
                <w:szCs w:val="22"/>
              </w:rPr>
            </w:pPr>
            <w:r w:rsidRPr="009A24BD">
              <w:rPr>
                <w:rFonts w:cs="Arial"/>
                <w:color w:val="000000"/>
                <w:szCs w:val="22"/>
              </w:rPr>
              <w:t>10</w:t>
            </w:r>
          </w:p>
        </w:tc>
        <w:tc>
          <w:tcPr>
            <w:tcW w:w="236" w:type="pct"/>
            <w:shd w:val="clear" w:color="auto" w:fill="auto"/>
            <w:vAlign w:val="center"/>
            <w:hideMark/>
          </w:tcPr>
          <w:p w:rsidR="00126276" w:rsidRPr="009A24BD" w:rsidRDefault="00126276" w:rsidP="00104995">
            <w:pPr>
              <w:ind w:firstLine="0"/>
              <w:jc w:val="center"/>
              <w:rPr>
                <w:rFonts w:cs="Arial"/>
                <w:color w:val="000000"/>
                <w:szCs w:val="22"/>
              </w:rPr>
            </w:pPr>
            <w:r w:rsidRPr="009A24BD">
              <w:rPr>
                <w:rFonts w:cs="Arial"/>
                <w:color w:val="000000"/>
                <w:szCs w:val="22"/>
              </w:rPr>
              <w:t>11</w:t>
            </w:r>
          </w:p>
        </w:tc>
        <w:tc>
          <w:tcPr>
            <w:tcW w:w="229" w:type="pct"/>
            <w:shd w:val="clear" w:color="auto" w:fill="auto"/>
            <w:vAlign w:val="center"/>
            <w:hideMark/>
          </w:tcPr>
          <w:p w:rsidR="00126276" w:rsidRPr="009A24BD" w:rsidRDefault="00126276" w:rsidP="00104995">
            <w:pPr>
              <w:ind w:firstLine="0"/>
              <w:jc w:val="center"/>
              <w:rPr>
                <w:rFonts w:cs="Arial"/>
                <w:color w:val="000000"/>
                <w:szCs w:val="22"/>
              </w:rPr>
            </w:pPr>
            <w:r w:rsidRPr="009A24BD">
              <w:rPr>
                <w:rFonts w:cs="Arial"/>
                <w:color w:val="000000"/>
                <w:szCs w:val="22"/>
              </w:rPr>
              <w:t>12</w:t>
            </w:r>
          </w:p>
        </w:tc>
        <w:tc>
          <w:tcPr>
            <w:tcW w:w="246" w:type="pct"/>
            <w:shd w:val="clear" w:color="auto" w:fill="auto"/>
            <w:vAlign w:val="center"/>
            <w:hideMark/>
          </w:tcPr>
          <w:p w:rsidR="00126276" w:rsidRPr="009A24BD" w:rsidRDefault="00126276" w:rsidP="00104995">
            <w:pPr>
              <w:ind w:firstLine="0"/>
              <w:jc w:val="center"/>
              <w:rPr>
                <w:rFonts w:cs="Arial"/>
                <w:color w:val="000000"/>
                <w:szCs w:val="22"/>
              </w:rPr>
            </w:pPr>
            <w:r w:rsidRPr="009A24BD">
              <w:rPr>
                <w:rFonts w:cs="Arial"/>
                <w:color w:val="000000"/>
                <w:szCs w:val="22"/>
              </w:rPr>
              <w:t>13</w:t>
            </w:r>
          </w:p>
        </w:tc>
        <w:tc>
          <w:tcPr>
            <w:tcW w:w="239" w:type="pct"/>
          </w:tcPr>
          <w:p w:rsidR="00126276" w:rsidRPr="009A24BD" w:rsidRDefault="00126276" w:rsidP="00104995">
            <w:pPr>
              <w:ind w:firstLine="0"/>
              <w:jc w:val="center"/>
              <w:rPr>
                <w:rFonts w:cs="Arial"/>
                <w:color w:val="000000"/>
                <w:szCs w:val="22"/>
              </w:rPr>
            </w:pPr>
            <w:r w:rsidRPr="009A24BD">
              <w:rPr>
                <w:rFonts w:cs="Arial"/>
                <w:color w:val="000000"/>
                <w:szCs w:val="22"/>
              </w:rPr>
              <w:t>14</w:t>
            </w:r>
          </w:p>
        </w:tc>
        <w:tc>
          <w:tcPr>
            <w:tcW w:w="263" w:type="pct"/>
            <w:shd w:val="clear" w:color="auto" w:fill="auto"/>
            <w:vAlign w:val="center"/>
            <w:hideMark/>
          </w:tcPr>
          <w:p w:rsidR="00126276" w:rsidRPr="009A24BD" w:rsidRDefault="00126276" w:rsidP="00104995">
            <w:pPr>
              <w:ind w:firstLine="0"/>
              <w:jc w:val="center"/>
              <w:rPr>
                <w:rFonts w:cs="Arial"/>
                <w:color w:val="000000"/>
                <w:szCs w:val="22"/>
              </w:rPr>
            </w:pPr>
            <w:r w:rsidRPr="009A24BD">
              <w:rPr>
                <w:rFonts w:cs="Arial"/>
                <w:color w:val="000000"/>
                <w:szCs w:val="22"/>
              </w:rPr>
              <w:t>15</w:t>
            </w:r>
          </w:p>
        </w:tc>
        <w:tc>
          <w:tcPr>
            <w:tcW w:w="280" w:type="pct"/>
            <w:shd w:val="clear" w:color="auto" w:fill="auto"/>
            <w:vAlign w:val="center"/>
            <w:hideMark/>
          </w:tcPr>
          <w:p w:rsidR="00126276" w:rsidRPr="009A24BD" w:rsidRDefault="00126276" w:rsidP="00104995">
            <w:pPr>
              <w:ind w:firstLine="0"/>
              <w:jc w:val="center"/>
              <w:rPr>
                <w:rFonts w:cs="Arial"/>
                <w:color w:val="000000"/>
                <w:szCs w:val="22"/>
              </w:rPr>
            </w:pPr>
            <w:r w:rsidRPr="009A24BD">
              <w:rPr>
                <w:rFonts w:cs="Arial"/>
                <w:color w:val="000000"/>
                <w:szCs w:val="22"/>
              </w:rPr>
              <w:t>16</w:t>
            </w:r>
          </w:p>
        </w:tc>
        <w:tc>
          <w:tcPr>
            <w:tcW w:w="398" w:type="pct"/>
            <w:shd w:val="clear" w:color="auto" w:fill="auto"/>
            <w:vAlign w:val="center"/>
            <w:hideMark/>
          </w:tcPr>
          <w:p w:rsidR="00126276" w:rsidRPr="009A24BD" w:rsidRDefault="00126276" w:rsidP="00104995">
            <w:pPr>
              <w:ind w:firstLine="0"/>
              <w:jc w:val="center"/>
              <w:rPr>
                <w:rFonts w:cs="Arial"/>
                <w:color w:val="000000"/>
                <w:szCs w:val="22"/>
              </w:rPr>
            </w:pPr>
            <w:r w:rsidRPr="009A24BD">
              <w:rPr>
                <w:rFonts w:cs="Arial"/>
                <w:color w:val="000000"/>
                <w:szCs w:val="22"/>
              </w:rPr>
              <w:t>17</w:t>
            </w:r>
          </w:p>
        </w:tc>
      </w:tr>
      <w:tr w:rsidR="00126276" w:rsidRPr="009A24BD" w:rsidTr="00104995">
        <w:trPr>
          <w:trHeight w:val="20"/>
        </w:trPr>
        <w:tc>
          <w:tcPr>
            <w:tcW w:w="2153" w:type="pct"/>
            <w:gridSpan w:val="7"/>
            <w:vMerge w:val="restart"/>
            <w:shd w:val="clear" w:color="auto" w:fill="auto"/>
            <w:vAlign w:val="center"/>
            <w:hideMark/>
          </w:tcPr>
          <w:p w:rsidR="00126276" w:rsidRPr="009A24BD" w:rsidRDefault="00126276" w:rsidP="00104995">
            <w:pPr>
              <w:ind w:firstLine="0"/>
              <w:jc w:val="center"/>
              <w:rPr>
                <w:rFonts w:cs="Arial"/>
                <w:color w:val="000000"/>
                <w:szCs w:val="22"/>
              </w:rPr>
            </w:pPr>
            <w:r w:rsidRPr="009A24BD">
              <w:rPr>
                <w:rFonts w:cs="Arial"/>
                <w:color w:val="000000"/>
                <w:szCs w:val="22"/>
              </w:rPr>
              <w:t>Всего, в том числе</w:t>
            </w:r>
          </w:p>
        </w:tc>
        <w:tc>
          <w:tcPr>
            <w:tcW w:w="457" w:type="pct"/>
            <w:shd w:val="clear" w:color="auto" w:fill="auto"/>
            <w:vAlign w:val="center"/>
            <w:hideMark/>
          </w:tcPr>
          <w:p w:rsidR="00126276" w:rsidRPr="009A24BD" w:rsidRDefault="00126276" w:rsidP="00104995">
            <w:pPr>
              <w:ind w:firstLine="0"/>
              <w:rPr>
                <w:rFonts w:cs="Arial"/>
                <w:color w:val="000000"/>
                <w:szCs w:val="22"/>
              </w:rPr>
            </w:pPr>
            <w:r w:rsidRPr="009A24BD">
              <w:rPr>
                <w:rFonts w:cs="Arial"/>
                <w:color w:val="000000"/>
                <w:szCs w:val="22"/>
              </w:rPr>
              <w:t>всего</w:t>
            </w:r>
          </w:p>
        </w:tc>
        <w:tc>
          <w:tcPr>
            <w:tcW w:w="255" w:type="pct"/>
            <w:shd w:val="clear" w:color="auto" w:fill="auto"/>
            <w:vAlign w:val="center"/>
            <w:hideMark/>
          </w:tcPr>
          <w:p w:rsidR="00126276" w:rsidRPr="009A24BD" w:rsidRDefault="00126276" w:rsidP="00104995">
            <w:pPr>
              <w:ind w:firstLine="0"/>
              <w:jc w:val="right"/>
              <w:rPr>
                <w:rFonts w:cs="Arial"/>
                <w:color w:val="000000"/>
                <w:szCs w:val="22"/>
              </w:rPr>
            </w:pPr>
            <w:r w:rsidRPr="009A24BD">
              <w:rPr>
                <w:rFonts w:cs="Arial"/>
                <w:color w:val="000000"/>
                <w:szCs w:val="22"/>
              </w:rPr>
              <w:t>0,0</w:t>
            </w:r>
          </w:p>
        </w:tc>
        <w:tc>
          <w:tcPr>
            <w:tcW w:w="245" w:type="pct"/>
            <w:shd w:val="clear" w:color="auto" w:fill="auto"/>
            <w:hideMark/>
          </w:tcPr>
          <w:p w:rsidR="00126276" w:rsidRPr="009A24BD" w:rsidRDefault="00126276" w:rsidP="00104995">
            <w:pPr>
              <w:ind w:firstLine="0"/>
              <w:jc w:val="right"/>
              <w:rPr>
                <w:rFonts w:cs="Arial"/>
                <w:szCs w:val="22"/>
              </w:rPr>
            </w:pPr>
            <w:r w:rsidRPr="009A24BD">
              <w:rPr>
                <w:rFonts w:cs="Arial"/>
                <w:color w:val="000000"/>
                <w:szCs w:val="22"/>
              </w:rPr>
              <w:t>0,0</w:t>
            </w:r>
          </w:p>
        </w:tc>
        <w:tc>
          <w:tcPr>
            <w:tcW w:w="236" w:type="pct"/>
            <w:shd w:val="clear" w:color="auto" w:fill="auto"/>
            <w:hideMark/>
          </w:tcPr>
          <w:p w:rsidR="00126276" w:rsidRPr="009A24BD" w:rsidRDefault="00126276" w:rsidP="00104995">
            <w:pPr>
              <w:ind w:firstLine="0"/>
              <w:jc w:val="right"/>
              <w:rPr>
                <w:rFonts w:cs="Arial"/>
                <w:szCs w:val="22"/>
              </w:rPr>
            </w:pPr>
            <w:r w:rsidRPr="009A24BD">
              <w:rPr>
                <w:rFonts w:cs="Arial"/>
                <w:color w:val="000000"/>
                <w:szCs w:val="22"/>
              </w:rPr>
              <w:t>0,0</w:t>
            </w:r>
          </w:p>
        </w:tc>
        <w:tc>
          <w:tcPr>
            <w:tcW w:w="229" w:type="pct"/>
            <w:shd w:val="clear" w:color="auto" w:fill="auto"/>
            <w:hideMark/>
          </w:tcPr>
          <w:p w:rsidR="00126276" w:rsidRPr="009A24BD" w:rsidRDefault="00126276" w:rsidP="00104995">
            <w:pPr>
              <w:ind w:firstLine="0"/>
              <w:jc w:val="right"/>
              <w:rPr>
                <w:rFonts w:cs="Arial"/>
                <w:szCs w:val="22"/>
              </w:rPr>
            </w:pPr>
            <w:r w:rsidRPr="009A24BD">
              <w:rPr>
                <w:rFonts w:cs="Arial"/>
                <w:color w:val="000000"/>
                <w:szCs w:val="22"/>
              </w:rPr>
              <w:t>0,0</w:t>
            </w:r>
          </w:p>
        </w:tc>
        <w:tc>
          <w:tcPr>
            <w:tcW w:w="246" w:type="pct"/>
            <w:shd w:val="clear" w:color="auto" w:fill="auto"/>
            <w:hideMark/>
          </w:tcPr>
          <w:p w:rsidR="00126276" w:rsidRPr="009A24BD" w:rsidRDefault="00126276" w:rsidP="00104995">
            <w:pPr>
              <w:ind w:firstLine="0"/>
              <w:jc w:val="right"/>
              <w:rPr>
                <w:rFonts w:cs="Arial"/>
                <w:szCs w:val="22"/>
              </w:rPr>
            </w:pPr>
            <w:r w:rsidRPr="009A24BD">
              <w:rPr>
                <w:rFonts w:cs="Arial"/>
                <w:color w:val="000000"/>
                <w:szCs w:val="22"/>
              </w:rPr>
              <w:t>0,0</w:t>
            </w:r>
          </w:p>
        </w:tc>
        <w:tc>
          <w:tcPr>
            <w:tcW w:w="239" w:type="pct"/>
          </w:tcPr>
          <w:p w:rsidR="00126276" w:rsidRPr="009A24BD" w:rsidRDefault="00126276" w:rsidP="00104995">
            <w:pPr>
              <w:ind w:firstLine="0"/>
              <w:jc w:val="right"/>
              <w:rPr>
                <w:rFonts w:cs="Arial"/>
                <w:color w:val="000000"/>
                <w:szCs w:val="22"/>
              </w:rPr>
            </w:pPr>
            <w:r w:rsidRPr="009A24BD">
              <w:rPr>
                <w:rFonts w:cs="Arial"/>
                <w:color w:val="000000"/>
                <w:szCs w:val="22"/>
              </w:rPr>
              <w:t>0,0</w:t>
            </w:r>
          </w:p>
        </w:tc>
        <w:tc>
          <w:tcPr>
            <w:tcW w:w="263" w:type="pct"/>
            <w:shd w:val="clear" w:color="auto" w:fill="auto"/>
            <w:hideMark/>
          </w:tcPr>
          <w:p w:rsidR="00126276" w:rsidRPr="009A24BD" w:rsidRDefault="00126276" w:rsidP="00104995">
            <w:pPr>
              <w:ind w:firstLine="0"/>
              <w:jc w:val="right"/>
              <w:rPr>
                <w:rFonts w:cs="Arial"/>
                <w:szCs w:val="22"/>
              </w:rPr>
            </w:pPr>
            <w:r w:rsidRPr="009A24BD">
              <w:rPr>
                <w:rFonts w:cs="Arial"/>
                <w:color w:val="000000"/>
                <w:szCs w:val="22"/>
              </w:rPr>
              <w:t>0,0</w:t>
            </w:r>
          </w:p>
        </w:tc>
        <w:tc>
          <w:tcPr>
            <w:tcW w:w="280" w:type="pct"/>
            <w:shd w:val="clear" w:color="auto" w:fill="auto"/>
            <w:vAlign w:val="center"/>
            <w:hideMark/>
          </w:tcPr>
          <w:p w:rsidR="00126276" w:rsidRPr="009A24BD" w:rsidRDefault="00126276" w:rsidP="00104995">
            <w:pPr>
              <w:ind w:firstLine="0"/>
              <w:rPr>
                <w:rFonts w:cs="Arial"/>
                <w:color w:val="000000"/>
                <w:szCs w:val="22"/>
              </w:rPr>
            </w:pPr>
            <w:r w:rsidRPr="009A24BD">
              <w:rPr>
                <w:rFonts w:cs="Arial"/>
                <w:color w:val="000000"/>
                <w:szCs w:val="22"/>
              </w:rPr>
              <w:t xml:space="preserve"> -</w:t>
            </w:r>
          </w:p>
        </w:tc>
        <w:tc>
          <w:tcPr>
            <w:tcW w:w="398" w:type="pct"/>
            <w:shd w:val="clear" w:color="auto" w:fill="auto"/>
            <w:vAlign w:val="center"/>
            <w:hideMark/>
          </w:tcPr>
          <w:p w:rsidR="00126276" w:rsidRPr="009A24BD" w:rsidRDefault="00126276" w:rsidP="00104995">
            <w:pPr>
              <w:ind w:firstLine="0"/>
              <w:rPr>
                <w:rFonts w:cs="Arial"/>
                <w:color w:val="000000"/>
                <w:szCs w:val="22"/>
              </w:rPr>
            </w:pPr>
            <w:r w:rsidRPr="009A24BD">
              <w:rPr>
                <w:rFonts w:cs="Arial"/>
                <w:color w:val="000000"/>
                <w:szCs w:val="22"/>
              </w:rPr>
              <w:t xml:space="preserve"> -</w:t>
            </w:r>
          </w:p>
        </w:tc>
      </w:tr>
      <w:tr w:rsidR="00126276" w:rsidRPr="009A24BD" w:rsidTr="00104995">
        <w:trPr>
          <w:trHeight w:val="20"/>
        </w:trPr>
        <w:tc>
          <w:tcPr>
            <w:tcW w:w="2153" w:type="pct"/>
            <w:gridSpan w:val="7"/>
            <w:vMerge/>
            <w:vAlign w:val="center"/>
            <w:hideMark/>
          </w:tcPr>
          <w:p w:rsidR="00126276" w:rsidRPr="009A24BD" w:rsidRDefault="00126276" w:rsidP="00104995">
            <w:pPr>
              <w:ind w:firstLine="0"/>
              <w:rPr>
                <w:rFonts w:cs="Arial"/>
                <w:color w:val="000000"/>
                <w:szCs w:val="22"/>
              </w:rPr>
            </w:pPr>
          </w:p>
        </w:tc>
        <w:tc>
          <w:tcPr>
            <w:tcW w:w="457" w:type="pct"/>
            <w:shd w:val="clear" w:color="auto" w:fill="auto"/>
            <w:vAlign w:val="center"/>
            <w:hideMark/>
          </w:tcPr>
          <w:p w:rsidR="00126276" w:rsidRPr="009A24BD" w:rsidRDefault="00126276" w:rsidP="00104995">
            <w:pPr>
              <w:ind w:firstLine="0"/>
              <w:rPr>
                <w:rFonts w:cs="Arial"/>
                <w:color w:val="000000"/>
                <w:szCs w:val="22"/>
              </w:rPr>
            </w:pPr>
            <w:r w:rsidRPr="009A24BD">
              <w:rPr>
                <w:rFonts w:cs="Arial"/>
                <w:color w:val="000000"/>
                <w:szCs w:val="22"/>
              </w:rPr>
              <w:t>бюджет муниципального образования, из них:</w:t>
            </w:r>
          </w:p>
        </w:tc>
        <w:tc>
          <w:tcPr>
            <w:tcW w:w="255" w:type="pct"/>
            <w:shd w:val="clear" w:color="auto" w:fill="auto"/>
            <w:hideMark/>
          </w:tcPr>
          <w:p w:rsidR="00126276" w:rsidRPr="009A24BD" w:rsidRDefault="00126276" w:rsidP="00104995">
            <w:pPr>
              <w:ind w:firstLine="0"/>
              <w:jc w:val="right"/>
              <w:rPr>
                <w:rFonts w:cs="Arial"/>
                <w:szCs w:val="22"/>
              </w:rPr>
            </w:pPr>
            <w:r w:rsidRPr="009A24BD">
              <w:rPr>
                <w:rFonts w:cs="Arial"/>
                <w:color w:val="000000"/>
                <w:szCs w:val="22"/>
              </w:rPr>
              <w:t>0,0</w:t>
            </w:r>
          </w:p>
        </w:tc>
        <w:tc>
          <w:tcPr>
            <w:tcW w:w="245" w:type="pct"/>
            <w:shd w:val="clear" w:color="auto" w:fill="auto"/>
            <w:hideMark/>
          </w:tcPr>
          <w:p w:rsidR="00126276" w:rsidRPr="009A24BD" w:rsidRDefault="00126276" w:rsidP="00104995">
            <w:pPr>
              <w:ind w:firstLine="0"/>
              <w:jc w:val="right"/>
              <w:rPr>
                <w:rFonts w:cs="Arial"/>
                <w:szCs w:val="22"/>
              </w:rPr>
            </w:pPr>
            <w:r w:rsidRPr="009A24BD">
              <w:rPr>
                <w:rFonts w:cs="Arial"/>
                <w:color w:val="000000"/>
                <w:szCs w:val="22"/>
              </w:rPr>
              <w:t>0,0</w:t>
            </w:r>
          </w:p>
        </w:tc>
        <w:tc>
          <w:tcPr>
            <w:tcW w:w="236" w:type="pct"/>
            <w:shd w:val="clear" w:color="auto" w:fill="auto"/>
            <w:hideMark/>
          </w:tcPr>
          <w:p w:rsidR="00126276" w:rsidRPr="009A24BD" w:rsidRDefault="00126276" w:rsidP="00104995">
            <w:pPr>
              <w:ind w:firstLine="0"/>
              <w:jc w:val="right"/>
              <w:rPr>
                <w:rFonts w:cs="Arial"/>
                <w:szCs w:val="22"/>
              </w:rPr>
            </w:pPr>
            <w:r w:rsidRPr="009A24BD">
              <w:rPr>
                <w:rFonts w:cs="Arial"/>
                <w:color w:val="000000"/>
                <w:szCs w:val="22"/>
              </w:rPr>
              <w:t>0,0</w:t>
            </w:r>
          </w:p>
        </w:tc>
        <w:tc>
          <w:tcPr>
            <w:tcW w:w="229" w:type="pct"/>
            <w:shd w:val="clear" w:color="auto" w:fill="auto"/>
            <w:hideMark/>
          </w:tcPr>
          <w:p w:rsidR="00126276" w:rsidRPr="009A24BD" w:rsidRDefault="00126276" w:rsidP="00104995">
            <w:pPr>
              <w:ind w:firstLine="0"/>
              <w:jc w:val="right"/>
              <w:rPr>
                <w:rFonts w:cs="Arial"/>
                <w:szCs w:val="22"/>
              </w:rPr>
            </w:pPr>
            <w:r w:rsidRPr="009A24BD">
              <w:rPr>
                <w:rFonts w:cs="Arial"/>
                <w:color w:val="000000"/>
                <w:szCs w:val="22"/>
              </w:rPr>
              <w:t>0,0</w:t>
            </w:r>
          </w:p>
        </w:tc>
        <w:tc>
          <w:tcPr>
            <w:tcW w:w="246" w:type="pct"/>
            <w:shd w:val="clear" w:color="auto" w:fill="auto"/>
            <w:hideMark/>
          </w:tcPr>
          <w:p w:rsidR="00126276" w:rsidRPr="009A24BD" w:rsidRDefault="00126276" w:rsidP="00104995">
            <w:pPr>
              <w:ind w:firstLine="0"/>
              <w:jc w:val="right"/>
              <w:rPr>
                <w:rFonts w:cs="Arial"/>
                <w:szCs w:val="22"/>
              </w:rPr>
            </w:pPr>
            <w:r w:rsidRPr="009A24BD">
              <w:rPr>
                <w:rFonts w:cs="Arial"/>
                <w:color w:val="000000"/>
                <w:szCs w:val="22"/>
              </w:rPr>
              <w:t>0,0</w:t>
            </w:r>
          </w:p>
        </w:tc>
        <w:tc>
          <w:tcPr>
            <w:tcW w:w="239" w:type="pct"/>
          </w:tcPr>
          <w:p w:rsidR="00126276" w:rsidRPr="009A24BD" w:rsidRDefault="00126276" w:rsidP="00104995">
            <w:pPr>
              <w:ind w:firstLine="0"/>
              <w:jc w:val="right"/>
              <w:rPr>
                <w:rFonts w:cs="Arial"/>
                <w:color w:val="000000"/>
                <w:szCs w:val="22"/>
              </w:rPr>
            </w:pPr>
            <w:r w:rsidRPr="009A24BD">
              <w:rPr>
                <w:rFonts w:cs="Arial"/>
                <w:color w:val="000000"/>
                <w:szCs w:val="22"/>
              </w:rPr>
              <w:t>0,0</w:t>
            </w:r>
          </w:p>
        </w:tc>
        <w:tc>
          <w:tcPr>
            <w:tcW w:w="263" w:type="pct"/>
            <w:shd w:val="clear" w:color="auto" w:fill="auto"/>
            <w:hideMark/>
          </w:tcPr>
          <w:p w:rsidR="00126276" w:rsidRPr="009A24BD" w:rsidRDefault="00126276" w:rsidP="00104995">
            <w:pPr>
              <w:ind w:firstLine="0"/>
              <w:jc w:val="right"/>
              <w:rPr>
                <w:rFonts w:cs="Arial"/>
                <w:szCs w:val="22"/>
              </w:rPr>
            </w:pPr>
            <w:r w:rsidRPr="009A24BD">
              <w:rPr>
                <w:rFonts w:cs="Arial"/>
                <w:color w:val="000000"/>
                <w:szCs w:val="22"/>
              </w:rPr>
              <w:t>0,0</w:t>
            </w:r>
          </w:p>
        </w:tc>
        <w:tc>
          <w:tcPr>
            <w:tcW w:w="280" w:type="pct"/>
            <w:shd w:val="clear" w:color="auto" w:fill="auto"/>
            <w:vAlign w:val="center"/>
            <w:hideMark/>
          </w:tcPr>
          <w:p w:rsidR="00126276" w:rsidRPr="009A24BD" w:rsidRDefault="00126276" w:rsidP="00104995">
            <w:pPr>
              <w:ind w:firstLine="0"/>
              <w:rPr>
                <w:rFonts w:cs="Arial"/>
                <w:color w:val="000000"/>
                <w:szCs w:val="22"/>
              </w:rPr>
            </w:pPr>
            <w:r w:rsidRPr="009A24BD">
              <w:rPr>
                <w:rFonts w:cs="Arial"/>
                <w:color w:val="000000"/>
                <w:szCs w:val="22"/>
              </w:rPr>
              <w:t xml:space="preserve"> -</w:t>
            </w:r>
          </w:p>
        </w:tc>
        <w:tc>
          <w:tcPr>
            <w:tcW w:w="398" w:type="pct"/>
            <w:shd w:val="clear" w:color="auto" w:fill="auto"/>
            <w:vAlign w:val="center"/>
            <w:hideMark/>
          </w:tcPr>
          <w:p w:rsidR="00126276" w:rsidRPr="009A24BD" w:rsidRDefault="00126276" w:rsidP="00104995">
            <w:pPr>
              <w:ind w:firstLine="0"/>
              <w:rPr>
                <w:rFonts w:cs="Arial"/>
                <w:color w:val="000000"/>
                <w:szCs w:val="22"/>
              </w:rPr>
            </w:pPr>
            <w:r w:rsidRPr="009A24BD">
              <w:rPr>
                <w:rFonts w:cs="Arial"/>
                <w:color w:val="000000"/>
                <w:szCs w:val="22"/>
              </w:rPr>
              <w:t xml:space="preserve"> -</w:t>
            </w:r>
          </w:p>
        </w:tc>
      </w:tr>
      <w:tr w:rsidR="00126276" w:rsidRPr="009A24BD" w:rsidTr="00104995">
        <w:trPr>
          <w:trHeight w:val="20"/>
        </w:trPr>
        <w:tc>
          <w:tcPr>
            <w:tcW w:w="2153" w:type="pct"/>
            <w:gridSpan w:val="7"/>
            <w:vMerge/>
            <w:vAlign w:val="center"/>
            <w:hideMark/>
          </w:tcPr>
          <w:p w:rsidR="00126276" w:rsidRPr="009A24BD" w:rsidRDefault="00126276" w:rsidP="00104995">
            <w:pPr>
              <w:ind w:firstLine="0"/>
              <w:rPr>
                <w:rFonts w:cs="Arial"/>
                <w:color w:val="000000"/>
                <w:szCs w:val="22"/>
              </w:rPr>
            </w:pPr>
          </w:p>
        </w:tc>
        <w:tc>
          <w:tcPr>
            <w:tcW w:w="457" w:type="pct"/>
            <w:shd w:val="clear" w:color="auto" w:fill="auto"/>
            <w:vAlign w:val="center"/>
            <w:hideMark/>
          </w:tcPr>
          <w:p w:rsidR="00126276" w:rsidRPr="009A24BD" w:rsidRDefault="00126276" w:rsidP="00104995">
            <w:pPr>
              <w:ind w:firstLine="0"/>
              <w:rPr>
                <w:rFonts w:cs="Arial"/>
                <w:color w:val="000000"/>
                <w:szCs w:val="22"/>
              </w:rPr>
            </w:pPr>
            <w:r w:rsidRPr="009A24BD">
              <w:rPr>
                <w:rFonts w:cs="Arial"/>
                <w:color w:val="000000"/>
                <w:szCs w:val="22"/>
              </w:rPr>
              <w:t xml:space="preserve">в том числе межбюджетные трансферты из </w:t>
            </w:r>
            <w:r w:rsidRPr="009A24BD">
              <w:rPr>
                <w:rFonts w:cs="Arial"/>
                <w:color w:val="000000"/>
                <w:szCs w:val="22"/>
              </w:rPr>
              <w:lastRenderedPageBreak/>
              <w:t>федерального бюджета</w:t>
            </w:r>
          </w:p>
        </w:tc>
        <w:tc>
          <w:tcPr>
            <w:tcW w:w="255" w:type="pct"/>
            <w:shd w:val="clear" w:color="auto" w:fill="auto"/>
            <w:hideMark/>
          </w:tcPr>
          <w:p w:rsidR="00126276" w:rsidRPr="009A24BD" w:rsidRDefault="00126276" w:rsidP="00104995">
            <w:pPr>
              <w:ind w:firstLine="0"/>
              <w:jc w:val="center"/>
              <w:rPr>
                <w:rFonts w:cs="Arial"/>
                <w:szCs w:val="22"/>
              </w:rPr>
            </w:pPr>
            <w:r w:rsidRPr="009A24BD">
              <w:rPr>
                <w:rFonts w:cs="Arial"/>
                <w:color w:val="000000"/>
                <w:szCs w:val="22"/>
              </w:rPr>
              <w:lastRenderedPageBreak/>
              <w:t>0,0</w:t>
            </w:r>
          </w:p>
        </w:tc>
        <w:tc>
          <w:tcPr>
            <w:tcW w:w="245" w:type="pct"/>
            <w:shd w:val="clear" w:color="auto" w:fill="auto"/>
            <w:hideMark/>
          </w:tcPr>
          <w:p w:rsidR="00126276" w:rsidRPr="009A24BD" w:rsidRDefault="00126276" w:rsidP="00104995">
            <w:pPr>
              <w:ind w:firstLine="0"/>
              <w:jc w:val="center"/>
              <w:rPr>
                <w:rFonts w:cs="Arial"/>
                <w:szCs w:val="22"/>
              </w:rPr>
            </w:pPr>
            <w:r w:rsidRPr="009A24BD">
              <w:rPr>
                <w:rFonts w:cs="Arial"/>
                <w:color w:val="000000"/>
                <w:szCs w:val="22"/>
              </w:rPr>
              <w:t>0,0</w:t>
            </w:r>
          </w:p>
        </w:tc>
        <w:tc>
          <w:tcPr>
            <w:tcW w:w="236" w:type="pct"/>
            <w:shd w:val="clear" w:color="auto" w:fill="auto"/>
            <w:hideMark/>
          </w:tcPr>
          <w:p w:rsidR="00126276" w:rsidRPr="009A24BD" w:rsidRDefault="00126276" w:rsidP="00104995">
            <w:pPr>
              <w:ind w:firstLine="0"/>
              <w:jc w:val="center"/>
              <w:rPr>
                <w:rFonts w:cs="Arial"/>
                <w:szCs w:val="22"/>
              </w:rPr>
            </w:pPr>
            <w:r w:rsidRPr="009A24BD">
              <w:rPr>
                <w:rFonts w:cs="Arial"/>
                <w:color w:val="000000"/>
                <w:szCs w:val="22"/>
              </w:rPr>
              <w:t>0,0</w:t>
            </w:r>
          </w:p>
        </w:tc>
        <w:tc>
          <w:tcPr>
            <w:tcW w:w="229" w:type="pct"/>
            <w:shd w:val="clear" w:color="auto" w:fill="auto"/>
            <w:hideMark/>
          </w:tcPr>
          <w:p w:rsidR="00126276" w:rsidRPr="009A24BD" w:rsidRDefault="00126276" w:rsidP="00104995">
            <w:pPr>
              <w:ind w:firstLine="0"/>
              <w:jc w:val="center"/>
              <w:rPr>
                <w:rFonts w:cs="Arial"/>
                <w:szCs w:val="22"/>
              </w:rPr>
            </w:pPr>
            <w:r w:rsidRPr="009A24BD">
              <w:rPr>
                <w:rFonts w:cs="Arial"/>
                <w:color w:val="000000"/>
                <w:szCs w:val="22"/>
              </w:rPr>
              <w:t>0,0</w:t>
            </w:r>
          </w:p>
        </w:tc>
        <w:tc>
          <w:tcPr>
            <w:tcW w:w="246" w:type="pct"/>
            <w:shd w:val="clear" w:color="auto" w:fill="auto"/>
            <w:hideMark/>
          </w:tcPr>
          <w:p w:rsidR="00126276" w:rsidRPr="009A24BD" w:rsidRDefault="00126276" w:rsidP="00104995">
            <w:pPr>
              <w:ind w:firstLine="0"/>
              <w:jc w:val="center"/>
              <w:rPr>
                <w:rFonts w:cs="Arial"/>
                <w:szCs w:val="22"/>
              </w:rPr>
            </w:pPr>
            <w:r w:rsidRPr="009A24BD">
              <w:rPr>
                <w:rFonts w:cs="Arial"/>
                <w:color w:val="000000"/>
                <w:szCs w:val="22"/>
              </w:rPr>
              <w:t>0,0</w:t>
            </w:r>
          </w:p>
        </w:tc>
        <w:tc>
          <w:tcPr>
            <w:tcW w:w="239" w:type="pct"/>
          </w:tcPr>
          <w:p w:rsidR="00126276" w:rsidRPr="009A24BD" w:rsidRDefault="00126276" w:rsidP="00104995">
            <w:pPr>
              <w:ind w:firstLine="0"/>
              <w:jc w:val="center"/>
              <w:rPr>
                <w:rFonts w:cs="Arial"/>
                <w:color w:val="000000"/>
                <w:szCs w:val="22"/>
              </w:rPr>
            </w:pPr>
            <w:r w:rsidRPr="009A24BD">
              <w:rPr>
                <w:rFonts w:cs="Arial"/>
                <w:color w:val="000000"/>
                <w:szCs w:val="22"/>
              </w:rPr>
              <w:t>0,0</w:t>
            </w:r>
          </w:p>
        </w:tc>
        <w:tc>
          <w:tcPr>
            <w:tcW w:w="263" w:type="pct"/>
            <w:shd w:val="clear" w:color="auto" w:fill="auto"/>
            <w:hideMark/>
          </w:tcPr>
          <w:p w:rsidR="00126276" w:rsidRPr="009A24BD" w:rsidRDefault="00126276" w:rsidP="00104995">
            <w:pPr>
              <w:ind w:firstLine="0"/>
              <w:jc w:val="center"/>
              <w:rPr>
                <w:rFonts w:cs="Arial"/>
                <w:szCs w:val="22"/>
              </w:rPr>
            </w:pPr>
            <w:r w:rsidRPr="009A24BD">
              <w:rPr>
                <w:rFonts w:cs="Arial"/>
                <w:color w:val="000000"/>
                <w:szCs w:val="22"/>
              </w:rPr>
              <w:t>0,0</w:t>
            </w:r>
          </w:p>
        </w:tc>
        <w:tc>
          <w:tcPr>
            <w:tcW w:w="280" w:type="pct"/>
            <w:shd w:val="clear" w:color="auto" w:fill="auto"/>
            <w:vAlign w:val="center"/>
            <w:hideMark/>
          </w:tcPr>
          <w:p w:rsidR="00126276" w:rsidRPr="009A24BD" w:rsidRDefault="00126276" w:rsidP="00104995">
            <w:pPr>
              <w:ind w:firstLine="0"/>
              <w:jc w:val="center"/>
              <w:rPr>
                <w:rFonts w:cs="Arial"/>
                <w:color w:val="000000"/>
                <w:szCs w:val="22"/>
              </w:rPr>
            </w:pPr>
            <w:r w:rsidRPr="009A24BD">
              <w:rPr>
                <w:rFonts w:cs="Arial"/>
                <w:color w:val="000000"/>
                <w:szCs w:val="22"/>
              </w:rPr>
              <w:t>-</w:t>
            </w:r>
          </w:p>
        </w:tc>
        <w:tc>
          <w:tcPr>
            <w:tcW w:w="398" w:type="pct"/>
            <w:shd w:val="clear" w:color="auto" w:fill="auto"/>
            <w:vAlign w:val="center"/>
            <w:hideMark/>
          </w:tcPr>
          <w:p w:rsidR="00126276" w:rsidRPr="009A24BD" w:rsidRDefault="00126276" w:rsidP="00104995">
            <w:pPr>
              <w:ind w:firstLine="0"/>
              <w:jc w:val="center"/>
              <w:rPr>
                <w:rFonts w:cs="Arial"/>
                <w:color w:val="000000"/>
                <w:szCs w:val="22"/>
              </w:rPr>
            </w:pPr>
            <w:r w:rsidRPr="009A24BD">
              <w:rPr>
                <w:rFonts w:cs="Arial"/>
                <w:color w:val="000000"/>
                <w:szCs w:val="22"/>
              </w:rPr>
              <w:t>-</w:t>
            </w:r>
          </w:p>
        </w:tc>
      </w:tr>
      <w:tr w:rsidR="00126276" w:rsidRPr="009A24BD" w:rsidTr="00104995">
        <w:trPr>
          <w:trHeight w:val="20"/>
        </w:trPr>
        <w:tc>
          <w:tcPr>
            <w:tcW w:w="2153" w:type="pct"/>
            <w:gridSpan w:val="7"/>
            <w:vMerge/>
            <w:vAlign w:val="center"/>
            <w:hideMark/>
          </w:tcPr>
          <w:p w:rsidR="00126276" w:rsidRPr="009A24BD" w:rsidRDefault="00126276" w:rsidP="00104995">
            <w:pPr>
              <w:ind w:firstLine="0"/>
              <w:rPr>
                <w:rFonts w:cs="Arial"/>
                <w:color w:val="000000"/>
                <w:szCs w:val="22"/>
              </w:rPr>
            </w:pPr>
          </w:p>
        </w:tc>
        <w:tc>
          <w:tcPr>
            <w:tcW w:w="457" w:type="pct"/>
            <w:shd w:val="clear" w:color="auto" w:fill="auto"/>
            <w:vAlign w:val="center"/>
            <w:hideMark/>
          </w:tcPr>
          <w:p w:rsidR="00126276" w:rsidRPr="009A24BD" w:rsidRDefault="00126276" w:rsidP="00104995">
            <w:pPr>
              <w:ind w:firstLine="0"/>
              <w:rPr>
                <w:rFonts w:cs="Arial"/>
                <w:color w:val="000000"/>
                <w:szCs w:val="22"/>
              </w:rPr>
            </w:pPr>
            <w:r w:rsidRPr="009A24BD">
              <w:rPr>
                <w:rFonts w:cs="Arial"/>
                <w:color w:val="000000"/>
                <w:szCs w:val="22"/>
              </w:rPr>
              <w:t>Бюджет автономного округа</w:t>
            </w:r>
          </w:p>
        </w:tc>
        <w:tc>
          <w:tcPr>
            <w:tcW w:w="255" w:type="pct"/>
            <w:shd w:val="clear" w:color="auto" w:fill="auto"/>
            <w:hideMark/>
          </w:tcPr>
          <w:p w:rsidR="00126276" w:rsidRPr="009A24BD" w:rsidRDefault="00126276" w:rsidP="00104995">
            <w:pPr>
              <w:ind w:firstLine="0"/>
              <w:jc w:val="center"/>
              <w:rPr>
                <w:rFonts w:cs="Arial"/>
                <w:szCs w:val="22"/>
              </w:rPr>
            </w:pPr>
            <w:r w:rsidRPr="009A24BD">
              <w:rPr>
                <w:rFonts w:cs="Arial"/>
                <w:color w:val="000000"/>
                <w:szCs w:val="22"/>
              </w:rPr>
              <w:t>0,0</w:t>
            </w:r>
          </w:p>
        </w:tc>
        <w:tc>
          <w:tcPr>
            <w:tcW w:w="245" w:type="pct"/>
            <w:shd w:val="clear" w:color="auto" w:fill="auto"/>
            <w:hideMark/>
          </w:tcPr>
          <w:p w:rsidR="00126276" w:rsidRPr="009A24BD" w:rsidRDefault="00126276" w:rsidP="00104995">
            <w:pPr>
              <w:ind w:firstLine="0"/>
              <w:jc w:val="center"/>
              <w:rPr>
                <w:rFonts w:cs="Arial"/>
                <w:szCs w:val="22"/>
              </w:rPr>
            </w:pPr>
            <w:r w:rsidRPr="009A24BD">
              <w:rPr>
                <w:rFonts w:cs="Arial"/>
                <w:color w:val="000000"/>
                <w:szCs w:val="22"/>
              </w:rPr>
              <w:t>0,0</w:t>
            </w:r>
          </w:p>
        </w:tc>
        <w:tc>
          <w:tcPr>
            <w:tcW w:w="236" w:type="pct"/>
            <w:shd w:val="clear" w:color="auto" w:fill="auto"/>
            <w:hideMark/>
          </w:tcPr>
          <w:p w:rsidR="00126276" w:rsidRPr="009A24BD" w:rsidRDefault="00126276" w:rsidP="00104995">
            <w:pPr>
              <w:ind w:firstLine="0"/>
              <w:jc w:val="center"/>
              <w:rPr>
                <w:rFonts w:cs="Arial"/>
                <w:szCs w:val="22"/>
              </w:rPr>
            </w:pPr>
            <w:r w:rsidRPr="009A24BD">
              <w:rPr>
                <w:rFonts w:cs="Arial"/>
                <w:color w:val="000000"/>
                <w:szCs w:val="22"/>
              </w:rPr>
              <w:t>0,0</w:t>
            </w:r>
          </w:p>
        </w:tc>
        <w:tc>
          <w:tcPr>
            <w:tcW w:w="229" w:type="pct"/>
            <w:shd w:val="clear" w:color="auto" w:fill="auto"/>
            <w:hideMark/>
          </w:tcPr>
          <w:p w:rsidR="00126276" w:rsidRPr="009A24BD" w:rsidRDefault="00126276" w:rsidP="00104995">
            <w:pPr>
              <w:ind w:firstLine="0"/>
              <w:jc w:val="center"/>
              <w:rPr>
                <w:rFonts w:cs="Arial"/>
                <w:szCs w:val="22"/>
              </w:rPr>
            </w:pPr>
            <w:r w:rsidRPr="009A24BD">
              <w:rPr>
                <w:rFonts w:cs="Arial"/>
                <w:color w:val="000000"/>
                <w:szCs w:val="22"/>
              </w:rPr>
              <w:t>0,0</w:t>
            </w:r>
          </w:p>
        </w:tc>
        <w:tc>
          <w:tcPr>
            <w:tcW w:w="246" w:type="pct"/>
            <w:shd w:val="clear" w:color="auto" w:fill="auto"/>
            <w:hideMark/>
          </w:tcPr>
          <w:p w:rsidR="00126276" w:rsidRPr="009A24BD" w:rsidRDefault="00126276" w:rsidP="00104995">
            <w:pPr>
              <w:ind w:firstLine="0"/>
              <w:jc w:val="center"/>
              <w:rPr>
                <w:rFonts w:cs="Arial"/>
                <w:szCs w:val="22"/>
              </w:rPr>
            </w:pPr>
            <w:r w:rsidRPr="009A24BD">
              <w:rPr>
                <w:rFonts w:cs="Arial"/>
                <w:color w:val="000000"/>
                <w:szCs w:val="22"/>
              </w:rPr>
              <w:t>0,0</w:t>
            </w:r>
          </w:p>
        </w:tc>
        <w:tc>
          <w:tcPr>
            <w:tcW w:w="239" w:type="pct"/>
          </w:tcPr>
          <w:p w:rsidR="00126276" w:rsidRPr="009A24BD" w:rsidRDefault="00126276" w:rsidP="00104995">
            <w:pPr>
              <w:ind w:firstLine="0"/>
              <w:jc w:val="center"/>
              <w:rPr>
                <w:rFonts w:cs="Arial"/>
                <w:color w:val="000000"/>
                <w:szCs w:val="22"/>
              </w:rPr>
            </w:pPr>
            <w:r w:rsidRPr="009A24BD">
              <w:rPr>
                <w:rFonts w:cs="Arial"/>
                <w:color w:val="000000"/>
                <w:szCs w:val="22"/>
              </w:rPr>
              <w:t>0,0</w:t>
            </w:r>
          </w:p>
        </w:tc>
        <w:tc>
          <w:tcPr>
            <w:tcW w:w="263" w:type="pct"/>
            <w:shd w:val="clear" w:color="auto" w:fill="auto"/>
            <w:hideMark/>
          </w:tcPr>
          <w:p w:rsidR="00126276" w:rsidRPr="009A24BD" w:rsidRDefault="00126276" w:rsidP="00104995">
            <w:pPr>
              <w:ind w:firstLine="0"/>
              <w:jc w:val="center"/>
              <w:rPr>
                <w:rFonts w:cs="Arial"/>
                <w:szCs w:val="22"/>
              </w:rPr>
            </w:pPr>
            <w:r w:rsidRPr="009A24BD">
              <w:rPr>
                <w:rFonts w:cs="Arial"/>
                <w:color w:val="000000"/>
                <w:szCs w:val="22"/>
              </w:rPr>
              <w:t>0,0</w:t>
            </w:r>
          </w:p>
        </w:tc>
        <w:tc>
          <w:tcPr>
            <w:tcW w:w="280" w:type="pct"/>
            <w:shd w:val="clear" w:color="auto" w:fill="auto"/>
            <w:vAlign w:val="center"/>
            <w:hideMark/>
          </w:tcPr>
          <w:p w:rsidR="00126276" w:rsidRPr="009A24BD" w:rsidRDefault="00126276" w:rsidP="00104995">
            <w:pPr>
              <w:ind w:firstLine="0"/>
              <w:jc w:val="center"/>
              <w:rPr>
                <w:rFonts w:cs="Arial"/>
                <w:color w:val="000000"/>
                <w:szCs w:val="22"/>
              </w:rPr>
            </w:pPr>
            <w:r w:rsidRPr="009A24BD">
              <w:rPr>
                <w:rFonts w:cs="Arial"/>
                <w:color w:val="000000"/>
                <w:szCs w:val="22"/>
              </w:rPr>
              <w:t>-</w:t>
            </w:r>
          </w:p>
        </w:tc>
        <w:tc>
          <w:tcPr>
            <w:tcW w:w="398" w:type="pct"/>
            <w:shd w:val="clear" w:color="auto" w:fill="auto"/>
            <w:vAlign w:val="center"/>
            <w:hideMark/>
          </w:tcPr>
          <w:p w:rsidR="00126276" w:rsidRPr="009A24BD" w:rsidRDefault="00126276" w:rsidP="00104995">
            <w:pPr>
              <w:ind w:firstLine="0"/>
              <w:jc w:val="center"/>
              <w:rPr>
                <w:rFonts w:cs="Arial"/>
                <w:color w:val="000000"/>
                <w:szCs w:val="22"/>
              </w:rPr>
            </w:pPr>
            <w:r w:rsidRPr="009A24BD">
              <w:rPr>
                <w:rFonts w:cs="Arial"/>
                <w:color w:val="000000"/>
                <w:szCs w:val="22"/>
              </w:rPr>
              <w:t>-</w:t>
            </w:r>
          </w:p>
        </w:tc>
      </w:tr>
      <w:tr w:rsidR="00126276" w:rsidRPr="009A24BD" w:rsidTr="00104995">
        <w:trPr>
          <w:trHeight w:val="20"/>
        </w:trPr>
        <w:tc>
          <w:tcPr>
            <w:tcW w:w="2153" w:type="pct"/>
            <w:gridSpan w:val="7"/>
            <w:vMerge/>
            <w:vAlign w:val="center"/>
            <w:hideMark/>
          </w:tcPr>
          <w:p w:rsidR="00126276" w:rsidRPr="009A24BD" w:rsidRDefault="00126276" w:rsidP="00104995">
            <w:pPr>
              <w:ind w:firstLine="0"/>
              <w:rPr>
                <w:rFonts w:cs="Arial"/>
                <w:color w:val="000000"/>
                <w:szCs w:val="22"/>
              </w:rPr>
            </w:pPr>
          </w:p>
        </w:tc>
        <w:tc>
          <w:tcPr>
            <w:tcW w:w="457" w:type="pct"/>
            <w:shd w:val="clear" w:color="auto" w:fill="auto"/>
            <w:vAlign w:val="center"/>
            <w:hideMark/>
          </w:tcPr>
          <w:p w:rsidR="00126276" w:rsidRPr="009A24BD" w:rsidRDefault="00126276" w:rsidP="00104995">
            <w:pPr>
              <w:ind w:firstLine="0"/>
              <w:rPr>
                <w:rFonts w:cs="Arial"/>
                <w:color w:val="000000"/>
                <w:szCs w:val="22"/>
              </w:rPr>
            </w:pPr>
            <w:r w:rsidRPr="009A24BD">
              <w:rPr>
                <w:rFonts w:cs="Arial"/>
                <w:color w:val="000000"/>
                <w:szCs w:val="22"/>
              </w:rPr>
              <w:t>Местный бюджет</w:t>
            </w:r>
          </w:p>
        </w:tc>
        <w:tc>
          <w:tcPr>
            <w:tcW w:w="255" w:type="pct"/>
            <w:shd w:val="clear" w:color="auto" w:fill="auto"/>
            <w:hideMark/>
          </w:tcPr>
          <w:p w:rsidR="00126276" w:rsidRPr="009A24BD" w:rsidRDefault="00126276" w:rsidP="00104995">
            <w:pPr>
              <w:ind w:firstLine="0"/>
              <w:jc w:val="center"/>
              <w:rPr>
                <w:rFonts w:cs="Arial"/>
                <w:szCs w:val="22"/>
              </w:rPr>
            </w:pPr>
            <w:r w:rsidRPr="009A24BD">
              <w:rPr>
                <w:rFonts w:cs="Arial"/>
                <w:color w:val="000000"/>
                <w:szCs w:val="22"/>
              </w:rPr>
              <w:t>0,0</w:t>
            </w:r>
          </w:p>
        </w:tc>
        <w:tc>
          <w:tcPr>
            <w:tcW w:w="245" w:type="pct"/>
            <w:shd w:val="clear" w:color="auto" w:fill="auto"/>
            <w:hideMark/>
          </w:tcPr>
          <w:p w:rsidR="00126276" w:rsidRPr="009A24BD" w:rsidRDefault="00126276" w:rsidP="00104995">
            <w:pPr>
              <w:ind w:firstLine="0"/>
              <w:jc w:val="center"/>
              <w:rPr>
                <w:rFonts w:cs="Arial"/>
                <w:szCs w:val="22"/>
              </w:rPr>
            </w:pPr>
            <w:r w:rsidRPr="009A24BD">
              <w:rPr>
                <w:rFonts w:cs="Arial"/>
                <w:color w:val="000000"/>
                <w:szCs w:val="22"/>
              </w:rPr>
              <w:t>0,0</w:t>
            </w:r>
          </w:p>
        </w:tc>
        <w:tc>
          <w:tcPr>
            <w:tcW w:w="236" w:type="pct"/>
            <w:shd w:val="clear" w:color="auto" w:fill="auto"/>
            <w:hideMark/>
          </w:tcPr>
          <w:p w:rsidR="00126276" w:rsidRPr="009A24BD" w:rsidRDefault="00126276" w:rsidP="00104995">
            <w:pPr>
              <w:ind w:firstLine="0"/>
              <w:jc w:val="center"/>
              <w:rPr>
                <w:rFonts w:cs="Arial"/>
                <w:szCs w:val="22"/>
              </w:rPr>
            </w:pPr>
            <w:r w:rsidRPr="009A24BD">
              <w:rPr>
                <w:rFonts w:cs="Arial"/>
                <w:color w:val="000000"/>
                <w:szCs w:val="22"/>
              </w:rPr>
              <w:t>0,0</w:t>
            </w:r>
          </w:p>
        </w:tc>
        <w:tc>
          <w:tcPr>
            <w:tcW w:w="229" w:type="pct"/>
            <w:shd w:val="clear" w:color="auto" w:fill="auto"/>
            <w:hideMark/>
          </w:tcPr>
          <w:p w:rsidR="00126276" w:rsidRPr="009A24BD" w:rsidRDefault="00126276" w:rsidP="00104995">
            <w:pPr>
              <w:ind w:firstLine="0"/>
              <w:jc w:val="center"/>
              <w:rPr>
                <w:rFonts w:cs="Arial"/>
                <w:szCs w:val="22"/>
              </w:rPr>
            </w:pPr>
            <w:r w:rsidRPr="009A24BD">
              <w:rPr>
                <w:rFonts w:cs="Arial"/>
                <w:color w:val="000000"/>
                <w:szCs w:val="22"/>
              </w:rPr>
              <w:t>0,0</w:t>
            </w:r>
          </w:p>
        </w:tc>
        <w:tc>
          <w:tcPr>
            <w:tcW w:w="246" w:type="pct"/>
            <w:shd w:val="clear" w:color="auto" w:fill="auto"/>
            <w:hideMark/>
          </w:tcPr>
          <w:p w:rsidR="00126276" w:rsidRPr="009A24BD" w:rsidRDefault="00126276" w:rsidP="00104995">
            <w:pPr>
              <w:ind w:firstLine="0"/>
              <w:jc w:val="center"/>
              <w:rPr>
                <w:rFonts w:cs="Arial"/>
                <w:szCs w:val="22"/>
              </w:rPr>
            </w:pPr>
            <w:r w:rsidRPr="009A24BD">
              <w:rPr>
                <w:rFonts w:cs="Arial"/>
                <w:color w:val="000000"/>
                <w:szCs w:val="22"/>
              </w:rPr>
              <w:t>0,0</w:t>
            </w:r>
          </w:p>
        </w:tc>
        <w:tc>
          <w:tcPr>
            <w:tcW w:w="239" w:type="pct"/>
          </w:tcPr>
          <w:p w:rsidR="00126276" w:rsidRPr="009A24BD" w:rsidRDefault="00126276" w:rsidP="00104995">
            <w:pPr>
              <w:ind w:firstLine="0"/>
              <w:jc w:val="center"/>
              <w:rPr>
                <w:rFonts w:cs="Arial"/>
                <w:color w:val="000000"/>
                <w:szCs w:val="22"/>
              </w:rPr>
            </w:pPr>
            <w:r w:rsidRPr="009A24BD">
              <w:rPr>
                <w:rFonts w:cs="Arial"/>
                <w:color w:val="000000"/>
                <w:szCs w:val="22"/>
              </w:rPr>
              <w:t>0,0</w:t>
            </w:r>
          </w:p>
        </w:tc>
        <w:tc>
          <w:tcPr>
            <w:tcW w:w="263" w:type="pct"/>
            <w:shd w:val="clear" w:color="auto" w:fill="auto"/>
            <w:hideMark/>
          </w:tcPr>
          <w:p w:rsidR="00126276" w:rsidRPr="009A24BD" w:rsidRDefault="00126276" w:rsidP="00104995">
            <w:pPr>
              <w:ind w:firstLine="0"/>
              <w:jc w:val="center"/>
              <w:rPr>
                <w:rFonts w:cs="Arial"/>
                <w:szCs w:val="22"/>
              </w:rPr>
            </w:pPr>
            <w:r w:rsidRPr="009A24BD">
              <w:rPr>
                <w:rFonts w:cs="Arial"/>
                <w:color w:val="000000"/>
                <w:szCs w:val="22"/>
              </w:rPr>
              <w:t>0,0</w:t>
            </w:r>
          </w:p>
        </w:tc>
        <w:tc>
          <w:tcPr>
            <w:tcW w:w="280" w:type="pct"/>
            <w:shd w:val="clear" w:color="auto" w:fill="auto"/>
            <w:vAlign w:val="center"/>
            <w:hideMark/>
          </w:tcPr>
          <w:p w:rsidR="00126276" w:rsidRPr="009A24BD" w:rsidRDefault="00126276" w:rsidP="00104995">
            <w:pPr>
              <w:ind w:firstLine="0"/>
              <w:jc w:val="center"/>
              <w:rPr>
                <w:rFonts w:cs="Arial"/>
                <w:color w:val="000000"/>
                <w:szCs w:val="22"/>
              </w:rPr>
            </w:pPr>
            <w:r w:rsidRPr="009A24BD">
              <w:rPr>
                <w:rFonts w:cs="Arial"/>
                <w:color w:val="000000"/>
                <w:szCs w:val="22"/>
              </w:rPr>
              <w:t>-</w:t>
            </w:r>
          </w:p>
        </w:tc>
        <w:tc>
          <w:tcPr>
            <w:tcW w:w="398" w:type="pct"/>
            <w:shd w:val="clear" w:color="auto" w:fill="auto"/>
            <w:vAlign w:val="center"/>
            <w:hideMark/>
          </w:tcPr>
          <w:p w:rsidR="00126276" w:rsidRPr="009A24BD" w:rsidRDefault="00126276" w:rsidP="00104995">
            <w:pPr>
              <w:ind w:firstLine="0"/>
              <w:jc w:val="center"/>
              <w:rPr>
                <w:rFonts w:cs="Arial"/>
                <w:color w:val="000000"/>
                <w:szCs w:val="22"/>
              </w:rPr>
            </w:pPr>
            <w:r w:rsidRPr="009A24BD">
              <w:rPr>
                <w:rFonts w:cs="Arial"/>
                <w:color w:val="000000"/>
                <w:szCs w:val="22"/>
              </w:rPr>
              <w:t>-</w:t>
            </w:r>
          </w:p>
        </w:tc>
      </w:tr>
      <w:tr w:rsidR="00126276" w:rsidRPr="009A24BD" w:rsidTr="00104995">
        <w:trPr>
          <w:trHeight w:val="20"/>
        </w:trPr>
        <w:tc>
          <w:tcPr>
            <w:tcW w:w="2153" w:type="pct"/>
            <w:gridSpan w:val="7"/>
            <w:vMerge/>
            <w:vAlign w:val="center"/>
            <w:hideMark/>
          </w:tcPr>
          <w:p w:rsidR="00126276" w:rsidRPr="009A24BD" w:rsidRDefault="00126276" w:rsidP="00104995">
            <w:pPr>
              <w:ind w:firstLine="0"/>
              <w:rPr>
                <w:rFonts w:cs="Arial"/>
                <w:color w:val="000000"/>
                <w:szCs w:val="22"/>
              </w:rPr>
            </w:pPr>
          </w:p>
        </w:tc>
        <w:tc>
          <w:tcPr>
            <w:tcW w:w="457" w:type="pct"/>
            <w:shd w:val="clear" w:color="auto" w:fill="auto"/>
            <w:vAlign w:val="center"/>
            <w:hideMark/>
          </w:tcPr>
          <w:p w:rsidR="00126276" w:rsidRPr="009A24BD" w:rsidRDefault="00126276" w:rsidP="00104995">
            <w:pPr>
              <w:ind w:firstLine="0"/>
              <w:rPr>
                <w:rFonts w:cs="Arial"/>
                <w:color w:val="000000"/>
                <w:szCs w:val="22"/>
              </w:rPr>
            </w:pPr>
            <w:r w:rsidRPr="009A24BD">
              <w:rPr>
                <w:rFonts w:cs="Arial"/>
                <w:color w:val="000000"/>
                <w:szCs w:val="22"/>
              </w:rPr>
              <w:t>Иные источники финансирования</w:t>
            </w:r>
          </w:p>
        </w:tc>
        <w:tc>
          <w:tcPr>
            <w:tcW w:w="255" w:type="pct"/>
            <w:shd w:val="clear" w:color="auto" w:fill="auto"/>
            <w:hideMark/>
          </w:tcPr>
          <w:p w:rsidR="00126276" w:rsidRPr="009A24BD" w:rsidRDefault="00126276" w:rsidP="00104995">
            <w:pPr>
              <w:ind w:firstLine="0"/>
              <w:jc w:val="center"/>
              <w:rPr>
                <w:rFonts w:cs="Arial"/>
                <w:szCs w:val="22"/>
              </w:rPr>
            </w:pPr>
            <w:r w:rsidRPr="009A24BD">
              <w:rPr>
                <w:rFonts w:cs="Arial"/>
                <w:color w:val="000000"/>
                <w:szCs w:val="22"/>
              </w:rPr>
              <w:t>0,0</w:t>
            </w:r>
          </w:p>
        </w:tc>
        <w:tc>
          <w:tcPr>
            <w:tcW w:w="245" w:type="pct"/>
            <w:shd w:val="clear" w:color="auto" w:fill="auto"/>
            <w:hideMark/>
          </w:tcPr>
          <w:p w:rsidR="00126276" w:rsidRPr="009A24BD" w:rsidRDefault="00126276" w:rsidP="00104995">
            <w:pPr>
              <w:ind w:firstLine="0"/>
              <w:jc w:val="center"/>
              <w:rPr>
                <w:rFonts w:cs="Arial"/>
                <w:szCs w:val="22"/>
              </w:rPr>
            </w:pPr>
            <w:r w:rsidRPr="009A24BD">
              <w:rPr>
                <w:rFonts w:cs="Arial"/>
                <w:color w:val="000000"/>
                <w:szCs w:val="22"/>
              </w:rPr>
              <w:t>0,0</w:t>
            </w:r>
          </w:p>
        </w:tc>
        <w:tc>
          <w:tcPr>
            <w:tcW w:w="236" w:type="pct"/>
            <w:shd w:val="clear" w:color="auto" w:fill="auto"/>
            <w:hideMark/>
          </w:tcPr>
          <w:p w:rsidR="00126276" w:rsidRPr="009A24BD" w:rsidRDefault="00126276" w:rsidP="00104995">
            <w:pPr>
              <w:ind w:firstLine="0"/>
              <w:jc w:val="center"/>
              <w:rPr>
                <w:rFonts w:cs="Arial"/>
                <w:szCs w:val="22"/>
              </w:rPr>
            </w:pPr>
            <w:r w:rsidRPr="009A24BD">
              <w:rPr>
                <w:rFonts w:cs="Arial"/>
                <w:color w:val="000000"/>
                <w:szCs w:val="22"/>
              </w:rPr>
              <w:t>0,0</w:t>
            </w:r>
          </w:p>
        </w:tc>
        <w:tc>
          <w:tcPr>
            <w:tcW w:w="229" w:type="pct"/>
            <w:shd w:val="clear" w:color="auto" w:fill="auto"/>
            <w:hideMark/>
          </w:tcPr>
          <w:p w:rsidR="00126276" w:rsidRPr="009A24BD" w:rsidRDefault="00126276" w:rsidP="00104995">
            <w:pPr>
              <w:ind w:firstLine="0"/>
              <w:jc w:val="center"/>
              <w:rPr>
                <w:rFonts w:cs="Arial"/>
                <w:szCs w:val="22"/>
              </w:rPr>
            </w:pPr>
            <w:r w:rsidRPr="009A24BD">
              <w:rPr>
                <w:rFonts w:cs="Arial"/>
                <w:color w:val="000000"/>
                <w:szCs w:val="22"/>
              </w:rPr>
              <w:t>0,0</w:t>
            </w:r>
          </w:p>
        </w:tc>
        <w:tc>
          <w:tcPr>
            <w:tcW w:w="246" w:type="pct"/>
            <w:shd w:val="clear" w:color="auto" w:fill="auto"/>
            <w:hideMark/>
          </w:tcPr>
          <w:p w:rsidR="00126276" w:rsidRPr="009A24BD" w:rsidRDefault="00126276" w:rsidP="00104995">
            <w:pPr>
              <w:ind w:firstLine="0"/>
              <w:jc w:val="center"/>
              <w:rPr>
                <w:rFonts w:cs="Arial"/>
                <w:szCs w:val="22"/>
              </w:rPr>
            </w:pPr>
            <w:r w:rsidRPr="009A24BD">
              <w:rPr>
                <w:rFonts w:cs="Arial"/>
                <w:color w:val="000000"/>
                <w:szCs w:val="22"/>
              </w:rPr>
              <w:t>0,0</w:t>
            </w:r>
          </w:p>
        </w:tc>
        <w:tc>
          <w:tcPr>
            <w:tcW w:w="239" w:type="pct"/>
          </w:tcPr>
          <w:p w:rsidR="00126276" w:rsidRPr="009A24BD" w:rsidRDefault="00126276" w:rsidP="00104995">
            <w:pPr>
              <w:ind w:firstLine="0"/>
              <w:jc w:val="center"/>
              <w:rPr>
                <w:rFonts w:cs="Arial"/>
                <w:color w:val="000000"/>
                <w:szCs w:val="22"/>
              </w:rPr>
            </w:pPr>
            <w:r w:rsidRPr="009A24BD">
              <w:rPr>
                <w:rFonts w:cs="Arial"/>
                <w:color w:val="000000"/>
                <w:szCs w:val="22"/>
              </w:rPr>
              <w:t>0,0</w:t>
            </w:r>
          </w:p>
        </w:tc>
        <w:tc>
          <w:tcPr>
            <w:tcW w:w="263" w:type="pct"/>
            <w:shd w:val="clear" w:color="auto" w:fill="auto"/>
            <w:hideMark/>
          </w:tcPr>
          <w:p w:rsidR="00126276" w:rsidRPr="009A24BD" w:rsidRDefault="00126276" w:rsidP="00104995">
            <w:pPr>
              <w:ind w:firstLine="0"/>
              <w:jc w:val="center"/>
              <w:rPr>
                <w:rFonts w:cs="Arial"/>
                <w:szCs w:val="22"/>
              </w:rPr>
            </w:pPr>
            <w:r w:rsidRPr="009A24BD">
              <w:rPr>
                <w:rFonts w:cs="Arial"/>
                <w:color w:val="000000"/>
                <w:szCs w:val="22"/>
              </w:rPr>
              <w:t>0,0</w:t>
            </w:r>
          </w:p>
        </w:tc>
        <w:tc>
          <w:tcPr>
            <w:tcW w:w="280" w:type="pct"/>
            <w:shd w:val="clear" w:color="auto" w:fill="auto"/>
            <w:vAlign w:val="center"/>
            <w:hideMark/>
          </w:tcPr>
          <w:p w:rsidR="00126276" w:rsidRPr="009A24BD" w:rsidRDefault="00126276" w:rsidP="00104995">
            <w:pPr>
              <w:ind w:firstLine="0"/>
              <w:jc w:val="center"/>
              <w:rPr>
                <w:rFonts w:cs="Arial"/>
                <w:color w:val="000000"/>
                <w:szCs w:val="22"/>
              </w:rPr>
            </w:pPr>
            <w:r w:rsidRPr="009A24BD">
              <w:rPr>
                <w:rFonts w:cs="Arial"/>
                <w:color w:val="000000"/>
                <w:szCs w:val="22"/>
              </w:rPr>
              <w:t>-</w:t>
            </w:r>
          </w:p>
        </w:tc>
        <w:tc>
          <w:tcPr>
            <w:tcW w:w="398" w:type="pct"/>
            <w:shd w:val="clear" w:color="auto" w:fill="auto"/>
            <w:vAlign w:val="center"/>
            <w:hideMark/>
          </w:tcPr>
          <w:p w:rsidR="00126276" w:rsidRPr="009A24BD" w:rsidRDefault="00126276" w:rsidP="00104995">
            <w:pPr>
              <w:ind w:firstLine="0"/>
              <w:jc w:val="center"/>
              <w:rPr>
                <w:rFonts w:cs="Arial"/>
                <w:color w:val="000000"/>
                <w:szCs w:val="22"/>
              </w:rPr>
            </w:pPr>
            <w:r w:rsidRPr="009A24BD">
              <w:rPr>
                <w:rFonts w:cs="Arial"/>
                <w:color w:val="000000"/>
                <w:szCs w:val="22"/>
              </w:rPr>
              <w:t>-</w:t>
            </w:r>
          </w:p>
        </w:tc>
      </w:tr>
      <w:tr w:rsidR="00126276" w:rsidRPr="009A24BD" w:rsidTr="00104995">
        <w:trPr>
          <w:trHeight w:val="20"/>
        </w:trPr>
        <w:tc>
          <w:tcPr>
            <w:tcW w:w="263" w:type="pct"/>
          </w:tcPr>
          <w:p w:rsidR="00126276" w:rsidRPr="009A24BD" w:rsidRDefault="00126276" w:rsidP="00104995">
            <w:pPr>
              <w:ind w:firstLine="0"/>
              <w:jc w:val="center"/>
              <w:rPr>
                <w:rFonts w:cs="Arial"/>
                <w:color w:val="000000"/>
                <w:szCs w:val="22"/>
              </w:rPr>
            </w:pPr>
          </w:p>
        </w:tc>
        <w:tc>
          <w:tcPr>
            <w:tcW w:w="4737" w:type="pct"/>
            <w:gridSpan w:val="16"/>
            <w:shd w:val="clear" w:color="auto" w:fill="auto"/>
            <w:vAlign w:val="center"/>
            <w:hideMark/>
          </w:tcPr>
          <w:p w:rsidR="00126276" w:rsidRPr="009A24BD" w:rsidRDefault="00126276" w:rsidP="00104995">
            <w:pPr>
              <w:ind w:firstLine="0"/>
              <w:jc w:val="center"/>
              <w:rPr>
                <w:rFonts w:cs="Arial"/>
                <w:color w:val="000000"/>
                <w:szCs w:val="22"/>
              </w:rPr>
            </w:pPr>
            <w:r w:rsidRPr="009A24BD">
              <w:rPr>
                <w:rFonts w:cs="Arial"/>
                <w:color w:val="000000"/>
                <w:szCs w:val="22"/>
              </w:rPr>
              <w:t xml:space="preserve">I. Объекты, создаваемые в 2024 финансовом году и плановом периоде 2025-2030 годов, включая приобретение объектов недвижимого имущества, объектов, создаваемых в соответствии с соглашениями о государственно-частном партнёрстве, </w:t>
            </w:r>
            <w:proofErr w:type="spellStart"/>
            <w:r w:rsidRPr="009A24BD">
              <w:rPr>
                <w:rFonts w:cs="Arial"/>
                <w:color w:val="000000"/>
                <w:szCs w:val="22"/>
              </w:rPr>
              <w:t>муниципально</w:t>
            </w:r>
            <w:proofErr w:type="spellEnd"/>
            <w:r w:rsidRPr="009A24BD">
              <w:rPr>
                <w:rFonts w:cs="Arial"/>
                <w:color w:val="000000"/>
                <w:szCs w:val="22"/>
              </w:rPr>
              <w:t>-частном партнёрстве и концессионными соглашениями</w:t>
            </w:r>
          </w:p>
        </w:tc>
      </w:tr>
      <w:tr w:rsidR="00126276" w:rsidRPr="009A24BD" w:rsidTr="00104995">
        <w:trPr>
          <w:trHeight w:val="20"/>
        </w:trPr>
        <w:tc>
          <w:tcPr>
            <w:tcW w:w="2153" w:type="pct"/>
            <w:gridSpan w:val="7"/>
            <w:vMerge w:val="restart"/>
            <w:shd w:val="clear" w:color="auto" w:fill="auto"/>
            <w:vAlign w:val="center"/>
            <w:hideMark/>
          </w:tcPr>
          <w:p w:rsidR="00126276" w:rsidRPr="009A24BD" w:rsidRDefault="00126276" w:rsidP="00104995">
            <w:pPr>
              <w:ind w:firstLine="0"/>
              <w:jc w:val="center"/>
              <w:rPr>
                <w:rFonts w:cs="Arial"/>
                <w:color w:val="000000"/>
                <w:szCs w:val="22"/>
              </w:rPr>
            </w:pPr>
            <w:r w:rsidRPr="009A24BD">
              <w:rPr>
                <w:rFonts w:cs="Arial"/>
                <w:color w:val="000000"/>
                <w:szCs w:val="22"/>
              </w:rPr>
              <w:t>Всего по разделу I</w:t>
            </w:r>
          </w:p>
        </w:tc>
        <w:tc>
          <w:tcPr>
            <w:tcW w:w="457" w:type="pct"/>
            <w:shd w:val="clear" w:color="auto" w:fill="auto"/>
            <w:vAlign w:val="center"/>
            <w:hideMark/>
          </w:tcPr>
          <w:p w:rsidR="00126276" w:rsidRPr="009A24BD" w:rsidRDefault="00126276" w:rsidP="00104995">
            <w:pPr>
              <w:ind w:firstLine="0"/>
              <w:rPr>
                <w:rFonts w:cs="Arial"/>
                <w:color w:val="000000"/>
                <w:szCs w:val="22"/>
              </w:rPr>
            </w:pPr>
            <w:r w:rsidRPr="009A24BD">
              <w:rPr>
                <w:rFonts w:cs="Arial"/>
                <w:color w:val="000000"/>
                <w:szCs w:val="22"/>
              </w:rPr>
              <w:t>всего</w:t>
            </w:r>
          </w:p>
        </w:tc>
        <w:tc>
          <w:tcPr>
            <w:tcW w:w="255" w:type="pct"/>
            <w:shd w:val="clear" w:color="auto" w:fill="auto"/>
            <w:hideMark/>
          </w:tcPr>
          <w:p w:rsidR="00126276" w:rsidRPr="009A24BD" w:rsidRDefault="00126276" w:rsidP="00104995">
            <w:pPr>
              <w:ind w:firstLine="0"/>
              <w:jc w:val="center"/>
              <w:rPr>
                <w:rFonts w:cs="Arial"/>
                <w:szCs w:val="22"/>
              </w:rPr>
            </w:pPr>
            <w:r w:rsidRPr="009A24BD">
              <w:rPr>
                <w:rFonts w:cs="Arial"/>
                <w:color w:val="000000"/>
                <w:szCs w:val="22"/>
              </w:rPr>
              <w:t>0,0</w:t>
            </w:r>
          </w:p>
        </w:tc>
        <w:tc>
          <w:tcPr>
            <w:tcW w:w="245" w:type="pct"/>
            <w:shd w:val="clear" w:color="auto" w:fill="auto"/>
            <w:hideMark/>
          </w:tcPr>
          <w:p w:rsidR="00126276" w:rsidRPr="009A24BD" w:rsidRDefault="00126276" w:rsidP="00104995">
            <w:pPr>
              <w:ind w:firstLine="0"/>
              <w:jc w:val="center"/>
              <w:rPr>
                <w:rFonts w:cs="Arial"/>
                <w:szCs w:val="22"/>
              </w:rPr>
            </w:pPr>
            <w:r w:rsidRPr="009A24BD">
              <w:rPr>
                <w:rFonts w:cs="Arial"/>
                <w:color w:val="000000"/>
                <w:szCs w:val="22"/>
              </w:rPr>
              <w:t>0,0</w:t>
            </w:r>
          </w:p>
        </w:tc>
        <w:tc>
          <w:tcPr>
            <w:tcW w:w="236" w:type="pct"/>
            <w:shd w:val="clear" w:color="auto" w:fill="auto"/>
            <w:hideMark/>
          </w:tcPr>
          <w:p w:rsidR="00126276" w:rsidRPr="009A24BD" w:rsidRDefault="00126276" w:rsidP="00104995">
            <w:pPr>
              <w:ind w:firstLine="0"/>
              <w:jc w:val="center"/>
              <w:rPr>
                <w:rFonts w:cs="Arial"/>
                <w:szCs w:val="22"/>
              </w:rPr>
            </w:pPr>
            <w:r w:rsidRPr="009A24BD">
              <w:rPr>
                <w:rFonts w:cs="Arial"/>
                <w:color w:val="000000"/>
                <w:szCs w:val="22"/>
              </w:rPr>
              <w:t>0,0</w:t>
            </w:r>
          </w:p>
        </w:tc>
        <w:tc>
          <w:tcPr>
            <w:tcW w:w="229" w:type="pct"/>
            <w:shd w:val="clear" w:color="auto" w:fill="auto"/>
            <w:hideMark/>
          </w:tcPr>
          <w:p w:rsidR="00126276" w:rsidRPr="009A24BD" w:rsidRDefault="00126276" w:rsidP="00104995">
            <w:pPr>
              <w:ind w:firstLine="0"/>
              <w:jc w:val="center"/>
              <w:rPr>
                <w:rFonts w:cs="Arial"/>
                <w:szCs w:val="22"/>
              </w:rPr>
            </w:pPr>
            <w:r w:rsidRPr="009A24BD">
              <w:rPr>
                <w:rFonts w:cs="Arial"/>
                <w:color w:val="000000"/>
                <w:szCs w:val="22"/>
              </w:rPr>
              <w:t>0,0</w:t>
            </w:r>
          </w:p>
        </w:tc>
        <w:tc>
          <w:tcPr>
            <w:tcW w:w="246" w:type="pct"/>
            <w:shd w:val="clear" w:color="auto" w:fill="auto"/>
            <w:hideMark/>
          </w:tcPr>
          <w:p w:rsidR="00126276" w:rsidRPr="009A24BD" w:rsidRDefault="00126276" w:rsidP="00104995">
            <w:pPr>
              <w:ind w:firstLine="0"/>
              <w:jc w:val="center"/>
              <w:rPr>
                <w:rFonts w:cs="Arial"/>
                <w:szCs w:val="22"/>
              </w:rPr>
            </w:pPr>
            <w:r w:rsidRPr="009A24BD">
              <w:rPr>
                <w:rFonts w:cs="Arial"/>
                <w:color w:val="000000"/>
                <w:szCs w:val="22"/>
              </w:rPr>
              <w:t>0,0</w:t>
            </w:r>
          </w:p>
        </w:tc>
        <w:tc>
          <w:tcPr>
            <w:tcW w:w="239" w:type="pct"/>
          </w:tcPr>
          <w:p w:rsidR="00126276" w:rsidRPr="009A24BD" w:rsidRDefault="00126276" w:rsidP="00104995">
            <w:pPr>
              <w:ind w:firstLine="0"/>
              <w:jc w:val="center"/>
              <w:rPr>
                <w:rFonts w:cs="Arial"/>
                <w:color w:val="000000"/>
                <w:szCs w:val="22"/>
              </w:rPr>
            </w:pPr>
            <w:r w:rsidRPr="009A24BD">
              <w:rPr>
                <w:rFonts w:cs="Arial"/>
                <w:color w:val="000000"/>
                <w:szCs w:val="22"/>
              </w:rPr>
              <w:t>0,0</w:t>
            </w:r>
          </w:p>
        </w:tc>
        <w:tc>
          <w:tcPr>
            <w:tcW w:w="263" w:type="pct"/>
            <w:shd w:val="clear" w:color="auto" w:fill="auto"/>
            <w:hideMark/>
          </w:tcPr>
          <w:p w:rsidR="00126276" w:rsidRPr="009A24BD" w:rsidRDefault="00126276" w:rsidP="00104995">
            <w:pPr>
              <w:ind w:firstLine="0"/>
              <w:jc w:val="center"/>
              <w:rPr>
                <w:rFonts w:cs="Arial"/>
                <w:szCs w:val="22"/>
              </w:rPr>
            </w:pPr>
            <w:r w:rsidRPr="009A24BD">
              <w:rPr>
                <w:rFonts w:cs="Arial"/>
                <w:color w:val="000000"/>
                <w:szCs w:val="22"/>
              </w:rPr>
              <w:t>0,0</w:t>
            </w:r>
          </w:p>
        </w:tc>
        <w:tc>
          <w:tcPr>
            <w:tcW w:w="280" w:type="pct"/>
            <w:shd w:val="clear" w:color="auto" w:fill="auto"/>
            <w:vAlign w:val="center"/>
            <w:hideMark/>
          </w:tcPr>
          <w:p w:rsidR="00126276" w:rsidRPr="009A24BD" w:rsidRDefault="00126276" w:rsidP="00104995">
            <w:pPr>
              <w:ind w:firstLine="0"/>
              <w:jc w:val="center"/>
              <w:rPr>
                <w:rFonts w:cs="Arial"/>
                <w:color w:val="000000"/>
                <w:szCs w:val="22"/>
              </w:rPr>
            </w:pPr>
            <w:r w:rsidRPr="009A24BD">
              <w:rPr>
                <w:rFonts w:cs="Arial"/>
                <w:color w:val="000000"/>
                <w:szCs w:val="22"/>
              </w:rPr>
              <w:t>-</w:t>
            </w:r>
          </w:p>
        </w:tc>
        <w:tc>
          <w:tcPr>
            <w:tcW w:w="398" w:type="pct"/>
            <w:shd w:val="clear" w:color="auto" w:fill="auto"/>
            <w:vAlign w:val="center"/>
            <w:hideMark/>
          </w:tcPr>
          <w:p w:rsidR="00126276" w:rsidRPr="009A24BD" w:rsidRDefault="00126276" w:rsidP="00104995">
            <w:pPr>
              <w:ind w:firstLine="0"/>
              <w:jc w:val="center"/>
              <w:rPr>
                <w:rFonts w:cs="Arial"/>
                <w:color w:val="000000"/>
                <w:szCs w:val="22"/>
              </w:rPr>
            </w:pPr>
            <w:r w:rsidRPr="009A24BD">
              <w:rPr>
                <w:rFonts w:cs="Arial"/>
                <w:color w:val="000000"/>
                <w:szCs w:val="22"/>
              </w:rPr>
              <w:t>-</w:t>
            </w:r>
          </w:p>
        </w:tc>
      </w:tr>
      <w:tr w:rsidR="00126276" w:rsidRPr="009A24BD" w:rsidTr="00104995">
        <w:trPr>
          <w:trHeight w:val="20"/>
        </w:trPr>
        <w:tc>
          <w:tcPr>
            <w:tcW w:w="2153" w:type="pct"/>
            <w:gridSpan w:val="7"/>
            <w:vMerge/>
            <w:vAlign w:val="center"/>
            <w:hideMark/>
          </w:tcPr>
          <w:p w:rsidR="00126276" w:rsidRPr="009A24BD" w:rsidRDefault="00126276" w:rsidP="00104995">
            <w:pPr>
              <w:ind w:firstLine="0"/>
              <w:rPr>
                <w:rFonts w:cs="Arial"/>
                <w:color w:val="000000"/>
                <w:szCs w:val="22"/>
              </w:rPr>
            </w:pPr>
          </w:p>
        </w:tc>
        <w:tc>
          <w:tcPr>
            <w:tcW w:w="457" w:type="pct"/>
            <w:shd w:val="clear" w:color="auto" w:fill="auto"/>
            <w:vAlign w:val="center"/>
            <w:hideMark/>
          </w:tcPr>
          <w:p w:rsidR="00126276" w:rsidRPr="009A24BD" w:rsidRDefault="00126276" w:rsidP="00104995">
            <w:pPr>
              <w:ind w:firstLine="0"/>
              <w:rPr>
                <w:rFonts w:cs="Arial"/>
                <w:color w:val="000000"/>
                <w:szCs w:val="22"/>
              </w:rPr>
            </w:pPr>
            <w:r w:rsidRPr="009A24BD">
              <w:rPr>
                <w:rFonts w:cs="Arial"/>
                <w:color w:val="000000"/>
                <w:szCs w:val="22"/>
              </w:rPr>
              <w:t>бюджет муниципального образования, из них:</w:t>
            </w:r>
          </w:p>
        </w:tc>
        <w:tc>
          <w:tcPr>
            <w:tcW w:w="255" w:type="pct"/>
            <w:shd w:val="clear" w:color="auto" w:fill="auto"/>
            <w:hideMark/>
          </w:tcPr>
          <w:p w:rsidR="00126276" w:rsidRPr="009A24BD" w:rsidRDefault="00126276" w:rsidP="00104995">
            <w:pPr>
              <w:ind w:firstLine="0"/>
              <w:jc w:val="center"/>
              <w:rPr>
                <w:rFonts w:cs="Arial"/>
                <w:szCs w:val="22"/>
              </w:rPr>
            </w:pPr>
            <w:r w:rsidRPr="009A24BD">
              <w:rPr>
                <w:rFonts w:cs="Arial"/>
                <w:color w:val="000000"/>
                <w:szCs w:val="22"/>
              </w:rPr>
              <w:t>0,0</w:t>
            </w:r>
          </w:p>
        </w:tc>
        <w:tc>
          <w:tcPr>
            <w:tcW w:w="245" w:type="pct"/>
            <w:shd w:val="clear" w:color="auto" w:fill="auto"/>
            <w:hideMark/>
          </w:tcPr>
          <w:p w:rsidR="00126276" w:rsidRPr="009A24BD" w:rsidRDefault="00126276" w:rsidP="00104995">
            <w:pPr>
              <w:ind w:firstLine="0"/>
              <w:jc w:val="center"/>
              <w:rPr>
                <w:rFonts w:cs="Arial"/>
                <w:szCs w:val="22"/>
              </w:rPr>
            </w:pPr>
            <w:r w:rsidRPr="009A24BD">
              <w:rPr>
                <w:rFonts w:cs="Arial"/>
                <w:color w:val="000000"/>
                <w:szCs w:val="22"/>
              </w:rPr>
              <w:t>0,0</w:t>
            </w:r>
          </w:p>
        </w:tc>
        <w:tc>
          <w:tcPr>
            <w:tcW w:w="236" w:type="pct"/>
            <w:shd w:val="clear" w:color="auto" w:fill="auto"/>
            <w:hideMark/>
          </w:tcPr>
          <w:p w:rsidR="00126276" w:rsidRPr="009A24BD" w:rsidRDefault="00126276" w:rsidP="00104995">
            <w:pPr>
              <w:ind w:firstLine="0"/>
              <w:jc w:val="center"/>
              <w:rPr>
                <w:rFonts w:cs="Arial"/>
                <w:szCs w:val="22"/>
              </w:rPr>
            </w:pPr>
            <w:r w:rsidRPr="009A24BD">
              <w:rPr>
                <w:rFonts w:cs="Arial"/>
                <w:color w:val="000000"/>
                <w:szCs w:val="22"/>
              </w:rPr>
              <w:t>0,0</w:t>
            </w:r>
          </w:p>
        </w:tc>
        <w:tc>
          <w:tcPr>
            <w:tcW w:w="229" w:type="pct"/>
            <w:shd w:val="clear" w:color="auto" w:fill="auto"/>
            <w:hideMark/>
          </w:tcPr>
          <w:p w:rsidR="00126276" w:rsidRPr="009A24BD" w:rsidRDefault="00126276" w:rsidP="00104995">
            <w:pPr>
              <w:ind w:firstLine="0"/>
              <w:jc w:val="center"/>
              <w:rPr>
                <w:rFonts w:cs="Arial"/>
                <w:szCs w:val="22"/>
              </w:rPr>
            </w:pPr>
            <w:r w:rsidRPr="009A24BD">
              <w:rPr>
                <w:rFonts w:cs="Arial"/>
                <w:color w:val="000000"/>
                <w:szCs w:val="22"/>
              </w:rPr>
              <w:t>0,0</w:t>
            </w:r>
          </w:p>
        </w:tc>
        <w:tc>
          <w:tcPr>
            <w:tcW w:w="246" w:type="pct"/>
            <w:shd w:val="clear" w:color="auto" w:fill="auto"/>
            <w:hideMark/>
          </w:tcPr>
          <w:p w:rsidR="00126276" w:rsidRPr="009A24BD" w:rsidRDefault="00126276" w:rsidP="00104995">
            <w:pPr>
              <w:ind w:firstLine="0"/>
              <w:jc w:val="center"/>
              <w:rPr>
                <w:rFonts w:cs="Arial"/>
                <w:szCs w:val="22"/>
              </w:rPr>
            </w:pPr>
            <w:r w:rsidRPr="009A24BD">
              <w:rPr>
                <w:rFonts w:cs="Arial"/>
                <w:color w:val="000000"/>
                <w:szCs w:val="22"/>
              </w:rPr>
              <w:t>0,0</w:t>
            </w:r>
          </w:p>
        </w:tc>
        <w:tc>
          <w:tcPr>
            <w:tcW w:w="239" w:type="pct"/>
          </w:tcPr>
          <w:p w:rsidR="00126276" w:rsidRPr="009A24BD" w:rsidRDefault="00126276" w:rsidP="00104995">
            <w:pPr>
              <w:ind w:firstLine="0"/>
              <w:jc w:val="center"/>
              <w:rPr>
                <w:rFonts w:cs="Arial"/>
                <w:color w:val="000000"/>
                <w:szCs w:val="22"/>
              </w:rPr>
            </w:pPr>
          </w:p>
        </w:tc>
        <w:tc>
          <w:tcPr>
            <w:tcW w:w="263" w:type="pct"/>
            <w:shd w:val="clear" w:color="auto" w:fill="auto"/>
            <w:hideMark/>
          </w:tcPr>
          <w:p w:rsidR="00126276" w:rsidRPr="009A24BD" w:rsidRDefault="00126276" w:rsidP="00104995">
            <w:pPr>
              <w:ind w:firstLine="0"/>
              <w:jc w:val="center"/>
              <w:rPr>
                <w:rFonts w:cs="Arial"/>
                <w:szCs w:val="22"/>
              </w:rPr>
            </w:pPr>
            <w:r w:rsidRPr="009A24BD">
              <w:rPr>
                <w:rFonts w:cs="Arial"/>
                <w:color w:val="000000"/>
                <w:szCs w:val="22"/>
              </w:rPr>
              <w:t>0,0</w:t>
            </w:r>
          </w:p>
        </w:tc>
        <w:tc>
          <w:tcPr>
            <w:tcW w:w="280" w:type="pct"/>
            <w:shd w:val="clear" w:color="auto" w:fill="auto"/>
            <w:vAlign w:val="center"/>
            <w:hideMark/>
          </w:tcPr>
          <w:p w:rsidR="00126276" w:rsidRPr="009A24BD" w:rsidRDefault="00126276" w:rsidP="00104995">
            <w:pPr>
              <w:ind w:firstLine="0"/>
              <w:jc w:val="center"/>
              <w:rPr>
                <w:rFonts w:cs="Arial"/>
                <w:color w:val="000000"/>
                <w:szCs w:val="22"/>
              </w:rPr>
            </w:pPr>
            <w:r w:rsidRPr="009A24BD">
              <w:rPr>
                <w:rFonts w:cs="Arial"/>
                <w:color w:val="000000"/>
                <w:szCs w:val="22"/>
              </w:rPr>
              <w:t>-</w:t>
            </w:r>
          </w:p>
        </w:tc>
        <w:tc>
          <w:tcPr>
            <w:tcW w:w="398" w:type="pct"/>
            <w:shd w:val="clear" w:color="auto" w:fill="auto"/>
            <w:vAlign w:val="center"/>
            <w:hideMark/>
          </w:tcPr>
          <w:p w:rsidR="00126276" w:rsidRPr="009A24BD" w:rsidRDefault="00126276" w:rsidP="00104995">
            <w:pPr>
              <w:ind w:firstLine="0"/>
              <w:jc w:val="center"/>
              <w:rPr>
                <w:rFonts w:cs="Arial"/>
                <w:color w:val="000000"/>
                <w:szCs w:val="22"/>
              </w:rPr>
            </w:pPr>
            <w:r w:rsidRPr="009A24BD">
              <w:rPr>
                <w:rFonts w:cs="Arial"/>
                <w:color w:val="000000"/>
                <w:szCs w:val="22"/>
              </w:rPr>
              <w:t>-</w:t>
            </w:r>
          </w:p>
        </w:tc>
      </w:tr>
      <w:tr w:rsidR="00126276" w:rsidRPr="009A24BD" w:rsidTr="00104995">
        <w:trPr>
          <w:trHeight w:val="20"/>
        </w:trPr>
        <w:tc>
          <w:tcPr>
            <w:tcW w:w="2153" w:type="pct"/>
            <w:gridSpan w:val="7"/>
            <w:vMerge/>
            <w:vAlign w:val="center"/>
            <w:hideMark/>
          </w:tcPr>
          <w:p w:rsidR="00126276" w:rsidRPr="009A24BD" w:rsidRDefault="00126276" w:rsidP="00104995">
            <w:pPr>
              <w:ind w:firstLine="0"/>
              <w:rPr>
                <w:rFonts w:cs="Arial"/>
                <w:color w:val="000000"/>
                <w:szCs w:val="22"/>
              </w:rPr>
            </w:pPr>
          </w:p>
        </w:tc>
        <w:tc>
          <w:tcPr>
            <w:tcW w:w="457" w:type="pct"/>
            <w:shd w:val="clear" w:color="auto" w:fill="auto"/>
            <w:vAlign w:val="center"/>
            <w:hideMark/>
          </w:tcPr>
          <w:p w:rsidR="00126276" w:rsidRPr="009A24BD" w:rsidRDefault="00126276" w:rsidP="00104995">
            <w:pPr>
              <w:ind w:firstLine="0"/>
              <w:rPr>
                <w:rFonts w:cs="Arial"/>
                <w:color w:val="000000"/>
                <w:szCs w:val="22"/>
              </w:rPr>
            </w:pPr>
            <w:r w:rsidRPr="009A24BD">
              <w:rPr>
                <w:rFonts w:cs="Arial"/>
                <w:color w:val="000000"/>
                <w:szCs w:val="22"/>
              </w:rPr>
              <w:t>в том числе межбюджетные трансферты из ….</w:t>
            </w:r>
          </w:p>
        </w:tc>
        <w:tc>
          <w:tcPr>
            <w:tcW w:w="255" w:type="pct"/>
            <w:shd w:val="clear" w:color="auto" w:fill="auto"/>
            <w:hideMark/>
          </w:tcPr>
          <w:p w:rsidR="00126276" w:rsidRPr="009A24BD" w:rsidRDefault="00126276" w:rsidP="00104995">
            <w:pPr>
              <w:ind w:firstLine="0"/>
              <w:jc w:val="center"/>
              <w:rPr>
                <w:rFonts w:cs="Arial"/>
                <w:szCs w:val="22"/>
              </w:rPr>
            </w:pPr>
            <w:r w:rsidRPr="009A24BD">
              <w:rPr>
                <w:rFonts w:cs="Arial"/>
                <w:color w:val="000000"/>
                <w:szCs w:val="22"/>
              </w:rPr>
              <w:t>0,0</w:t>
            </w:r>
          </w:p>
        </w:tc>
        <w:tc>
          <w:tcPr>
            <w:tcW w:w="245" w:type="pct"/>
            <w:shd w:val="clear" w:color="auto" w:fill="auto"/>
            <w:hideMark/>
          </w:tcPr>
          <w:p w:rsidR="00126276" w:rsidRPr="009A24BD" w:rsidRDefault="00126276" w:rsidP="00104995">
            <w:pPr>
              <w:ind w:firstLine="0"/>
              <w:jc w:val="center"/>
              <w:rPr>
                <w:rFonts w:cs="Arial"/>
                <w:szCs w:val="22"/>
              </w:rPr>
            </w:pPr>
            <w:r w:rsidRPr="009A24BD">
              <w:rPr>
                <w:rFonts w:cs="Arial"/>
                <w:color w:val="000000"/>
                <w:szCs w:val="22"/>
              </w:rPr>
              <w:t>0,0</w:t>
            </w:r>
          </w:p>
        </w:tc>
        <w:tc>
          <w:tcPr>
            <w:tcW w:w="236" w:type="pct"/>
            <w:shd w:val="clear" w:color="auto" w:fill="auto"/>
            <w:hideMark/>
          </w:tcPr>
          <w:p w:rsidR="00126276" w:rsidRPr="009A24BD" w:rsidRDefault="00126276" w:rsidP="00104995">
            <w:pPr>
              <w:ind w:firstLine="0"/>
              <w:jc w:val="center"/>
              <w:rPr>
                <w:rFonts w:cs="Arial"/>
                <w:szCs w:val="22"/>
              </w:rPr>
            </w:pPr>
            <w:r w:rsidRPr="009A24BD">
              <w:rPr>
                <w:rFonts w:cs="Arial"/>
                <w:color w:val="000000"/>
                <w:szCs w:val="22"/>
              </w:rPr>
              <w:t>0,0</w:t>
            </w:r>
          </w:p>
        </w:tc>
        <w:tc>
          <w:tcPr>
            <w:tcW w:w="229" w:type="pct"/>
            <w:shd w:val="clear" w:color="auto" w:fill="auto"/>
            <w:hideMark/>
          </w:tcPr>
          <w:p w:rsidR="00126276" w:rsidRPr="009A24BD" w:rsidRDefault="00126276" w:rsidP="00104995">
            <w:pPr>
              <w:ind w:firstLine="0"/>
              <w:jc w:val="center"/>
              <w:rPr>
                <w:rFonts w:cs="Arial"/>
                <w:szCs w:val="22"/>
              </w:rPr>
            </w:pPr>
            <w:r w:rsidRPr="009A24BD">
              <w:rPr>
                <w:rFonts w:cs="Arial"/>
                <w:color w:val="000000"/>
                <w:szCs w:val="22"/>
              </w:rPr>
              <w:t>0,0</w:t>
            </w:r>
          </w:p>
        </w:tc>
        <w:tc>
          <w:tcPr>
            <w:tcW w:w="246" w:type="pct"/>
            <w:shd w:val="clear" w:color="auto" w:fill="auto"/>
            <w:hideMark/>
          </w:tcPr>
          <w:p w:rsidR="00126276" w:rsidRPr="009A24BD" w:rsidRDefault="00126276" w:rsidP="00104995">
            <w:pPr>
              <w:ind w:firstLine="0"/>
              <w:jc w:val="center"/>
              <w:rPr>
                <w:rFonts w:cs="Arial"/>
                <w:szCs w:val="22"/>
              </w:rPr>
            </w:pPr>
            <w:r w:rsidRPr="009A24BD">
              <w:rPr>
                <w:rFonts w:cs="Arial"/>
                <w:color w:val="000000"/>
                <w:szCs w:val="22"/>
              </w:rPr>
              <w:t>0,0</w:t>
            </w:r>
          </w:p>
        </w:tc>
        <w:tc>
          <w:tcPr>
            <w:tcW w:w="239" w:type="pct"/>
          </w:tcPr>
          <w:p w:rsidR="00126276" w:rsidRPr="009A24BD" w:rsidRDefault="00126276" w:rsidP="00104995">
            <w:pPr>
              <w:ind w:firstLine="0"/>
              <w:jc w:val="center"/>
              <w:rPr>
                <w:rFonts w:cs="Arial"/>
                <w:color w:val="000000"/>
                <w:szCs w:val="22"/>
              </w:rPr>
            </w:pPr>
            <w:r w:rsidRPr="009A24BD">
              <w:rPr>
                <w:rFonts w:cs="Arial"/>
                <w:color w:val="000000"/>
                <w:szCs w:val="22"/>
              </w:rPr>
              <w:t>0,0</w:t>
            </w:r>
          </w:p>
        </w:tc>
        <w:tc>
          <w:tcPr>
            <w:tcW w:w="263" w:type="pct"/>
            <w:shd w:val="clear" w:color="auto" w:fill="auto"/>
            <w:hideMark/>
          </w:tcPr>
          <w:p w:rsidR="00126276" w:rsidRPr="009A24BD" w:rsidRDefault="00126276" w:rsidP="00104995">
            <w:pPr>
              <w:ind w:firstLine="0"/>
              <w:jc w:val="center"/>
              <w:rPr>
                <w:rFonts w:cs="Arial"/>
                <w:szCs w:val="22"/>
              </w:rPr>
            </w:pPr>
            <w:r w:rsidRPr="009A24BD">
              <w:rPr>
                <w:rFonts w:cs="Arial"/>
                <w:color w:val="000000"/>
                <w:szCs w:val="22"/>
              </w:rPr>
              <w:t>0,0</w:t>
            </w:r>
          </w:p>
        </w:tc>
        <w:tc>
          <w:tcPr>
            <w:tcW w:w="280" w:type="pct"/>
            <w:shd w:val="clear" w:color="auto" w:fill="auto"/>
            <w:vAlign w:val="center"/>
            <w:hideMark/>
          </w:tcPr>
          <w:p w:rsidR="00126276" w:rsidRPr="009A24BD" w:rsidRDefault="00126276" w:rsidP="00104995">
            <w:pPr>
              <w:ind w:firstLine="0"/>
              <w:jc w:val="center"/>
              <w:rPr>
                <w:rFonts w:cs="Arial"/>
                <w:color w:val="000000"/>
                <w:szCs w:val="22"/>
              </w:rPr>
            </w:pPr>
            <w:r w:rsidRPr="009A24BD">
              <w:rPr>
                <w:rFonts w:cs="Arial"/>
                <w:color w:val="000000"/>
                <w:szCs w:val="22"/>
              </w:rPr>
              <w:t>-</w:t>
            </w:r>
          </w:p>
        </w:tc>
        <w:tc>
          <w:tcPr>
            <w:tcW w:w="398" w:type="pct"/>
            <w:shd w:val="clear" w:color="auto" w:fill="auto"/>
            <w:vAlign w:val="center"/>
            <w:hideMark/>
          </w:tcPr>
          <w:p w:rsidR="00126276" w:rsidRPr="009A24BD" w:rsidRDefault="00126276" w:rsidP="00104995">
            <w:pPr>
              <w:ind w:firstLine="0"/>
              <w:jc w:val="center"/>
              <w:rPr>
                <w:rFonts w:cs="Arial"/>
                <w:color w:val="000000"/>
                <w:szCs w:val="22"/>
              </w:rPr>
            </w:pPr>
            <w:r w:rsidRPr="009A24BD">
              <w:rPr>
                <w:rFonts w:cs="Arial"/>
                <w:color w:val="000000"/>
                <w:szCs w:val="22"/>
              </w:rPr>
              <w:t>-</w:t>
            </w:r>
          </w:p>
        </w:tc>
      </w:tr>
      <w:tr w:rsidR="00126276" w:rsidRPr="009A24BD" w:rsidTr="00104995">
        <w:trPr>
          <w:trHeight w:val="20"/>
        </w:trPr>
        <w:tc>
          <w:tcPr>
            <w:tcW w:w="2153" w:type="pct"/>
            <w:gridSpan w:val="7"/>
            <w:vMerge/>
            <w:vAlign w:val="center"/>
            <w:hideMark/>
          </w:tcPr>
          <w:p w:rsidR="00126276" w:rsidRPr="009A24BD" w:rsidRDefault="00126276" w:rsidP="00104995">
            <w:pPr>
              <w:ind w:firstLine="0"/>
              <w:rPr>
                <w:rFonts w:cs="Arial"/>
                <w:color w:val="000000"/>
                <w:szCs w:val="22"/>
              </w:rPr>
            </w:pPr>
          </w:p>
        </w:tc>
        <w:tc>
          <w:tcPr>
            <w:tcW w:w="457" w:type="pct"/>
            <w:shd w:val="clear" w:color="auto" w:fill="auto"/>
            <w:vAlign w:val="center"/>
            <w:hideMark/>
          </w:tcPr>
          <w:p w:rsidR="00126276" w:rsidRPr="009A24BD" w:rsidRDefault="00126276" w:rsidP="00104995">
            <w:pPr>
              <w:ind w:firstLine="0"/>
              <w:rPr>
                <w:rFonts w:cs="Arial"/>
                <w:color w:val="000000"/>
                <w:szCs w:val="22"/>
              </w:rPr>
            </w:pPr>
            <w:r w:rsidRPr="009A24BD">
              <w:rPr>
                <w:rFonts w:cs="Arial"/>
                <w:color w:val="000000"/>
                <w:szCs w:val="22"/>
              </w:rPr>
              <w:t>Бюджет автономного округа</w:t>
            </w:r>
          </w:p>
        </w:tc>
        <w:tc>
          <w:tcPr>
            <w:tcW w:w="255" w:type="pct"/>
            <w:shd w:val="clear" w:color="auto" w:fill="auto"/>
            <w:hideMark/>
          </w:tcPr>
          <w:p w:rsidR="00126276" w:rsidRPr="009A24BD" w:rsidRDefault="00126276" w:rsidP="00104995">
            <w:pPr>
              <w:ind w:firstLine="0"/>
              <w:jc w:val="center"/>
              <w:rPr>
                <w:rFonts w:cs="Arial"/>
                <w:szCs w:val="22"/>
              </w:rPr>
            </w:pPr>
            <w:r w:rsidRPr="009A24BD">
              <w:rPr>
                <w:rFonts w:cs="Arial"/>
                <w:color w:val="000000"/>
                <w:szCs w:val="22"/>
              </w:rPr>
              <w:t>0,0</w:t>
            </w:r>
          </w:p>
        </w:tc>
        <w:tc>
          <w:tcPr>
            <w:tcW w:w="245" w:type="pct"/>
            <w:shd w:val="clear" w:color="auto" w:fill="auto"/>
            <w:hideMark/>
          </w:tcPr>
          <w:p w:rsidR="00126276" w:rsidRPr="009A24BD" w:rsidRDefault="00126276" w:rsidP="00104995">
            <w:pPr>
              <w:ind w:firstLine="0"/>
              <w:jc w:val="center"/>
              <w:rPr>
                <w:rFonts w:cs="Arial"/>
                <w:szCs w:val="22"/>
              </w:rPr>
            </w:pPr>
            <w:r w:rsidRPr="009A24BD">
              <w:rPr>
                <w:rFonts w:cs="Arial"/>
                <w:color w:val="000000"/>
                <w:szCs w:val="22"/>
              </w:rPr>
              <w:t>0,0</w:t>
            </w:r>
          </w:p>
        </w:tc>
        <w:tc>
          <w:tcPr>
            <w:tcW w:w="236" w:type="pct"/>
            <w:shd w:val="clear" w:color="auto" w:fill="auto"/>
            <w:hideMark/>
          </w:tcPr>
          <w:p w:rsidR="00126276" w:rsidRPr="009A24BD" w:rsidRDefault="00126276" w:rsidP="00104995">
            <w:pPr>
              <w:ind w:firstLine="0"/>
              <w:jc w:val="center"/>
              <w:rPr>
                <w:rFonts w:cs="Arial"/>
                <w:szCs w:val="22"/>
              </w:rPr>
            </w:pPr>
            <w:r w:rsidRPr="009A24BD">
              <w:rPr>
                <w:rFonts w:cs="Arial"/>
                <w:color w:val="000000"/>
                <w:szCs w:val="22"/>
              </w:rPr>
              <w:t>0,0</w:t>
            </w:r>
          </w:p>
        </w:tc>
        <w:tc>
          <w:tcPr>
            <w:tcW w:w="229" w:type="pct"/>
            <w:shd w:val="clear" w:color="auto" w:fill="auto"/>
            <w:hideMark/>
          </w:tcPr>
          <w:p w:rsidR="00126276" w:rsidRPr="009A24BD" w:rsidRDefault="00126276" w:rsidP="00104995">
            <w:pPr>
              <w:ind w:firstLine="0"/>
              <w:jc w:val="center"/>
              <w:rPr>
                <w:rFonts w:cs="Arial"/>
                <w:szCs w:val="22"/>
              </w:rPr>
            </w:pPr>
            <w:r w:rsidRPr="009A24BD">
              <w:rPr>
                <w:rFonts w:cs="Arial"/>
                <w:color w:val="000000"/>
                <w:szCs w:val="22"/>
              </w:rPr>
              <w:t>0,0</w:t>
            </w:r>
          </w:p>
        </w:tc>
        <w:tc>
          <w:tcPr>
            <w:tcW w:w="246" w:type="pct"/>
            <w:shd w:val="clear" w:color="auto" w:fill="auto"/>
            <w:hideMark/>
          </w:tcPr>
          <w:p w:rsidR="00126276" w:rsidRPr="009A24BD" w:rsidRDefault="00126276" w:rsidP="00104995">
            <w:pPr>
              <w:ind w:firstLine="0"/>
              <w:jc w:val="center"/>
              <w:rPr>
                <w:rFonts w:cs="Arial"/>
                <w:szCs w:val="22"/>
              </w:rPr>
            </w:pPr>
            <w:r w:rsidRPr="009A24BD">
              <w:rPr>
                <w:rFonts w:cs="Arial"/>
                <w:color w:val="000000"/>
                <w:szCs w:val="22"/>
              </w:rPr>
              <w:t>0,0</w:t>
            </w:r>
          </w:p>
        </w:tc>
        <w:tc>
          <w:tcPr>
            <w:tcW w:w="239" w:type="pct"/>
          </w:tcPr>
          <w:p w:rsidR="00126276" w:rsidRPr="009A24BD" w:rsidRDefault="00126276" w:rsidP="00104995">
            <w:pPr>
              <w:ind w:firstLine="0"/>
              <w:jc w:val="center"/>
              <w:rPr>
                <w:rFonts w:cs="Arial"/>
                <w:color w:val="000000"/>
                <w:szCs w:val="22"/>
              </w:rPr>
            </w:pPr>
            <w:r w:rsidRPr="009A24BD">
              <w:rPr>
                <w:rFonts w:cs="Arial"/>
                <w:color w:val="000000"/>
                <w:szCs w:val="22"/>
              </w:rPr>
              <w:t>0,0</w:t>
            </w:r>
          </w:p>
        </w:tc>
        <w:tc>
          <w:tcPr>
            <w:tcW w:w="263" w:type="pct"/>
            <w:shd w:val="clear" w:color="auto" w:fill="auto"/>
            <w:hideMark/>
          </w:tcPr>
          <w:p w:rsidR="00126276" w:rsidRPr="009A24BD" w:rsidRDefault="00126276" w:rsidP="00104995">
            <w:pPr>
              <w:ind w:firstLine="0"/>
              <w:jc w:val="center"/>
              <w:rPr>
                <w:rFonts w:cs="Arial"/>
                <w:szCs w:val="22"/>
              </w:rPr>
            </w:pPr>
            <w:r w:rsidRPr="009A24BD">
              <w:rPr>
                <w:rFonts w:cs="Arial"/>
                <w:color w:val="000000"/>
                <w:szCs w:val="22"/>
              </w:rPr>
              <w:t>0,0</w:t>
            </w:r>
          </w:p>
        </w:tc>
        <w:tc>
          <w:tcPr>
            <w:tcW w:w="280" w:type="pct"/>
            <w:shd w:val="clear" w:color="auto" w:fill="auto"/>
            <w:vAlign w:val="center"/>
            <w:hideMark/>
          </w:tcPr>
          <w:p w:rsidR="00126276" w:rsidRPr="009A24BD" w:rsidRDefault="00126276" w:rsidP="00104995">
            <w:pPr>
              <w:ind w:firstLine="0"/>
              <w:jc w:val="center"/>
              <w:rPr>
                <w:rFonts w:cs="Arial"/>
                <w:color w:val="000000"/>
                <w:szCs w:val="22"/>
              </w:rPr>
            </w:pPr>
            <w:r w:rsidRPr="009A24BD">
              <w:rPr>
                <w:rFonts w:cs="Arial"/>
                <w:color w:val="000000"/>
                <w:szCs w:val="22"/>
              </w:rPr>
              <w:t>-</w:t>
            </w:r>
          </w:p>
        </w:tc>
        <w:tc>
          <w:tcPr>
            <w:tcW w:w="398" w:type="pct"/>
            <w:shd w:val="clear" w:color="auto" w:fill="auto"/>
            <w:vAlign w:val="center"/>
            <w:hideMark/>
          </w:tcPr>
          <w:p w:rsidR="00126276" w:rsidRPr="009A24BD" w:rsidRDefault="00126276" w:rsidP="00104995">
            <w:pPr>
              <w:ind w:firstLine="0"/>
              <w:jc w:val="center"/>
              <w:rPr>
                <w:rFonts w:cs="Arial"/>
                <w:color w:val="000000"/>
                <w:szCs w:val="22"/>
              </w:rPr>
            </w:pPr>
            <w:r w:rsidRPr="009A24BD">
              <w:rPr>
                <w:rFonts w:cs="Arial"/>
                <w:color w:val="000000"/>
                <w:szCs w:val="22"/>
              </w:rPr>
              <w:t>-</w:t>
            </w:r>
          </w:p>
        </w:tc>
      </w:tr>
      <w:tr w:rsidR="00126276" w:rsidRPr="009A24BD" w:rsidTr="00104995">
        <w:trPr>
          <w:trHeight w:val="20"/>
        </w:trPr>
        <w:tc>
          <w:tcPr>
            <w:tcW w:w="2153" w:type="pct"/>
            <w:gridSpan w:val="7"/>
            <w:vMerge/>
            <w:vAlign w:val="center"/>
            <w:hideMark/>
          </w:tcPr>
          <w:p w:rsidR="00126276" w:rsidRPr="009A24BD" w:rsidRDefault="00126276" w:rsidP="00104995">
            <w:pPr>
              <w:ind w:firstLine="0"/>
              <w:rPr>
                <w:rFonts w:cs="Arial"/>
                <w:color w:val="000000"/>
                <w:szCs w:val="22"/>
              </w:rPr>
            </w:pPr>
          </w:p>
        </w:tc>
        <w:tc>
          <w:tcPr>
            <w:tcW w:w="457" w:type="pct"/>
            <w:shd w:val="clear" w:color="auto" w:fill="auto"/>
            <w:vAlign w:val="center"/>
            <w:hideMark/>
          </w:tcPr>
          <w:p w:rsidR="00126276" w:rsidRPr="009A24BD" w:rsidRDefault="00126276" w:rsidP="00104995">
            <w:pPr>
              <w:ind w:firstLine="0"/>
              <w:rPr>
                <w:rFonts w:cs="Arial"/>
                <w:color w:val="000000"/>
                <w:szCs w:val="22"/>
              </w:rPr>
            </w:pPr>
            <w:r w:rsidRPr="009A24BD">
              <w:rPr>
                <w:rFonts w:cs="Arial"/>
                <w:color w:val="000000"/>
                <w:szCs w:val="22"/>
              </w:rPr>
              <w:t>Местный бюджет</w:t>
            </w:r>
          </w:p>
        </w:tc>
        <w:tc>
          <w:tcPr>
            <w:tcW w:w="255" w:type="pct"/>
            <w:shd w:val="clear" w:color="auto" w:fill="auto"/>
            <w:hideMark/>
          </w:tcPr>
          <w:p w:rsidR="00126276" w:rsidRPr="009A24BD" w:rsidRDefault="00126276" w:rsidP="00104995">
            <w:pPr>
              <w:ind w:firstLine="0"/>
              <w:jc w:val="center"/>
              <w:rPr>
                <w:rFonts w:cs="Arial"/>
                <w:szCs w:val="22"/>
              </w:rPr>
            </w:pPr>
            <w:r w:rsidRPr="009A24BD">
              <w:rPr>
                <w:rFonts w:cs="Arial"/>
                <w:color w:val="000000"/>
                <w:szCs w:val="22"/>
              </w:rPr>
              <w:t>0,0</w:t>
            </w:r>
          </w:p>
        </w:tc>
        <w:tc>
          <w:tcPr>
            <w:tcW w:w="245" w:type="pct"/>
            <w:shd w:val="clear" w:color="auto" w:fill="auto"/>
            <w:hideMark/>
          </w:tcPr>
          <w:p w:rsidR="00126276" w:rsidRPr="009A24BD" w:rsidRDefault="00126276" w:rsidP="00104995">
            <w:pPr>
              <w:ind w:firstLine="0"/>
              <w:jc w:val="center"/>
              <w:rPr>
                <w:rFonts w:cs="Arial"/>
                <w:szCs w:val="22"/>
              </w:rPr>
            </w:pPr>
            <w:r w:rsidRPr="009A24BD">
              <w:rPr>
                <w:rFonts w:cs="Arial"/>
                <w:color w:val="000000"/>
                <w:szCs w:val="22"/>
              </w:rPr>
              <w:t>0,0</w:t>
            </w:r>
          </w:p>
        </w:tc>
        <w:tc>
          <w:tcPr>
            <w:tcW w:w="236" w:type="pct"/>
            <w:shd w:val="clear" w:color="auto" w:fill="auto"/>
            <w:hideMark/>
          </w:tcPr>
          <w:p w:rsidR="00126276" w:rsidRPr="009A24BD" w:rsidRDefault="00126276" w:rsidP="00104995">
            <w:pPr>
              <w:ind w:firstLine="0"/>
              <w:jc w:val="center"/>
              <w:rPr>
                <w:rFonts w:cs="Arial"/>
                <w:szCs w:val="22"/>
              </w:rPr>
            </w:pPr>
            <w:r w:rsidRPr="009A24BD">
              <w:rPr>
                <w:rFonts w:cs="Arial"/>
                <w:color w:val="000000"/>
                <w:szCs w:val="22"/>
              </w:rPr>
              <w:t>0,0</w:t>
            </w:r>
          </w:p>
        </w:tc>
        <w:tc>
          <w:tcPr>
            <w:tcW w:w="229" w:type="pct"/>
            <w:shd w:val="clear" w:color="auto" w:fill="auto"/>
            <w:hideMark/>
          </w:tcPr>
          <w:p w:rsidR="00126276" w:rsidRPr="009A24BD" w:rsidRDefault="00126276" w:rsidP="00104995">
            <w:pPr>
              <w:ind w:firstLine="0"/>
              <w:jc w:val="center"/>
              <w:rPr>
                <w:rFonts w:cs="Arial"/>
                <w:szCs w:val="22"/>
              </w:rPr>
            </w:pPr>
            <w:r w:rsidRPr="009A24BD">
              <w:rPr>
                <w:rFonts w:cs="Arial"/>
                <w:color w:val="000000"/>
                <w:szCs w:val="22"/>
              </w:rPr>
              <w:t>0,0</w:t>
            </w:r>
          </w:p>
        </w:tc>
        <w:tc>
          <w:tcPr>
            <w:tcW w:w="246" w:type="pct"/>
            <w:shd w:val="clear" w:color="auto" w:fill="auto"/>
            <w:hideMark/>
          </w:tcPr>
          <w:p w:rsidR="00126276" w:rsidRPr="009A24BD" w:rsidRDefault="00126276" w:rsidP="00104995">
            <w:pPr>
              <w:ind w:firstLine="0"/>
              <w:jc w:val="center"/>
              <w:rPr>
                <w:rFonts w:cs="Arial"/>
                <w:szCs w:val="22"/>
              </w:rPr>
            </w:pPr>
            <w:r w:rsidRPr="009A24BD">
              <w:rPr>
                <w:rFonts w:cs="Arial"/>
                <w:color w:val="000000"/>
                <w:szCs w:val="22"/>
              </w:rPr>
              <w:t>0,0</w:t>
            </w:r>
          </w:p>
        </w:tc>
        <w:tc>
          <w:tcPr>
            <w:tcW w:w="239" w:type="pct"/>
          </w:tcPr>
          <w:p w:rsidR="00126276" w:rsidRPr="009A24BD" w:rsidRDefault="00126276" w:rsidP="00104995">
            <w:pPr>
              <w:ind w:firstLine="0"/>
              <w:jc w:val="center"/>
              <w:rPr>
                <w:rFonts w:cs="Arial"/>
                <w:color w:val="000000"/>
                <w:szCs w:val="22"/>
              </w:rPr>
            </w:pPr>
            <w:r w:rsidRPr="009A24BD">
              <w:rPr>
                <w:rFonts w:cs="Arial"/>
                <w:color w:val="000000"/>
                <w:szCs w:val="22"/>
              </w:rPr>
              <w:t>0,0</w:t>
            </w:r>
          </w:p>
        </w:tc>
        <w:tc>
          <w:tcPr>
            <w:tcW w:w="263" w:type="pct"/>
            <w:shd w:val="clear" w:color="auto" w:fill="auto"/>
            <w:hideMark/>
          </w:tcPr>
          <w:p w:rsidR="00126276" w:rsidRPr="009A24BD" w:rsidRDefault="00126276" w:rsidP="00104995">
            <w:pPr>
              <w:ind w:firstLine="0"/>
              <w:jc w:val="center"/>
              <w:rPr>
                <w:rFonts w:cs="Arial"/>
                <w:szCs w:val="22"/>
              </w:rPr>
            </w:pPr>
            <w:r w:rsidRPr="009A24BD">
              <w:rPr>
                <w:rFonts w:cs="Arial"/>
                <w:color w:val="000000"/>
                <w:szCs w:val="22"/>
              </w:rPr>
              <w:t>0,0</w:t>
            </w:r>
          </w:p>
        </w:tc>
        <w:tc>
          <w:tcPr>
            <w:tcW w:w="280" w:type="pct"/>
            <w:shd w:val="clear" w:color="auto" w:fill="auto"/>
            <w:vAlign w:val="center"/>
            <w:hideMark/>
          </w:tcPr>
          <w:p w:rsidR="00126276" w:rsidRPr="009A24BD" w:rsidRDefault="00126276" w:rsidP="00104995">
            <w:pPr>
              <w:ind w:firstLine="0"/>
              <w:jc w:val="center"/>
              <w:rPr>
                <w:rFonts w:cs="Arial"/>
                <w:color w:val="000000"/>
                <w:szCs w:val="22"/>
              </w:rPr>
            </w:pPr>
            <w:r w:rsidRPr="009A24BD">
              <w:rPr>
                <w:rFonts w:cs="Arial"/>
                <w:color w:val="000000"/>
                <w:szCs w:val="22"/>
              </w:rPr>
              <w:t>-</w:t>
            </w:r>
          </w:p>
        </w:tc>
        <w:tc>
          <w:tcPr>
            <w:tcW w:w="398" w:type="pct"/>
            <w:shd w:val="clear" w:color="auto" w:fill="auto"/>
            <w:vAlign w:val="center"/>
            <w:hideMark/>
          </w:tcPr>
          <w:p w:rsidR="00126276" w:rsidRPr="009A24BD" w:rsidRDefault="00126276" w:rsidP="00104995">
            <w:pPr>
              <w:ind w:firstLine="0"/>
              <w:jc w:val="center"/>
              <w:rPr>
                <w:rFonts w:cs="Arial"/>
                <w:color w:val="000000"/>
                <w:szCs w:val="22"/>
              </w:rPr>
            </w:pPr>
            <w:r w:rsidRPr="009A24BD">
              <w:rPr>
                <w:rFonts w:cs="Arial"/>
                <w:color w:val="000000"/>
                <w:szCs w:val="22"/>
              </w:rPr>
              <w:t>-</w:t>
            </w:r>
          </w:p>
        </w:tc>
      </w:tr>
      <w:tr w:rsidR="00126276" w:rsidRPr="009A24BD" w:rsidTr="00104995">
        <w:trPr>
          <w:trHeight w:val="20"/>
        </w:trPr>
        <w:tc>
          <w:tcPr>
            <w:tcW w:w="2153" w:type="pct"/>
            <w:gridSpan w:val="7"/>
            <w:vMerge/>
            <w:vAlign w:val="center"/>
            <w:hideMark/>
          </w:tcPr>
          <w:p w:rsidR="00126276" w:rsidRPr="009A24BD" w:rsidRDefault="00126276" w:rsidP="00104995">
            <w:pPr>
              <w:ind w:firstLine="0"/>
              <w:rPr>
                <w:rFonts w:cs="Arial"/>
                <w:color w:val="000000"/>
                <w:szCs w:val="22"/>
              </w:rPr>
            </w:pPr>
          </w:p>
        </w:tc>
        <w:tc>
          <w:tcPr>
            <w:tcW w:w="457" w:type="pct"/>
            <w:shd w:val="clear" w:color="auto" w:fill="auto"/>
            <w:vAlign w:val="center"/>
            <w:hideMark/>
          </w:tcPr>
          <w:p w:rsidR="00126276" w:rsidRPr="009A24BD" w:rsidRDefault="00126276" w:rsidP="00104995">
            <w:pPr>
              <w:ind w:firstLine="0"/>
              <w:rPr>
                <w:rFonts w:cs="Arial"/>
                <w:color w:val="000000"/>
                <w:szCs w:val="22"/>
              </w:rPr>
            </w:pPr>
            <w:r w:rsidRPr="009A24BD">
              <w:rPr>
                <w:rFonts w:cs="Arial"/>
                <w:color w:val="000000"/>
                <w:szCs w:val="22"/>
              </w:rPr>
              <w:t xml:space="preserve">Иные источники </w:t>
            </w:r>
            <w:r w:rsidRPr="009A24BD">
              <w:rPr>
                <w:rFonts w:cs="Arial"/>
                <w:color w:val="000000"/>
                <w:szCs w:val="22"/>
              </w:rPr>
              <w:lastRenderedPageBreak/>
              <w:t>финансирования</w:t>
            </w:r>
          </w:p>
        </w:tc>
        <w:tc>
          <w:tcPr>
            <w:tcW w:w="255" w:type="pct"/>
            <w:shd w:val="clear" w:color="auto" w:fill="auto"/>
            <w:hideMark/>
          </w:tcPr>
          <w:p w:rsidR="00126276" w:rsidRPr="009A24BD" w:rsidRDefault="00126276" w:rsidP="00104995">
            <w:pPr>
              <w:ind w:firstLine="0"/>
              <w:jc w:val="center"/>
              <w:rPr>
                <w:rFonts w:cs="Arial"/>
                <w:szCs w:val="22"/>
              </w:rPr>
            </w:pPr>
            <w:r w:rsidRPr="009A24BD">
              <w:rPr>
                <w:rFonts w:cs="Arial"/>
                <w:color w:val="000000"/>
                <w:szCs w:val="22"/>
              </w:rPr>
              <w:lastRenderedPageBreak/>
              <w:t>0,0</w:t>
            </w:r>
          </w:p>
        </w:tc>
        <w:tc>
          <w:tcPr>
            <w:tcW w:w="245" w:type="pct"/>
            <w:shd w:val="clear" w:color="auto" w:fill="auto"/>
            <w:hideMark/>
          </w:tcPr>
          <w:p w:rsidR="00126276" w:rsidRPr="009A24BD" w:rsidRDefault="00126276" w:rsidP="00104995">
            <w:pPr>
              <w:ind w:firstLine="0"/>
              <w:jc w:val="center"/>
              <w:rPr>
                <w:rFonts w:cs="Arial"/>
                <w:szCs w:val="22"/>
              </w:rPr>
            </w:pPr>
            <w:r w:rsidRPr="009A24BD">
              <w:rPr>
                <w:rFonts w:cs="Arial"/>
                <w:color w:val="000000"/>
                <w:szCs w:val="22"/>
              </w:rPr>
              <w:t>0,0</w:t>
            </w:r>
          </w:p>
        </w:tc>
        <w:tc>
          <w:tcPr>
            <w:tcW w:w="236" w:type="pct"/>
            <w:shd w:val="clear" w:color="auto" w:fill="auto"/>
            <w:hideMark/>
          </w:tcPr>
          <w:p w:rsidR="00126276" w:rsidRPr="009A24BD" w:rsidRDefault="00126276" w:rsidP="00104995">
            <w:pPr>
              <w:ind w:firstLine="0"/>
              <w:jc w:val="center"/>
              <w:rPr>
                <w:rFonts w:cs="Arial"/>
                <w:szCs w:val="22"/>
              </w:rPr>
            </w:pPr>
            <w:r w:rsidRPr="009A24BD">
              <w:rPr>
                <w:rFonts w:cs="Arial"/>
                <w:color w:val="000000"/>
                <w:szCs w:val="22"/>
              </w:rPr>
              <w:t>0,0</w:t>
            </w:r>
          </w:p>
        </w:tc>
        <w:tc>
          <w:tcPr>
            <w:tcW w:w="229" w:type="pct"/>
            <w:shd w:val="clear" w:color="auto" w:fill="auto"/>
            <w:hideMark/>
          </w:tcPr>
          <w:p w:rsidR="00126276" w:rsidRPr="009A24BD" w:rsidRDefault="00126276" w:rsidP="00104995">
            <w:pPr>
              <w:ind w:firstLine="0"/>
              <w:jc w:val="center"/>
              <w:rPr>
                <w:rFonts w:cs="Arial"/>
                <w:szCs w:val="22"/>
              </w:rPr>
            </w:pPr>
            <w:r w:rsidRPr="009A24BD">
              <w:rPr>
                <w:rFonts w:cs="Arial"/>
                <w:color w:val="000000"/>
                <w:szCs w:val="22"/>
              </w:rPr>
              <w:t>0,0</w:t>
            </w:r>
          </w:p>
        </w:tc>
        <w:tc>
          <w:tcPr>
            <w:tcW w:w="246" w:type="pct"/>
            <w:shd w:val="clear" w:color="auto" w:fill="auto"/>
            <w:hideMark/>
          </w:tcPr>
          <w:p w:rsidR="00126276" w:rsidRPr="009A24BD" w:rsidRDefault="00126276" w:rsidP="00104995">
            <w:pPr>
              <w:ind w:firstLine="0"/>
              <w:jc w:val="center"/>
              <w:rPr>
                <w:rFonts w:cs="Arial"/>
                <w:szCs w:val="22"/>
              </w:rPr>
            </w:pPr>
            <w:r w:rsidRPr="009A24BD">
              <w:rPr>
                <w:rFonts w:cs="Arial"/>
                <w:color w:val="000000"/>
                <w:szCs w:val="22"/>
              </w:rPr>
              <w:t>0,0</w:t>
            </w:r>
          </w:p>
        </w:tc>
        <w:tc>
          <w:tcPr>
            <w:tcW w:w="239" w:type="pct"/>
          </w:tcPr>
          <w:p w:rsidR="00126276" w:rsidRPr="009A24BD" w:rsidRDefault="00126276" w:rsidP="00104995">
            <w:pPr>
              <w:ind w:firstLine="0"/>
              <w:jc w:val="center"/>
              <w:rPr>
                <w:rFonts w:cs="Arial"/>
                <w:color w:val="000000"/>
                <w:szCs w:val="22"/>
              </w:rPr>
            </w:pPr>
            <w:r w:rsidRPr="009A24BD">
              <w:rPr>
                <w:rFonts w:cs="Arial"/>
                <w:color w:val="000000"/>
                <w:szCs w:val="22"/>
              </w:rPr>
              <w:t>0,0</w:t>
            </w:r>
          </w:p>
        </w:tc>
        <w:tc>
          <w:tcPr>
            <w:tcW w:w="263" w:type="pct"/>
            <w:shd w:val="clear" w:color="auto" w:fill="auto"/>
            <w:hideMark/>
          </w:tcPr>
          <w:p w:rsidR="00126276" w:rsidRPr="009A24BD" w:rsidRDefault="00126276" w:rsidP="00104995">
            <w:pPr>
              <w:ind w:firstLine="0"/>
              <w:jc w:val="center"/>
              <w:rPr>
                <w:rFonts w:cs="Arial"/>
                <w:szCs w:val="22"/>
              </w:rPr>
            </w:pPr>
            <w:r w:rsidRPr="009A24BD">
              <w:rPr>
                <w:rFonts w:cs="Arial"/>
                <w:color w:val="000000"/>
                <w:szCs w:val="22"/>
              </w:rPr>
              <w:t>0,0</w:t>
            </w:r>
          </w:p>
        </w:tc>
        <w:tc>
          <w:tcPr>
            <w:tcW w:w="280" w:type="pct"/>
            <w:shd w:val="clear" w:color="auto" w:fill="auto"/>
            <w:vAlign w:val="center"/>
            <w:hideMark/>
          </w:tcPr>
          <w:p w:rsidR="00126276" w:rsidRPr="009A24BD" w:rsidRDefault="00126276" w:rsidP="00104995">
            <w:pPr>
              <w:ind w:firstLine="0"/>
              <w:jc w:val="center"/>
              <w:rPr>
                <w:rFonts w:cs="Arial"/>
                <w:color w:val="000000"/>
                <w:szCs w:val="22"/>
              </w:rPr>
            </w:pPr>
            <w:r w:rsidRPr="009A24BD">
              <w:rPr>
                <w:rFonts w:cs="Arial"/>
                <w:color w:val="000000"/>
                <w:szCs w:val="22"/>
              </w:rPr>
              <w:t>-</w:t>
            </w:r>
          </w:p>
        </w:tc>
        <w:tc>
          <w:tcPr>
            <w:tcW w:w="398" w:type="pct"/>
            <w:shd w:val="clear" w:color="auto" w:fill="auto"/>
            <w:vAlign w:val="center"/>
            <w:hideMark/>
          </w:tcPr>
          <w:p w:rsidR="00126276" w:rsidRPr="009A24BD" w:rsidRDefault="00126276" w:rsidP="00104995">
            <w:pPr>
              <w:ind w:firstLine="0"/>
              <w:jc w:val="center"/>
              <w:rPr>
                <w:rFonts w:cs="Arial"/>
                <w:color w:val="000000"/>
                <w:szCs w:val="22"/>
              </w:rPr>
            </w:pPr>
            <w:r w:rsidRPr="009A24BD">
              <w:rPr>
                <w:rFonts w:cs="Arial"/>
                <w:color w:val="000000"/>
                <w:szCs w:val="22"/>
              </w:rPr>
              <w:t>-</w:t>
            </w:r>
          </w:p>
        </w:tc>
      </w:tr>
      <w:tr w:rsidR="00126276" w:rsidRPr="009A24BD" w:rsidTr="00104995">
        <w:trPr>
          <w:trHeight w:val="20"/>
        </w:trPr>
        <w:tc>
          <w:tcPr>
            <w:tcW w:w="263" w:type="pct"/>
          </w:tcPr>
          <w:p w:rsidR="00126276" w:rsidRPr="009A24BD" w:rsidRDefault="00126276" w:rsidP="00104995">
            <w:pPr>
              <w:ind w:firstLine="0"/>
              <w:jc w:val="center"/>
              <w:rPr>
                <w:rFonts w:cs="Arial"/>
                <w:color w:val="000000"/>
                <w:szCs w:val="22"/>
              </w:rPr>
            </w:pPr>
          </w:p>
        </w:tc>
        <w:tc>
          <w:tcPr>
            <w:tcW w:w="4737" w:type="pct"/>
            <w:gridSpan w:val="16"/>
            <w:shd w:val="clear" w:color="auto" w:fill="auto"/>
            <w:noWrap/>
            <w:vAlign w:val="bottom"/>
            <w:hideMark/>
          </w:tcPr>
          <w:p w:rsidR="00126276" w:rsidRPr="009A24BD" w:rsidRDefault="00126276" w:rsidP="00104995">
            <w:pPr>
              <w:ind w:firstLine="0"/>
              <w:jc w:val="center"/>
              <w:rPr>
                <w:rFonts w:cs="Arial"/>
                <w:color w:val="000000"/>
                <w:szCs w:val="22"/>
              </w:rPr>
            </w:pPr>
            <w:r w:rsidRPr="009A24BD">
              <w:rPr>
                <w:rFonts w:cs="Arial"/>
                <w:color w:val="000000"/>
                <w:szCs w:val="22"/>
              </w:rPr>
              <w:t>II. Объекты, планируемые к созданию в период реализации муниципальной программы 2029-2030 годов</w:t>
            </w:r>
          </w:p>
        </w:tc>
      </w:tr>
      <w:tr w:rsidR="00126276" w:rsidRPr="009A24BD" w:rsidTr="00104995">
        <w:trPr>
          <w:trHeight w:val="20"/>
        </w:trPr>
        <w:tc>
          <w:tcPr>
            <w:tcW w:w="263" w:type="pct"/>
            <w:vMerge w:val="restart"/>
            <w:shd w:val="clear" w:color="auto" w:fill="auto"/>
            <w:vAlign w:val="center"/>
            <w:hideMark/>
          </w:tcPr>
          <w:p w:rsidR="00126276" w:rsidRPr="009A24BD" w:rsidRDefault="00126276" w:rsidP="00104995">
            <w:pPr>
              <w:ind w:firstLine="0"/>
              <w:jc w:val="center"/>
              <w:rPr>
                <w:rFonts w:cs="Arial"/>
                <w:color w:val="000000"/>
                <w:szCs w:val="22"/>
              </w:rPr>
            </w:pPr>
            <w:r w:rsidRPr="009A24BD">
              <w:rPr>
                <w:rFonts w:cs="Arial"/>
                <w:color w:val="000000"/>
                <w:szCs w:val="22"/>
              </w:rPr>
              <w:t>1</w:t>
            </w:r>
          </w:p>
        </w:tc>
        <w:tc>
          <w:tcPr>
            <w:tcW w:w="248" w:type="pct"/>
            <w:vMerge w:val="restart"/>
            <w:shd w:val="clear" w:color="auto" w:fill="auto"/>
            <w:vAlign w:val="center"/>
            <w:hideMark/>
          </w:tcPr>
          <w:p w:rsidR="00126276" w:rsidRPr="009A24BD" w:rsidRDefault="00126276" w:rsidP="00104995">
            <w:pPr>
              <w:ind w:firstLine="0"/>
              <w:jc w:val="center"/>
              <w:rPr>
                <w:rFonts w:cs="Arial"/>
                <w:color w:val="000000"/>
                <w:szCs w:val="22"/>
              </w:rPr>
            </w:pPr>
            <w:r w:rsidRPr="009A24BD">
              <w:rPr>
                <w:rFonts w:cs="Arial"/>
                <w:color w:val="000000"/>
                <w:szCs w:val="22"/>
              </w:rPr>
              <w:t>город Пыть-Ях</w:t>
            </w:r>
          </w:p>
        </w:tc>
        <w:tc>
          <w:tcPr>
            <w:tcW w:w="475" w:type="pct"/>
            <w:vMerge w:val="restart"/>
            <w:shd w:val="clear" w:color="auto" w:fill="auto"/>
            <w:vAlign w:val="center"/>
            <w:hideMark/>
          </w:tcPr>
          <w:p w:rsidR="00126276" w:rsidRPr="009A24BD" w:rsidRDefault="00126276" w:rsidP="00104995">
            <w:pPr>
              <w:ind w:firstLine="0"/>
              <w:jc w:val="center"/>
              <w:rPr>
                <w:rFonts w:cs="Arial"/>
                <w:color w:val="000000"/>
                <w:szCs w:val="22"/>
              </w:rPr>
            </w:pPr>
            <w:r w:rsidRPr="009A24BD">
              <w:rPr>
                <w:rFonts w:cs="Arial"/>
                <w:color w:val="000000"/>
                <w:szCs w:val="22"/>
              </w:rPr>
              <w:t>Средняя общеобразовательная школа в г. Пыть-Ях (Общеобразовательная организация с универсальной безбарьерной средой)</w:t>
            </w:r>
          </w:p>
        </w:tc>
        <w:tc>
          <w:tcPr>
            <w:tcW w:w="256" w:type="pct"/>
            <w:vMerge w:val="restart"/>
            <w:shd w:val="clear" w:color="auto" w:fill="auto"/>
            <w:vAlign w:val="center"/>
            <w:hideMark/>
          </w:tcPr>
          <w:p w:rsidR="00126276" w:rsidRPr="009A24BD" w:rsidRDefault="00126276" w:rsidP="00104995">
            <w:pPr>
              <w:ind w:firstLine="0"/>
              <w:jc w:val="center"/>
              <w:rPr>
                <w:rFonts w:cs="Arial"/>
                <w:color w:val="000000"/>
                <w:szCs w:val="22"/>
              </w:rPr>
            </w:pPr>
            <w:r w:rsidRPr="009A24BD">
              <w:rPr>
                <w:rFonts w:cs="Arial"/>
                <w:color w:val="000000"/>
                <w:szCs w:val="22"/>
              </w:rPr>
              <w:t xml:space="preserve">1000 </w:t>
            </w:r>
            <w:proofErr w:type="spellStart"/>
            <w:r w:rsidRPr="009A24BD">
              <w:rPr>
                <w:rFonts w:cs="Arial"/>
                <w:color w:val="000000"/>
                <w:szCs w:val="22"/>
              </w:rPr>
              <w:t>учащ</w:t>
            </w:r>
            <w:proofErr w:type="spellEnd"/>
            <w:r w:rsidRPr="009A24BD">
              <w:rPr>
                <w:rFonts w:cs="Arial"/>
                <w:color w:val="000000"/>
                <w:szCs w:val="22"/>
              </w:rPr>
              <w:t>.</w:t>
            </w:r>
          </w:p>
        </w:tc>
        <w:tc>
          <w:tcPr>
            <w:tcW w:w="287" w:type="pct"/>
            <w:vMerge w:val="restart"/>
            <w:shd w:val="clear" w:color="auto" w:fill="auto"/>
            <w:vAlign w:val="center"/>
            <w:hideMark/>
          </w:tcPr>
          <w:p w:rsidR="00126276" w:rsidRPr="009A24BD" w:rsidRDefault="00126276" w:rsidP="00104995">
            <w:pPr>
              <w:ind w:firstLine="0"/>
              <w:jc w:val="center"/>
              <w:rPr>
                <w:rFonts w:cs="Arial"/>
                <w:color w:val="000000"/>
                <w:szCs w:val="22"/>
              </w:rPr>
            </w:pPr>
            <w:r w:rsidRPr="009A24BD">
              <w:rPr>
                <w:rFonts w:cs="Arial"/>
                <w:color w:val="000000"/>
                <w:szCs w:val="22"/>
              </w:rPr>
              <w:t>2029-2030 (ПИР, СМР)</w:t>
            </w:r>
          </w:p>
        </w:tc>
        <w:tc>
          <w:tcPr>
            <w:tcW w:w="362" w:type="pct"/>
            <w:vMerge w:val="restart"/>
            <w:shd w:val="clear" w:color="auto" w:fill="auto"/>
            <w:vAlign w:val="center"/>
            <w:hideMark/>
          </w:tcPr>
          <w:p w:rsidR="00126276" w:rsidRPr="009A24BD" w:rsidRDefault="00126276" w:rsidP="00104995">
            <w:pPr>
              <w:ind w:firstLine="0"/>
              <w:jc w:val="center"/>
              <w:rPr>
                <w:rFonts w:cs="Arial"/>
                <w:color w:val="000000"/>
                <w:szCs w:val="22"/>
              </w:rPr>
            </w:pPr>
            <w:r w:rsidRPr="009A24BD">
              <w:rPr>
                <w:rFonts w:cs="Arial"/>
                <w:color w:val="000000"/>
                <w:szCs w:val="22"/>
              </w:rPr>
              <w:t>5 044 823,3</w:t>
            </w:r>
          </w:p>
        </w:tc>
        <w:tc>
          <w:tcPr>
            <w:tcW w:w="261" w:type="pct"/>
            <w:vMerge w:val="restart"/>
            <w:shd w:val="clear" w:color="auto" w:fill="auto"/>
            <w:vAlign w:val="center"/>
            <w:hideMark/>
          </w:tcPr>
          <w:p w:rsidR="00126276" w:rsidRPr="009A24BD" w:rsidRDefault="00126276" w:rsidP="00104995">
            <w:pPr>
              <w:ind w:firstLine="0"/>
              <w:jc w:val="center"/>
              <w:rPr>
                <w:rFonts w:cs="Arial"/>
                <w:color w:val="000000"/>
                <w:szCs w:val="22"/>
              </w:rPr>
            </w:pPr>
            <w:r w:rsidRPr="009A24BD">
              <w:rPr>
                <w:rFonts w:cs="Arial"/>
                <w:color w:val="000000"/>
                <w:szCs w:val="22"/>
              </w:rPr>
              <w:t>5 044 823,3</w:t>
            </w:r>
          </w:p>
        </w:tc>
        <w:tc>
          <w:tcPr>
            <w:tcW w:w="457" w:type="pct"/>
            <w:shd w:val="clear" w:color="auto" w:fill="auto"/>
            <w:vAlign w:val="center"/>
            <w:hideMark/>
          </w:tcPr>
          <w:p w:rsidR="00126276" w:rsidRPr="009A24BD" w:rsidRDefault="00126276" w:rsidP="00104995">
            <w:pPr>
              <w:ind w:firstLine="0"/>
              <w:rPr>
                <w:rFonts w:cs="Arial"/>
                <w:color w:val="000000"/>
                <w:szCs w:val="22"/>
              </w:rPr>
            </w:pPr>
            <w:r w:rsidRPr="009A24BD">
              <w:rPr>
                <w:rFonts w:cs="Arial"/>
                <w:color w:val="000000"/>
                <w:szCs w:val="22"/>
              </w:rPr>
              <w:t>всего</w:t>
            </w:r>
          </w:p>
        </w:tc>
        <w:tc>
          <w:tcPr>
            <w:tcW w:w="255" w:type="pct"/>
            <w:shd w:val="clear" w:color="auto" w:fill="auto"/>
            <w:hideMark/>
          </w:tcPr>
          <w:p w:rsidR="00126276" w:rsidRPr="009A24BD" w:rsidRDefault="00126276" w:rsidP="00104995">
            <w:pPr>
              <w:ind w:firstLine="0"/>
              <w:jc w:val="center"/>
              <w:rPr>
                <w:rFonts w:cs="Arial"/>
                <w:szCs w:val="22"/>
              </w:rPr>
            </w:pPr>
            <w:r w:rsidRPr="009A24BD">
              <w:rPr>
                <w:rFonts w:cs="Arial"/>
                <w:color w:val="000000"/>
                <w:szCs w:val="22"/>
              </w:rPr>
              <w:t>0,0</w:t>
            </w:r>
          </w:p>
        </w:tc>
        <w:tc>
          <w:tcPr>
            <w:tcW w:w="245" w:type="pct"/>
            <w:shd w:val="clear" w:color="auto" w:fill="auto"/>
            <w:hideMark/>
          </w:tcPr>
          <w:p w:rsidR="00126276" w:rsidRPr="009A24BD" w:rsidRDefault="00126276" w:rsidP="00104995">
            <w:pPr>
              <w:ind w:firstLine="0"/>
              <w:jc w:val="center"/>
              <w:rPr>
                <w:rFonts w:cs="Arial"/>
                <w:szCs w:val="22"/>
              </w:rPr>
            </w:pPr>
            <w:r w:rsidRPr="009A24BD">
              <w:rPr>
                <w:rFonts w:cs="Arial"/>
                <w:color w:val="000000"/>
                <w:szCs w:val="22"/>
              </w:rPr>
              <w:t>0,0</w:t>
            </w:r>
          </w:p>
        </w:tc>
        <w:tc>
          <w:tcPr>
            <w:tcW w:w="236" w:type="pct"/>
            <w:shd w:val="clear" w:color="auto" w:fill="auto"/>
            <w:hideMark/>
          </w:tcPr>
          <w:p w:rsidR="00126276" w:rsidRPr="009A24BD" w:rsidRDefault="00126276" w:rsidP="00104995">
            <w:pPr>
              <w:ind w:firstLine="0"/>
              <w:jc w:val="center"/>
              <w:rPr>
                <w:rFonts w:cs="Arial"/>
                <w:szCs w:val="22"/>
              </w:rPr>
            </w:pPr>
            <w:r w:rsidRPr="009A24BD">
              <w:rPr>
                <w:rFonts w:cs="Arial"/>
                <w:color w:val="000000"/>
                <w:szCs w:val="22"/>
              </w:rPr>
              <w:t>0,0</w:t>
            </w:r>
          </w:p>
        </w:tc>
        <w:tc>
          <w:tcPr>
            <w:tcW w:w="229" w:type="pct"/>
            <w:shd w:val="clear" w:color="auto" w:fill="auto"/>
            <w:hideMark/>
          </w:tcPr>
          <w:p w:rsidR="00126276" w:rsidRPr="009A24BD" w:rsidRDefault="00126276" w:rsidP="00104995">
            <w:pPr>
              <w:ind w:firstLine="0"/>
              <w:jc w:val="center"/>
              <w:rPr>
                <w:rFonts w:cs="Arial"/>
                <w:szCs w:val="22"/>
              </w:rPr>
            </w:pPr>
            <w:r w:rsidRPr="009A24BD">
              <w:rPr>
                <w:rFonts w:cs="Arial"/>
                <w:color w:val="000000"/>
                <w:szCs w:val="22"/>
              </w:rPr>
              <w:t>0,0</w:t>
            </w:r>
          </w:p>
        </w:tc>
        <w:tc>
          <w:tcPr>
            <w:tcW w:w="246" w:type="pct"/>
            <w:shd w:val="clear" w:color="auto" w:fill="auto"/>
            <w:hideMark/>
          </w:tcPr>
          <w:p w:rsidR="00126276" w:rsidRPr="009A24BD" w:rsidRDefault="00126276" w:rsidP="00104995">
            <w:pPr>
              <w:ind w:firstLine="0"/>
              <w:jc w:val="center"/>
              <w:rPr>
                <w:rFonts w:cs="Arial"/>
                <w:szCs w:val="22"/>
              </w:rPr>
            </w:pPr>
            <w:r w:rsidRPr="009A24BD">
              <w:rPr>
                <w:rFonts w:cs="Arial"/>
                <w:color w:val="000000"/>
                <w:szCs w:val="22"/>
              </w:rPr>
              <w:t>0,0</w:t>
            </w:r>
          </w:p>
        </w:tc>
        <w:tc>
          <w:tcPr>
            <w:tcW w:w="239" w:type="pct"/>
          </w:tcPr>
          <w:p w:rsidR="00126276" w:rsidRPr="009A24BD" w:rsidRDefault="00126276" w:rsidP="00104995">
            <w:pPr>
              <w:ind w:firstLine="0"/>
              <w:jc w:val="center"/>
              <w:rPr>
                <w:rFonts w:cs="Arial"/>
                <w:color w:val="000000"/>
                <w:szCs w:val="22"/>
              </w:rPr>
            </w:pPr>
            <w:r w:rsidRPr="009A24BD">
              <w:rPr>
                <w:rFonts w:cs="Arial"/>
                <w:color w:val="000000"/>
                <w:szCs w:val="22"/>
              </w:rPr>
              <w:t>0,0</w:t>
            </w:r>
          </w:p>
        </w:tc>
        <w:tc>
          <w:tcPr>
            <w:tcW w:w="263" w:type="pct"/>
            <w:shd w:val="clear" w:color="auto" w:fill="auto"/>
            <w:hideMark/>
          </w:tcPr>
          <w:p w:rsidR="00126276" w:rsidRPr="009A24BD" w:rsidRDefault="00126276" w:rsidP="00104995">
            <w:pPr>
              <w:ind w:firstLine="0"/>
              <w:jc w:val="center"/>
              <w:rPr>
                <w:rFonts w:cs="Arial"/>
                <w:szCs w:val="22"/>
              </w:rPr>
            </w:pPr>
            <w:r w:rsidRPr="009A24BD">
              <w:rPr>
                <w:rFonts w:cs="Arial"/>
                <w:color w:val="000000"/>
                <w:szCs w:val="22"/>
              </w:rPr>
              <w:t>0,0</w:t>
            </w:r>
          </w:p>
        </w:tc>
        <w:tc>
          <w:tcPr>
            <w:tcW w:w="280" w:type="pct"/>
            <w:vMerge w:val="restart"/>
            <w:shd w:val="clear" w:color="auto" w:fill="auto"/>
            <w:vAlign w:val="center"/>
            <w:hideMark/>
          </w:tcPr>
          <w:p w:rsidR="00126276" w:rsidRPr="009A24BD" w:rsidRDefault="00126276" w:rsidP="00104995">
            <w:pPr>
              <w:ind w:firstLine="0"/>
              <w:jc w:val="center"/>
              <w:rPr>
                <w:rFonts w:cs="Arial"/>
                <w:color w:val="000000"/>
                <w:szCs w:val="22"/>
              </w:rPr>
            </w:pPr>
            <w:r w:rsidRPr="009A24BD">
              <w:rPr>
                <w:rFonts w:cs="Arial"/>
                <w:color w:val="000000"/>
                <w:szCs w:val="22"/>
              </w:rPr>
              <w:t>Прямые инвестиции</w:t>
            </w:r>
          </w:p>
        </w:tc>
        <w:tc>
          <w:tcPr>
            <w:tcW w:w="398" w:type="pct"/>
            <w:vMerge w:val="restart"/>
            <w:shd w:val="clear" w:color="auto" w:fill="auto"/>
            <w:vAlign w:val="center"/>
            <w:hideMark/>
          </w:tcPr>
          <w:p w:rsidR="00126276" w:rsidRPr="009A24BD" w:rsidRDefault="00126276" w:rsidP="00104995">
            <w:pPr>
              <w:ind w:firstLine="0"/>
              <w:jc w:val="center"/>
              <w:rPr>
                <w:rFonts w:cs="Arial"/>
                <w:color w:val="000000"/>
                <w:szCs w:val="22"/>
              </w:rPr>
            </w:pPr>
            <w:r w:rsidRPr="009A24BD">
              <w:rPr>
                <w:rFonts w:cs="Arial"/>
                <w:color w:val="000000"/>
                <w:szCs w:val="22"/>
              </w:rPr>
              <w:t>Администрация города Пыть-Ях</w:t>
            </w:r>
          </w:p>
        </w:tc>
      </w:tr>
      <w:tr w:rsidR="00126276" w:rsidRPr="009A24BD" w:rsidTr="00104995">
        <w:trPr>
          <w:trHeight w:val="20"/>
        </w:trPr>
        <w:tc>
          <w:tcPr>
            <w:tcW w:w="263" w:type="pct"/>
            <w:vMerge/>
            <w:vAlign w:val="center"/>
            <w:hideMark/>
          </w:tcPr>
          <w:p w:rsidR="00126276" w:rsidRPr="009A24BD" w:rsidRDefault="00126276" w:rsidP="00104995">
            <w:pPr>
              <w:ind w:firstLine="0"/>
              <w:rPr>
                <w:rFonts w:cs="Arial"/>
                <w:color w:val="000000"/>
                <w:szCs w:val="22"/>
              </w:rPr>
            </w:pPr>
          </w:p>
        </w:tc>
        <w:tc>
          <w:tcPr>
            <w:tcW w:w="248" w:type="pct"/>
            <w:vMerge/>
            <w:vAlign w:val="center"/>
            <w:hideMark/>
          </w:tcPr>
          <w:p w:rsidR="00126276" w:rsidRPr="009A24BD" w:rsidRDefault="00126276" w:rsidP="00104995">
            <w:pPr>
              <w:ind w:firstLine="0"/>
              <w:rPr>
                <w:rFonts w:cs="Arial"/>
                <w:color w:val="000000"/>
                <w:szCs w:val="22"/>
              </w:rPr>
            </w:pPr>
          </w:p>
        </w:tc>
        <w:tc>
          <w:tcPr>
            <w:tcW w:w="475" w:type="pct"/>
            <w:vMerge/>
            <w:vAlign w:val="center"/>
            <w:hideMark/>
          </w:tcPr>
          <w:p w:rsidR="00126276" w:rsidRPr="009A24BD" w:rsidRDefault="00126276" w:rsidP="00104995">
            <w:pPr>
              <w:ind w:firstLine="0"/>
              <w:rPr>
                <w:rFonts w:cs="Arial"/>
                <w:color w:val="000000"/>
                <w:szCs w:val="22"/>
              </w:rPr>
            </w:pPr>
          </w:p>
        </w:tc>
        <w:tc>
          <w:tcPr>
            <w:tcW w:w="256" w:type="pct"/>
            <w:vMerge/>
            <w:vAlign w:val="center"/>
            <w:hideMark/>
          </w:tcPr>
          <w:p w:rsidR="00126276" w:rsidRPr="009A24BD" w:rsidRDefault="00126276" w:rsidP="00104995">
            <w:pPr>
              <w:ind w:firstLine="0"/>
              <w:rPr>
                <w:rFonts w:cs="Arial"/>
                <w:color w:val="000000"/>
                <w:szCs w:val="22"/>
              </w:rPr>
            </w:pPr>
          </w:p>
        </w:tc>
        <w:tc>
          <w:tcPr>
            <w:tcW w:w="287" w:type="pct"/>
            <w:vMerge/>
            <w:vAlign w:val="center"/>
            <w:hideMark/>
          </w:tcPr>
          <w:p w:rsidR="00126276" w:rsidRPr="009A24BD" w:rsidRDefault="00126276" w:rsidP="00104995">
            <w:pPr>
              <w:ind w:firstLine="0"/>
              <w:rPr>
                <w:rFonts w:cs="Arial"/>
                <w:color w:val="000000"/>
                <w:szCs w:val="22"/>
              </w:rPr>
            </w:pPr>
          </w:p>
        </w:tc>
        <w:tc>
          <w:tcPr>
            <w:tcW w:w="362" w:type="pct"/>
            <w:vMerge/>
            <w:vAlign w:val="center"/>
            <w:hideMark/>
          </w:tcPr>
          <w:p w:rsidR="00126276" w:rsidRPr="009A24BD" w:rsidRDefault="00126276" w:rsidP="00104995">
            <w:pPr>
              <w:ind w:firstLine="0"/>
              <w:rPr>
                <w:rFonts w:cs="Arial"/>
                <w:color w:val="000000"/>
                <w:szCs w:val="22"/>
              </w:rPr>
            </w:pPr>
          </w:p>
        </w:tc>
        <w:tc>
          <w:tcPr>
            <w:tcW w:w="261" w:type="pct"/>
            <w:vMerge/>
            <w:vAlign w:val="center"/>
            <w:hideMark/>
          </w:tcPr>
          <w:p w:rsidR="00126276" w:rsidRPr="009A24BD" w:rsidRDefault="00126276" w:rsidP="00104995">
            <w:pPr>
              <w:ind w:firstLine="0"/>
              <w:rPr>
                <w:rFonts w:cs="Arial"/>
                <w:color w:val="000000"/>
                <w:szCs w:val="22"/>
              </w:rPr>
            </w:pPr>
          </w:p>
        </w:tc>
        <w:tc>
          <w:tcPr>
            <w:tcW w:w="457" w:type="pct"/>
            <w:shd w:val="clear" w:color="auto" w:fill="auto"/>
            <w:vAlign w:val="center"/>
            <w:hideMark/>
          </w:tcPr>
          <w:p w:rsidR="00126276" w:rsidRPr="009A24BD" w:rsidRDefault="00126276" w:rsidP="00104995">
            <w:pPr>
              <w:ind w:firstLine="0"/>
              <w:rPr>
                <w:rFonts w:cs="Arial"/>
                <w:color w:val="000000"/>
                <w:szCs w:val="22"/>
              </w:rPr>
            </w:pPr>
            <w:r w:rsidRPr="009A24BD">
              <w:rPr>
                <w:rFonts w:cs="Arial"/>
                <w:color w:val="000000"/>
                <w:szCs w:val="22"/>
              </w:rPr>
              <w:t>бюджет муниципального образования, из них:</w:t>
            </w:r>
          </w:p>
        </w:tc>
        <w:tc>
          <w:tcPr>
            <w:tcW w:w="255" w:type="pct"/>
            <w:shd w:val="clear" w:color="auto" w:fill="auto"/>
            <w:hideMark/>
          </w:tcPr>
          <w:p w:rsidR="00126276" w:rsidRPr="009A24BD" w:rsidRDefault="00126276" w:rsidP="00104995">
            <w:pPr>
              <w:ind w:firstLine="0"/>
              <w:jc w:val="center"/>
              <w:rPr>
                <w:rFonts w:cs="Arial"/>
                <w:szCs w:val="22"/>
              </w:rPr>
            </w:pPr>
            <w:r w:rsidRPr="009A24BD">
              <w:rPr>
                <w:rFonts w:cs="Arial"/>
                <w:color w:val="000000"/>
                <w:szCs w:val="22"/>
              </w:rPr>
              <w:t>0,0</w:t>
            </w:r>
          </w:p>
        </w:tc>
        <w:tc>
          <w:tcPr>
            <w:tcW w:w="245" w:type="pct"/>
            <w:shd w:val="clear" w:color="auto" w:fill="auto"/>
            <w:hideMark/>
          </w:tcPr>
          <w:p w:rsidR="00126276" w:rsidRPr="009A24BD" w:rsidRDefault="00126276" w:rsidP="00104995">
            <w:pPr>
              <w:ind w:firstLine="0"/>
              <w:jc w:val="center"/>
              <w:rPr>
                <w:rFonts w:cs="Arial"/>
                <w:szCs w:val="22"/>
              </w:rPr>
            </w:pPr>
            <w:r w:rsidRPr="009A24BD">
              <w:rPr>
                <w:rFonts w:cs="Arial"/>
                <w:color w:val="000000"/>
                <w:szCs w:val="22"/>
              </w:rPr>
              <w:t>0,0</w:t>
            </w:r>
          </w:p>
        </w:tc>
        <w:tc>
          <w:tcPr>
            <w:tcW w:w="236" w:type="pct"/>
            <w:shd w:val="clear" w:color="auto" w:fill="auto"/>
            <w:hideMark/>
          </w:tcPr>
          <w:p w:rsidR="00126276" w:rsidRPr="009A24BD" w:rsidRDefault="00126276" w:rsidP="00104995">
            <w:pPr>
              <w:ind w:firstLine="0"/>
              <w:jc w:val="center"/>
              <w:rPr>
                <w:rFonts w:cs="Arial"/>
                <w:szCs w:val="22"/>
              </w:rPr>
            </w:pPr>
            <w:r w:rsidRPr="009A24BD">
              <w:rPr>
                <w:rFonts w:cs="Arial"/>
                <w:color w:val="000000"/>
                <w:szCs w:val="22"/>
              </w:rPr>
              <w:t>0,0</w:t>
            </w:r>
          </w:p>
        </w:tc>
        <w:tc>
          <w:tcPr>
            <w:tcW w:w="229" w:type="pct"/>
            <w:shd w:val="clear" w:color="auto" w:fill="auto"/>
            <w:hideMark/>
          </w:tcPr>
          <w:p w:rsidR="00126276" w:rsidRPr="009A24BD" w:rsidRDefault="00126276" w:rsidP="00104995">
            <w:pPr>
              <w:ind w:firstLine="0"/>
              <w:jc w:val="center"/>
              <w:rPr>
                <w:rFonts w:cs="Arial"/>
                <w:szCs w:val="22"/>
              </w:rPr>
            </w:pPr>
            <w:r w:rsidRPr="009A24BD">
              <w:rPr>
                <w:rFonts w:cs="Arial"/>
                <w:color w:val="000000"/>
                <w:szCs w:val="22"/>
              </w:rPr>
              <w:t>0,0</w:t>
            </w:r>
          </w:p>
        </w:tc>
        <w:tc>
          <w:tcPr>
            <w:tcW w:w="246" w:type="pct"/>
            <w:shd w:val="clear" w:color="auto" w:fill="auto"/>
            <w:hideMark/>
          </w:tcPr>
          <w:p w:rsidR="00126276" w:rsidRPr="009A24BD" w:rsidRDefault="00126276" w:rsidP="00104995">
            <w:pPr>
              <w:ind w:firstLine="0"/>
              <w:jc w:val="center"/>
              <w:rPr>
                <w:rFonts w:cs="Arial"/>
                <w:szCs w:val="22"/>
              </w:rPr>
            </w:pPr>
            <w:r w:rsidRPr="009A24BD">
              <w:rPr>
                <w:rFonts w:cs="Arial"/>
                <w:color w:val="000000"/>
                <w:szCs w:val="22"/>
              </w:rPr>
              <w:t>0,0</w:t>
            </w:r>
          </w:p>
        </w:tc>
        <w:tc>
          <w:tcPr>
            <w:tcW w:w="239" w:type="pct"/>
          </w:tcPr>
          <w:p w:rsidR="00126276" w:rsidRPr="009A24BD" w:rsidRDefault="00126276" w:rsidP="00104995">
            <w:pPr>
              <w:ind w:firstLine="0"/>
              <w:jc w:val="center"/>
              <w:rPr>
                <w:rFonts w:cs="Arial"/>
                <w:color w:val="000000"/>
                <w:szCs w:val="22"/>
              </w:rPr>
            </w:pPr>
          </w:p>
        </w:tc>
        <w:tc>
          <w:tcPr>
            <w:tcW w:w="263" w:type="pct"/>
            <w:shd w:val="clear" w:color="auto" w:fill="auto"/>
            <w:hideMark/>
          </w:tcPr>
          <w:p w:rsidR="00126276" w:rsidRPr="009A24BD" w:rsidRDefault="00126276" w:rsidP="00104995">
            <w:pPr>
              <w:ind w:firstLine="0"/>
              <w:jc w:val="center"/>
              <w:rPr>
                <w:rFonts w:cs="Arial"/>
                <w:szCs w:val="22"/>
              </w:rPr>
            </w:pPr>
            <w:r w:rsidRPr="009A24BD">
              <w:rPr>
                <w:rFonts w:cs="Arial"/>
                <w:color w:val="000000"/>
                <w:szCs w:val="22"/>
              </w:rPr>
              <w:t>0,0</w:t>
            </w:r>
          </w:p>
        </w:tc>
        <w:tc>
          <w:tcPr>
            <w:tcW w:w="280" w:type="pct"/>
            <w:vMerge/>
            <w:vAlign w:val="center"/>
            <w:hideMark/>
          </w:tcPr>
          <w:p w:rsidR="00126276" w:rsidRPr="009A24BD" w:rsidRDefault="00126276" w:rsidP="00104995">
            <w:pPr>
              <w:ind w:firstLine="0"/>
              <w:rPr>
                <w:rFonts w:cs="Arial"/>
                <w:color w:val="000000"/>
                <w:szCs w:val="22"/>
              </w:rPr>
            </w:pPr>
          </w:p>
        </w:tc>
        <w:tc>
          <w:tcPr>
            <w:tcW w:w="398" w:type="pct"/>
            <w:vMerge/>
            <w:vAlign w:val="center"/>
            <w:hideMark/>
          </w:tcPr>
          <w:p w:rsidR="00126276" w:rsidRPr="009A24BD" w:rsidRDefault="00126276" w:rsidP="00104995">
            <w:pPr>
              <w:ind w:firstLine="0"/>
              <w:rPr>
                <w:rFonts w:cs="Arial"/>
                <w:color w:val="000000"/>
                <w:szCs w:val="22"/>
              </w:rPr>
            </w:pPr>
          </w:p>
        </w:tc>
      </w:tr>
      <w:tr w:rsidR="00126276" w:rsidRPr="009A24BD" w:rsidTr="00104995">
        <w:trPr>
          <w:trHeight w:val="20"/>
        </w:trPr>
        <w:tc>
          <w:tcPr>
            <w:tcW w:w="263" w:type="pct"/>
            <w:vMerge/>
            <w:vAlign w:val="center"/>
            <w:hideMark/>
          </w:tcPr>
          <w:p w:rsidR="00126276" w:rsidRPr="009A24BD" w:rsidRDefault="00126276" w:rsidP="00104995">
            <w:pPr>
              <w:ind w:firstLine="0"/>
              <w:rPr>
                <w:rFonts w:cs="Arial"/>
                <w:color w:val="000000"/>
                <w:szCs w:val="22"/>
              </w:rPr>
            </w:pPr>
          </w:p>
        </w:tc>
        <w:tc>
          <w:tcPr>
            <w:tcW w:w="248" w:type="pct"/>
            <w:vMerge/>
            <w:vAlign w:val="center"/>
            <w:hideMark/>
          </w:tcPr>
          <w:p w:rsidR="00126276" w:rsidRPr="009A24BD" w:rsidRDefault="00126276" w:rsidP="00104995">
            <w:pPr>
              <w:ind w:firstLine="0"/>
              <w:rPr>
                <w:rFonts w:cs="Arial"/>
                <w:color w:val="000000"/>
                <w:szCs w:val="22"/>
              </w:rPr>
            </w:pPr>
          </w:p>
        </w:tc>
        <w:tc>
          <w:tcPr>
            <w:tcW w:w="475" w:type="pct"/>
            <w:vMerge/>
            <w:vAlign w:val="center"/>
            <w:hideMark/>
          </w:tcPr>
          <w:p w:rsidR="00126276" w:rsidRPr="009A24BD" w:rsidRDefault="00126276" w:rsidP="00104995">
            <w:pPr>
              <w:ind w:firstLine="0"/>
              <w:rPr>
                <w:rFonts w:cs="Arial"/>
                <w:color w:val="000000"/>
                <w:szCs w:val="22"/>
              </w:rPr>
            </w:pPr>
          </w:p>
        </w:tc>
        <w:tc>
          <w:tcPr>
            <w:tcW w:w="256" w:type="pct"/>
            <w:vMerge/>
            <w:vAlign w:val="center"/>
            <w:hideMark/>
          </w:tcPr>
          <w:p w:rsidR="00126276" w:rsidRPr="009A24BD" w:rsidRDefault="00126276" w:rsidP="00104995">
            <w:pPr>
              <w:ind w:firstLine="0"/>
              <w:rPr>
                <w:rFonts w:cs="Arial"/>
                <w:color w:val="000000"/>
                <w:szCs w:val="22"/>
              </w:rPr>
            </w:pPr>
          </w:p>
        </w:tc>
        <w:tc>
          <w:tcPr>
            <w:tcW w:w="287" w:type="pct"/>
            <w:vMerge/>
            <w:vAlign w:val="center"/>
            <w:hideMark/>
          </w:tcPr>
          <w:p w:rsidR="00126276" w:rsidRPr="009A24BD" w:rsidRDefault="00126276" w:rsidP="00104995">
            <w:pPr>
              <w:ind w:firstLine="0"/>
              <w:rPr>
                <w:rFonts w:cs="Arial"/>
                <w:color w:val="000000"/>
                <w:szCs w:val="22"/>
              </w:rPr>
            </w:pPr>
          </w:p>
        </w:tc>
        <w:tc>
          <w:tcPr>
            <w:tcW w:w="362" w:type="pct"/>
            <w:vMerge/>
            <w:vAlign w:val="center"/>
            <w:hideMark/>
          </w:tcPr>
          <w:p w:rsidR="00126276" w:rsidRPr="009A24BD" w:rsidRDefault="00126276" w:rsidP="00104995">
            <w:pPr>
              <w:ind w:firstLine="0"/>
              <w:rPr>
                <w:rFonts w:cs="Arial"/>
                <w:color w:val="000000"/>
                <w:szCs w:val="22"/>
              </w:rPr>
            </w:pPr>
          </w:p>
        </w:tc>
        <w:tc>
          <w:tcPr>
            <w:tcW w:w="261" w:type="pct"/>
            <w:vMerge/>
            <w:vAlign w:val="center"/>
            <w:hideMark/>
          </w:tcPr>
          <w:p w:rsidR="00126276" w:rsidRPr="009A24BD" w:rsidRDefault="00126276" w:rsidP="00104995">
            <w:pPr>
              <w:ind w:firstLine="0"/>
              <w:rPr>
                <w:rFonts w:cs="Arial"/>
                <w:color w:val="000000"/>
                <w:szCs w:val="22"/>
              </w:rPr>
            </w:pPr>
          </w:p>
        </w:tc>
        <w:tc>
          <w:tcPr>
            <w:tcW w:w="457" w:type="pct"/>
            <w:shd w:val="clear" w:color="auto" w:fill="auto"/>
            <w:vAlign w:val="center"/>
            <w:hideMark/>
          </w:tcPr>
          <w:p w:rsidR="00126276" w:rsidRPr="009A24BD" w:rsidRDefault="00126276" w:rsidP="00104995">
            <w:pPr>
              <w:ind w:firstLine="0"/>
              <w:rPr>
                <w:rFonts w:cs="Arial"/>
                <w:color w:val="000000"/>
                <w:szCs w:val="22"/>
              </w:rPr>
            </w:pPr>
            <w:r w:rsidRPr="009A24BD">
              <w:rPr>
                <w:rFonts w:cs="Arial"/>
                <w:color w:val="000000"/>
                <w:szCs w:val="22"/>
              </w:rPr>
              <w:t>в том числе межбюджетные трансферты из федерального бюджета</w:t>
            </w:r>
          </w:p>
        </w:tc>
        <w:tc>
          <w:tcPr>
            <w:tcW w:w="255" w:type="pct"/>
            <w:shd w:val="clear" w:color="auto" w:fill="auto"/>
            <w:hideMark/>
          </w:tcPr>
          <w:p w:rsidR="00126276" w:rsidRPr="009A24BD" w:rsidRDefault="00126276" w:rsidP="00104995">
            <w:pPr>
              <w:ind w:firstLine="0"/>
              <w:jc w:val="center"/>
              <w:rPr>
                <w:rFonts w:cs="Arial"/>
                <w:szCs w:val="22"/>
              </w:rPr>
            </w:pPr>
            <w:r w:rsidRPr="009A24BD">
              <w:rPr>
                <w:rFonts w:cs="Arial"/>
                <w:color w:val="000000"/>
                <w:szCs w:val="22"/>
              </w:rPr>
              <w:t>0,0</w:t>
            </w:r>
          </w:p>
        </w:tc>
        <w:tc>
          <w:tcPr>
            <w:tcW w:w="245" w:type="pct"/>
            <w:shd w:val="clear" w:color="auto" w:fill="auto"/>
            <w:hideMark/>
          </w:tcPr>
          <w:p w:rsidR="00126276" w:rsidRPr="009A24BD" w:rsidRDefault="00126276" w:rsidP="00104995">
            <w:pPr>
              <w:ind w:firstLine="0"/>
              <w:jc w:val="center"/>
              <w:rPr>
                <w:rFonts w:cs="Arial"/>
                <w:szCs w:val="22"/>
              </w:rPr>
            </w:pPr>
            <w:r w:rsidRPr="009A24BD">
              <w:rPr>
                <w:rFonts w:cs="Arial"/>
                <w:color w:val="000000"/>
                <w:szCs w:val="22"/>
              </w:rPr>
              <w:t>0,0</w:t>
            </w:r>
          </w:p>
        </w:tc>
        <w:tc>
          <w:tcPr>
            <w:tcW w:w="236" w:type="pct"/>
            <w:shd w:val="clear" w:color="auto" w:fill="auto"/>
            <w:hideMark/>
          </w:tcPr>
          <w:p w:rsidR="00126276" w:rsidRPr="009A24BD" w:rsidRDefault="00126276" w:rsidP="00104995">
            <w:pPr>
              <w:ind w:firstLine="0"/>
              <w:jc w:val="center"/>
              <w:rPr>
                <w:rFonts w:cs="Arial"/>
                <w:szCs w:val="22"/>
              </w:rPr>
            </w:pPr>
            <w:r w:rsidRPr="009A24BD">
              <w:rPr>
                <w:rFonts w:cs="Arial"/>
                <w:color w:val="000000"/>
                <w:szCs w:val="22"/>
              </w:rPr>
              <w:t>0,0</w:t>
            </w:r>
          </w:p>
        </w:tc>
        <w:tc>
          <w:tcPr>
            <w:tcW w:w="229" w:type="pct"/>
            <w:shd w:val="clear" w:color="auto" w:fill="auto"/>
            <w:hideMark/>
          </w:tcPr>
          <w:p w:rsidR="00126276" w:rsidRPr="009A24BD" w:rsidRDefault="00126276" w:rsidP="00104995">
            <w:pPr>
              <w:ind w:firstLine="0"/>
              <w:jc w:val="center"/>
              <w:rPr>
                <w:rFonts w:cs="Arial"/>
                <w:szCs w:val="22"/>
              </w:rPr>
            </w:pPr>
            <w:r w:rsidRPr="009A24BD">
              <w:rPr>
                <w:rFonts w:cs="Arial"/>
                <w:color w:val="000000"/>
                <w:szCs w:val="22"/>
              </w:rPr>
              <w:t>0,0</w:t>
            </w:r>
          </w:p>
        </w:tc>
        <w:tc>
          <w:tcPr>
            <w:tcW w:w="246" w:type="pct"/>
            <w:shd w:val="clear" w:color="auto" w:fill="auto"/>
            <w:hideMark/>
          </w:tcPr>
          <w:p w:rsidR="00126276" w:rsidRPr="009A24BD" w:rsidRDefault="00126276" w:rsidP="00104995">
            <w:pPr>
              <w:ind w:firstLine="0"/>
              <w:jc w:val="center"/>
              <w:rPr>
                <w:rFonts w:cs="Arial"/>
                <w:szCs w:val="22"/>
              </w:rPr>
            </w:pPr>
            <w:r w:rsidRPr="009A24BD">
              <w:rPr>
                <w:rFonts w:cs="Arial"/>
                <w:color w:val="000000"/>
                <w:szCs w:val="22"/>
              </w:rPr>
              <w:t>0,0</w:t>
            </w:r>
          </w:p>
        </w:tc>
        <w:tc>
          <w:tcPr>
            <w:tcW w:w="239" w:type="pct"/>
          </w:tcPr>
          <w:p w:rsidR="00126276" w:rsidRPr="009A24BD" w:rsidRDefault="00126276" w:rsidP="00104995">
            <w:pPr>
              <w:ind w:firstLine="0"/>
              <w:jc w:val="center"/>
              <w:rPr>
                <w:rFonts w:cs="Arial"/>
                <w:color w:val="000000"/>
                <w:szCs w:val="22"/>
              </w:rPr>
            </w:pPr>
            <w:r w:rsidRPr="009A24BD">
              <w:rPr>
                <w:rFonts w:cs="Arial"/>
                <w:color w:val="000000"/>
                <w:szCs w:val="22"/>
              </w:rPr>
              <w:t>0,0</w:t>
            </w:r>
          </w:p>
        </w:tc>
        <w:tc>
          <w:tcPr>
            <w:tcW w:w="263" w:type="pct"/>
            <w:shd w:val="clear" w:color="auto" w:fill="auto"/>
            <w:hideMark/>
          </w:tcPr>
          <w:p w:rsidR="00126276" w:rsidRPr="009A24BD" w:rsidRDefault="00126276" w:rsidP="00104995">
            <w:pPr>
              <w:ind w:firstLine="0"/>
              <w:jc w:val="center"/>
              <w:rPr>
                <w:rFonts w:cs="Arial"/>
                <w:szCs w:val="22"/>
              </w:rPr>
            </w:pPr>
            <w:r w:rsidRPr="009A24BD">
              <w:rPr>
                <w:rFonts w:cs="Arial"/>
                <w:color w:val="000000"/>
                <w:szCs w:val="22"/>
              </w:rPr>
              <w:t>0,0</w:t>
            </w:r>
          </w:p>
        </w:tc>
        <w:tc>
          <w:tcPr>
            <w:tcW w:w="280" w:type="pct"/>
            <w:vMerge/>
            <w:vAlign w:val="center"/>
            <w:hideMark/>
          </w:tcPr>
          <w:p w:rsidR="00126276" w:rsidRPr="009A24BD" w:rsidRDefault="00126276" w:rsidP="00104995">
            <w:pPr>
              <w:ind w:firstLine="0"/>
              <w:rPr>
                <w:rFonts w:cs="Arial"/>
                <w:color w:val="000000"/>
                <w:szCs w:val="22"/>
              </w:rPr>
            </w:pPr>
          </w:p>
        </w:tc>
        <w:tc>
          <w:tcPr>
            <w:tcW w:w="398" w:type="pct"/>
            <w:vMerge/>
            <w:vAlign w:val="center"/>
            <w:hideMark/>
          </w:tcPr>
          <w:p w:rsidR="00126276" w:rsidRPr="009A24BD" w:rsidRDefault="00126276" w:rsidP="00104995">
            <w:pPr>
              <w:ind w:firstLine="0"/>
              <w:rPr>
                <w:rFonts w:cs="Arial"/>
                <w:color w:val="000000"/>
                <w:szCs w:val="22"/>
              </w:rPr>
            </w:pPr>
          </w:p>
        </w:tc>
      </w:tr>
      <w:tr w:rsidR="00126276" w:rsidRPr="009A24BD" w:rsidTr="00104995">
        <w:trPr>
          <w:trHeight w:val="20"/>
        </w:trPr>
        <w:tc>
          <w:tcPr>
            <w:tcW w:w="263" w:type="pct"/>
            <w:vMerge/>
            <w:vAlign w:val="center"/>
            <w:hideMark/>
          </w:tcPr>
          <w:p w:rsidR="00126276" w:rsidRPr="009A24BD" w:rsidRDefault="00126276" w:rsidP="00104995">
            <w:pPr>
              <w:ind w:firstLine="0"/>
              <w:rPr>
                <w:rFonts w:cs="Arial"/>
                <w:color w:val="000000"/>
                <w:szCs w:val="22"/>
              </w:rPr>
            </w:pPr>
          </w:p>
        </w:tc>
        <w:tc>
          <w:tcPr>
            <w:tcW w:w="248" w:type="pct"/>
            <w:vMerge/>
            <w:vAlign w:val="center"/>
            <w:hideMark/>
          </w:tcPr>
          <w:p w:rsidR="00126276" w:rsidRPr="009A24BD" w:rsidRDefault="00126276" w:rsidP="00104995">
            <w:pPr>
              <w:ind w:firstLine="0"/>
              <w:rPr>
                <w:rFonts w:cs="Arial"/>
                <w:color w:val="000000"/>
                <w:szCs w:val="22"/>
              </w:rPr>
            </w:pPr>
          </w:p>
        </w:tc>
        <w:tc>
          <w:tcPr>
            <w:tcW w:w="475" w:type="pct"/>
            <w:vMerge/>
            <w:vAlign w:val="center"/>
            <w:hideMark/>
          </w:tcPr>
          <w:p w:rsidR="00126276" w:rsidRPr="009A24BD" w:rsidRDefault="00126276" w:rsidP="00104995">
            <w:pPr>
              <w:ind w:firstLine="0"/>
              <w:rPr>
                <w:rFonts w:cs="Arial"/>
                <w:color w:val="000000"/>
                <w:szCs w:val="22"/>
              </w:rPr>
            </w:pPr>
          </w:p>
        </w:tc>
        <w:tc>
          <w:tcPr>
            <w:tcW w:w="256" w:type="pct"/>
            <w:vMerge/>
            <w:vAlign w:val="center"/>
            <w:hideMark/>
          </w:tcPr>
          <w:p w:rsidR="00126276" w:rsidRPr="009A24BD" w:rsidRDefault="00126276" w:rsidP="00104995">
            <w:pPr>
              <w:ind w:firstLine="0"/>
              <w:rPr>
                <w:rFonts w:cs="Arial"/>
                <w:color w:val="000000"/>
                <w:szCs w:val="22"/>
              </w:rPr>
            </w:pPr>
          </w:p>
        </w:tc>
        <w:tc>
          <w:tcPr>
            <w:tcW w:w="287" w:type="pct"/>
            <w:vMerge/>
            <w:vAlign w:val="center"/>
            <w:hideMark/>
          </w:tcPr>
          <w:p w:rsidR="00126276" w:rsidRPr="009A24BD" w:rsidRDefault="00126276" w:rsidP="00104995">
            <w:pPr>
              <w:ind w:firstLine="0"/>
              <w:rPr>
                <w:rFonts w:cs="Arial"/>
                <w:color w:val="000000"/>
                <w:szCs w:val="22"/>
              </w:rPr>
            </w:pPr>
          </w:p>
        </w:tc>
        <w:tc>
          <w:tcPr>
            <w:tcW w:w="362" w:type="pct"/>
            <w:vMerge/>
            <w:vAlign w:val="center"/>
            <w:hideMark/>
          </w:tcPr>
          <w:p w:rsidR="00126276" w:rsidRPr="009A24BD" w:rsidRDefault="00126276" w:rsidP="00104995">
            <w:pPr>
              <w:ind w:firstLine="0"/>
              <w:rPr>
                <w:rFonts w:cs="Arial"/>
                <w:color w:val="000000"/>
                <w:szCs w:val="22"/>
              </w:rPr>
            </w:pPr>
          </w:p>
        </w:tc>
        <w:tc>
          <w:tcPr>
            <w:tcW w:w="261" w:type="pct"/>
            <w:vMerge/>
            <w:vAlign w:val="center"/>
            <w:hideMark/>
          </w:tcPr>
          <w:p w:rsidR="00126276" w:rsidRPr="009A24BD" w:rsidRDefault="00126276" w:rsidP="00104995">
            <w:pPr>
              <w:ind w:firstLine="0"/>
              <w:rPr>
                <w:rFonts w:cs="Arial"/>
                <w:color w:val="000000"/>
                <w:szCs w:val="22"/>
              </w:rPr>
            </w:pPr>
          </w:p>
        </w:tc>
        <w:tc>
          <w:tcPr>
            <w:tcW w:w="457" w:type="pct"/>
            <w:shd w:val="clear" w:color="auto" w:fill="auto"/>
            <w:vAlign w:val="center"/>
            <w:hideMark/>
          </w:tcPr>
          <w:p w:rsidR="00126276" w:rsidRPr="009A24BD" w:rsidRDefault="00126276" w:rsidP="00104995">
            <w:pPr>
              <w:ind w:firstLine="0"/>
              <w:rPr>
                <w:rFonts w:cs="Arial"/>
                <w:color w:val="000000"/>
                <w:szCs w:val="22"/>
              </w:rPr>
            </w:pPr>
            <w:r w:rsidRPr="009A24BD">
              <w:rPr>
                <w:rFonts w:cs="Arial"/>
                <w:color w:val="000000"/>
                <w:szCs w:val="22"/>
              </w:rPr>
              <w:t>Бюджет автономного округа</w:t>
            </w:r>
          </w:p>
        </w:tc>
        <w:tc>
          <w:tcPr>
            <w:tcW w:w="255" w:type="pct"/>
            <w:shd w:val="clear" w:color="auto" w:fill="auto"/>
            <w:hideMark/>
          </w:tcPr>
          <w:p w:rsidR="00126276" w:rsidRPr="009A24BD" w:rsidRDefault="00126276" w:rsidP="00104995">
            <w:pPr>
              <w:ind w:firstLine="0"/>
              <w:jc w:val="center"/>
              <w:rPr>
                <w:rFonts w:cs="Arial"/>
                <w:szCs w:val="22"/>
              </w:rPr>
            </w:pPr>
            <w:r w:rsidRPr="009A24BD">
              <w:rPr>
                <w:rFonts w:cs="Arial"/>
                <w:color w:val="000000"/>
                <w:szCs w:val="22"/>
              </w:rPr>
              <w:t>0,0</w:t>
            </w:r>
          </w:p>
        </w:tc>
        <w:tc>
          <w:tcPr>
            <w:tcW w:w="245" w:type="pct"/>
            <w:shd w:val="clear" w:color="auto" w:fill="auto"/>
            <w:hideMark/>
          </w:tcPr>
          <w:p w:rsidR="00126276" w:rsidRPr="009A24BD" w:rsidRDefault="00126276" w:rsidP="00104995">
            <w:pPr>
              <w:ind w:firstLine="0"/>
              <w:jc w:val="center"/>
              <w:rPr>
                <w:rFonts w:cs="Arial"/>
                <w:szCs w:val="22"/>
              </w:rPr>
            </w:pPr>
            <w:r w:rsidRPr="009A24BD">
              <w:rPr>
                <w:rFonts w:cs="Arial"/>
                <w:color w:val="000000"/>
                <w:szCs w:val="22"/>
              </w:rPr>
              <w:t>0,0</w:t>
            </w:r>
          </w:p>
        </w:tc>
        <w:tc>
          <w:tcPr>
            <w:tcW w:w="236" w:type="pct"/>
            <w:shd w:val="clear" w:color="auto" w:fill="auto"/>
            <w:hideMark/>
          </w:tcPr>
          <w:p w:rsidR="00126276" w:rsidRPr="009A24BD" w:rsidRDefault="00126276" w:rsidP="00104995">
            <w:pPr>
              <w:ind w:firstLine="0"/>
              <w:jc w:val="center"/>
              <w:rPr>
                <w:rFonts w:cs="Arial"/>
                <w:szCs w:val="22"/>
              </w:rPr>
            </w:pPr>
            <w:r w:rsidRPr="009A24BD">
              <w:rPr>
                <w:rFonts w:cs="Arial"/>
                <w:color w:val="000000"/>
                <w:szCs w:val="22"/>
              </w:rPr>
              <w:t>0,0</w:t>
            </w:r>
          </w:p>
        </w:tc>
        <w:tc>
          <w:tcPr>
            <w:tcW w:w="229" w:type="pct"/>
            <w:shd w:val="clear" w:color="auto" w:fill="auto"/>
            <w:hideMark/>
          </w:tcPr>
          <w:p w:rsidR="00126276" w:rsidRPr="009A24BD" w:rsidRDefault="00126276" w:rsidP="00104995">
            <w:pPr>
              <w:ind w:firstLine="0"/>
              <w:jc w:val="center"/>
              <w:rPr>
                <w:rFonts w:cs="Arial"/>
                <w:szCs w:val="22"/>
              </w:rPr>
            </w:pPr>
            <w:r w:rsidRPr="009A24BD">
              <w:rPr>
                <w:rFonts w:cs="Arial"/>
                <w:color w:val="000000"/>
                <w:szCs w:val="22"/>
              </w:rPr>
              <w:t>0,0</w:t>
            </w:r>
          </w:p>
        </w:tc>
        <w:tc>
          <w:tcPr>
            <w:tcW w:w="246" w:type="pct"/>
            <w:shd w:val="clear" w:color="auto" w:fill="auto"/>
            <w:hideMark/>
          </w:tcPr>
          <w:p w:rsidR="00126276" w:rsidRPr="009A24BD" w:rsidRDefault="00126276" w:rsidP="00104995">
            <w:pPr>
              <w:ind w:firstLine="0"/>
              <w:jc w:val="center"/>
              <w:rPr>
                <w:rFonts w:cs="Arial"/>
                <w:szCs w:val="22"/>
              </w:rPr>
            </w:pPr>
            <w:r w:rsidRPr="009A24BD">
              <w:rPr>
                <w:rFonts w:cs="Arial"/>
                <w:color w:val="000000"/>
                <w:szCs w:val="22"/>
              </w:rPr>
              <w:t>0,0</w:t>
            </w:r>
          </w:p>
        </w:tc>
        <w:tc>
          <w:tcPr>
            <w:tcW w:w="239" w:type="pct"/>
          </w:tcPr>
          <w:p w:rsidR="00126276" w:rsidRPr="009A24BD" w:rsidRDefault="00126276" w:rsidP="00104995">
            <w:pPr>
              <w:ind w:firstLine="0"/>
              <w:jc w:val="center"/>
              <w:rPr>
                <w:rFonts w:cs="Arial"/>
                <w:color w:val="000000"/>
                <w:szCs w:val="22"/>
              </w:rPr>
            </w:pPr>
            <w:r w:rsidRPr="009A24BD">
              <w:rPr>
                <w:rFonts w:cs="Arial"/>
                <w:color w:val="000000"/>
                <w:szCs w:val="22"/>
              </w:rPr>
              <w:t>0,0</w:t>
            </w:r>
          </w:p>
        </w:tc>
        <w:tc>
          <w:tcPr>
            <w:tcW w:w="263" w:type="pct"/>
            <w:shd w:val="clear" w:color="auto" w:fill="auto"/>
            <w:hideMark/>
          </w:tcPr>
          <w:p w:rsidR="00126276" w:rsidRPr="009A24BD" w:rsidRDefault="00126276" w:rsidP="00104995">
            <w:pPr>
              <w:ind w:firstLine="0"/>
              <w:jc w:val="center"/>
              <w:rPr>
                <w:rFonts w:cs="Arial"/>
                <w:szCs w:val="22"/>
              </w:rPr>
            </w:pPr>
            <w:r w:rsidRPr="009A24BD">
              <w:rPr>
                <w:rFonts w:cs="Arial"/>
                <w:color w:val="000000"/>
                <w:szCs w:val="22"/>
              </w:rPr>
              <w:t>0,0</w:t>
            </w:r>
          </w:p>
        </w:tc>
        <w:tc>
          <w:tcPr>
            <w:tcW w:w="280" w:type="pct"/>
            <w:vMerge/>
            <w:vAlign w:val="center"/>
            <w:hideMark/>
          </w:tcPr>
          <w:p w:rsidR="00126276" w:rsidRPr="009A24BD" w:rsidRDefault="00126276" w:rsidP="00104995">
            <w:pPr>
              <w:ind w:firstLine="0"/>
              <w:rPr>
                <w:rFonts w:cs="Arial"/>
                <w:color w:val="000000"/>
                <w:szCs w:val="22"/>
              </w:rPr>
            </w:pPr>
          </w:p>
        </w:tc>
        <w:tc>
          <w:tcPr>
            <w:tcW w:w="398" w:type="pct"/>
            <w:vMerge/>
            <w:vAlign w:val="center"/>
            <w:hideMark/>
          </w:tcPr>
          <w:p w:rsidR="00126276" w:rsidRPr="009A24BD" w:rsidRDefault="00126276" w:rsidP="00104995">
            <w:pPr>
              <w:ind w:firstLine="0"/>
              <w:rPr>
                <w:rFonts w:cs="Arial"/>
                <w:color w:val="000000"/>
                <w:szCs w:val="22"/>
              </w:rPr>
            </w:pPr>
          </w:p>
        </w:tc>
      </w:tr>
      <w:tr w:rsidR="00126276" w:rsidRPr="009A24BD" w:rsidTr="00104995">
        <w:trPr>
          <w:trHeight w:val="20"/>
        </w:trPr>
        <w:tc>
          <w:tcPr>
            <w:tcW w:w="263" w:type="pct"/>
            <w:vMerge/>
            <w:vAlign w:val="center"/>
            <w:hideMark/>
          </w:tcPr>
          <w:p w:rsidR="00126276" w:rsidRPr="009A24BD" w:rsidRDefault="00126276" w:rsidP="00104995">
            <w:pPr>
              <w:ind w:firstLine="0"/>
              <w:rPr>
                <w:rFonts w:cs="Arial"/>
                <w:color w:val="000000"/>
                <w:szCs w:val="22"/>
              </w:rPr>
            </w:pPr>
          </w:p>
        </w:tc>
        <w:tc>
          <w:tcPr>
            <w:tcW w:w="248" w:type="pct"/>
            <w:vMerge/>
            <w:vAlign w:val="center"/>
            <w:hideMark/>
          </w:tcPr>
          <w:p w:rsidR="00126276" w:rsidRPr="009A24BD" w:rsidRDefault="00126276" w:rsidP="00104995">
            <w:pPr>
              <w:ind w:firstLine="0"/>
              <w:rPr>
                <w:rFonts w:cs="Arial"/>
                <w:color w:val="000000"/>
                <w:szCs w:val="22"/>
              </w:rPr>
            </w:pPr>
          </w:p>
        </w:tc>
        <w:tc>
          <w:tcPr>
            <w:tcW w:w="475" w:type="pct"/>
            <w:vMerge/>
            <w:vAlign w:val="center"/>
            <w:hideMark/>
          </w:tcPr>
          <w:p w:rsidR="00126276" w:rsidRPr="009A24BD" w:rsidRDefault="00126276" w:rsidP="00104995">
            <w:pPr>
              <w:ind w:firstLine="0"/>
              <w:rPr>
                <w:rFonts w:cs="Arial"/>
                <w:color w:val="000000"/>
                <w:szCs w:val="22"/>
              </w:rPr>
            </w:pPr>
          </w:p>
        </w:tc>
        <w:tc>
          <w:tcPr>
            <w:tcW w:w="256" w:type="pct"/>
            <w:vMerge/>
            <w:vAlign w:val="center"/>
            <w:hideMark/>
          </w:tcPr>
          <w:p w:rsidR="00126276" w:rsidRPr="009A24BD" w:rsidRDefault="00126276" w:rsidP="00104995">
            <w:pPr>
              <w:ind w:firstLine="0"/>
              <w:rPr>
                <w:rFonts w:cs="Arial"/>
                <w:color w:val="000000"/>
                <w:szCs w:val="22"/>
              </w:rPr>
            </w:pPr>
          </w:p>
        </w:tc>
        <w:tc>
          <w:tcPr>
            <w:tcW w:w="287" w:type="pct"/>
            <w:vMerge/>
            <w:vAlign w:val="center"/>
            <w:hideMark/>
          </w:tcPr>
          <w:p w:rsidR="00126276" w:rsidRPr="009A24BD" w:rsidRDefault="00126276" w:rsidP="00104995">
            <w:pPr>
              <w:ind w:firstLine="0"/>
              <w:rPr>
                <w:rFonts w:cs="Arial"/>
                <w:color w:val="000000"/>
                <w:szCs w:val="22"/>
              </w:rPr>
            </w:pPr>
          </w:p>
        </w:tc>
        <w:tc>
          <w:tcPr>
            <w:tcW w:w="362" w:type="pct"/>
            <w:vMerge/>
            <w:vAlign w:val="center"/>
            <w:hideMark/>
          </w:tcPr>
          <w:p w:rsidR="00126276" w:rsidRPr="009A24BD" w:rsidRDefault="00126276" w:rsidP="00104995">
            <w:pPr>
              <w:ind w:firstLine="0"/>
              <w:rPr>
                <w:rFonts w:cs="Arial"/>
                <w:color w:val="000000"/>
                <w:szCs w:val="22"/>
              </w:rPr>
            </w:pPr>
          </w:p>
        </w:tc>
        <w:tc>
          <w:tcPr>
            <w:tcW w:w="261" w:type="pct"/>
            <w:vMerge/>
            <w:vAlign w:val="center"/>
            <w:hideMark/>
          </w:tcPr>
          <w:p w:rsidR="00126276" w:rsidRPr="009A24BD" w:rsidRDefault="00126276" w:rsidP="00104995">
            <w:pPr>
              <w:ind w:firstLine="0"/>
              <w:rPr>
                <w:rFonts w:cs="Arial"/>
                <w:color w:val="000000"/>
                <w:szCs w:val="22"/>
              </w:rPr>
            </w:pPr>
          </w:p>
        </w:tc>
        <w:tc>
          <w:tcPr>
            <w:tcW w:w="457" w:type="pct"/>
            <w:shd w:val="clear" w:color="auto" w:fill="auto"/>
            <w:vAlign w:val="center"/>
            <w:hideMark/>
          </w:tcPr>
          <w:p w:rsidR="00126276" w:rsidRPr="009A24BD" w:rsidRDefault="00126276" w:rsidP="00104995">
            <w:pPr>
              <w:ind w:firstLine="0"/>
              <w:rPr>
                <w:rFonts w:cs="Arial"/>
                <w:color w:val="000000"/>
                <w:szCs w:val="22"/>
              </w:rPr>
            </w:pPr>
            <w:r w:rsidRPr="009A24BD">
              <w:rPr>
                <w:rFonts w:cs="Arial"/>
                <w:color w:val="000000"/>
                <w:szCs w:val="22"/>
              </w:rPr>
              <w:t>Местный бюджет</w:t>
            </w:r>
          </w:p>
        </w:tc>
        <w:tc>
          <w:tcPr>
            <w:tcW w:w="255" w:type="pct"/>
            <w:shd w:val="clear" w:color="auto" w:fill="auto"/>
            <w:hideMark/>
          </w:tcPr>
          <w:p w:rsidR="00126276" w:rsidRPr="009A24BD" w:rsidRDefault="00126276" w:rsidP="00104995">
            <w:pPr>
              <w:ind w:firstLine="0"/>
              <w:jc w:val="center"/>
              <w:rPr>
                <w:rFonts w:cs="Arial"/>
                <w:szCs w:val="22"/>
              </w:rPr>
            </w:pPr>
            <w:r w:rsidRPr="009A24BD">
              <w:rPr>
                <w:rFonts w:cs="Arial"/>
                <w:color w:val="000000"/>
                <w:szCs w:val="22"/>
              </w:rPr>
              <w:t>0,0</w:t>
            </w:r>
          </w:p>
        </w:tc>
        <w:tc>
          <w:tcPr>
            <w:tcW w:w="245" w:type="pct"/>
            <w:shd w:val="clear" w:color="auto" w:fill="auto"/>
            <w:hideMark/>
          </w:tcPr>
          <w:p w:rsidR="00126276" w:rsidRPr="009A24BD" w:rsidRDefault="00126276" w:rsidP="00104995">
            <w:pPr>
              <w:ind w:firstLine="0"/>
              <w:jc w:val="center"/>
              <w:rPr>
                <w:rFonts w:cs="Arial"/>
                <w:szCs w:val="22"/>
              </w:rPr>
            </w:pPr>
            <w:r w:rsidRPr="009A24BD">
              <w:rPr>
                <w:rFonts w:cs="Arial"/>
                <w:color w:val="000000"/>
                <w:szCs w:val="22"/>
              </w:rPr>
              <w:t>0,0</w:t>
            </w:r>
          </w:p>
        </w:tc>
        <w:tc>
          <w:tcPr>
            <w:tcW w:w="236" w:type="pct"/>
            <w:shd w:val="clear" w:color="auto" w:fill="auto"/>
            <w:hideMark/>
          </w:tcPr>
          <w:p w:rsidR="00126276" w:rsidRPr="009A24BD" w:rsidRDefault="00126276" w:rsidP="00104995">
            <w:pPr>
              <w:ind w:firstLine="0"/>
              <w:jc w:val="center"/>
              <w:rPr>
                <w:rFonts w:cs="Arial"/>
                <w:szCs w:val="22"/>
              </w:rPr>
            </w:pPr>
            <w:r w:rsidRPr="009A24BD">
              <w:rPr>
                <w:rFonts w:cs="Arial"/>
                <w:color w:val="000000"/>
                <w:szCs w:val="22"/>
              </w:rPr>
              <w:t>0,0</w:t>
            </w:r>
          </w:p>
        </w:tc>
        <w:tc>
          <w:tcPr>
            <w:tcW w:w="229" w:type="pct"/>
            <w:shd w:val="clear" w:color="auto" w:fill="auto"/>
            <w:hideMark/>
          </w:tcPr>
          <w:p w:rsidR="00126276" w:rsidRPr="009A24BD" w:rsidRDefault="00126276" w:rsidP="00104995">
            <w:pPr>
              <w:ind w:firstLine="0"/>
              <w:jc w:val="center"/>
              <w:rPr>
                <w:rFonts w:cs="Arial"/>
                <w:szCs w:val="22"/>
              </w:rPr>
            </w:pPr>
            <w:r w:rsidRPr="009A24BD">
              <w:rPr>
                <w:rFonts w:cs="Arial"/>
                <w:color w:val="000000"/>
                <w:szCs w:val="22"/>
              </w:rPr>
              <w:t>0,0</w:t>
            </w:r>
          </w:p>
        </w:tc>
        <w:tc>
          <w:tcPr>
            <w:tcW w:w="246" w:type="pct"/>
            <w:shd w:val="clear" w:color="auto" w:fill="auto"/>
            <w:hideMark/>
          </w:tcPr>
          <w:p w:rsidR="00126276" w:rsidRPr="009A24BD" w:rsidRDefault="00126276" w:rsidP="00104995">
            <w:pPr>
              <w:ind w:firstLine="0"/>
              <w:jc w:val="center"/>
              <w:rPr>
                <w:rFonts w:cs="Arial"/>
                <w:szCs w:val="22"/>
              </w:rPr>
            </w:pPr>
            <w:r w:rsidRPr="009A24BD">
              <w:rPr>
                <w:rFonts w:cs="Arial"/>
                <w:color w:val="000000"/>
                <w:szCs w:val="22"/>
              </w:rPr>
              <w:t>0,0</w:t>
            </w:r>
          </w:p>
        </w:tc>
        <w:tc>
          <w:tcPr>
            <w:tcW w:w="239" w:type="pct"/>
          </w:tcPr>
          <w:p w:rsidR="00126276" w:rsidRPr="009A24BD" w:rsidRDefault="00126276" w:rsidP="00104995">
            <w:pPr>
              <w:ind w:firstLine="0"/>
              <w:jc w:val="center"/>
              <w:rPr>
                <w:rFonts w:cs="Arial"/>
                <w:color w:val="000000"/>
                <w:szCs w:val="22"/>
              </w:rPr>
            </w:pPr>
            <w:r w:rsidRPr="009A24BD">
              <w:rPr>
                <w:rFonts w:cs="Arial"/>
                <w:color w:val="000000"/>
                <w:szCs w:val="22"/>
              </w:rPr>
              <w:t>0,0</w:t>
            </w:r>
          </w:p>
        </w:tc>
        <w:tc>
          <w:tcPr>
            <w:tcW w:w="263" w:type="pct"/>
            <w:shd w:val="clear" w:color="auto" w:fill="auto"/>
            <w:hideMark/>
          </w:tcPr>
          <w:p w:rsidR="00126276" w:rsidRPr="009A24BD" w:rsidRDefault="00126276" w:rsidP="00104995">
            <w:pPr>
              <w:ind w:firstLine="0"/>
              <w:jc w:val="center"/>
              <w:rPr>
                <w:rFonts w:cs="Arial"/>
                <w:szCs w:val="22"/>
              </w:rPr>
            </w:pPr>
            <w:r w:rsidRPr="009A24BD">
              <w:rPr>
                <w:rFonts w:cs="Arial"/>
                <w:color w:val="000000"/>
                <w:szCs w:val="22"/>
              </w:rPr>
              <w:t>0,0</w:t>
            </w:r>
          </w:p>
        </w:tc>
        <w:tc>
          <w:tcPr>
            <w:tcW w:w="280" w:type="pct"/>
            <w:vMerge/>
            <w:vAlign w:val="center"/>
            <w:hideMark/>
          </w:tcPr>
          <w:p w:rsidR="00126276" w:rsidRPr="009A24BD" w:rsidRDefault="00126276" w:rsidP="00104995">
            <w:pPr>
              <w:ind w:firstLine="0"/>
              <w:rPr>
                <w:rFonts w:cs="Arial"/>
                <w:color w:val="000000"/>
                <w:szCs w:val="22"/>
              </w:rPr>
            </w:pPr>
          </w:p>
        </w:tc>
        <w:tc>
          <w:tcPr>
            <w:tcW w:w="398" w:type="pct"/>
            <w:vMerge/>
            <w:vAlign w:val="center"/>
            <w:hideMark/>
          </w:tcPr>
          <w:p w:rsidR="00126276" w:rsidRPr="009A24BD" w:rsidRDefault="00126276" w:rsidP="00104995">
            <w:pPr>
              <w:ind w:firstLine="0"/>
              <w:rPr>
                <w:rFonts w:cs="Arial"/>
                <w:color w:val="000000"/>
                <w:szCs w:val="22"/>
              </w:rPr>
            </w:pPr>
          </w:p>
        </w:tc>
      </w:tr>
      <w:tr w:rsidR="00126276" w:rsidRPr="009A24BD" w:rsidTr="00104995">
        <w:trPr>
          <w:trHeight w:val="20"/>
        </w:trPr>
        <w:tc>
          <w:tcPr>
            <w:tcW w:w="263" w:type="pct"/>
            <w:vMerge/>
            <w:vAlign w:val="center"/>
            <w:hideMark/>
          </w:tcPr>
          <w:p w:rsidR="00126276" w:rsidRPr="009A24BD" w:rsidRDefault="00126276" w:rsidP="00104995">
            <w:pPr>
              <w:ind w:firstLine="0"/>
              <w:rPr>
                <w:rFonts w:cs="Arial"/>
                <w:color w:val="000000"/>
                <w:szCs w:val="22"/>
              </w:rPr>
            </w:pPr>
          </w:p>
        </w:tc>
        <w:tc>
          <w:tcPr>
            <w:tcW w:w="248" w:type="pct"/>
            <w:vMerge/>
            <w:vAlign w:val="center"/>
            <w:hideMark/>
          </w:tcPr>
          <w:p w:rsidR="00126276" w:rsidRPr="009A24BD" w:rsidRDefault="00126276" w:rsidP="00104995">
            <w:pPr>
              <w:ind w:firstLine="0"/>
              <w:rPr>
                <w:rFonts w:cs="Arial"/>
                <w:color w:val="000000"/>
                <w:szCs w:val="22"/>
              </w:rPr>
            </w:pPr>
          </w:p>
        </w:tc>
        <w:tc>
          <w:tcPr>
            <w:tcW w:w="475" w:type="pct"/>
            <w:vMerge/>
            <w:vAlign w:val="center"/>
            <w:hideMark/>
          </w:tcPr>
          <w:p w:rsidR="00126276" w:rsidRPr="009A24BD" w:rsidRDefault="00126276" w:rsidP="00104995">
            <w:pPr>
              <w:ind w:firstLine="0"/>
              <w:rPr>
                <w:rFonts w:cs="Arial"/>
                <w:color w:val="000000"/>
                <w:szCs w:val="22"/>
              </w:rPr>
            </w:pPr>
          </w:p>
        </w:tc>
        <w:tc>
          <w:tcPr>
            <w:tcW w:w="256" w:type="pct"/>
            <w:vMerge/>
            <w:vAlign w:val="center"/>
            <w:hideMark/>
          </w:tcPr>
          <w:p w:rsidR="00126276" w:rsidRPr="009A24BD" w:rsidRDefault="00126276" w:rsidP="00104995">
            <w:pPr>
              <w:ind w:firstLine="0"/>
              <w:rPr>
                <w:rFonts w:cs="Arial"/>
                <w:color w:val="000000"/>
                <w:szCs w:val="22"/>
              </w:rPr>
            </w:pPr>
          </w:p>
        </w:tc>
        <w:tc>
          <w:tcPr>
            <w:tcW w:w="287" w:type="pct"/>
            <w:vMerge/>
            <w:vAlign w:val="center"/>
            <w:hideMark/>
          </w:tcPr>
          <w:p w:rsidR="00126276" w:rsidRPr="009A24BD" w:rsidRDefault="00126276" w:rsidP="00104995">
            <w:pPr>
              <w:ind w:firstLine="0"/>
              <w:rPr>
                <w:rFonts w:cs="Arial"/>
                <w:color w:val="000000"/>
                <w:szCs w:val="22"/>
              </w:rPr>
            </w:pPr>
          </w:p>
        </w:tc>
        <w:tc>
          <w:tcPr>
            <w:tcW w:w="362" w:type="pct"/>
            <w:vMerge/>
            <w:vAlign w:val="center"/>
            <w:hideMark/>
          </w:tcPr>
          <w:p w:rsidR="00126276" w:rsidRPr="009A24BD" w:rsidRDefault="00126276" w:rsidP="00104995">
            <w:pPr>
              <w:ind w:firstLine="0"/>
              <w:rPr>
                <w:rFonts w:cs="Arial"/>
                <w:color w:val="000000"/>
                <w:szCs w:val="22"/>
              </w:rPr>
            </w:pPr>
          </w:p>
        </w:tc>
        <w:tc>
          <w:tcPr>
            <w:tcW w:w="261" w:type="pct"/>
            <w:vMerge/>
            <w:vAlign w:val="center"/>
            <w:hideMark/>
          </w:tcPr>
          <w:p w:rsidR="00126276" w:rsidRPr="009A24BD" w:rsidRDefault="00126276" w:rsidP="00104995">
            <w:pPr>
              <w:ind w:firstLine="0"/>
              <w:rPr>
                <w:rFonts w:cs="Arial"/>
                <w:color w:val="000000"/>
                <w:szCs w:val="22"/>
              </w:rPr>
            </w:pPr>
          </w:p>
        </w:tc>
        <w:tc>
          <w:tcPr>
            <w:tcW w:w="457" w:type="pct"/>
            <w:shd w:val="clear" w:color="auto" w:fill="auto"/>
            <w:vAlign w:val="center"/>
            <w:hideMark/>
          </w:tcPr>
          <w:p w:rsidR="00126276" w:rsidRPr="009A24BD" w:rsidRDefault="00126276" w:rsidP="00104995">
            <w:pPr>
              <w:ind w:firstLine="0"/>
              <w:rPr>
                <w:rFonts w:cs="Arial"/>
                <w:color w:val="000000"/>
                <w:szCs w:val="22"/>
              </w:rPr>
            </w:pPr>
            <w:r w:rsidRPr="009A24BD">
              <w:rPr>
                <w:rFonts w:cs="Arial"/>
                <w:color w:val="000000"/>
                <w:szCs w:val="22"/>
              </w:rPr>
              <w:t>Иные источники финансирования</w:t>
            </w:r>
          </w:p>
        </w:tc>
        <w:tc>
          <w:tcPr>
            <w:tcW w:w="255" w:type="pct"/>
            <w:shd w:val="clear" w:color="auto" w:fill="auto"/>
            <w:hideMark/>
          </w:tcPr>
          <w:p w:rsidR="00126276" w:rsidRPr="009A24BD" w:rsidRDefault="00126276" w:rsidP="00104995">
            <w:pPr>
              <w:ind w:firstLine="0"/>
              <w:jc w:val="center"/>
              <w:rPr>
                <w:rFonts w:cs="Arial"/>
                <w:szCs w:val="22"/>
              </w:rPr>
            </w:pPr>
            <w:r w:rsidRPr="009A24BD">
              <w:rPr>
                <w:rFonts w:cs="Arial"/>
                <w:color w:val="000000"/>
                <w:szCs w:val="22"/>
              </w:rPr>
              <w:t>0,0</w:t>
            </w:r>
          </w:p>
        </w:tc>
        <w:tc>
          <w:tcPr>
            <w:tcW w:w="245" w:type="pct"/>
            <w:shd w:val="clear" w:color="auto" w:fill="auto"/>
            <w:hideMark/>
          </w:tcPr>
          <w:p w:rsidR="00126276" w:rsidRPr="009A24BD" w:rsidRDefault="00126276" w:rsidP="00104995">
            <w:pPr>
              <w:ind w:firstLine="0"/>
              <w:jc w:val="center"/>
              <w:rPr>
                <w:rFonts w:cs="Arial"/>
                <w:szCs w:val="22"/>
              </w:rPr>
            </w:pPr>
            <w:r w:rsidRPr="009A24BD">
              <w:rPr>
                <w:rFonts w:cs="Arial"/>
                <w:color w:val="000000"/>
                <w:szCs w:val="22"/>
              </w:rPr>
              <w:t>0,0</w:t>
            </w:r>
          </w:p>
        </w:tc>
        <w:tc>
          <w:tcPr>
            <w:tcW w:w="236" w:type="pct"/>
            <w:shd w:val="clear" w:color="auto" w:fill="auto"/>
            <w:hideMark/>
          </w:tcPr>
          <w:p w:rsidR="00126276" w:rsidRPr="009A24BD" w:rsidRDefault="00126276" w:rsidP="00104995">
            <w:pPr>
              <w:ind w:firstLine="0"/>
              <w:jc w:val="center"/>
              <w:rPr>
                <w:rFonts w:cs="Arial"/>
                <w:szCs w:val="22"/>
              </w:rPr>
            </w:pPr>
            <w:r w:rsidRPr="009A24BD">
              <w:rPr>
                <w:rFonts w:cs="Arial"/>
                <w:color w:val="000000"/>
                <w:szCs w:val="22"/>
              </w:rPr>
              <w:t>0,0</w:t>
            </w:r>
          </w:p>
        </w:tc>
        <w:tc>
          <w:tcPr>
            <w:tcW w:w="229" w:type="pct"/>
            <w:shd w:val="clear" w:color="auto" w:fill="auto"/>
            <w:hideMark/>
          </w:tcPr>
          <w:p w:rsidR="00126276" w:rsidRPr="009A24BD" w:rsidRDefault="00126276" w:rsidP="00104995">
            <w:pPr>
              <w:ind w:firstLine="0"/>
              <w:jc w:val="center"/>
              <w:rPr>
                <w:rFonts w:cs="Arial"/>
                <w:szCs w:val="22"/>
              </w:rPr>
            </w:pPr>
            <w:r w:rsidRPr="009A24BD">
              <w:rPr>
                <w:rFonts w:cs="Arial"/>
                <w:color w:val="000000"/>
                <w:szCs w:val="22"/>
              </w:rPr>
              <w:t>0,0</w:t>
            </w:r>
          </w:p>
        </w:tc>
        <w:tc>
          <w:tcPr>
            <w:tcW w:w="246" w:type="pct"/>
            <w:shd w:val="clear" w:color="auto" w:fill="auto"/>
            <w:hideMark/>
          </w:tcPr>
          <w:p w:rsidR="00126276" w:rsidRPr="009A24BD" w:rsidRDefault="00126276" w:rsidP="00104995">
            <w:pPr>
              <w:ind w:firstLine="0"/>
              <w:jc w:val="center"/>
              <w:rPr>
                <w:rFonts w:cs="Arial"/>
                <w:szCs w:val="22"/>
              </w:rPr>
            </w:pPr>
            <w:r w:rsidRPr="009A24BD">
              <w:rPr>
                <w:rFonts w:cs="Arial"/>
                <w:color w:val="000000"/>
                <w:szCs w:val="22"/>
              </w:rPr>
              <w:t>0,0</w:t>
            </w:r>
          </w:p>
        </w:tc>
        <w:tc>
          <w:tcPr>
            <w:tcW w:w="239" w:type="pct"/>
          </w:tcPr>
          <w:p w:rsidR="00126276" w:rsidRPr="009A24BD" w:rsidRDefault="00126276" w:rsidP="00104995">
            <w:pPr>
              <w:ind w:firstLine="0"/>
              <w:jc w:val="center"/>
              <w:rPr>
                <w:rFonts w:cs="Arial"/>
                <w:color w:val="000000"/>
                <w:szCs w:val="22"/>
              </w:rPr>
            </w:pPr>
            <w:r w:rsidRPr="009A24BD">
              <w:rPr>
                <w:rFonts w:cs="Arial"/>
                <w:color w:val="000000"/>
                <w:szCs w:val="22"/>
              </w:rPr>
              <w:t>0,0</w:t>
            </w:r>
          </w:p>
        </w:tc>
        <w:tc>
          <w:tcPr>
            <w:tcW w:w="263" w:type="pct"/>
            <w:shd w:val="clear" w:color="auto" w:fill="auto"/>
            <w:hideMark/>
          </w:tcPr>
          <w:p w:rsidR="00126276" w:rsidRPr="009A24BD" w:rsidRDefault="00126276" w:rsidP="00104995">
            <w:pPr>
              <w:ind w:firstLine="0"/>
              <w:jc w:val="center"/>
              <w:rPr>
                <w:rFonts w:cs="Arial"/>
                <w:szCs w:val="22"/>
              </w:rPr>
            </w:pPr>
            <w:r w:rsidRPr="009A24BD">
              <w:rPr>
                <w:rFonts w:cs="Arial"/>
                <w:color w:val="000000"/>
                <w:szCs w:val="22"/>
              </w:rPr>
              <w:t>0,0</w:t>
            </w:r>
          </w:p>
        </w:tc>
        <w:tc>
          <w:tcPr>
            <w:tcW w:w="280" w:type="pct"/>
            <w:vMerge/>
            <w:vAlign w:val="center"/>
            <w:hideMark/>
          </w:tcPr>
          <w:p w:rsidR="00126276" w:rsidRPr="009A24BD" w:rsidRDefault="00126276" w:rsidP="00104995">
            <w:pPr>
              <w:ind w:firstLine="0"/>
              <w:rPr>
                <w:rFonts w:cs="Arial"/>
                <w:color w:val="000000"/>
                <w:szCs w:val="22"/>
              </w:rPr>
            </w:pPr>
          </w:p>
        </w:tc>
        <w:tc>
          <w:tcPr>
            <w:tcW w:w="398" w:type="pct"/>
            <w:vMerge/>
            <w:vAlign w:val="center"/>
            <w:hideMark/>
          </w:tcPr>
          <w:p w:rsidR="00126276" w:rsidRPr="009A24BD" w:rsidRDefault="00126276" w:rsidP="00104995">
            <w:pPr>
              <w:ind w:firstLine="0"/>
              <w:rPr>
                <w:rFonts w:cs="Arial"/>
                <w:color w:val="000000"/>
                <w:szCs w:val="22"/>
              </w:rPr>
            </w:pPr>
          </w:p>
        </w:tc>
      </w:tr>
    </w:tbl>
    <w:p w:rsidR="00126276" w:rsidRPr="009A24BD" w:rsidRDefault="00126276" w:rsidP="00126276">
      <w:pPr>
        <w:ind w:firstLine="0"/>
        <w:jc w:val="center"/>
        <w:rPr>
          <w:rFonts w:cs="Arial"/>
          <w:szCs w:val="28"/>
        </w:rPr>
      </w:pPr>
    </w:p>
    <w:p w:rsidR="00126276" w:rsidRPr="00573E51" w:rsidRDefault="00126276" w:rsidP="00B97EEC">
      <w:pPr>
        <w:jc w:val="right"/>
        <w:rPr>
          <w:rFonts w:cs="Arial"/>
        </w:rPr>
      </w:pPr>
    </w:p>
    <w:sectPr w:rsidR="00126276" w:rsidRPr="00573E51" w:rsidSect="00174788">
      <w:pgSz w:w="16840" w:h="11907" w:orient="landscape" w:code="9"/>
      <w:pgMar w:top="1134" w:right="567" w:bottom="1134" w:left="1701" w:header="720" w:footer="720" w:gutter="0"/>
      <w:pgNumType w:start="1" w:chapStyle="1"/>
      <w:cols w:space="720"/>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60BE" w:rsidRDefault="000860BE" w:rsidP="00EB5D22">
      <w:r>
        <w:separator/>
      </w:r>
    </w:p>
  </w:endnote>
  <w:endnote w:type="continuationSeparator" w:id="0">
    <w:p w:rsidR="000860BE" w:rsidRDefault="000860BE" w:rsidP="00EB5D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urier">
    <w:panose1 w:val="02070309020205020404"/>
    <w:charset w:val="00"/>
    <w:family w:val="modern"/>
    <w:pitch w:val="fixed"/>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4DAA" w:rsidRDefault="00144DAA">
    <w:pPr>
      <w:pStyle w:val="af"/>
      <w:rPr>
        <w:rStyle w:val="a5"/>
        <w:rFonts w:ascii="Times New Roman" w:hAnsi="Times New Roman" w:cs="Times New Roman"/>
      </w:rPr>
    </w:pPr>
    <w:r>
      <w:rPr>
        <w:rStyle w:val="a5"/>
        <w:rFonts w:ascii="Times New Roman" w:hAnsi="Times New Roman" w:cs="Times New Roman"/>
      </w:rPr>
      <w:fldChar w:fldCharType="begin"/>
    </w:r>
    <w:r>
      <w:rPr>
        <w:rStyle w:val="a5"/>
        <w:rFonts w:ascii="Times New Roman" w:hAnsi="Times New Roman" w:cs="Times New Roman"/>
      </w:rPr>
      <w:instrText xml:space="preserve">PAGE  \* MERGEFORMAT </w:instrText>
    </w:r>
    <w:r>
      <w:rPr>
        <w:rStyle w:val="a5"/>
        <w:rFonts w:ascii="Times New Roman" w:hAnsi="Times New Roman" w:cs="Times New Roman"/>
      </w:rPr>
      <w:fldChar w:fldCharType="separate"/>
    </w:r>
    <w:r>
      <w:rPr>
        <w:rStyle w:val="a5"/>
        <w:rFonts w:ascii="Times New Roman" w:hAnsi="Times New Roman" w:cs="Times New Roman"/>
      </w:rPr>
      <w:t>1</w:t>
    </w:r>
    <w:r>
      <w:rPr>
        <w:rStyle w:val="a5"/>
        <w:rFonts w:ascii="Times New Roman" w:hAnsi="Times New Roman" w:cs="Times New Roman"/>
      </w:rPr>
      <w:fldChar w:fldCharType="end"/>
    </w:r>
  </w:p>
  <w:p w:rsidR="00144DAA" w:rsidRDefault="00144DAA">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4DAA" w:rsidRDefault="00144DAA">
    <w:pPr>
      <w:widowControl w:val="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4DAA" w:rsidRDefault="00144DAA">
    <w:pPr>
      <w:widowControl w:val="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60BE" w:rsidRDefault="000860BE" w:rsidP="00EB5D22">
      <w:r>
        <w:separator/>
      </w:r>
    </w:p>
  </w:footnote>
  <w:footnote w:type="continuationSeparator" w:id="0">
    <w:p w:rsidR="000860BE" w:rsidRDefault="000860BE" w:rsidP="00EB5D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4DAA" w:rsidRDefault="00144DAA">
    <w:pPr>
      <w:pStyle w:val="a3"/>
      <w:rPr>
        <w:rStyle w:val="a5"/>
      </w:rPr>
    </w:pPr>
    <w:r>
      <w:rPr>
        <w:rStyle w:val="a5"/>
      </w:rPr>
      <w:fldChar w:fldCharType="begin"/>
    </w:r>
    <w:r>
      <w:rPr>
        <w:rStyle w:val="a5"/>
      </w:rPr>
      <w:instrText xml:space="preserve">PAGE  \* MERGEFORMAT </w:instrText>
    </w:r>
    <w:r>
      <w:rPr>
        <w:rStyle w:val="a5"/>
      </w:rPr>
      <w:fldChar w:fldCharType="separate"/>
    </w:r>
    <w:r>
      <w:rPr>
        <w:rStyle w:val="a5"/>
      </w:rPr>
      <w:t>1</w:t>
    </w:r>
    <w:r>
      <w:rPr>
        <w:rStyle w:val="a5"/>
      </w:rPr>
      <w:fldChar w:fldCharType="end"/>
    </w:r>
  </w:p>
  <w:p w:rsidR="00144DAA" w:rsidRDefault="00144DA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4DAA" w:rsidRDefault="00144DAA" w:rsidP="00174788">
    <w:pPr>
      <w:pStyle w:val="a3"/>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4DAA" w:rsidRDefault="00144DAA">
    <w:pPr>
      <w:widowControl w:val="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65F6FCCC"/>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03D2DCB3"/>
    <w:multiLevelType w:val="multilevel"/>
    <w:tmpl w:val="339507BD"/>
    <w:lvl w:ilvl="0">
      <w:start w:val="1"/>
      <w:numFmt w:val="decimal"/>
      <w:lvlText w:val="%1."/>
      <w:lvlJc w:val="left"/>
      <w:pPr>
        <w:tabs>
          <w:tab w:val="num" w:pos="831"/>
        </w:tabs>
        <w:ind w:firstLine="540"/>
      </w:pPr>
      <w:rPr>
        <w:rFonts w:ascii="Times New Roman" w:hAnsi="Times New Roman" w:cs="Times New Roman"/>
        <w:sz w:val="28"/>
        <w:szCs w:val="28"/>
      </w:rPr>
    </w:lvl>
    <w:lvl w:ilvl="1">
      <w:start w:val="1"/>
      <w:numFmt w:val="lowerLetter"/>
      <w:lvlText w:val="%2."/>
      <w:lvlJc w:val="left"/>
      <w:pPr>
        <w:tabs>
          <w:tab w:val="num" w:pos="1506"/>
        </w:tabs>
        <w:ind w:left="1506" w:hanging="360"/>
      </w:pPr>
      <w:rPr>
        <w:rFonts w:ascii="Times New Roman" w:hAnsi="Times New Roman" w:cs="Times New Roman"/>
        <w:sz w:val="24"/>
        <w:szCs w:val="24"/>
      </w:rPr>
    </w:lvl>
    <w:lvl w:ilvl="2">
      <w:start w:val="1"/>
      <w:numFmt w:val="lowerRoman"/>
      <w:lvlText w:val="%3."/>
      <w:lvlJc w:val="right"/>
      <w:pPr>
        <w:tabs>
          <w:tab w:val="num" w:pos="2226"/>
        </w:tabs>
        <w:ind w:left="2226" w:hanging="180"/>
      </w:pPr>
      <w:rPr>
        <w:rFonts w:ascii="Times New Roman" w:hAnsi="Times New Roman" w:cs="Times New Roman"/>
        <w:sz w:val="24"/>
        <w:szCs w:val="24"/>
      </w:rPr>
    </w:lvl>
    <w:lvl w:ilvl="3">
      <w:start w:val="1"/>
      <w:numFmt w:val="decimal"/>
      <w:lvlText w:val="%4."/>
      <w:lvlJc w:val="left"/>
      <w:pPr>
        <w:tabs>
          <w:tab w:val="num" w:pos="2946"/>
        </w:tabs>
        <w:ind w:left="2946" w:hanging="360"/>
      </w:pPr>
      <w:rPr>
        <w:rFonts w:ascii="Times New Roman" w:hAnsi="Times New Roman" w:cs="Times New Roman"/>
        <w:sz w:val="24"/>
        <w:szCs w:val="24"/>
      </w:rPr>
    </w:lvl>
    <w:lvl w:ilvl="4">
      <w:start w:val="1"/>
      <w:numFmt w:val="lowerLetter"/>
      <w:lvlText w:val="%5."/>
      <w:lvlJc w:val="left"/>
      <w:pPr>
        <w:tabs>
          <w:tab w:val="num" w:pos="3666"/>
        </w:tabs>
        <w:ind w:left="3666" w:hanging="360"/>
      </w:pPr>
      <w:rPr>
        <w:rFonts w:ascii="Times New Roman" w:hAnsi="Times New Roman" w:cs="Times New Roman"/>
        <w:sz w:val="24"/>
        <w:szCs w:val="24"/>
      </w:rPr>
    </w:lvl>
    <w:lvl w:ilvl="5">
      <w:start w:val="1"/>
      <w:numFmt w:val="lowerRoman"/>
      <w:lvlText w:val="%6."/>
      <w:lvlJc w:val="right"/>
      <w:pPr>
        <w:tabs>
          <w:tab w:val="num" w:pos="4386"/>
        </w:tabs>
        <w:ind w:left="4386" w:hanging="180"/>
      </w:pPr>
      <w:rPr>
        <w:rFonts w:ascii="Times New Roman" w:hAnsi="Times New Roman" w:cs="Times New Roman"/>
        <w:sz w:val="24"/>
        <w:szCs w:val="24"/>
      </w:rPr>
    </w:lvl>
    <w:lvl w:ilvl="6">
      <w:start w:val="1"/>
      <w:numFmt w:val="decimal"/>
      <w:lvlText w:val="%7."/>
      <w:lvlJc w:val="left"/>
      <w:pPr>
        <w:tabs>
          <w:tab w:val="num" w:pos="5106"/>
        </w:tabs>
        <w:ind w:left="5106" w:hanging="360"/>
      </w:pPr>
      <w:rPr>
        <w:rFonts w:ascii="Times New Roman" w:hAnsi="Times New Roman" w:cs="Times New Roman"/>
        <w:sz w:val="24"/>
        <w:szCs w:val="24"/>
      </w:rPr>
    </w:lvl>
    <w:lvl w:ilvl="7">
      <w:start w:val="1"/>
      <w:numFmt w:val="lowerLetter"/>
      <w:lvlText w:val="%8."/>
      <w:lvlJc w:val="left"/>
      <w:pPr>
        <w:tabs>
          <w:tab w:val="num" w:pos="5826"/>
        </w:tabs>
        <w:ind w:left="5826" w:hanging="360"/>
      </w:pPr>
      <w:rPr>
        <w:rFonts w:ascii="Times New Roman" w:hAnsi="Times New Roman" w:cs="Times New Roman"/>
        <w:sz w:val="24"/>
        <w:szCs w:val="24"/>
      </w:rPr>
    </w:lvl>
    <w:lvl w:ilvl="8">
      <w:start w:val="1"/>
      <w:numFmt w:val="lowerRoman"/>
      <w:lvlText w:val="%9."/>
      <w:lvlJc w:val="right"/>
      <w:pPr>
        <w:tabs>
          <w:tab w:val="num" w:pos="6546"/>
        </w:tabs>
        <w:ind w:left="6546" w:hanging="180"/>
      </w:pPr>
      <w:rPr>
        <w:rFonts w:ascii="Times New Roman" w:hAnsi="Times New Roman" w:cs="Times New Roman"/>
        <w:sz w:val="24"/>
        <w:szCs w:val="24"/>
      </w:rPr>
    </w:lvl>
  </w:abstractNum>
  <w:abstractNum w:abstractNumId="2" w15:restartNumberingAfterBreak="0">
    <w:nsid w:val="2AD7463B"/>
    <w:multiLevelType w:val="hybridMultilevel"/>
    <w:tmpl w:val="051EC42E"/>
    <w:lvl w:ilvl="0" w:tplc="2844075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67EB786A"/>
    <w:multiLevelType w:val="hybridMultilevel"/>
    <w:tmpl w:val="1926383C"/>
    <w:lvl w:ilvl="0" w:tplc="BD001C46">
      <w:start w:val="1"/>
      <w:numFmt w:val="decimal"/>
      <w:lvlText w:val="%1."/>
      <w:lvlJc w:val="left"/>
      <w:pPr>
        <w:ind w:left="1437" w:hanging="8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attachedTemplate r:id="rId1"/>
  <w:defaultTabStop w:val="567"/>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pos w:val="sectEnd"/>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D22"/>
    <w:rsid w:val="0000083C"/>
    <w:rsid w:val="000023FF"/>
    <w:rsid w:val="00003A95"/>
    <w:rsid w:val="000202CD"/>
    <w:rsid w:val="00023453"/>
    <w:rsid w:val="0002787B"/>
    <w:rsid w:val="00027A7B"/>
    <w:rsid w:val="00034A66"/>
    <w:rsid w:val="0003732E"/>
    <w:rsid w:val="0004183C"/>
    <w:rsid w:val="000437B6"/>
    <w:rsid w:val="00063E85"/>
    <w:rsid w:val="00064CE7"/>
    <w:rsid w:val="00066061"/>
    <w:rsid w:val="00072131"/>
    <w:rsid w:val="0007431A"/>
    <w:rsid w:val="00076623"/>
    <w:rsid w:val="0008097A"/>
    <w:rsid w:val="000823C1"/>
    <w:rsid w:val="000860BE"/>
    <w:rsid w:val="00086776"/>
    <w:rsid w:val="00087C39"/>
    <w:rsid w:val="000A4230"/>
    <w:rsid w:val="000B042E"/>
    <w:rsid w:val="000B1465"/>
    <w:rsid w:val="000B4F7E"/>
    <w:rsid w:val="000C3798"/>
    <w:rsid w:val="000D4EC0"/>
    <w:rsid w:val="000D6710"/>
    <w:rsid w:val="000D6CF4"/>
    <w:rsid w:val="000E0777"/>
    <w:rsid w:val="000E4904"/>
    <w:rsid w:val="001000F4"/>
    <w:rsid w:val="0011300E"/>
    <w:rsid w:val="00120A66"/>
    <w:rsid w:val="00124934"/>
    <w:rsid w:val="00125586"/>
    <w:rsid w:val="00126276"/>
    <w:rsid w:val="00126B80"/>
    <w:rsid w:val="00131627"/>
    <w:rsid w:val="001334B0"/>
    <w:rsid w:val="00136DE8"/>
    <w:rsid w:val="00144DAA"/>
    <w:rsid w:val="001520EA"/>
    <w:rsid w:val="001552B2"/>
    <w:rsid w:val="00160861"/>
    <w:rsid w:val="00161A29"/>
    <w:rsid w:val="00163662"/>
    <w:rsid w:val="00163800"/>
    <w:rsid w:val="00164DE1"/>
    <w:rsid w:val="00173682"/>
    <w:rsid w:val="00174788"/>
    <w:rsid w:val="00174BB8"/>
    <w:rsid w:val="00174E98"/>
    <w:rsid w:val="00176995"/>
    <w:rsid w:val="00185989"/>
    <w:rsid w:val="001865D8"/>
    <w:rsid w:val="00194043"/>
    <w:rsid w:val="001A02A7"/>
    <w:rsid w:val="001A0FAE"/>
    <w:rsid w:val="001A75EC"/>
    <w:rsid w:val="001A7FF1"/>
    <w:rsid w:val="001B6371"/>
    <w:rsid w:val="001B6B58"/>
    <w:rsid w:val="001C0841"/>
    <w:rsid w:val="001C5225"/>
    <w:rsid w:val="001C6233"/>
    <w:rsid w:val="001D0A39"/>
    <w:rsid w:val="001D12E7"/>
    <w:rsid w:val="001F209B"/>
    <w:rsid w:val="00201077"/>
    <w:rsid w:val="002168C3"/>
    <w:rsid w:val="00224C7A"/>
    <w:rsid w:val="00225DC4"/>
    <w:rsid w:val="002327E9"/>
    <w:rsid w:val="00240B69"/>
    <w:rsid w:val="00244F6B"/>
    <w:rsid w:val="00252FAC"/>
    <w:rsid w:val="00277846"/>
    <w:rsid w:val="00295B03"/>
    <w:rsid w:val="00296D96"/>
    <w:rsid w:val="002C3580"/>
    <w:rsid w:val="002C3846"/>
    <w:rsid w:val="002D32C0"/>
    <w:rsid w:val="002D37B9"/>
    <w:rsid w:val="002D4C83"/>
    <w:rsid w:val="002E3F0B"/>
    <w:rsid w:val="002E6EA2"/>
    <w:rsid w:val="002F26E3"/>
    <w:rsid w:val="002F3C99"/>
    <w:rsid w:val="002F6155"/>
    <w:rsid w:val="003128F1"/>
    <w:rsid w:val="003154CE"/>
    <w:rsid w:val="0031675E"/>
    <w:rsid w:val="003210E0"/>
    <w:rsid w:val="00341AFC"/>
    <w:rsid w:val="0034278D"/>
    <w:rsid w:val="0035178A"/>
    <w:rsid w:val="003520F8"/>
    <w:rsid w:val="00353B1C"/>
    <w:rsid w:val="00361F3E"/>
    <w:rsid w:val="00363441"/>
    <w:rsid w:val="00367767"/>
    <w:rsid w:val="003857AB"/>
    <w:rsid w:val="003949E1"/>
    <w:rsid w:val="003A1F43"/>
    <w:rsid w:val="003A2141"/>
    <w:rsid w:val="003B0E4A"/>
    <w:rsid w:val="003B5401"/>
    <w:rsid w:val="003B60A8"/>
    <w:rsid w:val="003B6A15"/>
    <w:rsid w:val="003B7492"/>
    <w:rsid w:val="003C2F8B"/>
    <w:rsid w:val="003C38E5"/>
    <w:rsid w:val="003E32EA"/>
    <w:rsid w:val="003E3C68"/>
    <w:rsid w:val="003F0F5B"/>
    <w:rsid w:val="003F2CFE"/>
    <w:rsid w:val="003F5A87"/>
    <w:rsid w:val="0040085C"/>
    <w:rsid w:val="00407A9A"/>
    <w:rsid w:val="00412FF8"/>
    <w:rsid w:val="004147D5"/>
    <w:rsid w:val="00417F21"/>
    <w:rsid w:val="0042182F"/>
    <w:rsid w:val="00423B67"/>
    <w:rsid w:val="00434151"/>
    <w:rsid w:val="0043461D"/>
    <w:rsid w:val="00437259"/>
    <w:rsid w:val="00450567"/>
    <w:rsid w:val="00452F62"/>
    <w:rsid w:val="00454DFC"/>
    <w:rsid w:val="00461B02"/>
    <w:rsid w:val="00463D20"/>
    <w:rsid w:val="00474A52"/>
    <w:rsid w:val="00476D90"/>
    <w:rsid w:val="00477E19"/>
    <w:rsid w:val="00485C8C"/>
    <w:rsid w:val="00486666"/>
    <w:rsid w:val="004A617E"/>
    <w:rsid w:val="004D2086"/>
    <w:rsid w:val="004D5FC6"/>
    <w:rsid w:val="004E0242"/>
    <w:rsid w:val="004E5595"/>
    <w:rsid w:val="004F215B"/>
    <w:rsid w:val="00517AC8"/>
    <w:rsid w:val="00524E37"/>
    <w:rsid w:val="00540F03"/>
    <w:rsid w:val="00550B0A"/>
    <w:rsid w:val="00553DFF"/>
    <w:rsid w:val="0056170B"/>
    <w:rsid w:val="0056641B"/>
    <w:rsid w:val="0057022E"/>
    <w:rsid w:val="00573D01"/>
    <w:rsid w:val="00573E51"/>
    <w:rsid w:val="0057763A"/>
    <w:rsid w:val="005779FF"/>
    <w:rsid w:val="00581099"/>
    <w:rsid w:val="00585717"/>
    <w:rsid w:val="00592480"/>
    <w:rsid w:val="0059398F"/>
    <w:rsid w:val="005B0F46"/>
    <w:rsid w:val="005B3491"/>
    <w:rsid w:val="005C5067"/>
    <w:rsid w:val="005C79C6"/>
    <w:rsid w:val="005D62EC"/>
    <w:rsid w:val="005D6E5B"/>
    <w:rsid w:val="005E7309"/>
    <w:rsid w:val="005F7931"/>
    <w:rsid w:val="00605213"/>
    <w:rsid w:val="00606552"/>
    <w:rsid w:val="00607FBD"/>
    <w:rsid w:val="00613702"/>
    <w:rsid w:val="006372A5"/>
    <w:rsid w:val="00637908"/>
    <w:rsid w:val="006422E0"/>
    <w:rsid w:val="00644644"/>
    <w:rsid w:val="006507E3"/>
    <w:rsid w:val="006535AA"/>
    <w:rsid w:val="006610A4"/>
    <w:rsid w:val="00665CBB"/>
    <w:rsid w:val="00681303"/>
    <w:rsid w:val="00683988"/>
    <w:rsid w:val="00683E0D"/>
    <w:rsid w:val="00685CEA"/>
    <w:rsid w:val="00691104"/>
    <w:rsid w:val="006916D0"/>
    <w:rsid w:val="00693C68"/>
    <w:rsid w:val="00693F82"/>
    <w:rsid w:val="006A210A"/>
    <w:rsid w:val="006A65F3"/>
    <w:rsid w:val="006B1E97"/>
    <w:rsid w:val="006B37CE"/>
    <w:rsid w:val="006E20DB"/>
    <w:rsid w:val="006E20F1"/>
    <w:rsid w:val="006F3557"/>
    <w:rsid w:val="006F5EFC"/>
    <w:rsid w:val="006F766A"/>
    <w:rsid w:val="007029D8"/>
    <w:rsid w:val="00704308"/>
    <w:rsid w:val="00717988"/>
    <w:rsid w:val="00727B21"/>
    <w:rsid w:val="00743DC4"/>
    <w:rsid w:val="00746BEB"/>
    <w:rsid w:val="00764784"/>
    <w:rsid w:val="00771791"/>
    <w:rsid w:val="0077523C"/>
    <w:rsid w:val="0078387B"/>
    <w:rsid w:val="00790377"/>
    <w:rsid w:val="00794B92"/>
    <w:rsid w:val="0079737A"/>
    <w:rsid w:val="007B0331"/>
    <w:rsid w:val="007B53BD"/>
    <w:rsid w:val="007C66D7"/>
    <w:rsid w:val="007D635E"/>
    <w:rsid w:val="007E10AE"/>
    <w:rsid w:val="007F7C5A"/>
    <w:rsid w:val="00810681"/>
    <w:rsid w:val="008142EA"/>
    <w:rsid w:val="00822F1E"/>
    <w:rsid w:val="008265E0"/>
    <w:rsid w:val="0083657B"/>
    <w:rsid w:val="00840754"/>
    <w:rsid w:val="00841002"/>
    <w:rsid w:val="00841A77"/>
    <w:rsid w:val="00842D09"/>
    <w:rsid w:val="008512AF"/>
    <w:rsid w:val="008654F2"/>
    <w:rsid w:val="00866C55"/>
    <w:rsid w:val="00872F2F"/>
    <w:rsid w:val="00876D8E"/>
    <w:rsid w:val="0088212B"/>
    <w:rsid w:val="00890BC7"/>
    <w:rsid w:val="008933EB"/>
    <w:rsid w:val="008952B4"/>
    <w:rsid w:val="00897FEF"/>
    <w:rsid w:val="008A089C"/>
    <w:rsid w:val="008B2368"/>
    <w:rsid w:val="008B240D"/>
    <w:rsid w:val="008B7576"/>
    <w:rsid w:val="008C267B"/>
    <w:rsid w:val="008C5B17"/>
    <w:rsid w:val="008D38F4"/>
    <w:rsid w:val="008D52BC"/>
    <w:rsid w:val="008D64F4"/>
    <w:rsid w:val="008E526D"/>
    <w:rsid w:val="008E53F3"/>
    <w:rsid w:val="008F24B9"/>
    <w:rsid w:val="008F5FDC"/>
    <w:rsid w:val="009002CA"/>
    <w:rsid w:val="009010C2"/>
    <w:rsid w:val="0090616C"/>
    <w:rsid w:val="00906C0F"/>
    <w:rsid w:val="00911098"/>
    <w:rsid w:val="00913411"/>
    <w:rsid w:val="00920899"/>
    <w:rsid w:val="00921DE3"/>
    <w:rsid w:val="00924532"/>
    <w:rsid w:val="00925A0F"/>
    <w:rsid w:val="00926E99"/>
    <w:rsid w:val="00933286"/>
    <w:rsid w:val="009351CD"/>
    <w:rsid w:val="00935247"/>
    <w:rsid w:val="00942A81"/>
    <w:rsid w:val="00944A67"/>
    <w:rsid w:val="009655F6"/>
    <w:rsid w:val="009668FC"/>
    <w:rsid w:val="009676E5"/>
    <w:rsid w:val="00967D96"/>
    <w:rsid w:val="00975A50"/>
    <w:rsid w:val="009913CF"/>
    <w:rsid w:val="00996A26"/>
    <w:rsid w:val="00996B95"/>
    <w:rsid w:val="009A01F2"/>
    <w:rsid w:val="009A0633"/>
    <w:rsid w:val="009A54B1"/>
    <w:rsid w:val="009B4FEB"/>
    <w:rsid w:val="009B6CEA"/>
    <w:rsid w:val="009C4277"/>
    <w:rsid w:val="009C6DDD"/>
    <w:rsid w:val="009D0F8F"/>
    <w:rsid w:val="009D4437"/>
    <w:rsid w:val="009D696C"/>
    <w:rsid w:val="009E16ED"/>
    <w:rsid w:val="009E2B76"/>
    <w:rsid w:val="009E4354"/>
    <w:rsid w:val="009E602A"/>
    <w:rsid w:val="009E64F4"/>
    <w:rsid w:val="009E7B28"/>
    <w:rsid w:val="00A003D9"/>
    <w:rsid w:val="00A01A15"/>
    <w:rsid w:val="00A12B9A"/>
    <w:rsid w:val="00A258D7"/>
    <w:rsid w:val="00A25A3F"/>
    <w:rsid w:val="00A44802"/>
    <w:rsid w:val="00A57C6E"/>
    <w:rsid w:val="00A61C4F"/>
    <w:rsid w:val="00A64A9F"/>
    <w:rsid w:val="00A71786"/>
    <w:rsid w:val="00A73659"/>
    <w:rsid w:val="00A73732"/>
    <w:rsid w:val="00A77CF2"/>
    <w:rsid w:val="00A84E90"/>
    <w:rsid w:val="00A86A46"/>
    <w:rsid w:val="00AA0AAB"/>
    <w:rsid w:val="00AA1C64"/>
    <w:rsid w:val="00AB4051"/>
    <w:rsid w:val="00AB6932"/>
    <w:rsid w:val="00AC6664"/>
    <w:rsid w:val="00AD2DF9"/>
    <w:rsid w:val="00AD43CA"/>
    <w:rsid w:val="00AD7092"/>
    <w:rsid w:val="00AD760B"/>
    <w:rsid w:val="00AE0472"/>
    <w:rsid w:val="00AE062A"/>
    <w:rsid w:val="00AE064B"/>
    <w:rsid w:val="00AE28D4"/>
    <w:rsid w:val="00AE4A99"/>
    <w:rsid w:val="00AE5BAD"/>
    <w:rsid w:val="00AF19BC"/>
    <w:rsid w:val="00B0174F"/>
    <w:rsid w:val="00B1306D"/>
    <w:rsid w:val="00B13515"/>
    <w:rsid w:val="00B1738D"/>
    <w:rsid w:val="00B3662A"/>
    <w:rsid w:val="00B4132E"/>
    <w:rsid w:val="00B42D2F"/>
    <w:rsid w:val="00B43056"/>
    <w:rsid w:val="00B46F1A"/>
    <w:rsid w:val="00B52D01"/>
    <w:rsid w:val="00B53B26"/>
    <w:rsid w:val="00B60745"/>
    <w:rsid w:val="00B607E0"/>
    <w:rsid w:val="00B7133C"/>
    <w:rsid w:val="00B713A4"/>
    <w:rsid w:val="00B75DC8"/>
    <w:rsid w:val="00B86BFF"/>
    <w:rsid w:val="00B87DFC"/>
    <w:rsid w:val="00B90C8C"/>
    <w:rsid w:val="00B94CB1"/>
    <w:rsid w:val="00B97EEC"/>
    <w:rsid w:val="00BA0A9B"/>
    <w:rsid w:val="00BB0972"/>
    <w:rsid w:val="00BB2285"/>
    <w:rsid w:val="00BB4317"/>
    <w:rsid w:val="00BB732C"/>
    <w:rsid w:val="00BC32F7"/>
    <w:rsid w:val="00BD19BF"/>
    <w:rsid w:val="00BD2680"/>
    <w:rsid w:val="00BD4E2C"/>
    <w:rsid w:val="00BD7C35"/>
    <w:rsid w:val="00BE0079"/>
    <w:rsid w:val="00BE151E"/>
    <w:rsid w:val="00C010E4"/>
    <w:rsid w:val="00C0158B"/>
    <w:rsid w:val="00C04814"/>
    <w:rsid w:val="00C062AE"/>
    <w:rsid w:val="00C20C42"/>
    <w:rsid w:val="00C35C42"/>
    <w:rsid w:val="00C4678B"/>
    <w:rsid w:val="00C46983"/>
    <w:rsid w:val="00C52622"/>
    <w:rsid w:val="00C571AA"/>
    <w:rsid w:val="00C61D92"/>
    <w:rsid w:val="00C66E81"/>
    <w:rsid w:val="00C80448"/>
    <w:rsid w:val="00C85B6D"/>
    <w:rsid w:val="00C97D74"/>
    <w:rsid w:val="00CB1F76"/>
    <w:rsid w:val="00CC148E"/>
    <w:rsid w:val="00CC7852"/>
    <w:rsid w:val="00CD12BE"/>
    <w:rsid w:val="00CD16D5"/>
    <w:rsid w:val="00CD6058"/>
    <w:rsid w:val="00CF2708"/>
    <w:rsid w:val="00CF59F3"/>
    <w:rsid w:val="00CF7852"/>
    <w:rsid w:val="00D01544"/>
    <w:rsid w:val="00D070C1"/>
    <w:rsid w:val="00D14E39"/>
    <w:rsid w:val="00D15B20"/>
    <w:rsid w:val="00D15E0E"/>
    <w:rsid w:val="00D15FEE"/>
    <w:rsid w:val="00D32B9D"/>
    <w:rsid w:val="00D403E5"/>
    <w:rsid w:val="00D40E95"/>
    <w:rsid w:val="00D54681"/>
    <w:rsid w:val="00D54C8F"/>
    <w:rsid w:val="00D60653"/>
    <w:rsid w:val="00D61D0E"/>
    <w:rsid w:val="00D764AF"/>
    <w:rsid w:val="00D76C37"/>
    <w:rsid w:val="00D84A8C"/>
    <w:rsid w:val="00D9699A"/>
    <w:rsid w:val="00DA55A7"/>
    <w:rsid w:val="00DA6CB4"/>
    <w:rsid w:val="00DB178D"/>
    <w:rsid w:val="00DB5901"/>
    <w:rsid w:val="00DB7964"/>
    <w:rsid w:val="00DD27EF"/>
    <w:rsid w:val="00DD66D4"/>
    <w:rsid w:val="00DD67DE"/>
    <w:rsid w:val="00DE1994"/>
    <w:rsid w:val="00E013AD"/>
    <w:rsid w:val="00E02918"/>
    <w:rsid w:val="00E02A1F"/>
    <w:rsid w:val="00E030FC"/>
    <w:rsid w:val="00E2201D"/>
    <w:rsid w:val="00E2225D"/>
    <w:rsid w:val="00E22DDD"/>
    <w:rsid w:val="00E33B38"/>
    <w:rsid w:val="00E378A3"/>
    <w:rsid w:val="00E418C4"/>
    <w:rsid w:val="00E422D7"/>
    <w:rsid w:val="00E43E56"/>
    <w:rsid w:val="00E44C20"/>
    <w:rsid w:val="00E54AED"/>
    <w:rsid w:val="00E571A9"/>
    <w:rsid w:val="00E760AD"/>
    <w:rsid w:val="00EB04D5"/>
    <w:rsid w:val="00EB5D22"/>
    <w:rsid w:val="00EB785B"/>
    <w:rsid w:val="00EC0A7C"/>
    <w:rsid w:val="00ED029D"/>
    <w:rsid w:val="00ED6FED"/>
    <w:rsid w:val="00EE5C9C"/>
    <w:rsid w:val="00EF2BEB"/>
    <w:rsid w:val="00F22708"/>
    <w:rsid w:val="00F27653"/>
    <w:rsid w:val="00F27A14"/>
    <w:rsid w:val="00F311E3"/>
    <w:rsid w:val="00F37CC7"/>
    <w:rsid w:val="00F4380F"/>
    <w:rsid w:val="00F467B2"/>
    <w:rsid w:val="00F63E66"/>
    <w:rsid w:val="00F727E6"/>
    <w:rsid w:val="00F76C98"/>
    <w:rsid w:val="00FA745B"/>
    <w:rsid w:val="00FB1AD2"/>
    <w:rsid w:val="00FB5F48"/>
    <w:rsid w:val="00FC26EF"/>
    <w:rsid w:val="00FC3957"/>
    <w:rsid w:val="00FD17AE"/>
    <w:rsid w:val="00FD23A5"/>
    <w:rsid w:val="00FD6584"/>
    <w:rsid w:val="00FE3B16"/>
    <w:rsid w:val="00FE555C"/>
    <w:rsid w:val="00FF1E53"/>
    <w:rsid w:val="00FF6C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900B9C6C-5381-4719-A8F8-959637FA1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2168C3"/>
    <w:pPr>
      <w:ind w:firstLine="567"/>
      <w:jc w:val="both"/>
    </w:pPr>
    <w:rPr>
      <w:rFonts w:ascii="Arial" w:hAnsi="Arial"/>
      <w:sz w:val="24"/>
      <w:szCs w:val="24"/>
    </w:rPr>
  </w:style>
  <w:style w:type="paragraph" w:styleId="1">
    <w:name w:val="heading 1"/>
    <w:aliases w:val="!Части документа"/>
    <w:basedOn w:val="a"/>
    <w:next w:val="a"/>
    <w:link w:val="10"/>
    <w:qFormat/>
    <w:rsid w:val="002168C3"/>
    <w:pPr>
      <w:jc w:val="center"/>
      <w:outlineLvl w:val="0"/>
    </w:pPr>
    <w:rPr>
      <w:rFonts w:cs="Arial"/>
      <w:b/>
      <w:bCs/>
      <w:kern w:val="32"/>
      <w:sz w:val="32"/>
      <w:szCs w:val="32"/>
    </w:rPr>
  </w:style>
  <w:style w:type="paragraph" w:styleId="2">
    <w:name w:val="heading 2"/>
    <w:aliases w:val="!Разделы документа"/>
    <w:basedOn w:val="a"/>
    <w:link w:val="20"/>
    <w:qFormat/>
    <w:rsid w:val="002168C3"/>
    <w:pPr>
      <w:jc w:val="center"/>
      <w:outlineLvl w:val="1"/>
    </w:pPr>
    <w:rPr>
      <w:rFonts w:cs="Arial"/>
      <w:b/>
      <w:bCs/>
      <w:iCs/>
      <w:sz w:val="30"/>
      <w:szCs w:val="28"/>
    </w:rPr>
  </w:style>
  <w:style w:type="paragraph" w:styleId="3">
    <w:name w:val="heading 3"/>
    <w:aliases w:val="!Главы документа"/>
    <w:basedOn w:val="a"/>
    <w:link w:val="30"/>
    <w:qFormat/>
    <w:rsid w:val="002168C3"/>
    <w:pPr>
      <w:outlineLvl w:val="2"/>
    </w:pPr>
    <w:rPr>
      <w:rFonts w:cs="Arial"/>
      <w:b/>
      <w:bCs/>
      <w:sz w:val="28"/>
      <w:szCs w:val="26"/>
    </w:rPr>
  </w:style>
  <w:style w:type="paragraph" w:styleId="4">
    <w:name w:val="heading 4"/>
    <w:aliases w:val="!Параграфы/Статьи документа"/>
    <w:basedOn w:val="a"/>
    <w:link w:val="40"/>
    <w:qFormat/>
    <w:rsid w:val="002168C3"/>
    <w:pPr>
      <w:outlineLvl w:val="3"/>
    </w:pPr>
    <w:rPr>
      <w:b/>
      <w:bCs/>
      <w:sz w:val="26"/>
      <w:szCs w:val="28"/>
    </w:rPr>
  </w:style>
  <w:style w:type="paragraph" w:styleId="5">
    <w:name w:val="heading 5"/>
    <w:basedOn w:val="a"/>
    <w:next w:val="a"/>
    <w:link w:val="50"/>
    <w:uiPriority w:val="99"/>
    <w:qFormat/>
    <w:pPr>
      <w:spacing w:before="240" w:after="60"/>
      <w:outlineLvl w:val="4"/>
    </w:pPr>
    <w:rPr>
      <w:rFonts w:ascii="Calibri" w:hAnsi="Calibri" w:cs="Calibri"/>
      <w:sz w:val="22"/>
      <w:szCs w:val="22"/>
    </w:rPr>
  </w:style>
  <w:style w:type="paragraph" w:styleId="6">
    <w:name w:val="heading 6"/>
    <w:basedOn w:val="a"/>
    <w:next w:val="a"/>
    <w:link w:val="60"/>
    <w:uiPriority w:val="99"/>
    <w:qFormat/>
    <w:pPr>
      <w:spacing w:before="240" w:after="60"/>
      <w:outlineLvl w:val="5"/>
    </w:pPr>
    <w:rPr>
      <w:rFonts w:ascii="Calibri" w:hAnsi="Calibri" w:cs="Calibri"/>
      <w:i/>
      <w:iCs/>
      <w:sz w:val="22"/>
      <w:szCs w:val="22"/>
    </w:rPr>
  </w:style>
  <w:style w:type="paragraph" w:styleId="7">
    <w:name w:val="heading 7"/>
    <w:basedOn w:val="a"/>
    <w:next w:val="a"/>
    <w:link w:val="70"/>
    <w:uiPriority w:val="99"/>
    <w:qFormat/>
    <w:pPr>
      <w:spacing w:before="240" w:after="60"/>
      <w:outlineLvl w:val="6"/>
    </w:pPr>
    <w:rPr>
      <w:rFonts w:cs="Arial"/>
    </w:rPr>
  </w:style>
  <w:style w:type="paragraph" w:styleId="8">
    <w:name w:val="heading 8"/>
    <w:basedOn w:val="a"/>
    <w:next w:val="a"/>
    <w:link w:val="80"/>
    <w:uiPriority w:val="99"/>
    <w:qFormat/>
    <w:pPr>
      <w:spacing w:before="240" w:after="60"/>
      <w:outlineLvl w:val="7"/>
    </w:pPr>
    <w:rPr>
      <w:rFonts w:cs="Arial"/>
      <w:i/>
      <w:iCs/>
    </w:rPr>
  </w:style>
  <w:style w:type="paragraph" w:styleId="9">
    <w:name w:val="heading 9"/>
    <w:basedOn w:val="a"/>
    <w:next w:val="a"/>
    <w:link w:val="90"/>
    <w:uiPriority w:val="99"/>
    <w:qFormat/>
    <w:pPr>
      <w:spacing w:before="240" w:after="60"/>
      <w:outlineLvl w:val="8"/>
    </w:pPr>
    <w:rPr>
      <w:rFonts w:cs="Arial"/>
      <w:b/>
      <w:bCs/>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rPr>
      <w:rFonts w:ascii="Arial" w:hAnsi="Arial" w:cs="Arial"/>
      <w:b/>
      <w:bCs/>
      <w:kern w:val="32"/>
      <w:sz w:val="32"/>
      <w:szCs w:val="32"/>
    </w:rPr>
  </w:style>
  <w:style w:type="character" w:customStyle="1" w:styleId="20">
    <w:name w:val="Заголовок 2 Знак"/>
    <w:aliases w:val="!Разделы документа Знак"/>
    <w:link w:val="2"/>
    <w:rPr>
      <w:rFonts w:ascii="Arial" w:hAnsi="Arial" w:cs="Arial"/>
      <w:b/>
      <w:bCs/>
      <w:iCs/>
      <w:sz w:val="30"/>
      <w:szCs w:val="28"/>
    </w:rPr>
  </w:style>
  <w:style w:type="character" w:customStyle="1" w:styleId="30">
    <w:name w:val="Заголовок 3 Знак"/>
    <w:aliases w:val="!Главы документа Знак"/>
    <w:link w:val="3"/>
    <w:rPr>
      <w:rFonts w:ascii="Arial" w:hAnsi="Arial" w:cs="Arial"/>
      <w:b/>
      <w:bCs/>
      <w:sz w:val="28"/>
      <w:szCs w:val="26"/>
    </w:rPr>
  </w:style>
  <w:style w:type="character" w:customStyle="1" w:styleId="40">
    <w:name w:val="Заголовок 4 Знак"/>
    <w:aliases w:val="!Параграфы/Статьи документа Знак"/>
    <w:link w:val="4"/>
    <w:rPr>
      <w:rFonts w:ascii="Arial" w:hAnsi="Arial"/>
      <w:b/>
      <w:bCs/>
      <w:sz w:val="26"/>
      <w:szCs w:val="28"/>
    </w:rPr>
  </w:style>
  <w:style w:type="character" w:customStyle="1" w:styleId="50">
    <w:name w:val="Заголовок 5 Знак"/>
    <w:link w:val="5"/>
    <w:uiPriority w:val="99"/>
    <w:rPr>
      <w:rFonts w:ascii="Calibri" w:hAnsi="Calibri" w:cs="Calibri"/>
      <w:sz w:val="22"/>
      <w:szCs w:val="22"/>
      <w:lang w:val="ru-RU"/>
    </w:rPr>
  </w:style>
  <w:style w:type="character" w:customStyle="1" w:styleId="60">
    <w:name w:val="Заголовок 6 Знак"/>
    <w:link w:val="6"/>
    <w:uiPriority w:val="99"/>
    <w:rPr>
      <w:rFonts w:ascii="Calibri" w:hAnsi="Calibri" w:cs="Calibri"/>
      <w:i/>
      <w:iCs/>
      <w:sz w:val="22"/>
      <w:szCs w:val="22"/>
      <w:lang w:val="ru-RU"/>
    </w:rPr>
  </w:style>
  <w:style w:type="character" w:customStyle="1" w:styleId="70">
    <w:name w:val="Заголовок 7 Знак"/>
    <w:link w:val="7"/>
    <w:uiPriority w:val="99"/>
    <w:rPr>
      <w:rFonts w:ascii="Arial" w:hAnsi="Arial" w:cs="Arial"/>
      <w:lang w:val="ru-RU"/>
    </w:rPr>
  </w:style>
  <w:style w:type="character" w:customStyle="1" w:styleId="80">
    <w:name w:val="Заголовок 8 Знак"/>
    <w:link w:val="8"/>
    <w:uiPriority w:val="99"/>
    <w:rPr>
      <w:rFonts w:ascii="Arial" w:hAnsi="Arial" w:cs="Arial"/>
      <w:i/>
      <w:iCs/>
      <w:lang w:val="ru-RU"/>
    </w:rPr>
  </w:style>
  <w:style w:type="character" w:customStyle="1" w:styleId="90">
    <w:name w:val="Заголовок 9 Знак"/>
    <w:link w:val="9"/>
    <w:uiPriority w:val="99"/>
    <w:rPr>
      <w:rFonts w:ascii="Arial" w:hAnsi="Arial" w:cs="Arial"/>
      <w:b/>
      <w:bCs/>
      <w:i/>
      <w:iCs/>
      <w:sz w:val="18"/>
      <w:szCs w:val="18"/>
      <w:lang w:val="ru-RU"/>
    </w:rPr>
  </w:style>
  <w:style w:type="character" w:customStyle="1" w:styleId="Heading1Char">
    <w:name w:val="Heading 1 Char"/>
    <w:uiPriority w:val="99"/>
    <w:rPr>
      <w:rFonts w:ascii="Cambria" w:hAnsi="Cambria" w:cs="Cambria"/>
      <w:b/>
      <w:bCs/>
      <w:sz w:val="32"/>
      <w:szCs w:val="32"/>
      <w:lang w:val="ru-RU"/>
    </w:rPr>
  </w:style>
  <w:style w:type="character" w:customStyle="1" w:styleId="Heading2Char">
    <w:name w:val="Heading 2 Char"/>
    <w:uiPriority w:val="99"/>
    <w:rPr>
      <w:rFonts w:ascii="Cambria" w:hAnsi="Cambria" w:cs="Cambria"/>
      <w:b/>
      <w:bCs/>
      <w:i/>
      <w:iCs/>
      <w:sz w:val="28"/>
      <w:szCs w:val="28"/>
      <w:lang w:val="ru-RU"/>
    </w:rPr>
  </w:style>
  <w:style w:type="character" w:customStyle="1" w:styleId="Heading3Char">
    <w:name w:val="Heading 3 Char"/>
    <w:uiPriority w:val="99"/>
    <w:rPr>
      <w:rFonts w:ascii="Cambria" w:hAnsi="Cambria" w:cs="Cambria"/>
      <w:b/>
      <w:bCs/>
      <w:sz w:val="26"/>
      <w:szCs w:val="26"/>
      <w:lang w:val="ru-RU"/>
    </w:rPr>
  </w:style>
  <w:style w:type="character" w:customStyle="1" w:styleId="Heading4Char">
    <w:name w:val="Heading 4 Char"/>
    <w:uiPriority w:val="99"/>
    <w:rPr>
      <w:rFonts w:ascii="Arial" w:hAnsi="Arial" w:cs="Arial"/>
      <w:b/>
      <w:bCs/>
      <w:sz w:val="28"/>
      <w:szCs w:val="28"/>
      <w:lang w:val="ru-RU"/>
    </w:rPr>
  </w:style>
  <w:style w:type="character" w:customStyle="1" w:styleId="Heading5Char">
    <w:name w:val="Heading 5 Char"/>
    <w:uiPriority w:val="99"/>
    <w:rPr>
      <w:rFonts w:ascii="Arial" w:hAnsi="Arial" w:cs="Arial"/>
      <w:b/>
      <w:bCs/>
      <w:i/>
      <w:iCs/>
      <w:sz w:val="26"/>
      <w:szCs w:val="26"/>
      <w:lang w:val="ru-RU"/>
    </w:rPr>
  </w:style>
  <w:style w:type="character" w:customStyle="1" w:styleId="Heading6Char">
    <w:name w:val="Heading 6 Char"/>
    <w:uiPriority w:val="99"/>
    <w:rPr>
      <w:rFonts w:ascii="Arial" w:hAnsi="Arial" w:cs="Arial"/>
      <w:b/>
      <w:bCs/>
      <w:lang w:val="ru-RU"/>
    </w:rPr>
  </w:style>
  <w:style w:type="character" w:customStyle="1" w:styleId="Heading7Char">
    <w:name w:val="Heading 7 Char"/>
    <w:uiPriority w:val="99"/>
    <w:rPr>
      <w:rFonts w:ascii="Arial" w:hAnsi="Arial" w:cs="Arial"/>
      <w:lang w:val="ru-RU"/>
    </w:rPr>
  </w:style>
  <w:style w:type="character" w:customStyle="1" w:styleId="Heading8Char">
    <w:name w:val="Heading 8 Char"/>
    <w:uiPriority w:val="99"/>
    <w:rPr>
      <w:rFonts w:ascii="Arial" w:hAnsi="Arial" w:cs="Arial"/>
      <w:i/>
      <w:iCs/>
      <w:lang w:val="ru-RU"/>
    </w:rPr>
  </w:style>
  <w:style w:type="character" w:customStyle="1" w:styleId="Heading9Char">
    <w:name w:val="Heading 9 Char"/>
    <w:uiPriority w:val="99"/>
    <w:rPr>
      <w:rFonts w:ascii="Cambria" w:hAnsi="Cambria" w:cs="Cambria"/>
      <w:lang w:val="ru-RU"/>
    </w:rPr>
  </w:style>
  <w:style w:type="paragraph" w:customStyle="1" w:styleId="ConsNormal">
    <w:name w:val="ConsNormal"/>
    <w:uiPriority w:val="99"/>
    <w:pPr>
      <w:widowControl w:val="0"/>
      <w:autoSpaceDE w:val="0"/>
      <w:autoSpaceDN w:val="0"/>
      <w:adjustRightInd w:val="0"/>
      <w:ind w:right="19772" w:firstLine="720"/>
    </w:pPr>
    <w:rPr>
      <w:rFonts w:ascii="Arial" w:hAnsi="Arial" w:cs="Arial"/>
    </w:rPr>
  </w:style>
  <w:style w:type="paragraph" w:styleId="a3">
    <w:name w:val="header"/>
    <w:basedOn w:val="a"/>
    <w:link w:val="a4"/>
    <w:uiPriority w:val="99"/>
    <w:pPr>
      <w:tabs>
        <w:tab w:val="center" w:pos="4677"/>
        <w:tab w:val="right" w:pos="9355"/>
      </w:tabs>
    </w:pPr>
    <w:rPr>
      <w:rFonts w:ascii="Calibri" w:hAnsi="Calibri" w:cs="Calibri"/>
    </w:rPr>
  </w:style>
  <w:style w:type="character" w:customStyle="1" w:styleId="a4">
    <w:name w:val="Верхний колонтитул Знак"/>
    <w:link w:val="a3"/>
    <w:uiPriority w:val="99"/>
    <w:rPr>
      <w:rFonts w:ascii="Calibri" w:hAnsi="Calibri" w:cs="Calibri"/>
      <w:sz w:val="28"/>
      <w:szCs w:val="28"/>
      <w:lang w:val="ru-RU"/>
    </w:rPr>
  </w:style>
  <w:style w:type="character" w:customStyle="1" w:styleId="HeaderChar">
    <w:name w:val="Header Char"/>
    <w:uiPriority w:val="99"/>
    <w:rPr>
      <w:rFonts w:ascii="Arial" w:hAnsi="Arial" w:cs="Arial"/>
      <w:sz w:val="28"/>
      <w:szCs w:val="28"/>
      <w:lang w:val="ru-RU"/>
    </w:rPr>
  </w:style>
  <w:style w:type="character" w:styleId="a5">
    <w:name w:val="page number"/>
    <w:uiPriority w:val="99"/>
    <w:rPr>
      <w:rFonts w:ascii="Arial" w:hAnsi="Arial" w:cs="Arial"/>
      <w:lang w:val="ru-RU"/>
    </w:rPr>
  </w:style>
  <w:style w:type="paragraph" w:styleId="a6">
    <w:name w:val="Title"/>
    <w:basedOn w:val="a"/>
    <w:next w:val="a"/>
    <w:link w:val="a7"/>
    <w:uiPriority w:val="99"/>
    <w:qFormat/>
    <w:pPr>
      <w:jc w:val="center"/>
    </w:pPr>
    <w:rPr>
      <w:rFonts w:ascii="Calibri" w:hAnsi="Calibri" w:cs="Calibri"/>
      <w:b/>
      <w:bCs/>
      <w:sz w:val="32"/>
      <w:szCs w:val="32"/>
    </w:rPr>
  </w:style>
  <w:style w:type="character" w:customStyle="1" w:styleId="a7">
    <w:name w:val="Название Знак"/>
    <w:link w:val="a6"/>
    <w:uiPriority w:val="99"/>
    <w:rPr>
      <w:rFonts w:ascii="Calibri" w:hAnsi="Calibri" w:cs="Calibri"/>
      <w:b/>
      <w:bCs/>
      <w:sz w:val="32"/>
      <w:szCs w:val="32"/>
      <w:lang w:val="ru-RU"/>
    </w:rPr>
  </w:style>
  <w:style w:type="character" w:customStyle="1" w:styleId="TitleChar">
    <w:name w:val="Title Char"/>
    <w:uiPriority w:val="99"/>
    <w:rPr>
      <w:rFonts w:ascii="Cambria" w:hAnsi="Cambria" w:cs="Cambria"/>
      <w:b/>
      <w:bCs/>
      <w:sz w:val="32"/>
      <w:szCs w:val="32"/>
      <w:lang w:val="ru-RU"/>
    </w:rPr>
  </w:style>
  <w:style w:type="paragraph" w:customStyle="1" w:styleId="ConsNonformat">
    <w:name w:val="ConsNonformat"/>
    <w:uiPriority w:val="99"/>
    <w:pPr>
      <w:widowControl w:val="0"/>
      <w:autoSpaceDE w:val="0"/>
      <w:autoSpaceDN w:val="0"/>
      <w:adjustRightInd w:val="0"/>
      <w:ind w:right="19772"/>
    </w:pPr>
    <w:rPr>
      <w:rFonts w:ascii="Courier New" w:hAnsi="Courier New" w:cs="Courier New"/>
    </w:rPr>
  </w:style>
  <w:style w:type="paragraph" w:customStyle="1" w:styleId="ConsTitle">
    <w:name w:val="ConsTitle"/>
    <w:uiPriority w:val="99"/>
    <w:pPr>
      <w:widowControl w:val="0"/>
      <w:autoSpaceDE w:val="0"/>
      <w:autoSpaceDN w:val="0"/>
      <w:adjustRightInd w:val="0"/>
      <w:ind w:right="19772"/>
    </w:pPr>
    <w:rPr>
      <w:rFonts w:ascii="Arial" w:hAnsi="Arial" w:cs="Arial"/>
      <w:b/>
      <w:bCs/>
    </w:rPr>
  </w:style>
  <w:style w:type="paragraph" w:styleId="21">
    <w:name w:val="Body Text 2"/>
    <w:basedOn w:val="a"/>
    <w:link w:val="22"/>
    <w:uiPriority w:val="99"/>
    <w:pPr>
      <w:spacing w:after="120" w:line="480" w:lineRule="auto"/>
    </w:pPr>
  </w:style>
  <w:style w:type="character" w:customStyle="1" w:styleId="22">
    <w:name w:val="Основной текст 2 Знак"/>
    <w:link w:val="21"/>
    <w:uiPriority w:val="99"/>
    <w:rPr>
      <w:sz w:val="28"/>
      <w:szCs w:val="28"/>
      <w:lang w:val="ru-RU"/>
    </w:rPr>
  </w:style>
  <w:style w:type="character" w:customStyle="1" w:styleId="BodyText2Char">
    <w:name w:val="Body Text 2 Char"/>
    <w:uiPriority w:val="99"/>
    <w:semiHidden/>
    <w:rsid w:val="00EB5D22"/>
    <w:rPr>
      <w:rFonts w:ascii="Times New Roman" w:hAnsi="Times New Roman" w:cs="Times New Roman"/>
      <w:sz w:val="28"/>
      <w:szCs w:val="28"/>
    </w:rPr>
  </w:style>
  <w:style w:type="paragraph" w:styleId="a8">
    <w:name w:val="Balloon Text"/>
    <w:basedOn w:val="a"/>
    <w:link w:val="a9"/>
    <w:uiPriority w:val="99"/>
    <w:rPr>
      <w:rFonts w:ascii="Tahoma" w:hAnsi="Tahoma" w:cs="Tahoma"/>
      <w:sz w:val="16"/>
      <w:szCs w:val="16"/>
    </w:rPr>
  </w:style>
  <w:style w:type="character" w:customStyle="1" w:styleId="a9">
    <w:name w:val="Текст выноски Знак"/>
    <w:link w:val="a8"/>
    <w:uiPriority w:val="99"/>
    <w:rPr>
      <w:rFonts w:ascii="Tahoma" w:hAnsi="Tahoma" w:cs="Tahoma"/>
      <w:sz w:val="16"/>
      <w:szCs w:val="16"/>
      <w:lang w:val="ru-RU"/>
    </w:rPr>
  </w:style>
  <w:style w:type="character" w:customStyle="1" w:styleId="BalloonTextChar">
    <w:name w:val="Balloon Text Char"/>
    <w:uiPriority w:val="99"/>
    <w:rPr>
      <w:rFonts w:ascii="Arial" w:hAnsi="Arial" w:cs="Arial"/>
      <w:sz w:val="2"/>
      <w:szCs w:val="2"/>
      <w:lang w:val="ru-RU"/>
    </w:rPr>
  </w:style>
  <w:style w:type="paragraph" w:styleId="aa">
    <w:name w:val="Body Text"/>
    <w:basedOn w:val="a"/>
    <w:link w:val="ab"/>
    <w:uiPriority w:val="99"/>
    <w:pPr>
      <w:spacing w:after="120"/>
    </w:pPr>
    <w:rPr>
      <w:rFonts w:ascii="Calibri" w:hAnsi="Calibri" w:cs="Calibri"/>
    </w:rPr>
  </w:style>
  <w:style w:type="character" w:customStyle="1" w:styleId="ab">
    <w:name w:val="Основной текст Знак"/>
    <w:link w:val="aa"/>
    <w:uiPriority w:val="99"/>
    <w:rPr>
      <w:rFonts w:ascii="Calibri" w:hAnsi="Calibri" w:cs="Calibri"/>
      <w:sz w:val="28"/>
      <w:szCs w:val="28"/>
      <w:lang w:val="ru-RU"/>
    </w:rPr>
  </w:style>
  <w:style w:type="character" w:customStyle="1" w:styleId="BodyTextChar">
    <w:name w:val="Body Text Char"/>
    <w:uiPriority w:val="99"/>
    <w:rPr>
      <w:rFonts w:ascii="Arial" w:hAnsi="Arial" w:cs="Arial"/>
      <w:lang w:val="ru-RU"/>
    </w:rPr>
  </w:style>
  <w:style w:type="paragraph" w:customStyle="1" w:styleId="ConsPlusNormal">
    <w:name w:val="ConsPlusNormal"/>
    <w:link w:val="ConsPlusNormalText"/>
    <w:qFormat/>
    <w:pPr>
      <w:widowControl w:val="0"/>
      <w:autoSpaceDE w:val="0"/>
      <w:autoSpaceDN w:val="0"/>
      <w:adjustRightInd w:val="0"/>
      <w:ind w:firstLine="720"/>
    </w:pPr>
    <w:rPr>
      <w:rFonts w:ascii="Arial" w:hAnsi="Arial"/>
      <w:sz w:val="22"/>
      <w:szCs w:val="22"/>
    </w:rPr>
  </w:style>
  <w:style w:type="character" w:customStyle="1" w:styleId="ConsPlusNormalText">
    <w:name w:val="ConsPlusNormal Text"/>
    <w:link w:val="ConsPlusNormal"/>
    <w:uiPriority w:val="99"/>
    <w:rPr>
      <w:rFonts w:ascii="Arial" w:hAnsi="Arial"/>
      <w:sz w:val="22"/>
      <w:szCs w:val="22"/>
      <w:lang w:val="ru-RU" w:bidi="ar-SA"/>
    </w:rPr>
  </w:style>
  <w:style w:type="paragraph" w:styleId="ac">
    <w:name w:val="Body Text Indent"/>
    <w:basedOn w:val="a"/>
    <w:link w:val="ad"/>
    <w:uiPriority w:val="99"/>
    <w:pPr>
      <w:spacing w:after="120"/>
      <w:ind w:left="283"/>
    </w:pPr>
    <w:rPr>
      <w:rFonts w:ascii="Calibri" w:hAnsi="Calibri" w:cs="Calibri"/>
    </w:rPr>
  </w:style>
  <w:style w:type="character" w:customStyle="1" w:styleId="ad">
    <w:name w:val="Основной текст с отступом Знак"/>
    <w:link w:val="ac"/>
    <w:uiPriority w:val="99"/>
    <w:rPr>
      <w:rFonts w:ascii="Calibri" w:hAnsi="Calibri" w:cs="Calibri"/>
      <w:lang w:val="ru-RU"/>
    </w:rPr>
  </w:style>
  <w:style w:type="character" w:customStyle="1" w:styleId="BodyTextIndentChar">
    <w:name w:val="Body Text Indent Char"/>
    <w:uiPriority w:val="99"/>
    <w:rPr>
      <w:rFonts w:ascii="Arial" w:hAnsi="Arial" w:cs="Arial"/>
      <w:sz w:val="28"/>
      <w:szCs w:val="28"/>
      <w:lang w:val="ru-RU"/>
    </w:rPr>
  </w:style>
  <w:style w:type="paragraph" w:customStyle="1" w:styleId="ConsPlusTitle">
    <w:name w:val="ConsPlusTitle"/>
    <w:uiPriority w:val="99"/>
    <w:pPr>
      <w:autoSpaceDE w:val="0"/>
      <w:autoSpaceDN w:val="0"/>
      <w:adjustRightInd w:val="0"/>
    </w:pPr>
    <w:rPr>
      <w:rFonts w:ascii="Arial" w:hAnsi="Arial" w:cs="Arial"/>
      <w:b/>
      <w:bCs/>
    </w:rPr>
  </w:style>
  <w:style w:type="paragraph" w:customStyle="1" w:styleId="ae">
    <w:name w:val="Стиль"/>
    <w:uiPriority w:val="99"/>
    <w:pPr>
      <w:widowControl w:val="0"/>
      <w:autoSpaceDE w:val="0"/>
      <w:autoSpaceDN w:val="0"/>
      <w:adjustRightInd w:val="0"/>
      <w:ind w:firstLine="720"/>
      <w:jc w:val="both"/>
    </w:pPr>
    <w:rPr>
      <w:rFonts w:ascii="Arial" w:hAnsi="Arial" w:cs="Arial"/>
    </w:rPr>
  </w:style>
  <w:style w:type="paragraph" w:customStyle="1" w:styleId="ConsPlusNonformat">
    <w:name w:val="ConsPlusNonformat"/>
    <w:pPr>
      <w:widowControl w:val="0"/>
      <w:autoSpaceDE w:val="0"/>
      <w:autoSpaceDN w:val="0"/>
      <w:adjustRightInd w:val="0"/>
    </w:pPr>
    <w:rPr>
      <w:rFonts w:ascii="Courier New" w:hAnsi="Courier New" w:cs="Courier New"/>
    </w:rPr>
  </w:style>
  <w:style w:type="paragraph" w:styleId="af">
    <w:name w:val="footer"/>
    <w:basedOn w:val="a"/>
    <w:link w:val="af0"/>
    <w:uiPriority w:val="99"/>
    <w:pPr>
      <w:tabs>
        <w:tab w:val="center" w:pos="4677"/>
        <w:tab w:val="right" w:pos="9355"/>
      </w:tabs>
    </w:pPr>
    <w:rPr>
      <w:rFonts w:ascii="Calibri" w:hAnsi="Calibri" w:cs="Calibri"/>
    </w:rPr>
  </w:style>
  <w:style w:type="character" w:customStyle="1" w:styleId="af0">
    <w:name w:val="Нижний колонтитул Знак"/>
    <w:link w:val="af"/>
    <w:uiPriority w:val="99"/>
    <w:rPr>
      <w:rFonts w:ascii="Calibri" w:hAnsi="Calibri" w:cs="Calibri"/>
      <w:sz w:val="24"/>
      <w:szCs w:val="24"/>
      <w:lang w:val="ru-RU"/>
    </w:rPr>
  </w:style>
  <w:style w:type="character" w:customStyle="1" w:styleId="FooterChar">
    <w:name w:val="Footer Char"/>
    <w:uiPriority w:val="99"/>
    <w:rPr>
      <w:rFonts w:ascii="Arial" w:hAnsi="Arial" w:cs="Arial"/>
      <w:sz w:val="28"/>
      <w:szCs w:val="28"/>
      <w:lang w:val="ru-RU"/>
    </w:rPr>
  </w:style>
  <w:style w:type="paragraph" w:customStyle="1" w:styleId="af1">
    <w:name w:val="Знак"/>
    <w:basedOn w:val="a"/>
    <w:uiPriority w:val="99"/>
    <w:pPr>
      <w:spacing w:after="160" w:line="240" w:lineRule="exact"/>
    </w:pPr>
    <w:rPr>
      <w:rFonts w:ascii="Verdana" w:hAnsi="Verdana" w:cs="Verdana"/>
    </w:rPr>
  </w:style>
  <w:style w:type="paragraph" w:customStyle="1" w:styleId="ConsPlusCell">
    <w:name w:val="ConsPlusCell"/>
    <w:uiPriority w:val="99"/>
    <w:pPr>
      <w:autoSpaceDE w:val="0"/>
      <w:autoSpaceDN w:val="0"/>
      <w:adjustRightInd w:val="0"/>
    </w:pPr>
    <w:rPr>
      <w:rFonts w:ascii="Arial" w:hAnsi="Arial" w:cs="Arial"/>
    </w:rPr>
  </w:style>
  <w:style w:type="paragraph" w:styleId="af2">
    <w:name w:val="List"/>
    <w:basedOn w:val="a"/>
    <w:uiPriority w:val="99"/>
    <w:pPr>
      <w:ind w:left="283" w:hanging="283"/>
    </w:pPr>
  </w:style>
  <w:style w:type="paragraph" w:styleId="23">
    <w:name w:val="List 2"/>
    <w:basedOn w:val="a"/>
    <w:uiPriority w:val="99"/>
    <w:pPr>
      <w:ind w:left="566" w:hanging="283"/>
    </w:pPr>
  </w:style>
  <w:style w:type="paragraph" w:styleId="31">
    <w:name w:val="List 3"/>
    <w:basedOn w:val="a"/>
    <w:uiPriority w:val="99"/>
    <w:pPr>
      <w:ind w:left="849" w:hanging="283"/>
    </w:pPr>
  </w:style>
  <w:style w:type="paragraph" w:styleId="24">
    <w:name w:val="List Bullet 2"/>
    <w:basedOn w:val="a"/>
    <w:uiPriority w:val="99"/>
    <w:pPr>
      <w:tabs>
        <w:tab w:val="left" w:pos="643"/>
      </w:tabs>
      <w:ind w:left="643" w:hanging="360"/>
    </w:pPr>
  </w:style>
  <w:style w:type="paragraph" w:styleId="af3">
    <w:name w:val="List Continue"/>
    <w:basedOn w:val="a"/>
    <w:uiPriority w:val="99"/>
    <w:pPr>
      <w:spacing w:after="120"/>
      <w:ind w:left="283"/>
    </w:pPr>
  </w:style>
  <w:style w:type="paragraph" w:styleId="25">
    <w:name w:val="List Continue 2"/>
    <w:basedOn w:val="a"/>
    <w:uiPriority w:val="99"/>
    <w:pPr>
      <w:spacing w:after="120"/>
      <w:ind w:left="566"/>
    </w:pPr>
  </w:style>
  <w:style w:type="paragraph" w:styleId="af4">
    <w:name w:val="Subtitle"/>
    <w:basedOn w:val="a"/>
    <w:next w:val="a"/>
    <w:link w:val="af5"/>
    <w:uiPriority w:val="99"/>
    <w:qFormat/>
    <w:pPr>
      <w:spacing w:after="60"/>
      <w:jc w:val="center"/>
      <w:outlineLvl w:val="1"/>
    </w:pPr>
    <w:rPr>
      <w:rFonts w:ascii="Cambria" w:hAnsi="Cambria" w:cs="Cambria"/>
    </w:rPr>
  </w:style>
  <w:style w:type="character" w:customStyle="1" w:styleId="af5">
    <w:name w:val="Подзаголовок Знак"/>
    <w:link w:val="af4"/>
    <w:uiPriority w:val="99"/>
    <w:rPr>
      <w:rFonts w:ascii="Cambria" w:hAnsi="Cambria" w:cs="Cambria"/>
      <w:sz w:val="24"/>
      <w:szCs w:val="24"/>
      <w:lang w:val="ru-RU"/>
    </w:rPr>
  </w:style>
  <w:style w:type="character" w:customStyle="1" w:styleId="SubtitleChar">
    <w:name w:val="Subtitle Char"/>
    <w:uiPriority w:val="11"/>
    <w:rsid w:val="00EB5D22"/>
    <w:rPr>
      <w:rFonts w:ascii="Cambria" w:eastAsia="Times New Roman" w:hAnsi="Cambria" w:cs="Times New Roman"/>
      <w:sz w:val="24"/>
      <w:szCs w:val="24"/>
    </w:rPr>
  </w:style>
  <w:style w:type="paragraph" w:styleId="af6">
    <w:name w:val="Body Text First Indent"/>
    <w:basedOn w:val="aa"/>
    <w:link w:val="af7"/>
    <w:uiPriority w:val="99"/>
    <w:pPr>
      <w:ind w:firstLine="210"/>
    </w:pPr>
    <w:rPr>
      <w:rFonts w:ascii="Times New Roman" w:hAnsi="Times New Roman" w:cs="Times New Roman"/>
    </w:rPr>
  </w:style>
  <w:style w:type="character" w:customStyle="1" w:styleId="af7">
    <w:name w:val="Красная строка Знак"/>
    <w:link w:val="af6"/>
    <w:uiPriority w:val="99"/>
    <w:rPr>
      <w:rFonts w:ascii="Times New Roman" w:hAnsi="Times New Roman" w:cs="Times New Roman"/>
      <w:sz w:val="28"/>
      <w:szCs w:val="28"/>
      <w:lang w:val="ru-RU"/>
    </w:rPr>
  </w:style>
  <w:style w:type="character" w:customStyle="1" w:styleId="BodyTextFirstIndentChar">
    <w:name w:val="Body Text First Indent Char"/>
    <w:uiPriority w:val="99"/>
    <w:semiHidden/>
    <w:rsid w:val="00EB5D22"/>
    <w:rPr>
      <w:rFonts w:ascii="Times New Roman" w:hAnsi="Times New Roman" w:cs="Times New Roman"/>
      <w:sz w:val="28"/>
      <w:szCs w:val="28"/>
      <w:lang w:val="ru-RU"/>
    </w:rPr>
  </w:style>
  <w:style w:type="paragraph" w:styleId="26">
    <w:name w:val="Body Text First Indent 2"/>
    <w:basedOn w:val="ac"/>
    <w:link w:val="27"/>
    <w:uiPriority w:val="99"/>
    <w:pPr>
      <w:ind w:firstLine="210"/>
    </w:pPr>
    <w:rPr>
      <w:rFonts w:ascii="Times New Roman" w:hAnsi="Times New Roman" w:cs="Times New Roman"/>
      <w:sz w:val="28"/>
      <w:szCs w:val="28"/>
    </w:rPr>
  </w:style>
  <w:style w:type="character" w:customStyle="1" w:styleId="27">
    <w:name w:val="Красная строка 2 Знак"/>
    <w:link w:val="26"/>
    <w:uiPriority w:val="99"/>
    <w:rPr>
      <w:rFonts w:ascii="Times New Roman" w:hAnsi="Times New Roman" w:cs="Times New Roman"/>
      <w:sz w:val="28"/>
      <w:szCs w:val="28"/>
      <w:lang w:val="ru-RU"/>
    </w:rPr>
  </w:style>
  <w:style w:type="character" w:customStyle="1" w:styleId="BodyTextFirstIndent2Char">
    <w:name w:val="Body Text First Indent 2 Char"/>
    <w:uiPriority w:val="99"/>
    <w:semiHidden/>
    <w:rsid w:val="00EB5D22"/>
    <w:rPr>
      <w:rFonts w:ascii="Times New Roman" w:hAnsi="Times New Roman" w:cs="Times New Roman"/>
      <w:sz w:val="28"/>
      <w:szCs w:val="28"/>
      <w:lang w:val="ru-RU"/>
    </w:rPr>
  </w:style>
  <w:style w:type="paragraph" w:customStyle="1" w:styleId="Char">
    <w:name w:val="Char"/>
    <w:basedOn w:val="a"/>
    <w:uiPriority w:val="99"/>
    <w:pPr>
      <w:spacing w:after="160" w:line="240" w:lineRule="exact"/>
    </w:pPr>
    <w:rPr>
      <w:rFonts w:ascii="Verdana" w:hAnsi="Verdana" w:cs="Verdana"/>
    </w:rPr>
  </w:style>
  <w:style w:type="paragraph" w:customStyle="1" w:styleId="28">
    <w:name w:val="Знак2"/>
    <w:basedOn w:val="a"/>
    <w:uiPriority w:val="99"/>
    <w:pPr>
      <w:spacing w:after="160" w:line="240" w:lineRule="exact"/>
    </w:pPr>
    <w:rPr>
      <w:rFonts w:ascii="Verdana" w:hAnsi="Verdana" w:cs="Verdana"/>
    </w:rPr>
  </w:style>
  <w:style w:type="character" w:customStyle="1" w:styleId="FontStyle21">
    <w:name w:val="Font Style21"/>
    <w:uiPriority w:val="99"/>
    <w:rPr>
      <w:rFonts w:ascii="Arial" w:hAnsi="Arial" w:cs="Arial"/>
      <w:lang w:val="ru-RU"/>
    </w:rPr>
  </w:style>
  <w:style w:type="paragraph" w:customStyle="1" w:styleId="CharCharCharChar">
    <w:name w:val="Char Char Знак Знак Char Char"/>
    <w:basedOn w:val="a"/>
    <w:uiPriority w:val="99"/>
    <w:pPr>
      <w:spacing w:after="160" w:line="240" w:lineRule="exact"/>
    </w:pPr>
    <w:rPr>
      <w:rFonts w:ascii="Verdana" w:hAnsi="Verdana" w:cs="Verdana"/>
    </w:rPr>
  </w:style>
  <w:style w:type="paragraph" w:customStyle="1" w:styleId="Style6">
    <w:name w:val="Style6"/>
    <w:basedOn w:val="a"/>
    <w:uiPriority w:val="99"/>
    <w:pPr>
      <w:widowControl w:val="0"/>
      <w:spacing w:line="322" w:lineRule="exact"/>
      <w:jc w:val="center"/>
    </w:pPr>
  </w:style>
  <w:style w:type="paragraph" w:customStyle="1" w:styleId="29">
    <w:name w:val="Знак2 Знак Знак Знак Знак Знак Знак"/>
    <w:basedOn w:val="a"/>
    <w:uiPriority w:val="99"/>
    <w:pPr>
      <w:spacing w:after="160" w:line="240" w:lineRule="exact"/>
    </w:pPr>
    <w:rPr>
      <w:rFonts w:ascii="Verdana" w:hAnsi="Verdana" w:cs="Verdana"/>
    </w:rPr>
  </w:style>
  <w:style w:type="paragraph" w:customStyle="1" w:styleId="Style7">
    <w:name w:val="Style7"/>
    <w:basedOn w:val="a"/>
    <w:uiPriority w:val="99"/>
    <w:pPr>
      <w:widowControl w:val="0"/>
      <w:spacing w:line="326" w:lineRule="exact"/>
      <w:ind w:firstLine="706"/>
    </w:pPr>
  </w:style>
  <w:style w:type="paragraph" w:customStyle="1" w:styleId="Style8">
    <w:name w:val="Style8"/>
    <w:basedOn w:val="a"/>
    <w:uiPriority w:val="99"/>
    <w:pPr>
      <w:widowControl w:val="0"/>
      <w:spacing w:line="322" w:lineRule="exact"/>
    </w:pPr>
  </w:style>
  <w:style w:type="character" w:customStyle="1" w:styleId="FontStyle12">
    <w:name w:val="Font Style12"/>
    <w:uiPriority w:val="99"/>
    <w:rPr>
      <w:rFonts w:ascii="Arial" w:hAnsi="Arial" w:cs="Arial"/>
      <w:b/>
      <w:bCs/>
      <w:sz w:val="26"/>
      <w:szCs w:val="26"/>
      <w:lang w:val="ru-RU"/>
    </w:rPr>
  </w:style>
  <w:style w:type="character" w:customStyle="1" w:styleId="FontStyle13">
    <w:name w:val="Font Style13"/>
    <w:uiPriority w:val="99"/>
    <w:rPr>
      <w:rFonts w:ascii="Arial" w:hAnsi="Arial" w:cs="Arial"/>
      <w:sz w:val="26"/>
      <w:szCs w:val="26"/>
      <w:lang w:val="ru-RU"/>
    </w:rPr>
  </w:style>
  <w:style w:type="paragraph" w:customStyle="1" w:styleId="af8">
    <w:name w:val="Комментарий"/>
    <w:basedOn w:val="a"/>
    <w:next w:val="a"/>
    <w:uiPriority w:val="99"/>
    <w:pPr>
      <w:widowControl w:val="0"/>
      <w:ind w:left="170"/>
    </w:pPr>
    <w:rPr>
      <w:rFonts w:cs="Arial"/>
      <w:i/>
      <w:iCs/>
      <w:color w:val="800080"/>
    </w:rPr>
  </w:style>
  <w:style w:type="paragraph" w:styleId="af9">
    <w:name w:val="footnote text"/>
    <w:aliases w:val="ft,Used by Word for text of Help footnotes,Style 7,single space,Текст сноски-FN,Знак Знак,Знак1,Footnote text,Schriftart: 9 pt,Schriftart: 10 pt,Schriftart: 8 pt,Podrozdział,Footnote,o,Footnote Text Char Знак Знак,f Text Text"/>
    <w:basedOn w:val="a"/>
    <w:link w:val="afa"/>
    <w:uiPriority w:val="99"/>
  </w:style>
  <w:style w:type="character" w:customStyle="1" w:styleId="afa">
    <w:name w:val="Текст сноски Знак"/>
    <w:aliases w:val="ft Знак1,Used by Word for text of Help footnotes Знак1,Style 7 Знак1,single space Знак1,Текст сноски-FN Знак1,Знак Знак Знак2,Знак1 Знак1,Footnote text Знак1,Schriftart: 9 pt Знак1,Schriftart: 10 pt Знак1,Schriftart: 8 pt Знак1,o Знак"/>
    <w:link w:val="af9"/>
    <w:uiPriority w:val="99"/>
    <w:semiHidden/>
    <w:rsid w:val="00EB5D22"/>
    <w:rPr>
      <w:rFonts w:ascii="Times New Roman" w:hAnsi="Times New Roman" w:cs="Times New Roman"/>
      <w:sz w:val="20"/>
      <w:szCs w:val="20"/>
    </w:rPr>
  </w:style>
  <w:style w:type="paragraph" w:styleId="afb">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pPr>
      <w:spacing w:before="100" w:after="100" w:line="276" w:lineRule="auto"/>
    </w:pPr>
    <w:rPr>
      <w:rFonts w:ascii="Calibri" w:hAnsi="Calibri" w:cs="Calibri"/>
      <w:sz w:val="22"/>
      <w:szCs w:val="22"/>
    </w:rPr>
  </w:style>
  <w:style w:type="paragraph" w:styleId="HTML">
    <w:name w:val="HTML Preformatted"/>
    <w:basedOn w:val="a"/>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rPr>
  </w:style>
  <w:style w:type="character" w:customStyle="1" w:styleId="HTML0">
    <w:name w:val="Стандартный HTML Знак"/>
    <w:link w:val="HTML"/>
    <w:uiPriority w:val="99"/>
    <w:rPr>
      <w:rFonts w:ascii="Courier New" w:hAnsi="Courier New" w:cs="Courier New"/>
      <w:color w:val="000000"/>
      <w:lang w:val="ru-RU"/>
    </w:rPr>
  </w:style>
  <w:style w:type="character" w:customStyle="1" w:styleId="HTMLPreformattedChar">
    <w:name w:val="HTML Preformatted Char"/>
    <w:uiPriority w:val="99"/>
    <w:rPr>
      <w:rFonts w:ascii="Courier New" w:hAnsi="Courier New" w:cs="Courier New"/>
      <w:lang w:val="ru-RU"/>
    </w:rPr>
  </w:style>
  <w:style w:type="paragraph" w:styleId="afc">
    <w:name w:val="Note Heading"/>
    <w:basedOn w:val="a"/>
    <w:next w:val="a"/>
    <w:link w:val="afd"/>
    <w:uiPriority w:val="99"/>
    <w:rPr>
      <w:rFonts w:ascii="Calibri" w:hAnsi="Calibri" w:cs="Calibri"/>
    </w:rPr>
  </w:style>
  <w:style w:type="character" w:customStyle="1" w:styleId="afd">
    <w:name w:val="Заголовок записки Знак"/>
    <w:link w:val="afc"/>
    <w:uiPriority w:val="99"/>
    <w:rPr>
      <w:rFonts w:ascii="Calibri" w:hAnsi="Calibri" w:cs="Calibri"/>
      <w:sz w:val="24"/>
      <w:szCs w:val="24"/>
      <w:lang w:val="ru-RU"/>
    </w:rPr>
  </w:style>
  <w:style w:type="character" w:customStyle="1" w:styleId="NoteHeadingChar">
    <w:name w:val="Note Heading Char"/>
    <w:uiPriority w:val="99"/>
    <w:rPr>
      <w:rFonts w:ascii="Arial" w:hAnsi="Arial" w:cs="Arial"/>
      <w:sz w:val="28"/>
      <w:szCs w:val="28"/>
      <w:lang w:val="ru-RU"/>
    </w:rPr>
  </w:style>
  <w:style w:type="paragraph" w:customStyle="1" w:styleId="11">
    <w:name w:val="Без интервала1"/>
    <w:uiPriority w:val="99"/>
    <w:pPr>
      <w:autoSpaceDE w:val="0"/>
      <w:autoSpaceDN w:val="0"/>
      <w:adjustRightInd w:val="0"/>
    </w:pPr>
    <w:rPr>
      <w:rFonts w:cs="Calibri"/>
      <w:sz w:val="24"/>
      <w:szCs w:val="24"/>
    </w:rPr>
  </w:style>
  <w:style w:type="character" w:customStyle="1" w:styleId="Heading1Char1">
    <w:name w:val="Heading 1 Char1"/>
    <w:uiPriority w:val="99"/>
    <w:rPr>
      <w:rFonts w:ascii="Arial" w:hAnsi="Arial" w:cs="Arial"/>
      <w:b/>
      <w:bCs/>
      <w:color w:val="000080"/>
      <w:lang w:val="ru-RU"/>
    </w:rPr>
  </w:style>
  <w:style w:type="paragraph" w:customStyle="1" w:styleId="2a">
    <w:name w:val="Без интервала2"/>
    <w:uiPriority w:val="99"/>
    <w:pPr>
      <w:autoSpaceDE w:val="0"/>
      <w:autoSpaceDN w:val="0"/>
      <w:adjustRightInd w:val="0"/>
    </w:pPr>
    <w:rPr>
      <w:rFonts w:cs="Calibri"/>
      <w:sz w:val="22"/>
      <w:szCs w:val="22"/>
    </w:rPr>
  </w:style>
  <w:style w:type="paragraph" w:customStyle="1" w:styleId="afe">
    <w:name w:val="Знак Знак Знак"/>
    <w:basedOn w:val="a"/>
    <w:uiPriority w:val="99"/>
    <w:pPr>
      <w:spacing w:after="160" w:line="240" w:lineRule="exact"/>
    </w:pPr>
    <w:rPr>
      <w:rFonts w:ascii="Verdana" w:hAnsi="Verdana" w:cs="Verdana"/>
    </w:rPr>
  </w:style>
  <w:style w:type="paragraph" w:customStyle="1" w:styleId="CharChar">
    <w:name w:val="Char Char"/>
    <w:basedOn w:val="a"/>
    <w:uiPriority w:val="99"/>
    <w:pPr>
      <w:spacing w:after="160" w:line="240" w:lineRule="exact"/>
    </w:pPr>
    <w:rPr>
      <w:rFonts w:ascii="Tahoma" w:hAnsi="Tahoma" w:cs="Tahoma"/>
      <w:sz w:val="18"/>
      <w:szCs w:val="18"/>
    </w:rPr>
  </w:style>
  <w:style w:type="paragraph" w:customStyle="1" w:styleId="12">
    <w:name w:val="Абзац списка1"/>
    <w:basedOn w:val="a"/>
    <w:uiPriority w:val="99"/>
    <w:pPr>
      <w:ind w:left="720"/>
    </w:pPr>
    <w:rPr>
      <w:rFonts w:ascii="Calibri" w:hAnsi="Calibri" w:cs="Calibri"/>
      <w:sz w:val="22"/>
      <w:szCs w:val="22"/>
    </w:rPr>
  </w:style>
  <w:style w:type="character" w:styleId="aff">
    <w:name w:val="Hyperlink"/>
    <w:basedOn w:val="a0"/>
    <w:rsid w:val="002168C3"/>
    <w:rPr>
      <w:color w:val="0000FF"/>
      <w:u w:val="none"/>
    </w:rPr>
  </w:style>
  <w:style w:type="character" w:styleId="aff0">
    <w:name w:val="FollowedHyperlink"/>
    <w:uiPriority w:val="99"/>
    <w:rPr>
      <w:rFonts w:ascii="Arial" w:hAnsi="Arial" w:cs="Arial"/>
      <w:color w:val="800080"/>
      <w:u w:val="single"/>
      <w:lang w:val="ru-RU"/>
    </w:rPr>
  </w:style>
  <w:style w:type="paragraph" w:customStyle="1" w:styleId="xl66">
    <w:name w:val="xl66"/>
    <w:basedOn w:val="a"/>
    <w:pPr>
      <w:shd w:val="clear" w:color="auto" w:fill="FFFFFF"/>
      <w:spacing w:before="100" w:after="100"/>
    </w:pPr>
  </w:style>
  <w:style w:type="paragraph" w:customStyle="1" w:styleId="xl67">
    <w:name w:val="xl67"/>
    <w:basedOn w:val="a"/>
    <w:pPr>
      <w:shd w:val="clear" w:color="auto" w:fill="FFFFFF"/>
      <w:spacing w:before="100" w:after="100"/>
      <w:jc w:val="center"/>
    </w:pPr>
  </w:style>
  <w:style w:type="paragraph" w:customStyle="1" w:styleId="xl68">
    <w:name w:val="xl68"/>
    <w:basedOn w:val="a"/>
    <w:pPr>
      <w:shd w:val="clear" w:color="auto" w:fill="FFFFFF"/>
      <w:spacing w:before="100" w:after="100"/>
      <w:jc w:val="center"/>
    </w:pPr>
  </w:style>
  <w:style w:type="paragraph" w:customStyle="1" w:styleId="xl69">
    <w:name w:val="xl69"/>
    <w:basedOn w:val="a"/>
    <w:pPr>
      <w:shd w:val="clear" w:color="auto" w:fill="FFFFFF"/>
      <w:spacing w:before="100" w:after="100"/>
      <w:jc w:val="center"/>
    </w:pPr>
  </w:style>
  <w:style w:type="paragraph" w:customStyle="1" w:styleId="xl70">
    <w:name w:val="xl70"/>
    <w:basedOn w:val="a"/>
    <w:pPr>
      <w:shd w:val="clear" w:color="auto" w:fill="FFFFFF"/>
      <w:spacing w:before="100" w:after="100"/>
    </w:pPr>
  </w:style>
  <w:style w:type="paragraph" w:customStyle="1" w:styleId="xl71">
    <w:name w:val="xl71"/>
    <w:basedOn w:val="a"/>
    <w:pPr>
      <w:pBdr>
        <w:top w:val="single" w:sz="4" w:space="0" w:color="000000"/>
        <w:left w:val="single" w:sz="4" w:space="0" w:color="000000"/>
        <w:bottom w:val="single" w:sz="4" w:space="0" w:color="000000"/>
        <w:right w:val="single" w:sz="4" w:space="0" w:color="000000"/>
      </w:pBdr>
      <w:shd w:val="clear" w:color="auto" w:fill="FFFFFF"/>
      <w:spacing w:before="100" w:after="100"/>
      <w:ind w:left="9" w:right="9"/>
    </w:pPr>
  </w:style>
  <w:style w:type="paragraph" w:customStyle="1" w:styleId="xl72">
    <w:name w:val="xl72"/>
    <w:basedOn w:val="a"/>
    <w:pPr>
      <w:pBdr>
        <w:top w:val="single" w:sz="4" w:space="0" w:color="000000"/>
        <w:left w:val="single" w:sz="4" w:space="0" w:color="000000"/>
        <w:bottom w:val="single" w:sz="4" w:space="0" w:color="000000"/>
        <w:right w:val="single" w:sz="4" w:space="0" w:color="000000"/>
      </w:pBdr>
      <w:shd w:val="clear" w:color="auto" w:fill="FFFFFF"/>
      <w:spacing w:before="100" w:after="100"/>
      <w:ind w:left="9" w:right="9"/>
      <w:jc w:val="center"/>
    </w:pPr>
  </w:style>
  <w:style w:type="paragraph" w:customStyle="1" w:styleId="xl73">
    <w:name w:val="xl73"/>
    <w:basedOn w:val="a"/>
    <w:pPr>
      <w:shd w:val="clear" w:color="auto" w:fill="FFFFFF"/>
      <w:spacing w:before="100" w:after="100"/>
    </w:pPr>
  </w:style>
  <w:style w:type="paragraph" w:customStyle="1" w:styleId="xl74">
    <w:name w:val="xl74"/>
    <w:basedOn w:val="a"/>
    <w:pPr>
      <w:pBdr>
        <w:top w:val="single" w:sz="4" w:space="0" w:color="000000"/>
        <w:left w:val="single" w:sz="4" w:space="0" w:color="000000"/>
        <w:bottom w:val="single" w:sz="4" w:space="0" w:color="000000"/>
        <w:right w:val="single" w:sz="4" w:space="0" w:color="000000"/>
      </w:pBdr>
      <w:shd w:val="clear" w:color="auto" w:fill="FFFFFF"/>
      <w:spacing w:before="100" w:after="100"/>
      <w:ind w:left="9" w:right="9"/>
      <w:jc w:val="center"/>
    </w:pPr>
  </w:style>
  <w:style w:type="paragraph" w:customStyle="1" w:styleId="xl75">
    <w:name w:val="xl75"/>
    <w:basedOn w:val="a"/>
    <w:pPr>
      <w:pBdr>
        <w:top w:val="single" w:sz="4" w:space="0" w:color="000000"/>
        <w:left w:val="single" w:sz="4" w:space="0" w:color="000000"/>
        <w:bottom w:val="single" w:sz="4" w:space="0" w:color="000000"/>
        <w:right w:val="single" w:sz="4" w:space="0" w:color="000000"/>
      </w:pBdr>
      <w:shd w:val="clear" w:color="auto" w:fill="FFFFFF"/>
      <w:spacing w:before="100" w:after="100"/>
      <w:ind w:left="9" w:right="9"/>
      <w:jc w:val="center"/>
    </w:pPr>
  </w:style>
  <w:style w:type="paragraph" w:customStyle="1" w:styleId="xl76">
    <w:name w:val="xl76"/>
    <w:basedOn w:val="a"/>
    <w:pPr>
      <w:pBdr>
        <w:top w:val="single" w:sz="4" w:space="0" w:color="000000"/>
        <w:left w:val="single" w:sz="4" w:space="0" w:color="000000"/>
        <w:bottom w:val="single" w:sz="4" w:space="0" w:color="000000"/>
        <w:right w:val="single" w:sz="4" w:space="0" w:color="000000"/>
      </w:pBdr>
      <w:shd w:val="clear" w:color="auto" w:fill="FFFFFF"/>
      <w:spacing w:before="100" w:after="100"/>
      <w:ind w:left="9" w:right="9"/>
      <w:jc w:val="center"/>
    </w:pPr>
  </w:style>
  <w:style w:type="paragraph" w:customStyle="1" w:styleId="xl77">
    <w:name w:val="xl77"/>
    <w:basedOn w:val="a"/>
    <w:pPr>
      <w:pBdr>
        <w:top w:val="single" w:sz="4" w:space="0" w:color="000000"/>
        <w:left w:val="single" w:sz="4" w:space="0" w:color="000000"/>
        <w:bottom w:val="single" w:sz="4" w:space="0" w:color="000000"/>
        <w:right w:val="single" w:sz="4" w:space="0" w:color="000000"/>
      </w:pBdr>
      <w:shd w:val="clear" w:color="auto" w:fill="FFFFFF"/>
      <w:spacing w:before="100" w:after="100"/>
      <w:ind w:left="9" w:right="9"/>
      <w:jc w:val="center"/>
    </w:pPr>
  </w:style>
  <w:style w:type="paragraph" w:customStyle="1" w:styleId="xl78">
    <w:name w:val="xl78"/>
    <w:basedOn w:val="a"/>
    <w:pPr>
      <w:pBdr>
        <w:top w:val="single" w:sz="4" w:space="0" w:color="000000"/>
        <w:left w:val="single" w:sz="4" w:space="0" w:color="000000"/>
        <w:bottom w:val="single" w:sz="4" w:space="0" w:color="000000"/>
        <w:right w:val="single" w:sz="4" w:space="0" w:color="000000"/>
      </w:pBdr>
      <w:shd w:val="clear" w:color="auto" w:fill="FFFFFF"/>
      <w:spacing w:before="100" w:after="100"/>
      <w:ind w:left="9" w:right="9"/>
      <w:jc w:val="center"/>
    </w:pPr>
  </w:style>
  <w:style w:type="paragraph" w:customStyle="1" w:styleId="xl79">
    <w:name w:val="xl79"/>
    <w:basedOn w:val="a"/>
    <w:pPr>
      <w:pBdr>
        <w:top w:val="single" w:sz="4" w:space="0" w:color="000000"/>
        <w:left w:val="single" w:sz="4" w:space="0" w:color="000000"/>
        <w:bottom w:val="single" w:sz="4" w:space="0" w:color="000000"/>
        <w:right w:val="single" w:sz="4" w:space="0" w:color="000000"/>
      </w:pBdr>
      <w:shd w:val="clear" w:color="auto" w:fill="FFFFFF"/>
      <w:spacing w:before="100" w:after="100"/>
      <w:ind w:left="9" w:right="9"/>
      <w:jc w:val="center"/>
    </w:pPr>
  </w:style>
  <w:style w:type="paragraph" w:customStyle="1" w:styleId="xl80">
    <w:name w:val="xl80"/>
    <w:basedOn w:val="a"/>
    <w:pPr>
      <w:pBdr>
        <w:top w:val="single" w:sz="4" w:space="0" w:color="000000"/>
        <w:left w:val="single" w:sz="4" w:space="0" w:color="000000"/>
        <w:bottom w:val="single" w:sz="4" w:space="0" w:color="000000"/>
        <w:right w:val="single" w:sz="4" w:space="0" w:color="000000"/>
      </w:pBdr>
      <w:shd w:val="clear" w:color="auto" w:fill="FFFFFF"/>
      <w:spacing w:before="100" w:after="100"/>
      <w:ind w:left="9" w:right="9"/>
    </w:pPr>
  </w:style>
  <w:style w:type="paragraph" w:customStyle="1" w:styleId="xl81">
    <w:name w:val="xl81"/>
    <w:basedOn w:val="a"/>
    <w:pPr>
      <w:pBdr>
        <w:top w:val="single" w:sz="4" w:space="0" w:color="000000"/>
        <w:left w:val="single" w:sz="4" w:space="0" w:color="000000"/>
        <w:bottom w:val="single" w:sz="4" w:space="0" w:color="000000"/>
        <w:right w:val="single" w:sz="4" w:space="0" w:color="000000"/>
      </w:pBdr>
      <w:shd w:val="clear" w:color="auto" w:fill="FFFFFF"/>
      <w:spacing w:before="100" w:after="100"/>
      <w:ind w:left="9" w:right="9"/>
    </w:pPr>
  </w:style>
  <w:style w:type="paragraph" w:customStyle="1" w:styleId="xl82">
    <w:name w:val="xl82"/>
    <w:basedOn w:val="a"/>
    <w:pPr>
      <w:pBdr>
        <w:top w:val="single" w:sz="4" w:space="0" w:color="000000"/>
        <w:left w:val="single" w:sz="4" w:space="0" w:color="000000"/>
        <w:bottom w:val="single" w:sz="4" w:space="0" w:color="000000"/>
        <w:right w:val="single" w:sz="4" w:space="0" w:color="000000"/>
      </w:pBdr>
      <w:shd w:val="clear" w:color="auto" w:fill="FFFFFF"/>
      <w:spacing w:before="100" w:after="100"/>
      <w:ind w:left="9" w:right="9"/>
    </w:pPr>
  </w:style>
  <w:style w:type="paragraph" w:customStyle="1" w:styleId="xl83">
    <w:name w:val="xl83"/>
    <w:basedOn w:val="a"/>
    <w:pPr>
      <w:shd w:val="clear" w:color="auto" w:fill="FFFFFF"/>
      <w:spacing w:before="100" w:after="100"/>
    </w:pPr>
  </w:style>
  <w:style w:type="paragraph" w:customStyle="1" w:styleId="xl84">
    <w:name w:val="xl84"/>
    <w:basedOn w:val="a"/>
    <w:pPr>
      <w:pBdr>
        <w:top w:val="single" w:sz="4" w:space="0" w:color="000000"/>
        <w:left w:val="single" w:sz="4" w:space="0" w:color="000000"/>
        <w:bottom w:val="single" w:sz="4" w:space="0" w:color="000000"/>
        <w:right w:val="single" w:sz="4" w:space="0" w:color="000000"/>
      </w:pBdr>
      <w:shd w:val="clear" w:color="auto" w:fill="FFFFFF"/>
      <w:spacing w:before="100" w:after="100"/>
      <w:ind w:left="9" w:right="9"/>
      <w:jc w:val="center"/>
    </w:pPr>
  </w:style>
  <w:style w:type="paragraph" w:customStyle="1" w:styleId="xl85">
    <w:name w:val="xl85"/>
    <w:basedOn w:val="a"/>
    <w:pPr>
      <w:pBdr>
        <w:top w:val="single" w:sz="4" w:space="0" w:color="000000"/>
        <w:left w:val="single" w:sz="4" w:space="0" w:color="000000"/>
        <w:bottom w:val="single" w:sz="4" w:space="0" w:color="000000"/>
        <w:right w:val="single" w:sz="4" w:space="0" w:color="000000"/>
      </w:pBdr>
      <w:shd w:val="clear" w:color="auto" w:fill="FFFFFF"/>
      <w:spacing w:before="100" w:after="100"/>
      <w:ind w:left="9" w:right="9"/>
      <w:jc w:val="center"/>
    </w:pPr>
  </w:style>
  <w:style w:type="paragraph" w:customStyle="1" w:styleId="xl86">
    <w:name w:val="xl86"/>
    <w:basedOn w:val="a"/>
    <w:pPr>
      <w:pBdr>
        <w:top w:val="single" w:sz="4" w:space="0" w:color="000000"/>
        <w:left w:val="single" w:sz="4" w:space="0" w:color="000000"/>
        <w:bottom w:val="single" w:sz="4" w:space="0" w:color="000000"/>
        <w:right w:val="single" w:sz="4" w:space="0" w:color="000000"/>
      </w:pBdr>
      <w:shd w:val="clear" w:color="auto" w:fill="FFFFFF"/>
      <w:spacing w:before="100" w:after="100"/>
      <w:ind w:left="9" w:right="9"/>
    </w:pPr>
  </w:style>
  <w:style w:type="paragraph" w:customStyle="1" w:styleId="xl87">
    <w:name w:val="xl87"/>
    <w:basedOn w:val="a"/>
    <w:pPr>
      <w:pBdr>
        <w:top w:val="single" w:sz="4" w:space="0" w:color="000000"/>
        <w:left w:val="single" w:sz="4" w:space="0" w:color="000000"/>
        <w:bottom w:val="single" w:sz="4" w:space="0" w:color="000000"/>
        <w:right w:val="single" w:sz="4" w:space="0" w:color="000000"/>
      </w:pBdr>
      <w:shd w:val="clear" w:color="auto" w:fill="FFFFFF"/>
      <w:spacing w:before="100" w:after="100"/>
      <w:ind w:left="9" w:right="9"/>
    </w:pPr>
  </w:style>
  <w:style w:type="paragraph" w:customStyle="1" w:styleId="xl88">
    <w:name w:val="xl88"/>
    <w:basedOn w:val="a"/>
    <w:pPr>
      <w:pBdr>
        <w:top w:val="single" w:sz="4" w:space="0" w:color="000000"/>
        <w:left w:val="single" w:sz="4" w:space="0" w:color="000000"/>
        <w:bottom w:val="single" w:sz="4" w:space="0" w:color="000000"/>
        <w:right w:val="single" w:sz="4" w:space="0" w:color="000000"/>
      </w:pBdr>
      <w:shd w:val="clear" w:color="auto" w:fill="FFFFFF"/>
      <w:spacing w:before="100" w:after="100"/>
      <w:ind w:left="9" w:right="9"/>
    </w:pPr>
  </w:style>
  <w:style w:type="paragraph" w:customStyle="1" w:styleId="xl89">
    <w:name w:val="xl89"/>
    <w:basedOn w:val="a"/>
    <w:pPr>
      <w:pBdr>
        <w:top w:val="single" w:sz="4" w:space="0" w:color="000000"/>
        <w:left w:val="single" w:sz="4" w:space="0" w:color="000000"/>
        <w:bottom w:val="single" w:sz="4" w:space="0" w:color="000000"/>
        <w:right w:val="single" w:sz="4" w:space="0" w:color="000000"/>
      </w:pBdr>
      <w:shd w:val="clear" w:color="auto" w:fill="FFFFFF"/>
      <w:spacing w:before="100" w:after="100"/>
      <w:ind w:left="9" w:right="9"/>
      <w:jc w:val="center"/>
    </w:pPr>
  </w:style>
  <w:style w:type="paragraph" w:customStyle="1" w:styleId="xl90">
    <w:name w:val="xl90"/>
    <w:basedOn w:val="a"/>
    <w:pPr>
      <w:pBdr>
        <w:top w:val="single" w:sz="4" w:space="0" w:color="000000"/>
        <w:left w:val="single" w:sz="4" w:space="0" w:color="000000"/>
        <w:bottom w:val="single" w:sz="4" w:space="0" w:color="000000"/>
        <w:right w:val="single" w:sz="4" w:space="0" w:color="000000"/>
      </w:pBdr>
      <w:shd w:val="clear" w:color="auto" w:fill="FFFFFF"/>
      <w:spacing w:before="100" w:after="100"/>
      <w:ind w:left="9" w:right="9"/>
    </w:pPr>
  </w:style>
  <w:style w:type="paragraph" w:customStyle="1" w:styleId="xl91">
    <w:name w:val="xl91"/>
    <w:basedOn w:val="a"/>
    <w:pPr>
      <w:pBdr>
        <w:left w:val="single" w:sz="4" w:space="0" w:color="000000"/>
        <w:bottom w:val="single" w:sz="4" w:space="0" w:color="000000"/>
        <w:right w:val="single" w:sz="4" w:space="0" w:color="000000"/>
      </w:pBdr>
      <w:shd w:val="clear" w:color="auto" w:fill="FFFFFF"/>
      <w:spacing w:before="100" w:after="100"/>
      <w:ind w:left="9" w:right="9"/>
    </w:pPr>
    <w:rPr>
      <w:sz w:val="22"/>
      <w:szCs w:val="22"/>
    </w:rPr>
  </w:style>
  <w:style w:type="paragraph" w:customStyle="1" w:styleId="xl92">
    <w:name w:val="xl92"/>
    <w:basedOn w:val="a"/>
    <w:pPr>
      <w:pBdr>
        <w:top w:val="single" w:sz="4" w:space="0" w:color="000000"/>
        <w:left w:val="single" w:sz="4" w:space="0" w:color="000000"/>
        <w:right w:val="single" w:sz="4" w:space="0" w:color="000000"/>
      </w:pBdr>
      <w:shd w:val="clear" w:color="auto" w:fill="FFFFFF"/>
      <w:spacing w:before="100" w:after="100"/>
      <w:ind w:left="9" w:right="9"/>
      <w:jc w:val="center"/>
    </w:pPr>
  </w:style>
  <w:style w:type="paragraph" w:customStyle="1" w:styleId="xl93">
    <w:name w:val="xl93"/>
    <w:basedOn w:val="a"/>
    <w:pPr>
      <w:pBdr>
        <w:left w:val="single" w:sz="4" w:space="0" w:color="000000"/>
        <w:bottom w:val="single" w:sz="4" w:space="0" w:color="000000"/>
        <w:right w:val="single" w:sz="4" w:space="0" w:color="000000"/>
      </w:pBdr>
      <w:shd w:val="clear" w:color="auto" w:fill="FFFFFF"/>
      <w:spacing w:before="100" w:after="100"/>
      <w:ind w:left="9" w:right="9"/>
      <w:jc w:val="center"/>
    </w:pPr>
  </w:style>
  <w:style w:type="paragraph" w:customStyle="1" w:styleId="xl94">
    <w:name w:val="xl94"/>
    <w:basedOn w:val="a"/>
    <w:pPr>
      <w:pBdr>
        <w:top w:val="single" w:sz="4" w:space="0" w:color="000000"/>
        <w:left w:val="single" w:sz="4" w:space="0" w:color="000000"/>
        <w:right w:val="single" w:sz="4" w:space="0" w:color="000000"/>
      </w:pBdr>
      <w:shd w:val="clear" w:color="auto" w:fill="FFFFFF"/>
      <w:spacing w:before="100" w:after="100"/>
      <w:ind w:left="9" w:right="9"/>
      <w:jc w:val="center"/>
    </w:pPr>
  </w:style>
  <w:style w:type="paragraph" w:customStyle="1" w:styleId="xl95">
    <w:name w:val="xl95"/>
    <w:basedOn w:val="a"/>
    <w:pPr>
      <w:pBdr>
        <w:left w:val="single" w:sz="4" w:space="0" w:color="000000"/>
        <w:bottom w:val="single" w:sz="4" w:space="0" w:color="000000"/>
        <w:right w:val="single" w:sz="4" w:space="0" w:color="000000"/>
      </w:pBdr>
      <w:shd w:val="clear" w:color="auto" w:fill="FFFFFF"/>
      <w:spacing w:before="100" w:after="100"/>
      <w:ind w:left="9" w:right="9"/>
      <w:jc w:val="center"/>
    </w:pPr>
  </w:style>
  <w:style w:type="paragraph" w:customStyle="1" w:styleId="xl96">
    <w:name w:val="xl96"/>
    <w:basedOn w:val="a"/>
    <w:pPr>
      <w:pBdr>
        <w:left w:val="single" w:sz="4" w:space="0" w:color="000000"/>
        <w:right w:val="single" w:sz="4" w:space="0" w:color="000000"/>
      </w:pBdr>
      <w:shd w:val="clear" w:color="auto" w:fill="FFFFFF"/>
      <w:spacing w:before="100" w:after="100"/>
      <w:ind w:left="9" w:right="9"/>
      <w:jc w:val="center"/>
    </w:pPr>
  </w:style>
  <w:style w:type="paragraph" w:customStyle="1" w:styleId="xl97">
    <w:name w:val="xl97"/>
    <w:basedOn w:val="a"/>
    <w:pPr>
      <w:pBdr>
        <w:left w:val="single" w:sz="4" w:space="0" w:color="000000"/>
        <w:bottom w:val="single" w:sz="4" w:space="0" w:color="000000"/>
        <w:right w:val="single" w:sz="4" w:space="0" w:color="000000"/>
      </w:pBdr>
      <w:shd w:val="clear" w:color="auto" w:fill="FFFFFF"/>
      <w:spacing w:before="100" w:after="100"/>
      <w:ind w:left="9" w:right="9"/>
      <w:jc w:val="center"/>
    </w:pPr>
  </w:style>
  <w:style w:type="paragraph" w:customStyle="1" w:styleId="xl98">
    <w:name w:val="xl98"/>
    <w:basedOn w:val="a"/>
    <w:pPr>
      <w:pBdr>
        <w:top w:val="single" w:sz="4" w:space="0" w:color="000000"/>
        <w:left w:val="single" w:sz="4" w:space="0" w:color="000000"/>
        <w:right w:val="single" w:sz="4" w:space="0" w:color="000000"/>
      </w:pBdr>
      <w:shd w:val="clear" w:color="auto" w:fill="FFFFFF"/>
      <w:spacing w:before="100" w:after="100"/>
      <w:ind w:left="9" w:right="9"/>
    </w:pPr>
    <w:rPr>
      <w:sz w:val="22"/>
      <w:szCs w:val="22"/>
    </w:rPr>
  </w:style>
  <w:style w:type="paragraph" w:customStyle="1" w:styleId="xl99">
    <w:name w:val="xl99"/>
    <w:basedOn w:val="a"/>
    <w:pPr>
      <w:pBdr>
        <w:left w:val="single" w:sz="4" w:space="0" w:color="000000"/>
        <w:right w:val="single" w:sz="4" w:space="0" w:color="000000"/>
      </w:pBdr>
      <w:shd w:val="clear" w:color="auto" w:fill="FFFFFF"/>
      <w:spacing w:before="100" w:after="100"/>
      <w:ind w:left="9" w:right="9"/>
    </w:pPr>
    <w:rPr>
      <w:sz w:val="22"/>
      <w:szCs w:val="22"/>
    </w:rPr>
  </w:style>
  <w:style w:type="paragraph" w:customStyle="1" w:styleId="xl100">
    <w:name w:val="xl100"/>
    <w:basedOn w:val="a"/>
    <w:pPr>
      <w:pBdr>
        <w:top w:val="single" w:sz="4" w:space="0" w:color="000000"/>
        <w:left w:val="single" w:sz="4" w:space="0" w:color="000000"/>
        <w:right w:val="single" w:sz="4" w:space="0" w:color="000000"/>
      </w:pBdr>
      <w:shd w:val="clear" w:color="auto" w:fill="FFFFFF"/>
      <w:spacing w:before="100" w:after="100"/>
      <w:ind w:left="9" w:right="9"/>
      <w:jc w:val="center"/>
    </w:pPr>
  </w:style>
  <w:style w:type="paragraph" w:customStyle="1" w:styleId="xl101">
    <w:name w:val="xl101"/>
    <w:basedOn w:val="a"/>
    <w:pPr>
      <w:pBdr>
        <w:left w:val="single" w:sz="4" w:space="0" w:color="000000"/>
        <w:right w:val="single" w:sz="4" w:space="0" w:color="000000"/>
      </w:pBdr>
      <w:shd w:val="clear" w:color="auto" w:fill="FFFFFF"/>
      <w:spacing w:before="100" w:after="100"/>
      <w:ind w:left="9" w:right="9"/>
      <w:jc w:val="center"/>
    </w:pPr>
  </w:style>
  <w:style w:type="paragraph" w:customStyle="1" w:styleId="xl102">
    <w:name w:val="xl102"/>
    <w:basedOn w:val="a"/>
    <w:pPr>
      <w:pBdr>
        <w:left w:val="single" w:sz="4" w:space="0" w:color="000000"/>
        <w:bottom w:val="single" w:sz="4" w:space="0" w:color="000000"/>
        <w:right w:val="single" w:sz="4" w:space="0" w:color="000000"/>
      </w:pBdr>
      <w:shd w:val="clear" w:color="auto" w:fill="FFFFFF"/>
      <w:spacing w:before="100" w:after="100"/>
      <w:ind w:left="9" w:right="9"/>
      <w:jc w:val="center"/>
    </w:pPr>
  </w:style>
  <w:style w:type="paragraph" w:customStyle="1" w:styleId="xl103">
    <w:name w:val="xl103"/>
    <w:basedOn w:val="a"/>
    <w:pPr>
      <w:pBdr>
        <w:top w:val="single" w:sz="4" w:space="0" w:color="000000"/>
        <w:left w:val="single" w:sz="4" w:space="0" w:color="000000"/>
        <w:right w:val="single" w:sz="4" w:space="0" w:color="000000"/>
      </w:pBdr>
      <w:shd w:val="clear" w:color="auto" w:fill="FFFFFF"/>
      <w:spacing w:before="100" w:after="100"/>
      <w:ind w:left="9" w:right="9"/>
      <w:jc w:val="center"/>
    </w:pPr>
  </w:style>
  <w:style w:type="paragraph" w:customStyle="1" w:styleId="xl104">
    <w:name w:val="xl104"/>
    <w:basedOn w:val="a"/>
    <w:pPr>
      <w:pBdr>
        <w:top w:val="single" w:sz="4" w:space="0" w:color="000000"/>
        <w:left w:val="single" w:sz="4" w:space="0" w:color="000000"/>
        <w:bottom w:val="single" w:sz="4" w:space="0" w:color="000000"/>
        <w:right w:val="single" w:sz="4" w:space="0" w:color="000000"/>
      </w:pBdr>
      <w:shd w:val="clear" w:color="auto" w:fill="FFFFFF"/>
      <w:spacing w:before="100" w:after="100"/>
      <w:ind w:left="9" w:right="9"/>
    </w:pPr>
  </w:style>
  <w:style w:type="paragraph" w:customStyle="1" w:styleId="xl105">
    <w:name w:val="xl105"/>
    <w:basedOn w:val="a"/>
    <w:pPr>
      <w:pBdr>
        <w:top w:val="single" w:sz="4" w:space="0" w:color="000000"/>
        <w:left w:val="single" w:sz="4" w:space="0" w:color="000000"/>
        <w:bottom w:val="single" w:sz="4" w:space="0" w:color="000000"/>
        <w:right w:val="single" w:sz="4" w:space="0" w:color="000000"/>
      </w:pBdr>
      <w:shd w:val="clear" w:color="auto" w:fill="FFFFFF"/>
      <w:spacing w:before="100" w:after="100"/>
      <w:ind w:left="9" w:right="9"/>
    </w:pPr>
  </w:style>
  <w:style w:type="paragraph" w:customStyle="1" w:styleId="xl106">
    <w:name w:val="xl106"/>
    <w:basedOn w:val="a"/>
    <w:pPr>
      <w:pBdr>
        <w:top w:val="single" w:sz="4" w:space="0" w:color="000000"/>
        <w:left w:val="single" w:sz="4" w:space="0" w:color="000000"/>
        <w:bottom w:val="single" w:sz="4" w:space="0" w:color="000000"/>
        <w:right w:val="single" w:sz="4" w:space="0" w:color="000000"/>
      </w:pBdr>
      <w:shd w:val="clear" w:color="auto" w:fill="FFFFFF"/>
      <w:spacing w:before="100" w:after="100"/>
      <w:ind w:left="9" w:right="9"/>
      <w:jc w:val="center"/>
    </w:pPr>
  </w:style>
  <w:style w:type="paragraph" w:customStyle="1" w:styleId="xl107">
    <w:name w:val="xl107"/>
    <w:basedOn w:val="a"/>
    <w:pPr>
      <w:pBdr>
        <w:top w:val="single" w:sz="4" w:space="0" w:color="000000"/>
        <w:left w:val="single" w:sz="4" w:space="0" w:color="000000"/>
        <w:bottom w:val="single" w:sz="4" w:space="0" w:color="000000"/>
        <w:right w:val="single" w:sz="4" w:space="0" w:color="000000"/>
      </w:pBdr>
      <w:shd w:val="clear" w:color="auto" w:fill="FFFFFF"/>
      <w:spacing w:before="100" w:after="100"/>
      <w:ind w:left="9" w:right="9"/>
      <w:jc w:val="center"/>
    </w:pPr>
  </w:style>
  <w:style w:type="paragraph" w:customStyle="1" w:styleId="xl108">
    <w:name w:val="xl108"/>
    <w:basedOn w:val="a"/>
    <w:pPr>
      <w:pBdr>
        <w:top w:val="single" w:sz="4" w:space="0" w:color="000000"/>
        <w:left w:val="single" w:sz="4" w:space="0" w:color="000000"/>
        <w:bottom w:val="single" w:sz="4" w:space="0" w:color="000000"/>
        <w:right w:val="single" w:sz="4" w:space="0" w:color="000000"/>
      </w:pBdr>
      <w:shd w:val="clear" w:color="auto" w:fill="FFFFFF"/>
      <w:spacing w:before="100" w:after="100"/>
      <w:ind w:left="9" w:right="9"/>
    </w:pPr>
  </w:style>
  <w:style w:type="paragraph" w:customStyle="1" w:styleId="xl109">
    <w:name w:val="xl109"/>
    <w:basedOn w:val="a"/>
    <w:pPr>
      <w:pBdr>
        <w:top w:val="single" w:sz="4" w:space="0" w:color="000000"/>
        <w:left w:val="single" w:sz="4" w:space="0" w:color="000000"/>
        <w:bottom w:val="single" w:sz="4" w:space="0" w:color="000000"/>
        <w:right w:val="single" w:sz="4" w:space="0" w:color="000000"/>
      </w:pBdr>
      <w:shd w:val="clear" w:color="auto" w:fill="FFFFFF"/>
      <w:spacing w:before="100" w:after="100"/>
      <w:ind w:left="9" w:right="9"/>
      <w:jc w:val="center"/>
    </w:pPr>
  </w:style>
  <w:style w:type="paragraph" w:styleId="aff1">
    <w:name w:val="List Paragraph"/>
    <w:basedOn w:val="a"/>
    <w:uiPriority w:val="99"/>
    <w:qFormat/>
    <w:pPr>
      <w:ind w:left="720"/>
    </w:pPr>
    <w:rPr>
      <w:rFonts w:ascii="Calibri" w:hAnsi="Calibri" w:cs="Calibri"/>
      <w:sz w:val="22"/>
      <w:szCs w:val="22"/>
    </w:rPr>
  </w:style>
  <w:style w:type="character" w:customStyle="1" w:styleId="ft">
    <w:name w:val="ft Знак"/>
    <w:aliases w:val="Used by Word for text of Help footnotes Знак,Style 7 Знак,single space Знак,Текст сноски-FN Знак,Знак Знак Знак1,Знак1 Знак,Footnote text Знак,Schriftart: 9 pt Знак,Schriftart: 10 pt Знак,Schriftart: 8 pt Знак,Podrozdział Знак,Footnote Знак"/>
    <w:uiPriority w:val="99"/>
    <w:rPr>
      <w:rFonts w:ascii="Arial" w:hAnsi="Arial" w:cs="Arial"/>
      <w:lang w:val="ru-RU"/>
    </w:rPr>
  </w:style>
  <w:style w:type="character" w:customStyle="1" w:styleId="c6">
    <w:name w:val="c6"/>
    <w:uiPriority w:val="99"/>
    <w:rPr>
      <w:rFonts w:ascii="Arial" w:hAnsi="Arial" w:cs="Arial"/>
      <w:lang w:val="ru-RU"/>
    </w:rPr>
  </w:style>
  <w:style w:type="paragraph" w:styleId="aff2">
    <w:name w:val="Document Map"/>
    <w:basedOn w:val="a"/>
    <w:link w:val="aff3"/>
    <w:uiPriority w:val="99"/>
    <w:pPr>
      <w:shd w:val="clear" w:color="auto" w:fill="000080"/>
    </w:pPr>
    <w:rPr>
      <w:sz w:val="2"/>
      <w:szCs w:val="2"/>
    </w:rPr>
  </w:style>
  <w:style w:type="character" w:customStyle="1" w:styleId="aff3">
    <w:name w:val="Схема документа Знак"/>
    <w:link w:val="aff2"/>
    <w:uiPriority w:val="99"/>
    <w:rPr>
      <w:sz w:val="2"/>
      <w:szCs w:val="2"/>
      <w:lang w:val="ru-RU"/>
    </w:rPr>
  </w:style>
  <w:style w:type="character" w:customStyle="1" w:styleId="DocumentMapChar">
    <w:name w:val="Document Map Char"/>
    <w:uiPriority w:val="99"/>
    <w:semiHidden/>
    <w:rsid w:val="00EB5D22"/>
    <w:rPr>
      <w:rFonts w:ascii="Times New Roman" w:hAnsi="Times New Roman" w:cs="Times New Roman"/>
      <w:sz w:val="0"/>
      <w:szCs w:val="0"/>
    </w:rPr>
  </w:style>
  <w:style w:type="paragraph" w:customStyle="1" w:styleId="aff4">
    <w:name w:val="Знак Знак Знак Знак"/>
    <w:basedOn w:val="a"/>
    <w:uiPriority w:val="99"/>
    <w:pPr>
      <w:spacing w:after="160" w:line="240" w:lineRule="exact"/>
    </w:pPr>
    <w:rPr>
      <w:rFonts w:ascii="Verdana" w:hAnsi="Verdana" w:cs="Verdana"/>
    </w:rPr>
  </w:style>
  <w:style w:type="paragraph" w:customStyle="1" w:styleId="font5">
    <w:name w:val="font5"/>
    <w:basedOn w:val="a"/>
    <w:pPr>
      <w:spacing w:before="100" w:after="100"/>
    </w:pPr>
    <w:rPr>
      <w:rFonts w:ascii="Tahoma" w:hAnsi="Tahoma" w:cs="Tahoma"/>
      <w:b/>
      <w:bCs/>
      <w:color w:val="000000"/>
      <w:sz w:val="18"/>
      <w:szCs w:val="18"/>
    </w:rPr>
  </w:style>
  <w:style w:type="paragraph" w:customStyle="1" w:styleId="font6">
    <w:name w:val="font6"/>
    <w:basedOn w:val="a"/>
    <w:pPr>
      <w:spacing w:before="100" w:after="100"/>
    </w:pPr>
    <w:rPr>
      <w:rFonts w:ascii="Tahoma" w:hAnsi="Tahoma" w:cs="Tahoma"/>
      <w:color w:val="000000"/>
      <w:sz w:val="18"/>
      <w:szCs w:val="18"/>
    </w:rPr>
  </w:style>
  <w:style w:type="paragraph" w:customStyle="1" w:styleId="xl152">
    <w:name w:val="xl152"/>
    <w:basedOn w:val="a"/>
    <w:pPr>
      <w:spacing w:before="100" w:after="100"/>
    </w:pPr>
    <w:rPr>
      <w:rFonts w:cs="Arial"/>
      <w:b/>
      <w:bCs/>
    </w:rPr>
  </w:style>
  <w:style w:type="paragraph" w:customStyle="1" w:styleId="xl153">
    <w:name w:val="xl153"/>
    <w:basedOn w:val="a"/>
    <w:pPr>
      <w:spacing w:before="100" w:after="100"/>
    </w:pPr>
    <w:rPr>
      <w:rFonts w:cs="Arial"/>
      <w:color w:val="FF0000"/>
    </w:rPr>
  </w:style>
  <w:style w:type="paragraph" w:customStyle="1" w:styleId="xl154">
    <w:name w:val="xl154"/>
    <w:basedOn w:val="a"/>
    <w:pPr>
      <w:spacing w:before="100" w:after="100"/>
    </w:pPr>
    <w:rPr>
      <w:rFonts w:cs="Arial"/>
    </w:rPr>
  </w:style>
  <w:style w:type="paragraph" w:customStyle="1" w:styleId="xl155">
    <w:name w:val="xl155"/>
    <w:basedOn w:val="a"/>
    <w:pPr>
      <w:spacing w:before="100" w:after="100"/>
    </w:pPr>
    <w:rPr>
      <w:rFonts w:cs="Arial"/>
    </w:rPr>
  </w:style>
  <w:style w:type="paragraph" w:customStyle="1" w:styleId="xl156">
    <w:name w:val="xl156"/>
    <w:basedOn w:val="a"/>
    <w:pPr>
      <w:spacing w:before="100" w:after="100"/>
    </w:pPr>
    <w:rPr>
      <w:rFonts w:cs="Arial"/>
      <w:color w:val="0000FF"/>
    </w:rPr>
  </w:style>
  <w:style w:type="paragraph" w:customStyle="1" w:styleId="xl157">
    <w:name w:val="xl157"/>
    <w:basedOn w:val="a"/>
    <w:pPr>
      <w:spacing w:before="100" w:after="100"/>
    </w:pPr>
    <w:rPr>
      <w:rFonts w:cs="Arial"/>
      <w:b/>
      <w:bCs/>
      <w:color w:val="FF0000"/>
    </w:rPr>
  </w:style>
  <w:style w:type="paragraph" w:customStyle="1" w:styleId="xl158">
    <w:name w:val="xl158"/>
    <w:basedOn w:val="a"/>
    <w:pPr>
      <w:shd w:val="clear" w:color="auto" w:fill="00FFFF"/>
      <w:spacing w:before="100" w:after="100"/>
    </w:pPr>
    <w:rPr>
      <w:rFonts w:cs="Arial"/>
      <w:color w:val="FF0000"/>
    </w:rPr>
  </w:style>
  <w:style w:type="paragraph" w:customStyle="1" w:styleId="xl159">
    <w:name w:val="xl159"/>
    <w:basedOn w:val="a"/>
    <w:pPr>
      <w:shd w:val="clear" w:color="auto" w:fill="00FFFF"/>
      <w:spacing w:before="100" w:after="100"/>
    </w:pPr>
    <w:rPr>
      <w:rFonts w:cs="Arial"/>
    </w:rPr>
  </w:style>
  <w:style w:type="paragraph" w:customStyle="1" w:styleId="xl160">
    <w:name w:val="xl160"/>
    <w:basedOn w:val="a"/>
    <w:pPr>
      <w:shd w:val="clear" w:color="auto" w:fill="CCFFFF"/>
      <w:spacing w:before="100" w:after="100"/>
    </w:pPr>
    <w:rPr>
      <w:rFonts w:cs="Arial"/>
    </w:rPr>
  </w:style>
  <w:style w:type="paragraph" w:customStyle="1" w:styleId="xl161">
    <w:name w:val="xl161"/>
    <w:basedOn w:val="a"/>
    <w:pPr>
      <w:spacing w:before="100" w:after="100"/>
    </w:pPr>
    <w:rPr>
      <w:rFonts w:cs="Arial"/>
      <w:b/>
      <w:bCs/>
      <w:color w:val="0000FF"/>
    </w:rPr>
  </w:style>
  <w:style w:type="paragraph" w:customStyle="1" w:styleId="xl162">
    <w:name w:val="xl162"/>
    <w:basedOn w:val="a"/>
    <w:uiPriority w:val="99"/>
    <w:pPr>
      <w:shd w:val="clear" w:color="auto" w:fill="00FFFF"/>
      <w:spacing w:before="100" w:after="100"/>
    </w:pPr>
    <w:rPr>
      <w:rFonts w:cs="Arial"/>
      <w:color w:val="0000FF"/>
    </w:rPr>
  </w:style>
  <w:style w:type="paragraph" w:customStyle="1" w:styleId="xl163">
    <w:name w:val="xl163"/>
    <w:basedOn w:val="a"/>
    <w:uiPriority w:val="99"/>
    <w:pPr>
      <w:spacing w:before="100" w:after="100"/>
    </w:pPr>
    <w:rPr>
      <w:rFonts w:cs="Arial"/>
    </w:rPr>
  </w:style>
  <w:style w:type="paragraph" w:customStyle="1" w:styleId="xl164">
    <w:name w:val="xl164"/>
    <w:basedOn w:val="a"/>
    <w:uiPriority w:val="99"/>
    <w:pPr>
      <w:pBdr>
        <w:top w:val="single" w:sz="4" w:space="0" w:color="000000"/>
        <w:left w:val="single" w:sz="4" w:space="0" w:color="000000"/>
        <w:bottom w:val="single" w:sz="4" w:space="0" w:color="000000"/>
        <w:right w:val="single" w:sz="4" w:space="0" w:color="000000"/>
      </w:pBdr>
      <w:spacing w:before="100" w:after="100"/>
      <w:ind w:left="9" w:right="9"/>
      <w:jc w:val="center"/>
    </w:pPr>
    <w:rPr>
      <w:rFonts w:ascii="Cambria" w:hAnsi="Cambria" w:cs="Cambria"/>
    </w:rPr>
  </w:style>
  <w:style w:type="paragraph" w:customStyle="1" w:styleId="xl165">
    <w:name w:val="xl165"/>
    <w:basedOn w:val="a"/>
    <w:uiPriority w:val="99"/>
    <w:pPr>
      <w:pBdr>
        <w:top w:val="single" w:sz="4" w:space="0" w:color="000000"/>
        <w:left w:val="single" w:sz="4" w:space="0" w:color="000000"/>
        <w:bottom w:val="single" w:sz="4" w:space="0" w:color="000000"/>
        <w:right w:val="single" w:sz="4" w:space="0" w:color="000000"/>
      </w:pBdr>
      <w:spacing w:before="100" w:after="100"/>
      <w:ind w:left="9" w:right="9"/>
      <w:jc w:val="center"/>
    </w:pPr>
    <w:rPr>
      <w:rFonts w:ascii="Cambria" w:hAnsi="Cambria" w:cs="Cambria"/>
    </w:rPr>
  </w:style>
  <w:style w:type="paragraph" w:customStyle="1" w:styleId="xl166">
    <w:name w:val="xl166"/>
    <w:basedOn w:val="a"/>
    <w:uiPriority w:val="99"/>
    <w:pPr>
      <w:spacing w:before="100" w:after="100"/>
    </w:pPr>
    <w:rPr>
      <w:rFonts w:ascii="Cambria" w:hAnsi="Cambria" w:cs="Cambria"/>
    </w:rPr>
  </w:style>
  <w:style w:type="paragraph" w:customStyle="1" w:styleId="xl167">
    <w:name w:val="xl167"/>
    <w:basedOn w:val="a"/>
    <w:uiPriority w:val="99"/>
    <w:pPr>
      <w:spacing w:before="100" w:after="100"/>
    </w:pPr>
    <w:rPr>
      <w:rFonts w:ascii="Cambria" w:hAnsi="Cambria" w:cs="Cambria"/>
    </w:rPr>
  </w:style>
  <w:style w:type="paragraph" w:customStyle="1" w:styleId="xl168">
    <w:name w:val="xl168"/>
    <w:basedOn w:val="a"/>
    <w:uiPriority w:val="99"/>
    <w:pPr>
      <w:pBdr>
        <w:top w:val="single" w:sz="4" w:space="0" w:color="000000"/>
        <w:left w:val="single" w:sz="4" w:space="0" w:color="000000"/>
        <w:right w:val="single" w:sz="4" w:space="0" w:color="000000"/>
      </w:pBdr>
      <w:spacing w:before="100" w:after="100"/>
      <w:ind w:left="9" w:right="9"/>
      <w:jc w:val="center"/>
    </w:pPr>
    <w:rPr>
      <w:rFonts w:ascii="Cambria" w:hAnsi="Cambria" w:cs="Cambria"/>
    </w:rPr>
  </w:style>
  <w:style w:type="paragraph" w:customStyle="1" w:styleId="xl169">
    <w:name w:val="xl169"/>
    <w:basedOn w:val="a"/>
    <w:uiPriority w:val="99"/>
    <w:pPr>
      <w:pBdr>
        <w:top w:val="single" w:sz="4" w:space="0" w:color="000000"/>
        <w:bottom w:val="single" w:sz="4" w:space="0" w:color="000000"/>
      </w:pBdr>
      <w:spacing w:before="100" w:after="100"/>
      <w:ind w:left="9" w:right="9"/>
      <w:jc w:val="center"/>
    </w:pPr>
    <w:rPr>
      <w:rFonts w:ascii="Cambria" w:hAnsi="Cambria" w:cs="Cambria"/>
    </w:rPr>
  </w:style>
  <w:style w:type="paragraph" w:customStyle="1" w:styleId="xl170">
    <w:name w:val="xl170"/>
    <w:basedOn w:val="a"/>
    <w:uiPriority w:val="99"/>
    <w:pPr>
      <w:pBdr>
        <w:top w:val="single" w:sz="4" w:space="0" w:color="000000"/>
        <w:bottom w:val="single" w:sz="4" w:space="0" w:color="000000"/>
        <w:right w:val="single" w:sz="4" w:space="0" w:color="000000"/>
      </w:pBdr>
      <w:spacing w:before="100" w:after="100"/>
      <w:ind w:left="9" w:right="9"/>
      <w:jc w:val="center"/>
    </w:pPr>
    <w:rPr>
      <w:rFonts w:ascii="Cambria" w:hAnsi="Cambria" w:cs="Cambria"/>
    </w:rPr>
  </w:style>
  <w:style w:type="paragraph" w:customStyle="1" w:styleId="xl171">
    <w:name w:val="xl171"/>
    <w:basedOn w:val="a"/>
    <w:uiPriority w:val="99"/>
    <w:pPr>
      <w:pBdr>
        <w:left w:val="single" w:sz="4" w:space="0" w:color="000000"/>
        <w:bottom w:val="single" w:sz="4" w:space="0" w:color="000000"/>
        <w:right w:val="single" w:sz="4" w:space="0" w:color="000000"/>
      </w:pBdr>
      <w:spacing w:before="100" w:after="100"/>
      <w:ind w:left="9" w:right="9"/>
      <w:jc w:val="center"/>
    </w:pPr>
    <w:rPr>
      <w:rFonts w:ascii="Cambria" w:hAnsi="Cambria" w:cs="Cambria"/>
    </w:rPr>
  </w:style>
  <w:style w:type="paragraph" w:customStyle="1" w:styleId="xl172">
    <w:name w:val="xl172"/>
    <w:basedOn w:val="a"/>
    <w:uiPriority w:val="99"/>
    <w:pPr>
      <w:pBdr>
        <w:top w:val="single" w:sz="4" w:space="0" w:color="000000"/>
        <w:left w:val="single" w:sz="4" w:space="0" w:color="000000"/>
        <w:right w:val="single" w:sz="4" w:space="0" w:color="000000"/>
      </w:pBdr>
      <w:spacing w:before="100" w:after="100"/>
      <w:ind w:left="9" w:right="9"/>
      <w:jc w:val="center"/>
    </w:pPr>
    <w:rPr>
      <w:rFonts w:ascii="Cambria" w:hAnsi="Cambria" w:cs="Cambria"/>
    </w:rPr>
  </w:style>
  <w:style w:type="paragraph" w:customStyle="1" w:styleId="xl173">
    <w:name w:val="xl173"/>
    <w:basedOn w:val="a"/>
    <w:uiPriority w:val="99"/>
    <w:pPr>
      <w:pBdr>
        <w:top w:val="single" w:sz="4" w:space="0" w:color="000000"/>
        <w:left w:val="single" w:sz="4" w:space="0" w:color="000000"/>
        <w:right w:val="single" w:sz="4" w:space="0" w:color="000000"/>
      </w:pBdr>
      <w:spacing w:before="100" w:after="100"/>
      <w:ind w:left="9" w:right="9"/>
    </w:pPr>
    <w:rPr>
      <w:rFonts w:ascii="Cambria" w:hAnsi="Cambria" w:cs="Cambria"/>
    </w:rPr>
  </w:style>
  <w:style w:type="paragraph" w:customStyle="1" w:styleId="xl174">
    <w:name w:val="xl174"/>
    <w:basedOn w:val="a"/>
    <w:uiPriority w:val="99"/>
    <w:pPr>
      <w:pBdr>
        <w:top w:val="single" w:sz="4" w:space="0" w:color="000000"/>
        <w:left w:val="single" w:sz="4" w:space="0" w:color="000000"/>
        <w:bottom w:val="single" w:sz="4" w:space="0" w:color="000000"/>
        <w:right w:val="single" w:sz="4" w:space="0" w:color="000000"/>
      </w:pBdr>
      <w:spacing w:before="100" w:after="100"/>
      <w:ind w:left="9" w:right="9"/>
      <w:jc w:val="center"/>
    </w:pPr>
    <w:rPr>
      <w:rFonts w:ascii="Cambria" w:hAnsi="Cambria" w:cs="Cambria"/>
    </w:rPr>
  </w:style>
  <w:style w:type="paragraph" w:customStyle="1" w:styleId="xl175">
    <w:name w:val="xl175"/>
    <w:basedOn w:val="a"/>
    <w:uiPriority w:val="99"/>
    <w:pPr>
      <w:pBdr>
        <w:left w:val="single" w:sz="4" w:space="0" w:color="000000"/>
        <w:right w:val="single" w:sz="4" w:space="0" w:color="000000"/>
      </w:pBdr>
      <w:spacing w:before="100" w:after="100"/>
      <w:ind w:left="9" w:right="9"/>
      <w:jc w:val="center"/>
    </w:pPr>
    <w:rPr>
      <w:rFonts w:ascii="Cambria" w:hAnsi="Cambria" w:cs="Cambria"/>
    </w:rPr>
  </w:style>
  <w:style w:type="paragraph" w:customStyle="1" w:styleId="xl176">
    <w:name w:val="xl176"/>
    <w:basedOn w:val="a"/>
    <w:uiPriority w:val="99"/>
    <w:pPr>
      <w:pBdr>
        <w:left w:val="single" w:sz="4" w:space="0" w:color="000000"/>
        <w:right w:val="single" w:sz="4" w:space="0" w:color="000000"/>
      </w:pBdr>
      <w:spacing w:before="100" w:after="100"/>
      <w:ind w:left="9" w:right="9"/>
    </w:pPr>
    <w:rPr>
      <w:rFonts w:ascii="Cambria" w:hAnsi="Cambria" w:cs="Cambria"/>
    </w:rPr>
  </w:style>
  <w:style w:type="paragraph" w:customStyle="1" w:styleId="xl177">
    <w:name w:val="xl177"/>
    <w:basedOn w:val="a"/>
    <w:uiPriority w:val="99"/>
    <w:pPr>
      <w:pBdr>
        <w:left w:val="single" w:sz="4" w:space="0" w:color="000000"/>
        <w:right w:val="single" w:sz="4" w:space="0" w:color="000000"/>
      </w:pBdr>
      <w:spacing w:before="100" w:after="100"/>
      <w:ind w:left="9" w:right="9"/>
      <w:jc w:val="center"/>
    </w:pPr>
    <w:rPr>
      <w:rFonts w:ascii="Cambria" w:hAnsi="Cambria" w:cs="Cambria"/>
    </w:rPr>
  </w:style>
  <w:style w:type="paragraph" w:customStyle="1" w:styleId="xl178">
    <w:name w:val="xl178"/>
    <w:basedOn w:val="a"/>
    <w:uiPriority w:val="99"/>
    <w:pPr>
      <w:pBdr>
        <w:left w:val="single" w:sz="4" w:space="0" w:color="000000"/>
        <w:bottom w:val="single" w:sz="4" w:space="0" w:color="000000"/>
        <w:right w:val="single" w:sz="4" w:space="0" w:color="000000"/>
      </w:pBdr>
      <w:spacing w:before="100" w:after="100"/>
      <w:ind w:left="9" w:right="9"/>
      <w:jc w:val="center"/>
    </w:pPr>
    <w:rPr>
      <w:rFonts w:ascii="Cambria" w:hAnsi="Cambria" w:cs="Cambria"/>
    </w:rPr>
  </w:style>
  <w:style w:type="paragraph" w:customStyle="1" w:styleId="xl179">
    <w:name w:val="xl179"/>
    <w:basedOn w:val="a"/>
    <w:uiPriority w:val="99"/>
    <w:pPr>
      <w:pBdr>
        <w:left w:val="single" w:sz="4" w:space="0" w:color="000000"/>
        <w:bottom w:val="single" w:sz="4" w:space="0" w:color="000000"/>
        <w:right w:val="single" w:sz="4" w:space="0" w:color="000000"/>
      </w:pBdr>
      <w:spacing w:before="100" w:after="100"/>
      <w:ind w:left="9" w:right="9"/>
    </w:pPr>
    <w:rPr>
      <w:rFonts w:ascii="Cambria" w:hAnsi="Cambria" w:cs="Cambria"/>
    </w:rPr>
  </w:style>
  <w:style w:type="paragraph" w:customStyle="1" w:styleId="xl180">
    <w:name w:val="xl180"/>
    <w:basedOn w:val="a"/>
    <w:uiPriority w:val="99"/>
    <w:pPr>
      <w:pBdr>
        <w:top w:val="single" w:sz="4" w:space="0" w:color="000000"/>
        <w:left w:val="single" w:sz="4" w:space="0" w:color="000000"/>
        <w:bottom w:val="single" w:sz="4" w:space="0" w:color="000000"/>
        <w:right w:val="single" w:sz="4" w:space="0" w:color="000000"/>
      </w:pBdr>
      <w:spacing w:before="100" w:after="100"/>
      <w:ind w:left="9" w:right="9"/>
    </w:pPr>
    <w:rPr>
      <w:rFonts w:ascii="Cambria" w:hAnsi="Cambria" w:cs="Cambria"/>
    </w:rPr>
  </w:style>
  <w:style w:type="paragraph" w:customStyle="1" w:styleId="xl181">
    <w:name w:val="xl181"/>
    <w:basedOn w:val="a"/>
    <w:uiPriority w:val="99"/>
    <w:pPr>
      <w:pBdr>
        <w:top w:val="single" w:sz="4" w:space="0" w:color="000000"/>
        <w:left w:val="single" w:sz="4" w:space="0" w:color="000000"/>
        <w:right w:val="single" w:sz="4" w:space="0" w:color="000000"/>
      </w:pBdr>
      <w:spacing w:before="100" w:after="100"/>
      <w:ind w:left="9" w:right="9"/>
    </w:pPr>
    <w:rPr>
      <w:rFonts w:ascii="Cambria" w:hAnsi="Cambria" w:cs="Cambria"/>
    </w:rPr>
  </w:style>
  <w:style w:type="paragraph" w:customStyle="1" w:styleId="xl182">
    <w:name w:val="xl182"/>
    <w:basedOn w:val="a"/>
    <w:uiPriority w:val="99"/>
    <w:pPr>
      <w:pBdr>
        <w:left w:val="single" w:sz="4" w:space="0" w:color="000000"/>
        <w:right w:val="single" w:sz="4" w:space="0" w:color="000000"/>
      </w:pBdr>
      <w:spacing w:before="100" w:after="100"/>
      <w:ind w:left="9" w:right="9"/>
    </w:pPr>
    <w:rPr>
      <w:rFonts w:ascii="Cambria" w:hAnsi="Cambria" w:cs="Cambria"/>
    </w:rPr>
  </w:style>
  <w:style w:type="paragraph" w:customStyle="1" w:styleId="xl183">
    <w:name w:val="xl183"/>
    <w:basedOn w:val="a"/>
    <w:uiPriority w:val="99"/>
    <w:pPr>
      <w:pBdr>
        <w:left w:val="single" w:sz="4" w:space="0" w:color="000000"/>
        <w:bottom w:val="single" w:sz="4" w:space="0" w:color="000000"/>
        <w:right w:val="single" w:sz="4" w:space="0" w:color="000000"/>
      </w:pBdr>
      <w:spacing w:before="100" w:after="100"/>
      <w:ind w:left="9" w:right="9"/>
    </w:pPr>
    <w:rPr>
      <w:rFonts w:ascii="Cambria" w:hAnsi="Cambria" w:cs="Cambria"/>
    </w:rPr>
  </w:style>
  <w:style w:type="paragraph" w:customStyle="1" w:styleId="xl184">
    <w:name w:val="xl184"/>
    <w:basedOn w:val="a"/>
    <w:uiPriority w:val="99"/>
    <w:pPr>
      <w:pBdr>
        <w:top w:val="single" w:sz="4" w:space="0" w:color="000000"/>
        <w:left w:val="single" w:sz="4" w:space="0" w:color="000000"/>
        <w:bottom w:val="single" w:sz="4" w:space="0" w:color="000000"/>
        <w:right w:val="single" w:sz="4" w:space="0" w:color="000000"/>
      </w:pBdr>
      <w:spacing w:before="100" w:after="100"/>
      <w:ind w:left="9" w:right="9"/>
      <w:jc w:val="center"/>
    </w:pPr>
    <w:rPr>
      <w:rFonts w:ascii="Cambria" w:hAnsi="Cambria" w:cs="Cambria"/>
    </w:rPr>
  </w:style>
  <w:style w:type="paragraph" w:customStyle="1" w:styleId="xl185">
    <w:name w:val="xl185"/>
    <w:basedOn w:val="a"/>
    <w:uiPriority w:val="99"/>
    <w:pPr>
      <w:pBdr>
        <w:top w:val="single" w:sz="4" w:space="0" w:color="000000"/>
        <w:left w:val="single" w:sz="4" w:space="0" w:color="000000"/>
        <w:bottom w:val="single" w:sz="4" w:space="0" w:color="000000"/>
        <w:right w:val="single" w:sz="4" w:space="0" w:color="000000"/>
      </w:pBdr>
      <w:spacing w:before="100" w:after="100"/>
      <w:ind w:left="9" w:right="9"/>
      <w:jc w:val="center"/>
    </w:pPr>
    <w:rPr>
      <w:rFonts w:ascii="Cambria" w:hAnsi="Cambria" w:cs="Cambria"/>
      <w:b/>
      <w:bCs/>
    </w:rPr>
  </w:style>
  <w:style w:type="paragraph" w:customStyle="1" w:styleId="xl186">
    <w:name w:val="xl186"/>
    <w:basedOn w:val="a"/>
    <w:uiPriority w:val="99"/>
    <w:pPr>
      <w:pBdr>
        <w:top w:val="single" w:sz="4" w:space="0" w:color="000000"/>
        <w:left w:val="single" w:sz="4" w:space="0" w:color="000000"/>
        <w:bottom w:val="single" w:sz="4" w:space="0" w:color="000000"/>
        <w:right w:val="single" w:sz="4" w:space="0" w:color="000000"/>
      </w:pBdr>
      <w:spacing w:before="100" w:after="100"/>
      <w:ind w:left="9" w:right="9"/>
      <w:jc w:val="center"/>
    </w:pPr>
    <w:rPr>
      <w:rFonts w:ascii="Cambria" w:hAnsi="Cambria" w:cs="Cambria"/>
      <w:b/>
      <w:bCs/>
    </w:rPr>
  </w:style>
  <w:style w:type="paragraph" w:customStyle="1" w:styleId="xl187">
    <w:name w:val="xl187"/>
    <w:basedOn w:val="a"/>
    <w:uiPriority w:val="99"/>
    <w:pPr>
      <w:spacing w:before="100" w:after="100"/>
    </w:pPr>
    <w:rPr>
      <w:rFonts w:ascii="Cambria" w:hAnsi="Cambria" w:cs="Cambria"/>
      <w:b/>
      <w:bCs/>
    </w:rPr>
  </w:style>
  <w:style w:type="paragraph" w:customStyle="1" w:styleId="xl188">
    <w:name w:val="xl188"/>
    <w:basedOn w:val="a"/>
    <w:uiPriority w:val="99"/>
    <w:pPr>
      <w:spacing w:before="100" w:after="100"/>
    </w:pPr>
    <w:rPr>
      <w:rFonts w:ascii="Cambria" w:hAnsi="Cambria" w:cs="Cambria"/>
      <w:b/>
      <w:bCs/>
    </w:rPr>
  </w:style>
  <w:style w:type="paragraph" w:customStyle="1" w:styleId="xl189">
    <w:name w:val="xl189"/>
    <w:basedOn w:val="a"/>
    <w:uiPriority w:val="99"/>
    <w:pPr>
      <w:spacing w:before="100" w:after="100"/>
    </w:pPr>
    <w:rPr>
      <w:rFonts w:ascii="Cambria" w:hAnsi="Cambria" w:cs="Cambria"/>
    </w:rPr>
  </w:style>
  <w:style w:type="paragraph" w:customStyle="1" w:styleId="xl190">
    <w:name w:val="xl190"/>
    <w:basedOn w:val="a"/>
    <w:uiPriority w:val="99"/>
    <w:pPr>
      <w:pBdr>
        <w:top w:val="single" w:sz="4" w:space="0" w:color="000000"/>
        <w:left w:val="single" w:sz="4" w:space="0" w:color="000000"/>
      </w:pBdr>
      <w:spacing w:before="100" w:after="100"/>
      <w:ind w:left="9" w:right="9"/>
      <w:jc w:val="center"/>
    </w:pPr>
    <w:rPr>
      <w:rFonts w:ascii="Cambria" w:hAnsi="Cambria" w:cs="Cambria"/>
      <w:b/>
      <w:bCs/>
    </w:rPr>
  </w:style>
  <w:style w:type="paragraph" w:customStyle="1" w:styleId="xl191">
    <w:name w:val="xl191"/>
    <w:basedOn w:val="a"/>
    <w:uiPriority w:val="99"/>
    <w:pPr>
      <w:pBdr>
        <w:top w:val="single" w:sz="4" w:space="0" w:color="000000"/>
      </w:pBdr>
      <w:spacing w:before="100" w:after="100"/>
      <w:ind w:left="9" w:right="9"/>
      <w:jc w:val="center"/>
    </w:pPr>
    <w:rPr>
      <w:rFonts w:ascii="Cambria" w:hAnsi="Cambria" w:cs="Cambria"/>
      <w:b/>
      <w:bCs/>
    </w:rPr>
  </w:style>
  <w:style w:type="paragraph" w:customStyle="1" w:styleId="xl192">
    <w:name w:val="xl192"/>
    <w:basedOn w:val="a"/>
    <w:uiPriority w:val="99"/>
    <w:pPr>
      <w:pBdr>
        <w:top w:val="single" w:sz="4" w:space="0" w:color="000000"/>
        <w:right w:val="single" w:sz="4" w:space="0" w:color="000000"/>
      </w:pBdr>
      <w:spacing w:before="100" w:after="100"/>
      <w:ind w:left="9" w:right="9"/>
      <w:jc w:val="center"/>
    </w:pPr>
    <w:rPr>
      <w:rFonts w:ascii="Cambria" w:hAnsi="Cambria" w:cs="Cambria"/>
      <w:b/>
      <w:bCs/>
    </w:rPr>
  </w:style>
  <w:style w:type="paragraph" w:customStyle="1" w:styleId="xl193">
    <w:name w:val="xl193"/>
    <w:basedOn w:val="a"/>
    <w:uiPriority w:val="99"/>
    <w:pPr>
      <w:pBdr>
        <w:left w:val="single" w:sz="4" w:space="0" w:color="000000"/>
      </w:pBdr>
      <w:spacing w:before="100" w:after="100"/>
      <w:ind w:left="9" w:right="9"/>
      <w:jc w:val="center"/>
    </w:pPr>
    <w:rPr>
      <w:rFonts w:ascii="Cambria" w:hAnsi="Cambria" w:cs="Cambria"/>
      <w:b/>
      <w:bCs/>
    </w:rPr>
  </w:style>
  <w:style w:type="paragraph" w:customStyle="1" w:styleId="xl194">
    <w:name w:val="xl194"/>
    <w:basedOn w:val="a"/>
    <w:uiPriority w:val="99"/>
    <w:pPr>
      <w:spacing w:before="100" w:after="100"/>
      <w:jc w:val="center"/>
    </w:pPr>
    <w:rPr>
      <w:rFonts w:ascii="Cambria" w:hAnsi="Cambria" w:cs="Cambria"/>
      <w:b/>
      <w:bCs/>
    </w:rPr>
  </w:style>
  <w:style w:type="paragraph" w:customStyle="1" w:styleId="xl195">
    <w:name w:val="xl195"/>
    <w:basedOn w:val="a"/>
    <w:uiPriority w:val="99"/>
    <w:pPr>
      <w:pBdr>
        <w:right w:val="single" w:sz="4" w:space="0" w:color="000000"/>
      </w:pBdr>
      <w:spacing w:before="100" w:after="100"/>
      <w:ind w:left="9" w:right="9"/>
      <w:jc w:val="center"/>
    </w:pPr>
    <w:rPr>
      <w:rFonts w:ascii="Cambria" w:hAnsi="Cambria" w:cs="Cambria"/>
      <w:b/>
      <w:bCs/>
    </w:rPr>
  </w:style>
  <w:style w:type="paragraph" w:customStyle="1" w:styleId="xl196">
    <w:name w:val="xl196"/>
    <w:basedOn w:val="a"/>
    <w:uiPriority w:val="99"/>
    <w:pPr>
      <w:pBdr>
        <w:left w:val="single" w:sz="4" w:space="0" w:color="000000"/>
        <w:bottom w:val="single" w:sz="4" w:space="0" w:color="000000"/>
      </w:pBdr>
      <w:spacing w:before="100" w:after="100"/>
      <w:ind w:left="9" w:right="9"/>
      <w:jc w:val="center"/>
    </w:pPr>
    <w:rPr>
      <w:rFonts w:ascii="Cambria" w:hAnsi="Cambria" w:cs="Cambria"/>
      <w:b/>
      <w:bCs/>
    </w:rPr>
  </w:style>
  <w:style w:type="paragraph" w:customStyle="1" w:styleId="xl197">
    <w:name w:val="xl197"/>
    <w:basedOn w:val="a"/>
    <w:uiPriority w:val="99"/>
    <w:pPr>
      <w:pBdr>
        <w:bottom w:val="single" w:sz="4" w:space="0" w:color="000000"/>
      </w:pBdr>
      <w:spacing w:before="100" w:after="100"/>
      <w:ind w:left="9" w:right="9"/>
      <w:jc w:val="center"/>
    </w:pPr>
    <w:rPr>
      <w:rFonts w:ascii="Cambria" w:hAnsi="Cambria" w:cs="Cambria"/>
      <w:b/>
      <w:bCs/>
    </w:rPr>
  </w:style>
  <w:style w:type="paragraph" w:customStyle="1" w:styleId="xl198">
    <w:name w:val="xl198"/>
    <w:basedOn w:val="a"/>
    <w:uiPriority w:val="99"/>
    <w:pPr>
      <w:pBdr>
        <w:bottom w:val="single" w:sz="4" w:space="0" w:color="000000"/>
        <w:right w:val="single" w:sz="4" w:space="0" w:color="000000"/>
      </w:pBdr>
      <w:spacing w:before="100" w:after="100"/>
      <w:ind w:left="9" w:right="9"/>
      <w:jc w:val="center"/>
    </w:pPr>
    <w:rPr>
      <w:rFonts w:ascii="Cambria" w:hAnsi="Cambria" w:cs="Cambria"/>
      <w:b/>
      <w:bCs/>
    </w:rPr>
  </w:style>
  <w:style w:type="paragraph" w:customStyle="1" w:styleId="xl199">
    <w:name w:val="xl199"/>
    <w:basedOn w:val="a"/>
    <w:uiPriority w:val="99"/>
    <w:pPr>
      <w:spacing w:before="100" w:after="100"/>
    </w:pPr>
    <w:rPr>
      <w:rFonts w:ascii="Cambria" w:hAnsi="Cambria" w:cs="Cambria"/>
      <w:b/>
      <w:bCs/>
    </w:rPr>
  </w:style>
  <w:style w:type="paragraph" w:customStyle="1" w:styleId="xl200">
    <w:name w:val="xl200"/>
    <w:basedOn w:val="a"/>
    <w:uiPriority w:val="99"/>
    <w:pPr>
      <w:pBdr>
        <w:top w:val="single" w:sz="4" w:space="0" w:color="000000"/>
        <w:left w:val="single" w:sz="4" w:space="0" w:color="000000"/>
        <w:bottom w:val="single" w:sz="4" w:space="0" w:color="000000"/>
        <w:right w:val="single" w:sz="4" w:space="0" w:color="000000"/>
      </w:pBdr>
      <w:spacing w:before="100" w:after="100"/>
      <w:ind w:left="9" w:right="9"/>
    </w:pPr>
    <w:rPr>
      <w:rFonts w:ascii="Cambria" w:hAnsi="Cambria" w:cs="Cambria"/>
    </w:rPr>
  </w:style>
  <w:style w:type="paragraph" w:customStyle="1" w:styleId="xl201">
    <w:name w:val="xl201"/>
    <w:basedOn w:val="a"/>
    <w:uiPriority w:val="99"/>
    <w:pPr>
      <w:spacing w:before="100" w:after="100"/>
    </w:pPr>
    <w:rPr>
      <w:rFonts w:ascii="Cambria" w:hAnsi="Cambria" w:cs="Cambria"/>
      <w:b/>
      <w:bCs/>
    </w:rPr>
  </w:style>
  <w:style w:type="paragraph" w:customStyle="1" w:styleId="xl202">
    <w:name w:val="xl202"/>
    <w:basedOn w:val="a"/>
    <w:uiPriority w:val="99"/>
    <w:pPr>
      <w:spacing w:before="100" w:after="100"/>
    </w:pPr>
    <w:rPr>
      <w:rFonts w:ascii="Cambria" w:hAnsi="Cambria" w:cs="Cambria"/>
      <w:b/>
      <w:bCs/>
    </w:rPr>
  </w:style>
  <w:style w:type="paragraph" w:customStyle="1" w:styleId="xl203">
    <w:name w:val="xl203"/>
    <w:basedOn w:val="a"/>
    <w:uiPriority w:val="99"/>
    <w:pPr>
      <w:spacing w:before="100" w:after="100"/>
    </w:pPr>
    <w:rPr>
      <w:rFonts w:ascii="Cambria" w:hAnsi="Cambria" w:cs="Cambria"/>
    </w:rPr>
  </w:style>
  <w:style w:type="paragraph" w:customStyle="1" w:styleId="xl204">
    <w:name w:val="xl204"/>
    <w:basedOn w:val="a"/>
    <w:uiPriority w:val="99"/>
    <w:pPr>
      <w:spacing w:before="100" w:after="100"/>
    </w:pPr>
    <w:rPr>
      <w:rFonts w:ascii="Cambria" w:hAnsi="Cambria" w:cs="Cambria"/>
    </w:rPr>
  </w:style>
  <w:style w:type="paragraph" w:customStyle="1" w:styleId="xl205">
    <w:name w:val="xl205"/>
    <w:basedOn w:val="a"/>
    <w:uiPriority w:val="99"/>
    <w:pPr>
      <w:spacing w:before="100" w:after="100"/>
    </w:pPr>
    <w:rPr>
      <w:rFonts w:ascii="Cambria" w:hAnsi="Cambria" w:cs="Cambria"/>
      <w:b/>
      <w:bCs/>
    </w:rPr>
  </w:style>
  <w:style w:type="paragraph" w:customStyle="1" w:styleId="xl206">
    <w:name w:val="xl206"/>
    <w:basedOn w:val="a"/>
    <w:uiPriority w:val="99"/>
    <w:pPr>
      <w:spacing w:before="100" w:after="100"/>
    </w:pPr>
    <w:rPr>
      <w:rFonts w:ascii="Cambria" w:hAnsi="Cambria" w:cs="Cambria"/>
      <w:b/>
      <w:bCs/>
    </w:rPr>
  </w:style>
  <w:style w:type="paragraph" w:customStyle="1" w:styleId="xl207">
    <w:name w:val="xl207"/>
    <w:basedOn w:val="a"/>
    <w:uiPriority w:val="99"/>
    <w:pPr>
      <w:spacing w:before="100" w:after="100"/>
    </w:pPr>
    <w:rPr>
      <w:rFonts w:ascii="Cambria" w:hAnsi="Cambria" w:cs="Cambria"/>
      <w:b/>
      <w:bCs/>
    </w:rPr>
  </w:style>
  <w:style w:type="paragraph" w:customStyle="1" w:styleId="xl208">
    <w:name w:val="xl208"/>
    <w:basedOn w:val="a"/>
    <w:uiPriority w:val="99"/>
    <w:pPr>
      <w:pBdr>
        <w:top w:val="single" w:sz="4" w:space="0" w:color="000000"/>
        <w:left w:val="single" w:sz="4" w:space="0" w:color="000000"/>
        <w:bottom w:val="single" w:sz="4" w:space="0" w:color="000000"/>
      </w:pBdr>
      <w:spacing w:before="100" w:after="100"/>
      <w:ind w:left="9" w:right="9"/>
      <w:jc w:val="center"/>
    </w:pPr>
    <w:rPr>
      <w:rFonts w:ascii="Cambria" w:hAnsi="Cambria" w:cs="Cambria"/>
    </w:rPr>
  </w:style>
  <w:style w:type="paragraph" w:customStyle="1" w:styleId="xl209">
    <w:name w:val="xl209"/>
    <w:basedOn w:val="a"/>
    <w:uiPriority w:val="99"/>
    <w:pPr>
      <w:spacing w:before="100" w:after="100"/>
    </w:pPr>
    <w:rPr>
      <w:rFonts w:ascii="Cambria" w:hAnsi="Cambria" w:cs="Cambria"/>
    </w:rPr>
  </w:style>
  <w:style w:type="paragraph" w:customStyle="1" w:styleId="xl210">
    <w:name w:val="xl210"/>
    <w:basedOn w:val="a"/>
    <w:uiPriority w:val="99"/>
    <w:pPr>
      <w:pBdr>
        <w:top w:val="single" w:sz="4" w:space="0" w:color="000000"/>
      </w:pBdr>
      <w:spacing w:before="100" w:after="100"/>
      <w:ind w:left="9" w:right="9"/>
    </w:pPr>
    <w:rPr>
      <w:rFonts w:ascii="Cambria" w:hAnsi="Cambria" w:cs="Cambria"/>
    </w:rPr>
  </w:style>
  <w:style w:type="paragraph" w:customStyle="1" w:styleId="xl211">
    <w:name w:val="xl211"/>
    <w:basedOn w:val="a"/>
    <w:uiPriority w:val="99"/>
    <w:pPr>
      <w:pBdr>
        <w:top w:val="single" w:sz="4" w:space="0" w:color="000000"/>
        <w:right w:val="single" w:sz="4" w:space="0" w:color="000000"/>
      </w:pBdr>
      <w:spacing w:before="100" w:after="100"/>
      <w:ind w:left="9" w:right="9"/>
    </w:pPr>
    <w:rPr>
      <w:rFonts w:ascii="Cambria" w:hAnsi="Cambria" w:cs="Cambria"/>
    </w:rPr>
  </w:style>
  <w:style w:type="paragraph" w:customStyle="1" w:styleId="xl212">
    <w:name w:val="xl212"/>
    <w:basedOn w:val="a"/>
    <w:uiPriority w:val="99"/>
    <w:pPr>
      <w:pBdr>
        <w:left w:val="single" w:sz="4" w:space="0" w:color="000000"/>
      </w:pBdr>
      <w:spacing w:before="100" w:after="100"/>
      <w:ind w:left="9" w:right="9"/>
    </w:pPr>
    <w:rPr>
      <w:rFonts w:ascii="Cambria" w:hAnsi="Cambria" w:cs="Cambria"/>
    </w:rPr>
  </w:style>
  <w:style w:type="paragraph" w:customStyle="1" w:styleId="xl213">
    <w:name w:val="xl213"/>
    <w:basedOn w:val="a"/>
    <w:uiPriority w:val="99"/>
    <w:pPr>
      <w:pBdr>
        <w:right w:val="single" w:sz="4" w:space="0" w:color="000000"/>
      </w:pBdr>
      <w:spacing w:before="100" w:after="100"/>
      <w:ind w:left="9" w:right="9"/>
    </w:pPr>
    <w:rPr>
      <w:rFonts w:ascii="Cambria" w:hAnsi="Cambria" w:cs="Cambria"/>
    </w:rPr>
  </w:style>
  <w:style w:type="paragraph" w:customStyle="1" w:styleId="xl214">
    <w:name w:val="xl214"/>
    <w:basedOn w:val="a"/>
    <w:uiPriority w:val="99"/>
    <w:pPr>
      <w:pBdr>
        <w:left w:val="single" w:sz="4" w:space="0" w:color="000000"/>
        <w:bottom w:val="single" w:sz="4" w:space="0" w:color="000000"/>
      </w:pBdr>
      <w:spacing w:before="100" w:after="100"/>
      <w:ind w:left="9" w:right="9"/>
    </w:pPr>
    <w:rPr>
      <w:rFonts w:ascii="Cambria" w:hAnsi="Cambria" w:cs="Cambria"/>
    </w:rPr>
  </w:style>
  <w:style w:type="paragraph" w:customStyle="1" w:styleId="xl215">
    <w:name w:val="xl215"/>
    <w:basedOn w:val="a"/>
    <w:uiPriority w:val="99"/>
    <w:pPr>
      <w:pBdr>
        <w:bottom w:val="single" w:sz="4" w:space="0" w:color="000000"/>
      </w:pBdr>
      <w:spacing w:before="100" w:after="100"/>
      <w:ind w:left="9" w:right="9"/>
    </w:pPr>
    <w:rPr>
      <w:rFonts w:ascii="Cambria" w:hAnsi="Cambria" w:cs="Cambria"/>
    </w:rPr>
  </w:style>
  <w:style w:type="paragraph" w:customStyle="1" w:styleId="xl216">
    <w:name w:val="xl216"/>
    <w:basedOn w:val="a"/>
    <w:uiPriority w:val="99"/>
    <w:pPr>
      <w:pBdr>
        <w:bottom w:val="single" w:sz="4" w:space="0" w:color="000000"/>
        <w:right w:val="single" w:sz="4" w:space="0" w:color="000000"/>
      </w:pBdr>
      <w:spacing w:before="100" w:after="100"/>
      <w:ind w:left="9" w:right="9"/>
    </w:pPr>
    <w:rPr>
      <w:rFonts w:ascii="Cambria" w:hAnsi="Cambria" w:cs="Cambria"/>
    </w:rPr>
  </w:style>
  <w:style w:type="paragraph" w:customStyle="1" w:styleId="xl217">
    <w:name w:val="xl217"/>
    <w:basedOn w:val="a"/>
    <w:uiPriority w:val="99"/>
    <w:pPr>
      <w:spacing w:before="100" w:after="100"/>
    </w:pPr>
    <w:rPr>
      <w:rFonts w:ascii="Cambria" w:hAnsi="Cambria" w:cs="Cambria"/>
    </w:rPr>
  </w:style>
  <w:style w:type="paragraph" w:customStyle="1" w:styleId="xl218">
    <w:name w:val="xl218"/>
    <w:basedOn w:val="a"/>
    <w:uiPriority w:val="99"/>
    <w:pPr>
      <w:spacing w:before="100" w:after="100"/>
    </w:pPr>
    <w:rPr>
      <w:rFonts w:ascii="Cambria" w:hAnsi="Cambria" w:cs="Cambria"/>
      <w:b/>
      <w:bCs/>
      <w:sz w:val="30"/>
      <w:szCs w:val="30"/>
    </w:rPr>
  </w:style>
  <w:style w:type="paragraph" w:customStyle="1" w:styleId="xl219">
    <w:name w:val="xl219"/>
    <w:basedOn w:val="a"/>
    <w:uiPriority w:val="99"/>
    <w:pPr>
      <w:pBdr>
        <w:top w:val="single" w:sz="4" w:space="0" w:color="000000"/>
        <w:left w:val="single" w:sz="4" w:space="0" w:color="000000"/>
        <w:bottom w:val="single" w:sz="4" w:space="0" w:color="000000"/>
        <w:right w:val="single" w:sz="4" w:space="0" w:color="000000"/>
      </w:pBdr>
      <w:spacing w:before="100" w:after="100"/>
      <w:ind w:left="9" w:right="9"/>
      <w:jc w:val="center"/>
    </w:pPr>
    <w:rPr>
      <w:rFonts w:ascii="Cambria" w:hAnsi="Cambria" w:cs="Cambria"/>
      <w:b/>
      <w:bCs/>
      <w:sz w:val="30"/>
      <w:szCs w:val="30"/>
    </w:rPr>
  </w:style>
  <w:style w:type="paragraph" w:customStyle="1" w:styleId="xl220">
    <w:name w:val="xl220"/>
    <w:basedOn w:val="a"/>
    <w:uiPriority w:val="99"/>
    <w:pPr>
      <w:spacing w:before="100" w:after="100"/>
      <w:jc w:val="center"/>
    </w:pPr>
    <w:rPr>
      <w:rFonts w:ascii="Cambria" w:hAnsi="Cambria" w:cs="Cambria"/>
      <w:b/>
      <w:bCs/>
      <w:sz w:val="30"/>
      <w:szCs w:val="30"/>
    </w:rPr>
  </w:style>
  <w:style w:type="paragraph" w:customStyle="1" w:styleId="xl221">
    <w:name w:val="xl221"/>
    <w:basedOn w:val="a"/>
    <w:uiPriority w:val="99"/>
    <w:pPr>
      <w:spacing w:before="100" w:after="100"/>
      <w:jc w:val="center"/>
    </w:pPr>
    <w:rPr>
      <w:rFonts w:ascii="Cambria" w:hAnsi="Cambria" w:cs="Cambria"/>
      <w:b/>
      <w:bCs/>
    </w:rPr>
  </w:style>
  <w:style w:type="paragraph" w:customStyle="1" w:styleId="xl222">
    <w:name w:val="xl222"/>
    <w:basedOn w:val="a"/>
    <w:uiPriority w:val="99"/>
    <w:pPr>
      <w:spacing w:before="100" w:after="100"/>
      <w:jc w:val="center"/>
    </w:pPr>
    <w:rPr>
      <w:rFonts w:ascii="Cambria" w:hAnsi="Cambria" w:cs="Cambria"/>
      <w:b/>
      <w:bCs/>
      <w:sz w:val="30"/>
      <w:szCs w:val="30"/>
    </w:rPr>
  </w:style>
  <w:style w:type="paragraph" w:customStyle="1" w:styleId="xl223">
    <w:name w:val="xl223"/>
    <w:basedOn w:val="a"/>
    <w:uiPriority w:val="99"/>
    <w:pPr>
      <w:pBdr>
        <w:top w:val="single" w:sz="4" w:space="0" w:color="000000"/>
        <w:left w:val="single" w:sz="4" w:space="0" w:color="000000"/>
        <w:bottom w:val="single" w:sz="4" w:space="0" w:color="000000"/>
        <w:right w:val="single" w:sz="4" w:space="0" w:color="000000"/>
      </w:pBdr>
      <w:spacing w:before="100" w:after="100"/>
      <w:ind w:left="9" w:right="9"/>
    </w:pPr>
    <w:rPr>
      <w:rFonts w:ascii="Cambria" w:hAnsi="Cambria" w:cs="Cambria"/>
      <w:b/>
      <w:bCs/>
      <w:sz w:val="26"/>
      <w:szCs w:val="26"/>
    </w:rPr>
  </w:style>
  <w:style w:type="paragraph" w:customStyle="1" w:styleId="xl224">
    <w:name w:val="xl224"/>
    <w:basedOn w:val="a"/>
    <w:uiPriority w:val="99"/>
    <w:pPr>
      <w:pBdr>
        <w:top w:val="single" w:sz="4" w:space="0" w:color="000000"/>
        <w:left w:val="single" w:sz="4" w:space="0" w:color="000000"/>
        <w:bottom w:val="single" w:sz="4" w:space="0" w:color="000000"/>
        <w:right w:val="single" w:sz="4" w:space="0" w:color="000000"/>
      </w:pBdr>
      <w:spacing w:before="100" w:after="100"/>
      <w:ind w:left="9" w:right="9"/>
      <w:jc w:val="center"/>
    </w:pPr>
    <w:rPr>
      <w:rFonts w:ascii="Cambria" w:hAnsi="Cambria" w:cs="Cambria"/>
      <w:b/>
      <w:bCs/>
      <w:sz w:val="30"/>
      <w:szCs w:val="30"/>
    </w:rPr>
  </w:style>
  <w:style w:type="paragraph" w:customStyle="1" w:styleId="xl225">
    <w:name w:val="xl225"/>
    <w:basedOn w:val="a"/>
    <w:uiPriority w:val="99"/>
    <w:pPr>
      <w:pBdr>
        <w:top w:val="single" w:sz="4" w:space="0" w:color="000000"/>
        <w:left w:val="single" w:sz="4" w:space="0" w:color="000000"/>
        <w:bottom w:val="single" w:sz="4" w:space="0" w:color="000000"/>
        <w:right w:val="single" w:sz="4" w:space="0" w:color="000000"/>
      </w:pBdr>
      <w:spacing w:before="100" w:after="100"/>
      <w:ind w:left="9" w:right="9"/>
      <w:jc w:val="center"/>
    </w:pPr>
    <w:rPr>
      <w:rFonts w:ascii="Cambria" w:hAnsi="Cambria" w:cs="Cambria"/>
      <w:b/>
      <w:bCs/>
    </w:rPr>
  </w:style>
  <w:style w:type="paragraph" w:customStyle="1" w:styleId="xl226">
    <w:name w:val="xl226"/>
    <w:basedOn w:val="a"/>
    <w:uiPriority w:val="99"/>
    <w:pPr>
      <w:pBdr>
        <w:top w:val="single" w:sz="4" w:space="0" w:color="000000"/>
        <w:left w:val="single" w:sz="4" w:space="0" w:color="000000"/>
        <w:bottom w:val="single" w:sz="4" w:space="0" w:color="000000"/>
        <w:right w:val="single" w:sz="4" w:space="0" w:color="000000"/>
      </w:pBdr>
      <w:spacing w:before="100" w:after="100"/>
      <w:ind w:left="9" w:right="9"/>
      <w:jc w:val="center"/>
    </w:pPr>
    <w:rPr>
      <w:rFonts w:ascii="Cambria" w:hAnsi="Cambria" w:cs="Cambria"/>
      <w:b/>
      <w:bCs/>
    </w:rPr>
  </w:style>
  <w:style w:type="paragraph" w:customStyle="1" w:styleId="xl227">
    <w:name w:val="xl227"/>
    <w:basedOn w:val="a"/>
    <w:uiPriority w:val="99"/>
    <w:pPr>
      <w:spacing w:before="100" w:after="100"/>
      <w:jc w:val="center"/>
    </w:pPr>
    <w:rPr>
      <w:rFonts w:ascii="Cambria" w:hAnsi="Cambria" w:cs="Cambria"/>
      <w:b/>
      <w:bCs/>
    </w:rPr>
  </w:style>
  <w:style w:type="paragraph" w:customStyle="1" w:styleId="xl228">
    <w:name w:val="xl228"/>
    <w:basedOn w:val="a"/>
    <w:uiPriority w:val="99"/>
    <w:pPr>
      <w:pBdr>
        <w:top w:val="single" w:sz="4" w:space="0" w:color="000000"/>
        <w:left w:val="single" w:sz="4" w:space="0" w:color="000000"/>
        <w:bottom w:val="single" w:sz="4" w:space="0" w:color="000000"/>
        <w:right w:val="single" w:sz="4" w:space="0" w:color="000000"/>
      </w:pBdr>
      <w:spacing w:before="100" w:after="100"/>
      <w:ind w:left="9" w:right="9"/>
      <w:jc w:val="center"/>
    </w:pPr>
    <w:rPr>
      <w:rFonts w:ascii="Cambria" w:hAnsi="Cambria" w:cs="Cambria"/>
      <w:b/>
      <w:bCs/>
      <w:sz w:val="26"/>
      <w:szCs w:val="26"/>
    </w:rPr>
  </w:style>
  <w:style w:type="paragraph" w:customStyle="1" w:styleId="xl229">
    <w:name w:val="xl229"/>
    <w:basedOn w:val="a"/>
    <w:uiPriority w:val="99"/>
    <w:pPr>
      <w:pBdr>
        <w:top w:val="single" w:sz="4" w:space="0" w:color="000000"/>
        <w:left w:val="single" w:sz="4" w:space="0" w:color="000000"/>
        <w:bottom w:val="single" w:sz="4" w:space="0" w:color="000000"/>
        <w:right w:val="single" w:sz="4" w:space="0" w:color="000000"/>
      </w:pBdr>
      <w:spacing w:before="100" w:after="100"/>
      <w:ind w:left="9" w:right="9"/>
    </w:pPr>
    <w:rPr>
      <w:rFonts w:ascii="Cambria" w:hAnsi="Cambria" w:cs="Cambria"/>
      <w:b/>
      <w:bCs/>
      <w:sz w:val="26"/>
      <w:szCs w:val="26"/>
    </w:rPr>
  </w:style>
  <w:style w:type="paragraph" w:customStyle="1" w:styleId="xl110">
    <w:name w:val="xl110"/>
    <w:basedOn w:val="a"/>
    <w:pPr>
      <w:pBdr>
        <w:bottom w:val="single" w:sz="4" w:space="0" w:color="000000"/>
      </w:pBdr>
      <w:spacing w:before="100" w:after="100"/>
      <w:ind w:left="9" w:right="9"/>
    </w:pPr>
  </w:style>
  <w:style w:type="paragraph" w:customStyle="1" w:styleId="xl111">
    <w:name w:val="xl111"/>
    <w:basedOn w:val="a"/>
    <w:pPr>
      <w:pBdr>
        <w:bottom w:val="single" w:sz="4" w:space="0" w:color="000000"/>
        <w:right w:val="single" w:sz="4" w:space="0" w:color="000000"/>
      </w:pBdr>
      <w:spacing w:before="100" w:after="100"/>
      <w:ind w:left="9" w:right="9"/>
    </w:pPr>
  </w:style>
  <w:style w:type="paragraph" w:styleId="aff5">
    <w:name w:val="No Spacing"/>
    <w:link w:val="aff6"/>
    <w:uiPriority w:val="1"/>
    <w:qFormat/>
    <w:pPr>
      <w:autoSpaceDE w:val="0"/>
      <w:autoSpaceDN w:val="0"/>
      <w:adjustRightInd w:val="0"/>
    </w:pPr>
    <w:rPr>
      <w:sz w:val="22"/>
      <w:szCs w:val="22"/>
    </w:rPr>
  </w:style>
  <w:style w:type="character" w:customStyle="1" w:styleId="aff6">
    <w:name w:val="Без интервала Знак"/>
    <w:link w:val="aff5"/>
    <w:uiPriority w:val="1"/>
    <w:rPr>
      <w:sz w:val="22"/>
      <w:szCs w:val="22"/>
      <w:lang w:val="ru-RU" w:bidi="ar-SA"/>
    </w:rPr>
  </w:style>
  <w:style w:type="paragraph" w:customStyle="1" w:styleId="xl65">
    <w:name w:val="xl65"/>
    <w:basedOn w:val="a"/>
    <w:pPr>
      <w:pBdr>
        <w:top w:val="single" w:sz="4" w:space="0" w:color="000000"/>
        <w:left w:val="single" w:sz="4" w:space="0" w:color="000000"/>
        <w:bottom w:val="single" w:sz="4" w:space="0" w:color="000000"/>
        <w:right w:val="single" w:sz="4" w:space="0" w:color="000000"/>
      </w:pBdr>
      <w:spacing w:before="100" w:after="100"/>
      <w:ind w:left="9" w:right="9"/>
      <w:jc w:val="center"/>
    </w:pPr>
    <w:rPr>
      <w:b/>
      <w:bCs/>
      <w:sz w:val="18"/>
      <w:szCs w:val="18"/>
    </w:rPr>
  </w:style>
  <w:style w:type="character" w:customStyle="1" w:styleId="aff7">
    <w:name w:val="Цветовое выделение"/>
    <w:uiPriority w:val="99"/>
    <w:rPr>
      <w:rFonts w:ascii="Arial" w:hAnsi="Arial" w:cs="Arial"/>
      <w:b/>
      <w:bCs/>
      <w:color w:val="26282F"/>
      <w:lang w:val="ru-RU"/>
    </w:rPr>
  </w:style>
  <w:style w:type="character" w:customStyle="1" w:styleId="aff8">
    <w:name w:val="Гипертекстовая ссылка"/>
    <w:uiPriority w:val="99"/>
    <w:rPr>
      <w:rFonts w:ascii="Arial" w:hAnsi="Arial" w:cs="Arial"/>
      <w:b/>
      <w:bCs/>
      <w:color w:val="106BBE"/>
      <w:lang w:val="ru-RU"/>
    </w:rPr>
  </w:style>
  <w:style w:type="paragraph" w:customStyle="1" w:styleId="aff9">
    <w:name w:val="Текст (справка)"/>
    <w:basedOn w:val="a"/>
    <w:next w:val="a"/>
    <w:uiPriority w:val="99"/>
    <w:pPr>
      <w:ind w:left="170" w:right="170"/>
    </w:pPr>
  </w:style>
  <w:style w:type="paragraph" w:customStyle="1" w:styleId="affa">
    <w:name w:val="Информация о версии"/>
    <w:basedOn w:val="af8"/>
    <w:next w:val="a"/>
    <w:uiPriority w:val="99"/>
    <w:rPr>
      <w:rFonts w:ascii="Times New Roman" w:hAnsi="Times New Roman" w:cs="Times New Roman"/>
    </w:rPr>
  </w:style>
  <w:style w:type="paragraph" w:customStyle="1" w:styleId="affb">
    <w:name w:val="Текст информации об изменениях"/>
    <w:basedOn w:val="a"/>
    <w:next w:val="a"/>
    <w:uiPriority w:val="99"/>
    <w:rPr>
      <w:color w:val="353842"/>
    </w:rPr>
  </w:style>
  <w:style w:type="paragraph" w:customStyle="1" w:styleId="affc">
    <w:name w:val="Информация об изменениях"/>
    <w:basedOn w:val="affb"/>
    <w:next w:val="a"/>
    <w:uiPriority w:val="99"/>
    <w:pPr>
      <w:spacing w:before="180"/>
      <w:ind w:left="360" w:right="360"/>
    </w:pPr>
    <w:rPr>
      <w:shd w:val="clear" w:color="auto" w:fill="EAEFED"/>
    </w:rPr>
  </w:style>
  <w:style w:type="paragraph" w:customStyle="1" w:styleId="affd">
    <w:name w:val="Нормальный (таблица)"/>
    <w:basedOn w:val="a"/>
    <w:next w:val="a"/>
    <w:uiPriority w:val="99"/>
  </w:style>
  <w:style w:type="paragraph" w:customStyle="1" w:styleId="affe">
    <w:name w:val="Подзаголовок для информации об изменениях"/>
    <w:basedOn w:val="affb"/>
    <w:next w:val="a"/>
    <w:uiPriority w:val="99"/>
    <w:rPr>
      <w:b/>
      <w:bCs/>
    </w:rPr>
  </w:style>
  <w:style w:type="paragraph" w:customStyle="1" w:styleId="afff">
    <w:name w:val="Прижатый влево"/>
    <w:basedOn w:val="a"/>
    <w:next w:val="a"/>
    <w:uiPriority w:val="99"/>
  </w:style>
  <w:style w:type="character" w:customStyle="1" w:styleId="afff0">
    <w:name w:val="Цветовое выделение для Текст"/>
    <w:uiPriority w:val="99"/>
    <w:rPr>
      <w:rFonts w:ascii="Arial" w:hAnsi="Arial" w:cs="Arial"/>
      <w:lang w:val="ru-RU"/>
    </w:rPr>
  </w:style>
  <w:style w:type="character" w:customStyle="1" w:styleId="ConsPlusNormal0">
    <w:name w:val="ConsPlusNormal Знак"/>
    <w:uiPriority w:val="99"/>
    <w:rPr>
      <w:rFonts w:ascii="Arial" w:hAnsi="Arial" w:cs="Arial"/>
      <w:lang w:val="ru-RU"/>
    </w:rPr>
  </w:style>
  <w:style w:type="character" w:styleId="afff1">
    <w:name w:val="annotation reference"/>
    <w:rPr>
      <w:rFonts w:ascii="Arial" w:hAnsi="Arial" w:cs="Arial"/>
      <w:sz w:val="16"/>
      <w:szCs w:val="16"/>
      <w:lang w:val="ru-RU"/>
    </w:rPr>
  </w:style>
  <w:style w:type="paragraph" w:styleId="afff2">
    <w:name w:val="annotation text"/>
    <w:aliases w:val="!Равноширинный текст документа"/>
    <w:basedOn w:val="a"/>
    <w:link w:val="afff3"/>
    <w:rsid w:val="002168C3"/>
    <w:rPr>
      <w:rFonts w:ascii="Courier" w:hAnsi="Courier"/>
      <w:sz w:val="22"/>
      <w:szCs w:val="20"/>
    </w:rPr>
  </w:style>
  <w:style w:type="character" w:customStyle="1" w:styleId="afff3">
    <w:name w:val="Текст примечания Знак"/>
    <w:aliases w:val="!Равноширинный текст документа Знак"/>
    <w:link w:val="afff2"/>
    <w:rPr>
      <w:rFonts w:ascii="Courier" w:hAnsi="Courier"/>
      <w:sz w:val="22"/>
    </w:rPr>
  </w:style>
  <w:style w:type="character" w:customStyle="1" w:styleId="CommentTextChar">
    <w:name w:val="Comment Text Char"/>
    <w:uiPriority w:val="99"/>
    <w:semiHidden/>
    <w:rsid w:val="00EB5D22"/>
    <w:rPr>
      <w:rFonts w:ascii="Times New Roman" w:hAnsi="Times New Roman" w:cs="Times New Roman"/>
      <w:sz w:val="20"/>
      <w:szCs w:val="20"/>
    </w:rPr>
  </w:style>
  <w:style w:type="paragraph" w:styleId="afff4">
    <w:name w:val="annotation subject"/>
    <w:basedOn w:val="afff2"/>
    <w:next w:val="afff2"/>
    <w:link w:val="afff5"/>
    <w:uiPriority w:val="99"/>
    <w:rPr>
      <w:b/>
      <w:bCs/>
    </w:rPr>
  </w:style>
  <w:style w:type="character" w:customStyle="1" w:styleId="afff5">
    <w:name w:val="Тема примечания Знак"/>
    <w:link w:val="afff4"/>
    <w:uiPriority w:val="99"/>
    <w:rPr>
      <w:b/>
      <w:bCs/>
      <w:lang w:val="ru-RU"/>
    </w:rPr>
  </w:style>
  <w:style w:type="character" w:customStyle="1" w:styleId="CommentSubjectChar">
    <w:name w:val="Comment Subject Char"/>
    <w:uiPriority w:val="99"/>
    <w:semiHidden/>
    <w:rsid w:val="00EB5D22"/>
    <w:rPr>
      <w:rFonts w:ascii="Times New Roman" w:hAnsi="Times New Roman" w:cs="Times New Roman"/>
      <w:b/>
      <w:bCs/>
      <w:sz w:val="20"/>
      <w:szCs w:val="20"/>
      <w:lang w:val="ru-RU"/>
    </w:rPr>
  </w:style>
  <w:style w:type="paragraph" w:customStyle="1" w:styleId="s1">
    <w:name w:val="s_1"/>
    <w:basedOn w:val="a"/>
    <w:uiPriority w:val="99"/>
    <w:pPr>
      <w:spacing w:before="100" w:after="100"/>
    </w:pPr>
  </w:style>
  <w:style w:type="character" w:styleId="afff6">
    <w:name w:val="Placeholder Text"/>
    <w:uiPriority w:val="99"/>
    <w:rPr>
      <w:rFonts w:ascii="Arial" w:hAnsi="Arial" w:cs="Arial"/>
      <w:color w:val="808080"/>
      <w:lang w:val="ru-RU"/>
    </w:rPr>
  </w:style>
  <w:style w:type="paragraph" w:styleId="afff7">
    <w:name w:val="Revision"/>
    <w:uiPriority w:val="99"/>
    <w:pPr>
      <w:autoSpaceDE w:val="0"/>
      <w:autoSpaceDN w:val="0"/>
      <w:adjustRightInd w:val="0"/>
    </w:pPr>
    <w:rPr>
      <w:rFonts w:ascii="Times New Roman" w:hAnsi="Times New Roman"/>
      <w:sz w:val="28"/>
      <w:szCs w:val="28"/>
    </w:rPr>
  </w:style>
  <w:style w:type="paragraph" w:customStyle="1" w:styleId="font7">
    <w:name w:val="font7"/>
    <w:basedOn w:val="a"/>
    <w:pPr>
      <w:spacing w:before="100" w:after="100"/>
    </w:pPr>
    <w:rPr>
      <w:rFonts w:ascii="Tahoma" w:hAnsi="Tahoma" w:cs="Tahoma"/>
      <w:b/>
      <w:bCs/>
      <w:color w:val="000000"/>
      <w:sz w:val="18"/>
      <w:szCs w:val="18"/>
    </w:rPr>
  </w:style>
  <w:style w:type="paragraph" w:customStyle="1" w:styleId="font8">
    <w:name w:val="font8"/>
    <w:basedOn w:val="a"/>
    <w:pPr>
      <w:spacing w:before="100" w:after="100"/>
    </w:pPr>
    <w:rPr>
      <w:rFonts w:ascii="Tahoma" w:hAnsi="Tahoma" w:cs="Tahoma"/>
      <w:color w:val="000000"/>
      <w:sz w:val="18"/>
      <w:szCs w:val="18"/>
    </w:rPr>
  </w:style>
  <w:style w:type="paragraph" w:customStyle="1" w:styleId="font9">
    <w:name w:val="font9"/>
    <w:basedOn w:val="a"/>
    <w:uiPriority w:val="99"/>
    <w:pPr>
      <w:spacing w:before="100" w:after="100"/>
    </w:pPr>
    <w:rPr>
      <w:rFonts w:ascii="Tahoma" w:hAnsi="Tahoma" w:cs="Tahoma"/>
      <w:b/>
      <w:bCs/>
      <w:color w:val="000000"/>
      <w:sz w:val="18"/>
      <w:szCs w:val="18"/>
    </w:rPr>
  </w:style>
  <w:style w:type="paragraph" w:customStyle="1" w:styleId="xl112">
    <w:name w:val="xl112"/>
    <w:basedOn w:val="a"/>
    <w:pPr>
      <w:pBdr>
        <w:top w:val="single" w:sz="4" w:space="0" w:color="000000"/>
        <w:left w:val="single" w:sz="4" w:space="0" w:color="000000"/>
        <w:bottom w:val="single" w:sz="4" w:space="0" w:color="000000"/>
      </w:pBdr>
      <w:spacing w:before="100" w:after="100"/>
      <w:ind w:left="9" w:right="9"/>
      <w:jc w:val="center"/>
    </w:pPr>
    <w:rPr>
      <w:sz w:val="18"/>
      <w:szCs w:val="18"/>
    </w:rPr>
  </w:style>
  <w:style w:type="paragraph" w:customStyle="1" w:styleId="xl113">
    <w:name w:val="xl113"/>
    <w:basedOn w:val="a"/>
    <w:pPr>
      <w:pBdr>
        <w:top w:val="single" w:sz="4" w:space="0" w:color="000000"/>
        <w:bottom w:val="single" w:sz="4" w:space="0" w:color="000000"/>
      </w:pBdr>
      <w:spacing w:before="100" w:after="100"/>
      <w:ind w:left="9" w:right="9"/>
      <w:jc w:val="center"/>
    </w:pPr>
    <w:rPr>
      <w:sz w:val="18"/>
      <w:szCs w:val="18"/>
    </w:rPr>
  </w:style>
  <w:style w:type="paragraph" w:customStyle="1" w:styleId="xl114">
    <w:name w:val="xl114"/>
    <w:basedOn w:val="a"/>
    <w:pPr>
      <w:pBdr>
        <w:top w:val="single" w:sz="4" w:space="0" w:color="000000"/>
        <w:left w:val="single" w:sz="4" w:space="0" w:color="000000"/>
        <w:right w:val="single" w:sz="4" w:space="0" w:color="000000"/>
      </w:pBdr>
      <w:spacing w:before="100" w:after="100"/>
      <w:ind w:left="9" w:right="9"/>
      <w:jc w:val="center"/>
    </w:pPr>
    <w:rPr>
      <w:sz w:val="18"/>
      <w:szCs w:val="18"/>
    </w:rPr>
  </w:style>
  <w:style w:type="paragraph" w:customStyle="1" w:styleId="xl115">
    <w:name w:val="xl115"/>
    <w:basedOn w:val="a"/>
    <w:pPr>
      <w:pBdr>
        <w:left w:val="single" w:sz="4" w:space="0" w:color="000000"/>
        <w:right w:val="single" w:sz="4" w:space="0" w:color="000000"/>
      </w:pBdr>
      <w:spacing w:before="100" w:after="100"/>
      <w:ind w:left="9" w:right="9"/>
      <w:jc w:val="center"/>
    </w:pPr>
    <w:rPr>
      <w:sz w:val="18"/>
      <w:szCs w:val="18"/>
    </w:rPr>
  </w:style>
  <w:style w:type="paragraph" w:customStyle="1" w:styleId="xl116">
    <w:name w:val="xl116"/>
    <w:basedOn w:val="a"/>
    <w:pPr>
      <w:pBdr>
        <w:left w:val="single" w:sz="4" w:space="0" w:color="000000"/>
        <w:bottom w:val="single" w:sz="4" w:space="0" w:color="000000"/>
        <w:right w:val="single" w:sz="4" w:space="0" w:color="000000"/>
      </w:pBdr>
      <w:spacing w:before="100" w:after="100"/>
      <w:ind w:left="9" w:right="9"/>
      <w:jc w:val="center"/>
    </w:pPr>
    <w:rPr>
      <w:sz w:val="18"/>
      <w:szCs w:val="18"/>
    </w:rPr>
  </w:style>
  <w:style w:type="paragraph" w:customStyle="1" w:styleId="xl117">
    <w:name w:val="xl117"/>
    <w:basedOn w:val="a"/>
    <w:pPr>
      <w:pBdr>
        <w:top w:val="single" w:sz="4" w:space="0" w:color="000000"/>
        <w:left w:val="single" w:sz="4" w:space="0" w:color="000000"/>
        <w:right w:val="single" w:sz="4" w:space="0" w:color="000000"/>
      </w:pBdr>
      <w:spacing w:before="100" w:after="100"/>
      <w:ind w:left="9" w:right="9"/>
    </w:pPr>
    <w:rPr>
      <w:sz w:val="18"/>
      <w:szCs w:val="18"/>
    </w:rPr>
  </w:style>
  <w:style w:type="paragraph" w:customStyle="1" w:styleId="xl118">
    <w:name w:val="xl118"/>
    <w:basedOn w:val="a"/>
    <w:pPr>
      <w:pBdr>
        <w:left w:val="single" w:sz="4" w:space="0" w:color="000000"/>
        <w:right w:val="single" w:sz="4" w:space="0" w:color="000000"/>
      </w:pBdr>
      <w:spacing w:before="100" w:after="100"/>
      <w:ind w:left="9" w:right="9"/>
    </w:pPr>
    <w:rPr>
      <w:sz w:val="18"/>
      <w:szCs w:val="18"/>
    </w:rPr>
  </w:style>
  <w:style w:type="paragraph" w:customStyle="1" w:styleId="xl119">
    <w:name w:val="xl119"/>
    <w:basedOn w:val="a"/>
    <w:pPr>
      <w:pBdr>
        <w:left w:val="single" w:sz="4" w:space="0" w:color="000000"/>
        <w:bottom w:val="single" w:sz="4" w:space="0" w:color="000000"/>
        <w:right w:val="single" w:sz="4" w:space="0" w:color="000000"/>
      </w:pBdr>
      <w:spacing w:before="100" w:after="100"/>
      <w:ind w:left="9" w:right="9"/>
    </w:pPr>
    <w:rPr>
      <w:sz w:val="18"/>
      <w:szCs w:val="18"/>
    </w:rPr>
  </w:style>
  <w:style w:type="paragraph" w:customStyle="1" w:styleId="xl120">
    <w:name w:val="xl120"/>
    <w:basedOn w:val="a"/>
    <w:pPr>
      <w:pBdr>
        <w:top w:val="single" w:sz="4" w:space="0" w:color="000000"/>
        <w:left w:val="single" w:sz="4" w:space="0" w:color="000000"/>
        <w:bottom w:val="single" w:sz="4" w:space="0" w:color="000000"/>
        <w:right w:val="single" w:sz="4" w:space="0" w:color="000000"/>
      </w:pBdr>
      <w:shd w:val="clear" w:color="auto" w:fill="FFFF00"/>
      <w:spacing w:before="100" w:after="100"/>
      <w:ind w:left="9" w:right="9"/>
      <w:jc w:val="center"/>
    </w:pPr>
    <w:rPr>
      <w:color w:val="000000"/>
      <w:sz w:val="18"/>
      <w:szCs w:val="18"/>
    </w:rPr>
  </w:style>
  <w:style w:type="paragraph" w:customStyle="1" w:styleId="xl121">
    <w:name w:val="xl121"/>
    <w:basedOn w:val="a"/>
    <w:pPr>
      <w:pBdr>
        <w:left w:val="single" w:sz="4" w:space="0" w:color="000000"/>
      </w:pBdr>
      <w:spacing w:before="100" w:after="100"/>
      <w:ind w:left="9" w:right="9"/>
      <w:jc w:val="center"/>
    </w:pPr>
    <w:rPr>
      <w:sz w:val="18"/>
      <w:szCs w:val="18"/>
    </w:rPr>
  </w:style>
  <w:style w:type="paragraph" w:customStyle="1" w:styleId="xl122">
    <w:name w:val="xl122"/>
    <w:basedOn w:val="a"/>
    <w:pPr>
      <w:pBdr>
        <w:right w:val="single" w:sz="4" w:space="0" w:color="000000"/>
      </w:pBdr>
      <w:spacing w:before="100" w:after="100"/>
      <w:ind w:left="9" w:right="9"/>
      <w:jc w:val="center"/>
    </w:pPr>
    <w:rPr>
      <w:sz w:val="18"/>
      <w:szCs w:val="18"/>
    </w:rPr>
  </w:style>
  <w:style w:type="paragraph" w:customStyle="1" w:styleId="xl123">
    <w:name w:val="xl123"/>
    <w:basedOn w:val="a"/>
    <w:pPr>
      <w:pBdr>
        <w:top w:val="single" w:sz="4" w:space="0" w:color="000000"/>
        <w:left w:val="single" w:sz="4" w:space="0" w:color="000000"/>
        <w:bottom w:val="single" w:sz="4" w:space="0" w:color="000000"/>
      </w:pBdr>
      <w:spacing w:before="100" w:after="100"/>
      <w:ind w:left="9" w:right="9"/>
    </w:pPr>
    <w:rPr>
      <w:sz w:val="18"/>
      <w:szCs w:val="18"/>
    </w:rPr>
  </w:style>
  <w:style w:type="paragraph" w:customStyle="1" w:styleId="xl124">
    <w:name w:val="xl124"/>
    <w:basedOn w:val="a"/>
    <w:pPr>
      <w:pBdr>
        <w:top w:val="single" w:sz="4" w:space="0" w:color="000000"/>
        <w:bottom w:val="single" w:sz="4" w:space="0" w:color="000000"/>
      </w:pBdr>
      <w:spacing w:before="100" w:after="100"/>
      <w:ind w:left="9" w:right="9"/>
    </w:pPr>
    <w:rPr>
      <w:sz w:val="18"/>
      <w:szCs w:val="18"/>
    </w:rPr>
  </w:style>
  <w:style w:type="paragraph" w:customStyle="1" w:styleId="xl125">
    <w:name w:val="xl125"/>
    <w:basedOn w:val="a"/>
    <w:pPr>
      <w:pBdr>
        <w:top w:val="single" w:sz="4" w:space="0" w:color="000000"/>
        <w:bottom w:val="single" w:sz="4" w:space="0" w:color="000000"/>
        <w:right w:val="single" w:sz="4" w:space="0" w:color="000000"/>
      </w:pBdr>
      <w:spacing w:before="100" w:after="100"/>
      <w:ind w:left="9" w:right="9"/>
    </w:pPr>
    <w:rPr>
      <w:sz w:val="18"/>
      <w:szCs w:val="18"/>
    </w:rPr>
  </w:style>
  <w:style w:type="paragraph" w:customStyle="1" w:styleId="xl126">
    <w:name w:val="xl126"/>
    <w:basedOn w:val="a"/>
    <w:rsid w:val="00691104"/>
    <w:pPr>
      <w:pBdr>
        <w:top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27">
    <w:name w:val="xl127"/>
    <w:basedOn w:val="a"/>
    <w:rsid w:val="00691104"/>
    <w:pPr>
      <w:pBdr>
        <w:left w:val="single" w:sz="4" w:space="0" w:color="auto"/>
      </w:pBdr>
      <w:spacing w:before="100" w:beforeAutospacing="1" w:after="100" w:afterAutospacing="1"/>
      <w:jc w:val="center"/>
      <w:textAlignment w:val="top"/>
    </w:pPr>
    <w:rPr>
      <w:sz w:val="18"/>
      <w:szCs w:val="18"/>
    </w:rPr>
  </w:style>
  <w:style w:type="paragraph" w:customStyle="1" w:styleId="xl128">
    <w:name w:val="xl128"/>
    <w:basedOn w:val="a"/>
    <w:rsid w:val="00691104"/>
    <w:pPr>
      <w:pBdr>
        <w:right w:val="single" w:sz="4" w:space="0" w:color="auto"/>
      </w:pBdr>
      <w:spacing w:before="100" w:beforeAutospacing="1" w:after="100" w:afterAutospacing="1"/>
      <w:jc w:val="center"/>
      <w:textAlignment w:val="top"/>
    </w:pPr>
    <w:rPr>
      <w:sz w:val="18"/>
      <w:szCs w:val="18"/>
    </w:rPr>
  </w:style>
  <w:style w:type="paragraph" w:customStyle="1" w:styleId="xl129">
    <w:name w:val="xl129"/>
    <w:basedOn w:val="a"/>
    <w:rsid w:val="00691104"/>
    <w:pPr>
      <w:pBdr>
        <w:left w:val="single" w:sz="4" w:space="0" w:color="auto"/>
        <w:bottom w:val="single" w:sz="4" w:space="0" w:color="auto"/>
      </w:pBdr>
      <w:spacing w:before="100" w:beforeAutospacing="1" w:after="100" w:afterAutospacing="1"/>
      <w:jc w:val="center"/>
      <w:textAlignment w:val="top"/>
    </w:pPr>
    <w:rPr>
      <w:sz w:val="18"/>
      <w:szCs w:val="18"/>
    </w:rPr>
  </w:style>
  <w:style w:type="paragraph" w:customStyle="1" w:styleId="xl130">
    <w:name w:val="xl130"/>
    <w:basedOn w:val="a"/>
    <w:rsid w:val="00691104"/>
    <w:pPr>
      <w:pBdr>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1">
    <w:name w:val="xl131"/>
    <w:basedOn w:val="a"/>
    <w:rsid w:val="00691104"/>
    <w:pPr>
      <w:pBdr>
        <w:top w:val="single" w:sz="4" w:space="0" w:color="auto"/>
        <w:left w:val="single" w:sz="4" w:space="0" w:color="auto"/>
        <w:bottom w:val="single" w:sz="4" w:space="0" w:color="auto"/>
      </w:pBdr>
      <w:spacing w:before="100" w:beforeAutospacing="1" w:after="100" w:afterAutospacing="1"/>
      <w:textAlignment w:val="top"/>
    </w:pPr>
    <w:rPr>
      <w:sz w:val="18"/>
      <w:szCs w:val="18"/>
    </w:rPr>
  </w:style>
  <w:style w:type="paragraph" w:customStyle="1" w:styleId="xl132">
    <w:name w:val="xl132"/>
    <w:basedOn w:val="a"/>
    <w:rsid w:val="00691104"/>
    <w:pPr>
      <w:pBdr>
        <w:top w:val="single" w:sz="4" w:space="0" w:color="auto"/>
        <w:bottom w:val="single" w:sz="4" w:space="0" w:color="auto"/>
      </w:pBdr>
      <w:spacing w:before="100" w:beforeAutospacing="1" w:after="100" w:afterAutospacing="1"/>
      <w:textAlignment w:val="top"/>
    </w:pPr>
    <w:rPr>
      <w:sz w:val="18"/>
      <w:szCs w:val="18"/>
    </w:rPr>
  </w:style>
  <w:style w:type="paragraph" w:customStyle="1" w:styleId="xl133">
    <w:name w:val="xl133"/>
    <w:basedOn w:val="a"/>
    <w:rsid w:val="00691104"/>
    <w:pPr>
      <w:pBdr>
        <w:top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134">
    <w:name w:val="xl134"/>
    <w:basedOn w:val="a"/>
    <w:rsid w:val="00691104"/>
    <w:pPr>
      <w:pBdr>
        <w:top w:val="single" w:sz="4" w:space="0" w:color="auto"/>
        <w:left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5">
    <w:name w:val="xl135"/>
    <w:basedOn w:val="a"/>
    <w:rsid w:val="00691104"/>
    <w:pPr>
      <w:pBdr>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6">
    <w:name w:val="xl136"/>
    <w:basedOn w:val="a"/>
    <w:rsid w:val="00691104"/>
    <w:pPr>
      <w:pBdr>
        <w:top w:val="single" w:sz="4" w:space="0" w:color="auto"/>
        <w:left w:val="single" w:sz="4" w:space="0" w:color="auto"/>
        <w:bottom w:val="single" w:sz="4" w:space="0" w:color="auto"/>
      </w:pBdr>
      <w:spacing w:before="100" w:beforeAutospacing="1" w:after="100" w:afterAutospacing="1"/>
      <w:jc w:val="center"/>
      <w:textAlignment w:val="top"/>
    </w:pPr>
    <w:rPr>
      <w:sz w:val="18"/>
      <w:szCs w:val="18"/>
    </w:rPr>
  </w:style>
  <w:style w:type="paragraph" w:customStyle="1" w:styleId="xl137">
    <w:name w:val="xl137"/>
    <w:basedOn w:val="a"/>
    <w:rsid w:val="00691104"/>
    <w:pPr>
      <w:pBdr>
        <w:top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8">
    <w:name w:val="xl138"/>
    <w:basedOn w:val="a"/>
    <w:rsid w:val="00691104"/>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139">
    <w:name w:val="xl139"/>
    <w:basedOn w:val="a"/>
    <w:rsid w:val="00691104"/>
    <w:pPr>
      <w:pBdr>
        <w:left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140">
    <w:name w:val="xl140"/>
    <w:basedOn w:val="a"/>
    <w:rsid w:val="00691104"/>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141">
    <w:name w:val="xl141"/>
    <w:basedOn w:val="a"/>
    <w:rsid w:val="00691104"/>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142">
    <w:name w:val="xl142"/>
    <w:basedOn w:val="a"/>
    <w:rsid w:val="00691104"/>
    <w:pPr>
      <w:pBdr>
        <w:top w:val="single" w:sz="4" w:space="0" w:color="auto"/>
        <w:bottom w:val="single" w:sz="4" w:space="0" w:color="auto"/>
      </w:pBdr>
      <w:shd w:val="clear" w:color="000000" w:fill="FFFFFF"/>
      <w:spacing w:before="100" w:beforeAutospacing="1" w:after="100" w:afterAutospacing="1"/>
      <w:jc w:val="center"/>
      <w:textAlignment w:val="top"/>
    </w:pPr>
    <w:rPr>
      <w:sz w:val="18"/>
      <w:szCs w:val="18"/>
    </w:rPr>
  </w:style>
  <w:style w:type="character" w:customStyle="1" w:styleId="markedcontent">
    <w:name w:val="markedcontent"/>
    <w:basedOn w:val="a0"/>
    <w:rsid w:val="00363441"/>
  </w:style>
  <w:style w:type="paragraph" w:customStyle="1" w:styleId="xl143">
    <w:name w:val="xl143"/>
    <w:basedOn w:val="a"/>
    <w:rsid w:val="00840754"/>
    <w:pPr>
      <w:pBdr>
        <w:top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44">
    <w:name w:val="xl144"/>
    <w:basedOn w:val="a"/>
    <w:rsid w:val="00840754"/>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145">
    <w:name w:val="xl145"/>
    <w:basedOn w:val="a"/>
    <w:rsid w:val="00840754"/>
    <w:pPr>
      <w:pBdr>
        <w:left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146">
    <w:name w:val="xl146"/>
    <w:basedOn w:val="a"/>
    <w:rsid w:val="00840754"/>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styleId="afff8">
    <w:name w:val="Plain Text"/>
    <w:basedOn w:val="a"/>
    <w:link w:val="afff9"/>
    <w:uiPriority w:val="99"/>
    <w:semiHidden/>
    <w:unhideWhenUsed/>
    <w:rsid w:val="00D61D0E"/>
    <w:rPr>
      <w:rFonts w:ascii="Calibri" w:eastAsiaTheme="minorHAnsi" w:hAnsi="Calibri" w:cstheme="minorBidi"/>
      <w:sz w:val="22"/>
      <w:szCs w:val="21"/>
      <w:lang w:eastAsia="en-US"/>
    </w:rPr>
  </w:style>
  <w:style w:type="character" w:customStyle="1" w:styleId="afff9">
    <w:name w:val="Текст Знак"/>
    <w:basedOn w:val="a0"/>
    <w:link w:val="afff8"/>
    <w:uiPriority w:val="99"/>
    <w:semiHidden/>
    <w:rsid w:val="00D61D0E"/>
    <w:rPr>
      <w:rFonts w:eastAsiaTheme="minorHAnsi" w:cstheme="minorBidi"/>
      <w:sz w:val="22"/>
      <w:szCs w:val="21"/>
      <w:lang w:eastAsia="en-US"/>
    </w:rPr>
  </w:style>
  <w:style w:type="character" w:styleId="HTML1">
    <w:name w:val="HTML Variable"/>
    <w:aliases w:val="!Ссылки в документе"/>
    <w:basedOn w:val="a0"/>
    <w:rsid w:val="002168C3"/>
    <w:rPr>
      <w:rFonts w:ascii="Arial" w:hAnsi="Arial"/>
      <w:b w:val="0"/>
      <w:i w:val="0"/>
      <w:iCs/>
      <w:color w:val="0000FF"/>
      <w:sz w:val="24"/>
      <w:u w:val="none"/>
    </w:rPr>
  </w:style>
  <w:style w:type="paragraph" w:customStyle="1" w:styleId="Title">
    <w:name w:val="Title!Название НПА"/>
    <w:basedOn w:val="a"/>
    <w:rsid w:val="002168C3"/>
    <w:pPr>
      <w:spacing w:before="240" w:after="60"/>
      <w:jc w:val="center"/>
      <w:outlineLvl w:val="0"/>
    </w:pPr>
    <w:rPr>
      <w:rFonts w:cs="Arial"/>
      <w:b/>
      <w:bCs/>
      <w:kern w:val="28"/>
      <w:sz w:val="32"/>
      <w:szCs w:val="32"/>
    </w:rPr>
  </w:style>
  <w:style w:type="paragraph" w:customStyle="1" w:styleId="Application">
    <w:name w:val="Application!Приложение"/>
    <w:rsid w:val="002168C3"/>
    <w:pPr>
      <w:spacing w:before="120" w:after="120"/>
      <w:jc w:val="right"/>
    </w:pPr>
    <w:rPr>
      <w:rFonts w:ascii="Arial" w:hAnsi="Arial" w:cs="Arial"/>
      <w:b/>
      <w:bCs/>
      <w:kern w:val="28"/>
      <w:sz w:val="32"/>
      <w:szCs w:val="32"/>
    </w:rPr>
  </w:style>
  <w:style w:type="paragraph" w:customStyle="1" w:styleId="Table">
    <w:name w:val="Table!Таблица"/>
    <w:rsid w:val="002168C3"/>
    <w:rPr>
      <w:rFonts w:ascii="Arial" w:hAnsi="Arial" w:cs="Arial"/>
      <w:bCs/>
      <w:kern w:val="28"/>
      <w:sz w:val="24"/>
      <w:szCs w:val="32"/>
    </w:rPr>
  </w:style>
  <w:style w:type="paragraph" w:customStyle="1" w:styleId="Table0">
    <w:name w:val="Table!"/>
    <w:next w:val="Table"/>
    <w:rsid w:val="002168C3"/>
    <w:pPr>
      <w:jc w:val="center"/>
    </w:pPr>
    <w:rPr>
      <w:rFonts w:ascii="Arial" w:hAnsi="Arial" w:cs="Arial"/>
      <w:b/>
      <w:bCs/>
      <w:kern w:val="28"/>
      <w:sz w:val="24"/>
      <w:szCs w:val="32"/>
    </w:rPr>
  </w:style>
  <w:style w:type="table" w:customStyle="1" w:styleId="-21">
    <w:name w:val="Таблица-сетка 21"/>
    <w:basedOn w:val="a1"/>
    <w:uiPriority w:val="99"/>
    <w:rsid w:val="00126276"/>
    <w:rPr>
      <w:rFonts w:ascii="Arial" w:eastAsia="Arial" w:hAnsi="Arial"/>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87360">
      <w:bodyDiv w:val="1"/>
      <w:marLeft w:val="0"/>
      <w:marRight w:val="0"/>
      <w:marTop w:val="0"/>
      <w:marBottom w:val="0"/>
      <w:divBdr>
        <w:top w:val="none" w:sz="0" w:space="0" w:color="auto"/>
        <w:left w:val="none" w:sz="0" w:space="0" w:color="auto"/>
        <w:bottom w:val="none" w:sz="0" w:space="0" w:color="auto"/>
        <w:right w:val="none" w:sz="0" w:space="0" w:color="auto"/>
      </w:divBdr>
    </w:div>
    <w:div w:id="28146301">
      <w:bodyDiv w:val="1"/>
      <w:marLeft w:val="0"/>
      <w:marRight w:val="0"/>
      <w:marTop w:val="0"/>
      <w:marBottom w:val="0"/>
      <w:divBdr>
        <w:top w:val="none" w:sz="0" w:space="0" w:color="auto"/>
        <w:left w:val="none" w:sz="0" w:space="0" w:color="auto"/>
        <w:bottom w:val="none" w:sz="0" w:space="0" w:color="auto"/>
        <w:right w:val="none" w:sz="0" w:space="0" w:color="auto"/>
      </w:divBdr>
    </w:div>
    <w:div w:id="39981418">
      <w:bodyDiv w:val="1"/>
      <w:marLeft w:val="0"/>
      <w:marRight w:val="0"/>
      <w:marTop w:val="0"/>
      <w:marBottom w:val="0"/>
      <w:divBdr>
        <w:top w:val="none" w:sz="0" w:space="0" w:color="auto"/>
        <w:left w:val="none" w:sz="0" w:space="0" w:color="auto"/>
        <w:bottom w:val="none" w:sz="0" w:space="0" w:color="auto"/>
        <w:right w:val="none" w:sz="0" w:space="0" w:color="auto"/>
      </w:divBdr>
    </w:div>
    <w:div w:id="48463038">
      <w:bodyDiv w:val="1"/>
      <w:marLeft w:val="0"/>
      <w:marRight w:val="0"/>
      <w:marTop w:val="0"/>
      <w:marBottom w:val="0"/>
      <w:divBdr>
        <w:top w:val="none" w:sz="0" w:space="0" w:color="auto"/>
        <w:left w:val="none" w:sz="0" w:space="0" w:color="auto"/>
        <w:bottom w:val="none" w:sz="0" w:space="0" w:color="auto"/>
        <w:right w:val="none" w:sz="0" w:space="0" w:color="auto"/>
      </w:divBdr>
    </w:div>
    <w:div w:id="110976229">
      <w:bodyDiv w:val="1"/>
      <w:marLeft w:val="0"/>
      <w:marRight w:val="0"/>
      <w:marTop w:val="0"/>
      <w:marBottom w:val="0"/>
      <w:divBdr>
        <w:top w:val="none" w:sz="0" w:space="0" w:color="auto"/>
        <w:left w:val="none" w:sz="0" w:space="0" w:color="auto"/>
        <w:bottom w:val="none" w:sz="0" w:space="0" w:color="auto"/>
        <w:right w:val="none" w:sz="0" w:space="0" w:color="auto"/>
      </w:divBdr>
    </w:div>
    <w:div w:id="135027683">
      <w:bodyDiv w:val="1"/>
      <w:marLeft w:val="0"/>
      <w:marRight w:val="0"/>
      <w:marTop w:val="0"/>
      <w:marBottom w:val="0"/>
      <w:divBdr>
        <w:top w:val="none" w:sz="0" w:space="0" w:color="auto"/>
        <w:left w:val="none" w:sz="0" w:space="0" w:color="auto"/>
        <w:bottom w:val="none" w:sz="0" w:space="0" w:color="auto"/>
        <w:right w:val="none" w:sz="0" w:space="0" w:color="auto"/>
      </w:divBdr>
    </w:div>
    <w:div w:id="151414166">
      <w:bodyDiv w:val="1"/>
      <w:marLeft w:val="0"/>
      <w:marRight w:val="0"/>
      <w:marTop w:val="0"/>
      <w:marBottom w:val="0"/>
      <w:divBdr>
        <w:top w:val="none" w:sz="0" w:space="0" w:color="auto"/>
        <w:left w:val="none" w:sz="0" w:space="0" w:color="auto"/>
        <w:bottom w:val="none" w:sz="0" w:space="0" w:color="auto"/>
        <w:right w:val="none" w:sz="0" w:space="0" w:color="auto"/>
      </w:divBdr>
    </w:div>
    <w:div w:id="162361662">
      <w:bodyDiv w:val="1"/>
      <w:marLeft w:val="0"/>
      <w:marRight w:val="0"/>
      <w:marTop w:val="0"/>
      <w:marBottom w:val="0"/>
      <w:divBdr>
        <w:top w:val="none" w:sz="0" w:space="0" w:color="auto"/>
        <w:left w:val="none" w:sz="0" w:space="0" w:color="auto"/>
        <w:bottom w:val="none" w:sz="0" w:space="0" w:color="auto"/>
        <w:right w:val="none" w:sz="0" w:space="0" w:color="auto"/>
      </w:divBdr>
    </w:div>
    <w:div w:id="206645828">
      <w:bodyDiv w:val="1"/>
      <w:marLeft w:val="0"/>
      <w:marRight w:val="0"/>
      <w:marTop w:val="0"/>
      <w:marBottom w:val="0"/>
      <w:divBdr>
        <w:top w:val="none" w:sz="0" w:space="0" w:color="auto"/>
        <w:left w:val="none" w:sz="0" w:space="0" w:color="auto"/>
        <w:bottom w:val="none" w:sz="0" w:space="0" w:color="auto"/>
        <w:right w:val="none" w:sz="0" w:space="0" w:color="auto"/>
      </w:divBdr>
    </w:div>
    <w:div w:id="210927220">
      <w:bodyDiv w:val="1"/>
      <w:marLeft w:val="0"/>
      <w:marRight w:val="0"/>
      <w:marTop w:val="0"/>
      <w:marBottom w:val="0"/>
      <w:divBdr>
        <w:top w:val="none" w:sz="0" w:space="0" w:color="auto"/>
        <w:left w:val="none" w:sz="0" w:space="0" w:color="auto"/>
        <w:bottom w:val="none" w:sz="0" w:space="0" w:color="auto"/>
        <w:right w:val="none" w:sz="0" w:space="0" w:color="auto"/>
      </w:divBdr>
    </w:div>
    <w:div w:id="240145914">
      <w:bodyDiv w:val="1"/>
      <w:marLeft w:val="0"/>
      <w:marRight w:val="0"/>
      <w:marTop w:val="0"/>
      <w:marBottom w:val="0"/>
      <w:divBdr>
        <w:top w:val="none" w:sz="0" w:space="0" w:color="auto"/>
        <w:left w:val="none" w:sz="0" w:space="0" w:color="auto"/>
        <w:bottom w:val="none" w:sz="0" w:space="0" w:color="auto"/>
        <w:right w:val="none" w:sz="0" w:space="0" w:color="auto"/>
      </w:divBdr>
    </w:div>
    <w:div w:id="269702417">
      <w:bodyDiv w:val="1"/>
      <w:marLeft w:val="0"/>
      <w:marRight w:val="0"/>
      <w:marTop w:val="0"/>
      <w:marBottom w:val="0"/>
      <w:divBdr>
        <w:top w:val="none" w:sz="0" w:space="0" w:color="auto"/>
        <w:left w:val="none" w:sz="0" w:space="0" w:color="auto"/>
        <w:bottom w:val="none" w:sz="0" w:space="0" w:color="auto"/>
        <w:right w:val="none" w:sz="0" w:space="0" w:color="auto"/>
      </w:divBdr>
    </w:div>
    <w:div w:id="269898901">
      <w:bodyDiv w:val="1"/>
      <w:marLeft w:val="0"/>
      <w:marRight w:val="0"/>
      <w:marTop w:val="0"/>
      <w:marBottom w:val="0"/>
      <w:divBdr>
        <w:top w:val="none" w:sz="0" w:space="0" w:color="auto"/>
        <w:left w:val="none" w:sz="0" w:space="0" w:color="auto"/>
        <w:bottom w:val="none" w:sz="0" w:space="0" w:color="auto"/>
        <w:right w:val="none" w:sz="0" w:space="0" w:color="auto"/>
      </w:divBdr>
    </w:div>
    <w:div w:id="315380822">
      <w:bodyDiv w:val="1"/>
      <w:marLeft w:val="0"/>
      <w:marRight w:val="0"/>
      <w:marTop w:val="0"/>
      <w:marBottom w:val="0"/>
      <w:divBdr>
        <w:top w:val="none" w:sz="0" w:space="0" w:color="auto"/>
        <w:left w:val="none" w:sz="0" w:space="0" w:color="auto"/>
        <w:bottom w:val="none" w:sz="0" w:space="0" w:color="auto"/>
        <w:right w:val="none" w:sz="0" w:space="0" w:color="auto"/>
      </w:divBdr>
    </w:div>
    <w:div w:id="318582183">
      <w:bodyDiv w:val="1"/>
      <w:marLeft w:val="0"/>
      <w:marRight w:val="0"/>
      <w:marTop w:val="0"/>
      <w:marBottom w:val="0"/>
      <w:divBdr>
        <w:top w:val="none" w:sz="0" w:space="0" w:color="auto"/>
        <w:left w:val="none" w:sz="0" w:space="0" w:color="auto"/>
        <w:bottom w:val="none" w:sz="0" w:space="0" w:color="auto"/>
        <w:right w:val="none" w:sz="0" w:space="0" w:color="auto"/>
      </w:divBdr>
    </w:div>
    <w:div w:id="336006842">
      <w:bodyDiv w:val="1"/>
      <w:marLeft w:val="0"/>
      <w:marRight w:val="0"/>
      <w:marTop w:val="0"/>
      <w:marBottom w:val="0"/>
      <w:divBdr>
        <w:top w:val="none" w:sz="0" w:space="0" w:color="auto"/>
        <w:left w:val="none" w:sz="0" w:space="0" w:color="auto"/>
        <w:bottom w:val="none" w:sz="0" w:space="0" w:color="auto"/>
        <w:right w:val="none" w:sz="0" w:space="0" w:color="auto"/>
      </w:divBdr>
    </w:div>
    <w:div w:id="341473261">
      <w:bodyDiv w:val="1"/>
      <w:marLeft w:val="0"/>
      <w:marRight w:val="0"/>
      <w:marTop w:val="0"/>
      <w:marBottom w:val="0"/>
      <w:divBdr>
        <w:top w:val="none" w:sz="0" w:space="0" w:color="auto"/>
        <w:left w:val="none" w:sz="0" w:space="0" w:color="auto"/>
        <w:bottom w:val="none" w:sz="0" w:space="0" w:color="auto"/>
        <w:right w:val="none" w:sz="0" w:space="0" w:color="auto"/>
      </w:divBdr>
    </w:div>
    <w:div w:id="410128398">
      <w:bodyDiv w:val="1"/>
      <w:marLeft w:val="0"/>
      <w:marRight w:val="0"/>
      <w:marTop w:val="0"/>
      <w:marBottom w:val="0"/>
      <w:divBdr>
        <w:top w:val="none" w:sz="0" w:space="0" w:color="auto"/>
        <w:left w:val="none" w:sz="0" w:space="0" w:color="auto"/>
        <w:bottom w:val="none" w:sz="0" w:space="0" w:color="auto"/>
        <w:right w:val="none" w:sz="0" w:space="0" w:color="auto"/>
      </w:divBdr>
    </w:div>
    <w:div w:id="434906259">
      <w:bodyDiv w:val="1"/>
      <w:marLeft w:val="0"/>
      <w:marRight w:val="0"/>
      <w:marTop w:val="0"/>
      <w:marBottom w:val="0"/>
      <w:divBdr>
        <w:top w:val="none" w:sz="0" w:space="0" w:color="auto"/>
        <w:left w:val="none" w:sz="0" w:space="0" w:color="auto"/>
        <w:bottom w:val="none" w:sz="0" w:space="0" w:color="auto"/>
        <w:right w:val="none" w:sz="0" w:space="0" w:color="auto"/>
      </w:divBdr>
    </w:div>
    <w:div w:id="459735348">
      <w:bodyDiv w:val="1"/>
      <w:marLeft w:val="0"/>
      <w:marRight w:val="0"/>
      <w:marTop w:val="0"/>
      <w:marBottom w:val="0"/>
      <w:divBdr>
        <w:top w:val="none" w:sz="0" w:space="0" w:color="auto"/>
        <w:left w:val="none" w:sz="0" w:space="0" w:color="auto"/>
        <w:bottom w:val="none" w:sz="0" w:space="0" w:color="auto"/>
        <w:right w:val="none" w:sz="0" w:space="0" w:color="auto"/>
      </w:divBdr>
    </w:div>
    <w:div w:id="475076069">
      <w:bodyDiv w:val="1"/>
      <w:marLeft w:val="0"/>
      <w:marRight w:val="0"/>
      <w:marTop w:val="0"/>
      <w:marBottom w:val="0"/>
      <w:divBdr>
        <w:top w:val="none" w:sz="0" w:space="0" w:color="auto"/>
        <w:left w:val="none" w:sz="0" w:space="0" w:color="auto"/>
        <w:bottom w:val="none" w:sz="0" w:space="0" w:color="auto"/>
        <w:right w:val="none" w:sz="0" w:space="0" w:color="auto"/>
      </w:divBdr>
    </w:div>
    <w:div w:id="484902299">
      <w:bodyDiv w:val="1"/>
      <w:marLeft w:val="0"/>
      <w:marRight w:val="0"/>
      <w:marTop w:val="0"/>
      <w:marBottom w:val="0"/>
      <w:divBdr>
        <w:top w:val="none" w:sz="0" w:space="0" w:color="auto"/>
        <w:left w:val="none" w:sz="0" w:space="0" w:color="auto"/>
        <w:bottom w:val="none" w:sz="0" w:space="0" w:color="auto"/>
        <w:right w:val="none" w:sz="0" w:space="0" w:color="auto"/>
      </w:divBdr>
    </w:div>
    <w:div w:id="528569054">
      <w:bodyDiv w:val="1"/>
      <w:marLeft w:val="0"/>
      <w:marRight w:val="0"/>
      <w:marTop w:val="0"/>
      <w:marBottom w:val="0"/>
      <w:divBdr>
        <w:top w:val="none" w:sz="0" w:space="0" w:color="auto"/>
        <w:left w:val="none" w:sz="0" w:space="0" w:color="auto"/>
        <w:bottom w:val="none" w:sz="0" w:space="0" w:color="auto"/>
        <w:right w:val="none" w:sz="0" w:space="0" w:color="auto"/>
      </w:divBdr>
    </w:div>
    <w:div w:id="530724629">
      <w:bodyDiv w:val="1"/>
      <w:marLeft w:val="0"/>
      <w:marRight w:val="0"/>
      <w:marTop w:val="0"/>
      <w:marBottom w:val="0"/>
      <w:divBdr>
        <w:top w:val="none" w:sz="0" w:space="0" w:color="auto"/>
        <w:left w:val="none" w:sz="0" w:space="0" w:color="auto"/>
        <w:bottom w:val="none" w:sz="0" w:space="0" w:color="auto"/>
        <w:right w:val="none" w:sz="0" w:space="0" w:color="auto"/>
      </w:divBdr>
    </w:div>
    <w:div w:id="545147746">
      <w:bodyDiv w:val="1"/>
      <w:marLeft w:val="0"/>
      <w:marRight w:val="0"/>
      <w:marTop w:val="0"/>
      <w:marBottom w:val="0"/>
      <w:divBdr>
        <w:top w:val="none" w:sz="0" w:space="0" w:color="auto"/>
        <w:left w:val="none" w:sz="0" w:space="0" w:color="auto"/>
        <w:bottom w:val="none" w:sz="0" w:space="0" w:color="auto"/>
        <w:right w:val="none" w:sz="0" w:space="0" w:color="auto"/>
      </w:divBdr>
    </w:div>
    <w:div w:id="550964882">
      <w:bodyDiv w:val="1"/>
      <w:marLeft w:val="0"/>
      <w:marRight w:val="0"/>
      <w:marTop w:val="0"/>
      <w:marBottom w:val="0"/>
      <w:divBdr>
        <w:top w:val="none" w:sz="0" w:space="0" w:color="auto"/>
        <w:left w:val="none" w:sz="0" w:space="0" w:color="auto"/>
        <w:bottom w:val="none" w:sz="0" w:space="0" w:color="auto"/>
        <w:right w:val="none" w:sz="0" w:space="0" w:color="auto"/>
      </w:divBdr>
    </w:div>
    <w:div w:id="557785203">
      <w:bodyDiv w:val="1"/>
      <w:marLeft w:val="0"/>
      <w:marRight w:val="0"/>
      <w:marTop w:val="0"/>
      <w:marBottom w:val="0"/>
      <w:divBdr>
        <w:top w:val="none" w:sz="0" w:space="0" w:color="auto"/>
        <w:left w:val="none" w:sz="0" w:space="0" w:color="auto"/>
        <w:bottom w:val="none" w:sz="0" w:space="0" w:color="auto"/>
        <w:right w:val="none" w:sz="0" w:space="0" w:color="auto"/>
      </w:divBdr>
    </w:div>
    <w:div w:id="560285087">
      <w:bodyDiv w:val="1"/>
      <w:marLeft w:val="0"/>
      <w:marRight w:val="0"/>
      <w:marTop w:val="0"/>
      <w:marBottom w:val="0"/>
      <w:divBdr>
        <w:top w:val="none" w:sz="0" w:space="0" w:color="auto"/>
        <w:left w:val="none" w:sz="0" w:space="0" w:color="auto"/>
        <w:bottom w:val="none" w:sz="0" w:space="0" w:color="auto"/>
        <w:right w:val="none" w:sz="0" w:space="0" w:color="auto"/>
      </w:divBdr>
    </w:div>
    <w:div w:id="565602442">
      <w:bodyDiv w:val="1"/>
      <w:marLeft w:val="0"/>
      <w:marRight w:val="0"/>
      <w:marTop w:val="0"/>
      <w:marBottom w:val="0"/>
      <w:divBdr>
        <w:top w:val="none" w:sz="0" w:space="0" w:color="auto"/>
        <w:left w:val="none" w:sz="0" w:space="0" w:color="auto"/>
        <w:bottom w:val="none" w:sz="0" w:space="0" w:color="auto"/>
        <w:right w:val="none" w:sz="0" w:space="0" w:color="auto"/>
      </w:divBdr>
    </w:div>
    <w:div w:id="566498899">
      <w:bodyDiv w:val="1"/>
      <w:marLeft w:val="0"/>
      <w:marRight w:val="0"/>
      <w:marTop w:val="0"/>
      <w:marBottom w:val="0"/>
      <w:divBdr>
        <w:top w:val="none" w:sz="0" w:space="0" w:color="auto"/>
        <w:left w:val="none" w:sz="0" w:space="0" w:color="auto"/>
        <w:bottom w:val="none" w:sz="0" w:space="0" w:color="auto"/>
        <w:right w:val="none" w:sz="0" w:space="0" w:color="auto"/>
      </w:divBdr>
    </w:div>
    <w:div w:id="574511439">
      <w:bodyDiv w:val="1"/>
      <w:marLeft w:val="0"/>
      <w:marRight w:val="0"/>
      <w:marTop w:val="0"/>
      <w:marBottom w:val="0"/>
      <w:divBdr>
        <w:top w:val="none" w:sz="0" w:space="0" w:color="auto"/>
        <w:left w:val="none" w:sz="0" w:space="0" w:color="auto"/>
        <w:bottom w:val="none" w:sz="0" w:space="0" w:color="auto"/>
        <w:right w:val="none" w:sz="0" w:space="0" w:color="auto"/>
      </w:divBdr>
    </w:div>
    <w:div w:id="613246765">
      <w:bodyDiv w:val="1"/>
      <w:marLeft w:val="0"/>
      <w:marRight w:val="0"/>
      <w:marTop w:val="0"/>
      <w:marBottom w:val="0"/>
      <w:divBdr>
        <w:top w:val="none" w:sz="0" w:space="0" w:color="auto"/>
        <w:left w:val="none" w:sz="0" w:space="0" w:color="auto"/>
        <w:bottom w:val="none" w:sz="0" w:space="0" w:color="auto"/>
        <w:right w:val="none" w:sz="0" w:space="0" w:color="auto"/>
      </w:divBdr>
    </w:div>
    <w:div w:id="636031802">
      <w:bodyDiv w:val="1"/>
      <w:marLeft w:val="0"/>
      <w:marRight w:val="0"/>
      <w:marTop w:val="0"/>
      <w:marBottom w:val="0"/>
      <w:divBdr>
        <w:top w:val="none" w:sz="0" w:space="0" w:color="auto"/>
        <w:left w:val="none" w:sz="0" w:space="0" w:color="auto"/>
        <w:bottom w:val="none" w:sz="0" w:space="0" w:color="auto"/>
        <w:right w:val="none" w:sz="0" w:space="0" w:color="auto"/>
      </w:divBdr>
    </w:div>
    <w:div w:id="652832081">
      <w:bodyDiv w:val="1"/>
      <w:marLeft w:val="0"/>
      <w:marRight w:val="0"/>
      <w:marTop w:val="0"/>
      <w:marBottom w:val="0"/>
      <w:divBdr>
        <w:top w:val="none" w:sz="0" w:space="0" w:color="auto"/>
        <w:left w:val="none" w:sz="0" w:space="0" w:color="auto"/>
        <w:bottom w:val="none" w:sz="0" w:space="0" w:color="auto"/>
        <w:right w:val="none" w:sz="0" w:space="0" w:color="auto"/>
      </w:divBdr>
    </w:div>
    <w:div w:id="657733358">
      <w:bodyDiv w:val="1"/>
      <w:marLeft w:val="0"/>
      <w:marRight w:val="0"/>
      <w:marTop w:val="0"/>
      <w:marBottom w:val="0"/>
      <w:divBdr>
        <w:top w:val="none" w:sz="0" w:space="0" w:color="auto"/>
        <w:left w:val="none" w:sz="0" w:space="0" w:color="auto"/>
        <w:bottom w:val="none" w:sz="0" w:space="0" w:color="auto"/>
        <w:right w:val="none" w:sz="0" w:space="0" w:color="auto"/>
      </w:divBdr>
    </w:div>
    <w:div w:id="701133626">
      <w:bodyDiv w:val="1"/>
      <w:marLeft w:val="0"/>
      <w:marRight w:val="0"/>
      <w:marTop w:val="0"/>
      <w:marBottom w:val="0"/>
      <w:divBdr>
        <w:top w:val="none" w:sz="0" w:space="0" w:color="auto"/>
        <w:left w:val="none" w:sz="0" w:space="0" w:color="auto"/>
        <w:bottom w:val="none" w:sz="0" w:space="0" w:color="auto"/>
        <w:right w:val="none" w:sz="0" w:space="0" w:color="auto"/>
      </w:divBdr>
    </w:div>
    <w:div w:id="729572280">
      <w:bodyDiv w:val="1"/>
      <w:marLeft w:val="0"/>
      <w:marRight w:val="0"/>
      <w:marTop w:val="0"/>
      <w:marBottom w:val="0"/>
      <w:divBdr>
        <w:top w:val="none" w:sz="0" w:space="0" w:color="auto"/>
        <w:left w:val="none" w:sz="0" w:space="0" w:color="auto"/>
        <w:bottom w:val="none" w:sz="0" w:space="0" w:color="auto"/>
        <w:right w:val="none" w:sz="0" w:space="0" w:color="auto"/>
      </w:divBdr>
    </w:div>
    <w:div w:id="775173803">
      <w:bodyDiv w:val="1"/>
      <w:marLeft w:val="0"/>
      <w:marRight w:val="0"/>
      <w:marTop w:val="0"/>
      <w:marBottom w:val="0"/>
      <w:divBdr>
        <w:top w:val="none" w:sz="0" w:space="0" w:color="auto"/>
        <w:left w:val="none" w:sz="0" w:space="0" w:color="auto"/>
        <w:bottom w:val="none" w:sz="0" w:space="0" w:color="auto"/>
        <w:right w:val="none" w:sz="0" w:space="0" w:color="auto"/>
      </w:divBdr>
    </w:div>
    <w:div w:id="780150950">
      <w:bodyDiv w:val="1"/>
      <w:marLeft w:val="0"/>
      <w:marRight w:val="0"/>
      <w:marTop w:val="0"/>
      <w:marBottom w:val="0"/>
      <w:divBdr>
        <w:top w:val="none" w:sz="0" w:space="0" w:color="auto"/>
        <w:left w:val="none" w:sz="0" w:space="0" w:color="auto"/>
        <w:bottom w:val="none" w:sz="0" w:space="0" w:color="auto"/>
        <w:right w:val="none" w:sz="0" w:space="0" w:color="auto"/>
      </w:divBdr>
    </w:div>
    <w:div w:id="798767255">
      <w:bodyDiv w:val="1"/>
      <w:marLeft w:val="0"/>
      <w:marRight w:val="0"/>
      <w:marTop w:val="0"/>
      <w:marBottom w:val="0"/>
      <w:divBdr>
        <w:top w:val="none" w:sz="0" w:space="0" w:color="auto"/>
        <w:left w:val="none" w:sz="0" w:space="0" w:color="auto"/>
        <w:bottom w:val="none" w:sz="0" w:space="0" w:color="auto"/>
        <w:right w:val="none" w:sz="0" w:space="0" w:color="auto"/>
      </w:divBdr>
    </w:div>
    <w:div w:id="872231763">
      <w:bodyDiv w:val="1"/>
      <w:marLeft w:val="0"/>
      <w:marRight w:val="0"/>
      <w:marTop w:val="0"/>
      <w:marBottom w:val="0"/>
      <w:divBdr>
        <w:top w:val="none" w:sz="0" w:space="0" w:color="auto"/>
        <w:left w:val="none" w:sz="0" w:space="0" w:color="auto"/>
        <w:bottom w:val="none" w:sz="0" w:space="0" w:color="auto"/>
        <w:right w:val="none" w:sz="0" w:space="0" w:color="auto"/>
      </w:divBdr>
    </w:div>
    <w:div w:id="892273219">
      <w:bodyDiv w:val="1"/>
      <w:marLeft w:val="0"/>
      <w:marRight w:val="0"/>
      <w:marTop w:val="0"/>
      <w:marBottom w:val="0"/>
      <w:divBdr>
        <w:top w:val="none" w:sz="0" w:space="0" w:color="auto"/>
        <w:left w:val="none" w:sz="0" w:space="0" w:color="auto"/>
        <w:bottom w:val="none" w:sz="0" w:space="0" w:color="auto"/>
        <w:right w:val="none" w:sz="0" w:space="0" w:color="auto"/>
      </w:divBdr>
    </w:div>
    <w:div w:id="893388769">
      <w:bodyDiv w:val="1"/>
      <w:marLeft w:val="0"/>
      <w:marRight w:val="0"/>
      <w:marTop w:val="0"/>
      <w:marBottom w:val="0"/>
      <w:divBdr>
        <w:top w:val="none" w:sz="0" w:space="0" w:color="auto"/>
        <w:left w:val="none" w:sz="0" w:space="0" w:color="auto"/>
        <w:bottom w:val="none" w:sz="0" w:space="0" w:color="auto"/>
        <w:right w:val="none" w:sz="0" w:space="0" w:color="auto"/>
      </w:divBdr>
    </w:div>
    <w:div w:id="900211878">
      <w:bodyDiv w:val="1"/>
      <w:marLeft w:val="0"/>
      <w:marRight w:val="0"/>
      <w:marTop w:val="0"/>
      <w:marBottom w:val="0"/>
      <w:divBdr>
        <w:top w:val="none" w:sz="0" w:space="0" w:color="auto"/>
        <w:left w:val="none" w:sz="0" w:space="0" w:color="auto"/>
        <w:bottom w:val="none" w:sz="0" w:space="0" w:color="auto"/>
        <w:right w:val="none" w:sz="0" w:space="0" w:color="auto"/>
      </w:divBdr>
    </w:div>
    <w:div w:id="925303879">
      <w:bodyDiv w:val="1"/>
      <w:marLeft w:val="0"/>
      <w:marRight w:val="0"/>
      <w:marTop w:val="0"/>
      <w:marBottom w:val="0"/>
      <w:divBdr>
        <w:top w:val="none" w:sz="0" w:space="0" w:color="auto"/>
        <w:left w:val="none" w:sz="0" w:space="0" w:color="auto"/>
        <w:bottom w:val="none" w:sz="0" w:space="0" w:color="auto"/>
        <w:right w:val="none" w:sz="0" w:space="0" w:color="auto"/>
      </w:divBdr>
    </w:div>
    <w:div w:id="978339286">
      <w:bodyDiv w:val="1"/>
      <w:marLeft w:val="0"/>
      <w:marRight w:val="0"/>
      <w:marTop w:val="0"/>
      <w:marBottom w:val="0"/>
      <w:divBdr>
        <w:top w:val="none" w:sz="0" w:space="0" w:color="auto"/>
        <w:left w:val="none" w:sz="0" w:space="0" w:color="auto"/>
        <w:bottom w:val="none" w:sz="0" w:space="0" w:color="auto"/>
        <w:right w:val="none" w:sz="0" w:space="0" w:color="auto"/>
      </w:divBdr>
    </w:div>
    <w:div w:id="981277298">
      <w:bodyDiv w:val="1"/>
      <w:marLeft w:val="0"/>
      <w:marRight w:val="0"/>
      <w:marTop w:val="0"/>
      <w:marBottom w:val="0"/>
      <w:divBdr>
        <w:top w:val="none" w:sz="0" w:space="0" w:color="auto"/>
        <w:left w:val="none" w:sz="0" w:space="0" w:color="auto"/>
        <w:bottom w:val="none" w:sz="0" w:space="0" w:color="auto"/>
        <w:right w:val="none" w:sz="0" w:space="0" w:color="auto"/>
      </w:divBdr>
    </w:div>
    <w:div w:id="991788504">
      <w:bodyDiv w:val="1"/>
      <w:marLeft w:val="0"/>
      <w:marRight w:val="0"/>
      <w:marTop w:val="0"/>
      <w:marBottom w:val="0"/>
      <w:divBdr>
        <w:top w:val="none" w:sz="0" w:space="0" w:color="auto"/>
        <w:left w:val="none" w:sz="0" w:space="0" w:color="auto"/>
        <w:bottom w:val="none" w:sz="0" w:space="0" w:color="auto"/>
        <w:right w:val="none" w:sz="0" w:space="0" w:color="auto"/>
      </w:divBdr>
    </w:div>
    <w:div w:id="1006131519">
      <w:bodyDiv w:val="1"/>
      <w:marLeft w:val="0"/>
      <w:marRight w:val="0"/>
      <w:marTop w:val="0"/>
      <w:marBottom w:val="0"/>
      <w:divBdr>
        <w:top w:val="none" w:sz="0" w:space="0" w:color="auto"/>
        <w:left w:val="none" w:sz="0" w:space="0" w:color="auto"/>
        <w:bottom w:val="none" w:sz="0" w:space="0" w:color="auto"/>
        <w:right w:val="none" w:sz="0" w:space="0" w:color="auto"/>
      </w:divBdr>
    </w:div>
    <w:div w:id="1006979570">
      <w:bodyDiv w:val="1"/>
      <w:marLeft w:val="0"/>
      <w:marRight w:val="0"/>
      <w:marTop w:val="0"/>
      <w:marBottom w:val="0"/>
      <w:divBdr>
        <w:top w:val="none" w:sz="0" w:space="0" w:color="auto"/>
        <w:left w:val="none" w:sz="0" w:space="0" w:color="auto"/>
        <w:bottom w:val="none" w:sz="0" w:space="0" w:color="auto"/>
        <w:right w:val="none" w:sz="0" w:space="0" w:color="auto"/>
      </w:divBdr>
    </w:div>
    <w:div w:id="1028066206">
      <w:bodyDiv w:val="1"/>
      <w:marLeft w:val="0"/>
      <w:marRight w:val="0"/>
      <w:marTop w:val="0"/>
      <w:marBottom w:val="0"/>
      <w:divBdr>
        <w:top w:val="none" w:sz="0" w:space="0" w:color="auto"/>
        <w:left w:val="none" w:sz="0" w:space="0" w:color="auto"/>
        <w:bottom w:val="none" w:sz="0" w:space="0" w:color="auto"/>
        <w:right w:val="none" w:sz="0" w:space="0" w:color="auto"/>
      </w:divBdr>
    </w:div>
    <w:div w:id="1037896338">
      <w:bodyDiv w:val="1"/>
      <w:marLeft w:val="0"/>
      <w:marRight w:val="0"/>
      <w:marTop w:val="0"/>
      <w:marBottom w:val="0"/>
      <w:divBdr>
        <w:top w:val="none" w:sz="0" w:space="0" w:color="auto"/>
        <w:left w:val="none" w:sz="0" w:space="0" w:color="auto"/>
        <w:bottom w:val="none" w:sz="0" w:space="0" w:color="auto"/>
        <w:right w:val="none" w:sz="0" w:space="0" w:color="auto"/>
      </w:divBdr>
    </w:div>
    <w:div w:id="1056780316">
      <w:bodyDiv w:val="1"/>
      <w:marLeft w:val="0"/>
      <w:marRight w:val="0"/>
      <w:marTop w:val="0"/>
      <w:marBottom w:val="0"/>
      <w:divBdr>
        <w:top w:val="none" w:sz="0" w:space="0" w:color="auto"/>
        <w:left w:val="none" w:sz="0" w:space="0" w:color="auto"/>
        <w:bottom w:val="none" w:sz="0" w:space="0" w:color="auto"/>
        <w:right w:val="none" w:sz="0" w:space="0" w:color="auto"/>
      </w:divBdr>
    </w:div>
    <w:div w:id="1057633886">
      <w:bodyDiv w:val="1"/>
      <w:marLeft w:val="0"/>
      <w:marRight w:val="0"/>
      <w:marTop w:val="0"/>
      <w:marBottom w:val="0"/>
      <w:divBdr>
        <w:top w:val="none" w:sz="0" w:space="0" w:color="auto"/>
        <w:left w:val="none" w:sz="0" w:space="0" w:color="auto"/>
        <w:bottom w:val="none" w:sz="0" w:space="0" w:color="auto"/>
        <w:right w:val="none" w:sz="0" w:space="0" w:color="auto"/>
      </w:divBdr>
    </w:div>
    <w:div w:id="1067727848">
      <w:bodyDiv w:val="1"/>
      <w:marLeft w:val="0"/>
      <w:marRight w:val="0"/>
      <w:marTop w:val="0"/>
      <w:marBottom w:val="0"/>
      <w:divBdr>
        <w:top w:val="none" w:sz="0" w:space="0" w:color="auto"/>
        <w:left w:val="none" w:sz="0" w:space="0" w:color="auto"/>
        <w:bottom w:val="none" w:sz="0" w:space="0" w:color="auto"/>
        <w:right w:val="none" w:sz="0" w:space="0" w:color="auto"/>
      </w:divBdr>
    </w:div>
    <w:div w:id="1088188850">
      <w:bodyDiv w:val="1"/>
      <w:marLeft w:val="0"/>
      <w:marRight w:val="0"/>
      <w:marTop w:val="0"/>
      <w:marBottom w:val="0"/>
      <w:divBdr>
        <w:top w:val="none" w:sz="0" w:space="0" w:color="auto"/>
        <w:left w:val="none" w:sz="0" w:space="0" w:color="auto"/>
        <w:bottom w:val="none" w:sz="0" w:space="0" w:color="auto"/>
        <w:right w:val="none" w:sz="0" w:space="0" w:color="auto"/>
      </w:divBdr>
    </w:div>
    <w:div w:id="1137799302">
      <w:bodyDiv w:val="1"/>
      <w:marLeft w:val="0"/>
      <w:marRight w:val="0"/>
      <w:marTop w:val="0"/>
      <w:marBottom w:val="0"/>
      <w:divBdr>
        <w:top w:val="none" w:sz="0" w:space="0" w:color="auto"/>
        <w:left w:val="none" w:sz="0" w:space="0" w:color="auto"/>
        <w:bottom w:val="none" w:sz="0" w:space="0" w:color="auto"/>
        <w:right w:val="none" w:sz="0" w:space="0" w:color="auto"/>
      </w:divBdr>
    </w:div>
    <w:div w:id="1145706661">
      <w:bodyDiv w:val="1"/>
      <w:marLeft w:val="0"/>
      <w:marRight w:val="0"/>
      <w:marTop w:val="0"/>
      <w:marBottom w:val="0"/>
      <w:divBdr>
        <w:top w:val="none" w:sz="0" w:space="0" w:color="auto"/>
        <w:left w:val="none" w:sz="0" w:space="0" w:color="auto"/>
        <w:bottom w:val="none" w:sz="0" w:space="0" w:color="auto"/>
        <w:right w:val="none" w:sz="0" w:space="0" w:color="auto"/>
      </w:divBdr>
    </w:div>
    <w:div w:id="1158886219">
      <w:bodyDiv w:val="1"/>
      <w:marLeft w:val="0"/>
      <w:marRight w:val="0"/>
      <w:marTop w:val="0"/>
      <w:marBottom w:val="0"/>
      <w:divBdr>
        <w:top w:val="none" w:sz="0" w:space="0" w:color="auto"/>
        <w:left w:val="none" w:sz="0" w:space="0" w:color="auto"/>
        <w:bottom w:val="none" w:sz="0" w:space="0" w:color="auto"/>
        <w:right w:val="none" w:sz="0" w:space="0" w:color="auto"/>
      </w:divBdr>
    </w:div>
    <w:div w:id="1159812386">
      <w:bodyDiv w:val="1"/>
      <w:marLeft w:val="0"/>
      <w:marRight w:val="0"/>
      <w:marTop w:val="0"/>
      <w:marBottom w:val="0"/>
      <w:divBdr>
        <w:top w:val="none" w:sz="0" w:space="0" w:color="auto"/>
        <w:left w:val="none" w:sz="0" w:space="0" w:color="auto"/>
        <w:bottom w:val="none" w:sz="0" w:space="0" w:color="auto"/>
        <w:right w:val="none" w:sz="0" w:space="0" w:color="auto"/>
      </w:divBdr>
    </w:div>
    <w:div w:id="1196115261">
      <w:bodyDiv w:val="1"/>
      <w:marLeft w:val="0"/>
      <w:marRight w:val="0"/>
      <w:marTop w:val="0"/>
      <w:marBottom w:val="0"/>
      <w:divBdr>
        <w:top w:val="none" w:sz="0" w:space="0" w:color="auto"/>
        <w:left w:val="none" w:sz="0" w:space="0" w:color="auto"/>
        <w:bottom w:val="none" w:sz="0" w:space="0" w:color="auto"/>
        <w:right w:val="none" w:sz="0" w:space="0" w:color="auto"/>
      </w:divBdr>
    </w:div>
    <w:div w:id="1211771545">
      <w:bodyDiv w:val="1"/>
      <w:marLeft w:val="0"/>
      <w:marRight w:val="0"/>
      <w:marTop w:val="0"/>
      <w:marBottom w:val="0"/>
      <w:divBdr>
        <w:top w:val="none" w:sz="0" w:space="0" w:color="auto"/>
        <w:left w:val="none" w:sz="0" w:space="0" w:color="auto"/>
        <w:bottom w:val="none" w:sz="0" w:space="0" w:color="auto"/>
        <w:right w:val="none" w:sz="0" w:space="0" w:color="auto"/>
      </w:divBdr>
    </w:div>
    <w:div w:id="1220894727">
      <w:bodyDiv w:val="1"/>
      <w:marLeft w:val="0"/>
      <w:marRight w:val="0"/>
      <w:marTop w:val="0"/>
      <w:marBottom w:val="0"/>
      <w:divBdr>
        <w:top w:val="none" w:sz="0" w:space="0" w:color="auto"/>
        <w:left w:val="none" w:sz="0" w:space="0" w:color="auto"/>
        <w:bottom w:val="none" w:sz="0" w:space="0" w:color="auto"/>
        <w:right w:val="none" w:sz="0" w:space="0" w:color="auto"/>
      </w:divBdr>
    </w:div>
    <w:div w:id="1229221508">
      <w:bodyDiv w:val="1"/>
      <w:marLeft w:val="0"/>
      <w:marRight w:val="0"/>
      <w:marTop w:val="0"/>
      <w:marBottom w:val="0"/>
      <w:divBdr>
        <w:top w:val="none" w:sz="0" w:space="0" w:color="auto"/>
        <w:left w:val="none" w:sz="0" w:space="0" w:color="auto"/>
        <w:bottom w:val="none" w:sz="0" w:space="0" w:color="auto"/>
        <w:right w:val="none" w:sz="0" w:space="0" w:color="auto"/>
      </w:divBdr>
    </w:div>
    <w:div w:id="1230994928">
      <w:bodyDiv w:val="1"/>
      <w:marLeft w:val="0"/>
      <w:marRight w:val="0"/>
      <w:marTop w:val="0"/>
      <w:marBottom w:val="0"/>
      <w:divBdr>
        <w:top w:val="none" w:sz="0" w:space="0" w:color="auto"/>
        <w:left w:val="none" w:sz="0" w:space="0" w:color="auto"/>
        <w:bottom w:val="none" w:sz="0" w:space="0" w:color="auto"/>
        <w:right w:val="none" w:sz="0" w:space="0" w:color="auto"/>
      </w:divBdr>
    </w:div>
    <w:div w:id="1272274059">
      <w:bodyDiv w:val="1"/>
      <w:marLeft w:val="0"/>
      <w:marRight w:val="0"/>
      <w:marTop w:val="0"/>
      <w:marBottom w:val="0"/>
      <w:divBdr>
        <w:top w:val="none" w:sz="0" w:space="0" w:color="auto"/>
        <w:left w:val="none" w:sz="0" w:space="0" w:color="auto"/>
        <w:bottom w:val="none" w:sz="0" w:space="0" w:color="auto"/>
        <w:right w:val="none" w:sz="0" w:space="0" w:color="auto"/>
      </w:divBdr>
    </w:div>
    <w:div w:id="1320040836">
      <w:bodyDiv w:val="1"/>
      <w:marLeft w:val="0"/>
      <w:marRight w:val="0"/>
      <w:marTop w:val="0"/>
      <w:marBottom w:val="0"/>
      <w:divBdr>
        <w:top w:val="none" w:sz="0" w:space="0" w:color="auto"/>
        <w:left w:val="none" w:sz="0" w:space="0" w:color="auto"/>
        <w:bottom w:val="none" w:sz="0" w:space="0" w:color="auto"/>
        <w:right w:val="none" w:sz="0" w:space="0" w:color="auto"/>
      </w:divBdr>
    </w:div>
    <w:div w:id="1360470674">
      <w:bodyDiv w:val="1"/>
      <w:marLeft w:val="0"/>
      <w:marRight w:val="0"/>
      <w:marTop w:val="0"/>
      <w:marBottom w:val="0"/>
      <w:divBdr>
        <w:top w:val="none" w:sz="0" w:space="0" w:color="auto"/>
        <w:left w:val="none" w:sz="0" w:space="0" w:color="auto"/>
        <w:bottom w:val="none" w:sz="0" w:space="0" w:color="auto"/>
        <w:right w:val="none" w:sz="0" w:space="0" w:color="auto"/>
      </w:divBdr>
    </w:div>
    <w:div w:id="1361588995">
      <w:bodyDiv w:val="1"/>
      <w:marLeft w:val="0"/>
      <w:marRight w:val="0"/>
      <w:marTop w:val="0"/>
      <w:marBottom w:val="0"/>
      <w:divBdr>
        <w:top w:val="none" w:sz="0" w:space="0" w:color="auto"/>
        <w:left w:val="none" w:sz="0" w:space="0" w:color="auto"/>
        <w:bottom w:val="none" w:sz="0" w:space="0" w:color="auto"/>
        <w:right w:val="none" w:sz="0" w:space="0" w:color="auto"/>
      </w:divBdr>
    </w:div>
    <w:div w:id="1388384044">
      <w:bodyDiv w:val="1"/>
      <w:marLeft w:val="0"/>
      <w:marRight w:val="0"/>
      <w:marTop w:val="0"/>
      <w:marBottom w:val="0"/>
      <w:divBdr>
        <w:top w:val="none" w:sz="0" w:space="0" w:color="auto"/>
        <w:left w:val="none" w:sz="0" w:space="0" w:color="auto"/>
        <w:bottom w:val="none" w:sz="0" w:space="0" w:color="auto"/>
        <w:right w:val="none" w:sz="0" w:space="0" w:color="auto"/>
      </w:divBdr>
    </w:div>
    <w:div w:id="1413088354">
      <w:bodyDiv w:val="1"/>
      <w:marLeft w:val="0"/>
      <w:marRight w:val="0"/>
      <w:marTop w:val="0"/>
      <w:marBottom w:val="0"/>
      <w:divBdr>
        <w:top w:val="none" w:sz="0" w:space="0" w:color="auto"/>
        <w:left w:val="none" w:sz="0" w:space="0" w:color="auto"/>
        <w:bottom w:val="none" w:sz="0" w:space="0" w:color="auto"/>
        <w:right w:val="none" w:sz="0" w:space="0" w:color="auto"/>
      </w:divBdr>
    </w:div>
    <w:div w:id="1413971020">
      <w:bodyDiv w:val="1"/>
      <w:marLeft w:val="0"/>
      <w:marRight w:val="0"/>
      <w:marTop w:val="0"/>
      <w:marBottom w:val="0"/>
      <w:divBdr>
        <w:top w:val="none" w:sz="0" w:space="0" w:color="auto"/>
        <w:left w:val="none" w:sz="0" w:space="0" w:color="auto"/>
        <w:bottom w:val="none" w:sz="0" w:space="0" w:color="auto"/>
        <w:right w:val="none" w:sz="0" w:space="0" w:color="auto"/>
      </w:divBdr>
    </w:div>
    <w:div w:id="1460034300">
      <w:bodyDiv w:val="1"/>
      <w:marLeft w:val="0"/>
      <w:marRight w:val="0"/>
      <w:marTop w:val="0"/>
      <w:marBottom w:val="0"/>
      <w:divBdr>
        <w:top w:val="none" w:sz="0" w:space="0" w:color="auto"/>
        <w:left w:val="none" w:sz="0" w:space="0" w:color="auto"/>
        <w:bottom w:val="none" w:sz="0" w:space="0" w:color="auto"/>
        <w:right w:val="none" w:sz="0" w:space="0" w:color="auto"/>
      </w:divBdr>
    </w:div>
    <w:div w:id="1482380267">
      <w:bodyDiv w:val="1"/>
      <w:marLeft w:val="0"/>
      <w:marRight w:val="0"/>
      <w:marTop w:val="0"/>
      <w:marBottom w:val="0"/>
      <w:divBdr>
        <w:top w:val="none" w:sz="0" w:space="0" w:color="auto"/>
        <w:left w:val="none" w:sz="0" w:space="0" w:color="auto"/>
        <w:bottom w:val="none" w:sz="0" w:space="0" w:color="auto"/>
        <w:right w:val="none" w:sz="0" w:space="0" w:color="auto"/>
      </w:divBdr>
    </w:div>
    <w:div w:id="1493983953">
      <w:bodyDiv w:val="1"/>
      <w:marLeft w:val="0"/>
      <w:marRight w:val="0"/>
      <w:marTop w:val="0"/>
      <w:marBottom w:val="0"/>
      <w:divBdr>
        <w:top w:val="none" w:sz="0" w:space="0" w:color="auto"/>
        <w:left w:val="none" w:sz="0" w:space="0" w:color="auto"/>
        <w:bottom w:val="none" w:sz="0" w:space="0" w:color="auto"/>
        <w:right w:val="none" w:sz="0" w:space="0" w:color="auto"/>
      </w:divBdr>
    </w:div>
    <w:div w:id="1495098639">
      <w:bodyDiv w:val="1"/>
      <w:marLeft w:val="0"/>
      <w:marRight w:val="0"/>
      <w:marTop w:val="0"/>
      <w:marBottom w:val="0"/>
      <w:divBdr>
        <w:top w:val="none" w:sz="0" w:space="0" w:color="auto"/>
        <w:left w:val="none" w:sz="0" w:space="0" w:color="auto"/>
        <w:bottom w:val="none" w:sz="0" w:space="0" w:color="auto"/>
        <w:right w:val="none" w:sz="0" w:space="0" w:color="auto"/>
      </w:divBdr>
    </w:div>
    <w:div w:id="1512646401">
      <w:bodyDiv w:val="1"/>
      <w:marLeft w:val="0"/>
      <w:marRight w:val="0"/>
      <w:marTop w:val="0"/>
      <w:marBottom w:val="0"/>
      <w:divBdr>
        <w:top w:val="none" w:sz="0" w:space="0" w:color="auto"/>
        <w:left w:val="none" w:sz="0" w:space="0" w:color="auto"/>
        <w:bottom w:val="none" w:sz="0" w:space="0" w:color="auto"/>
        <w:right w:val="none" w:sz="0" w:space="0" w:color="auto"/>
      </w:divBdr>
    </w:div>
    <w:div w:id="1532954783">
      <w:bodyDiv w:val="1"/>
      <w:marLeft w:val="0"/>
      <w:marRight w:val="0"/>
      <w:marTop w:val="0"/>
      <w:marBottom w:val="0"/>
      <w:divBdr>
        <w:top w:val="none" w:sz="0" w:space="0" w:color="auto"/>
        <w:left w:val="none" w:sz="0" w:space="0" w:color="auto"/>
        <w:bottom w:val="none" w:sz="0" w:space="0" w:color="auto"/>
        <w:right w:val="none" w:sz="0" w:space="0" w:color="auto"/>
      </w:divBdr>
    </w:div>
    <w:div w:id="1532962023">
      <w:bodyDiv w:val="1"/>
      <w:marLeft w:val="0"/>
      <w:marRight w:val="0"/>
      <w:marTop w:val="0"/>
      <w:marBottom w:val="0"/>
      <w:divBdr>
        <w:top w:val="none" w:sz="0" w:space="0" w:color="auto"/>
        <w:left w:val="none" w:sz="0" w:space="0" w:color="auto"/>
        <w:bottom w:val="none" w:sz="0" w:space="0" w:color="auto"/>
        <w:right w:val="none" w:sz="0" w:space="0" w:color="auto"/>
      </w:divBdr>
    </w:div>
    <w:div w:id="1537045217">
      <w:bodyDiv w:val="1"/>
      <w:marLeft w:val="0"/>
      <w:marRight w:val="0"/>
      <w:marTop w:val="0"/>
      <w:marBottom w:val="0"/>
      <w:divBdr>
        <w:top w:val="none" w:sz="0" w:space="0" w:color="auto"/>
        <w:left w:val="none" w:sz="0" w:space="0" w:color="auto"/>
        <w:bottom w:val="none" w:sz="0" w:space="0" w:color="auto"/>
        <w:right w:val="none" w:sz="0" w:space="0" w:color="auto"/>
      </w:divBdr>
    </w:div>
    <w:div w:id="1539509871">
      <w:bodyDiv w:val="1"/>
      <w:marLeft w:val="0"/>
      <w:marRight w:val="0"/>
      <w:marTop w:val="0"/>
      <w:marBottom w:val="0"/>
      <w:divBdr>
        <w:top w:val="none" w:sz="0" w:space="0" w:color="auto"/>
        <w:left w:val="none" w:sz="0" w:space="0" w:color="auto"/>
        <w:bottom w:val="none" w:sz="0" w:space="0" w:color="auto"/>
        <w:right w:val="none" w:sz="0" w:space="0" w:color="auto"/>
      </w:divBdr>
    </w:div>
    <w:div w:id="1568607710">
      <w:bodyDiv w:val="1"/>
      <w:marLeft w:val="0"/>
      <w:marRight w:val="0"/>
      <w:marTop w:val="0"/>
      <w:marBottom w:val="0"/>
      <w:divBdr>
        <w:top w:val="none" w:sz="0" w:space="0" w:color="auto"/>
        <w:left w:val="none" w:sz="0" w:space="0" w:color="auto"/>
        <w:bottom w:val="none" w:sz="0" w:space="0" w:color="auto"/>
        <w:right w:val="none" w:sz="0" w:space="0" w:color="auto"/>
      </w:divBdr>
    </w:div>
    <w:div w:id="1652909398">
      <w:bodyDiv w:val="1"/>
      <w:marLeft w:val="0"/>
      <w:marRight w:val="0"/>
      <w:marTop w:val="0"/>
      <w:marBottom w:val="0"/>
      <w:divBdr>
        <w:top w:val="none" w:sz="0" w:space="0" w:color="auto"/>
        <w:left w:val="none" w:sz="0" w:space="0" w:color="auto"/>
        <w:bottom w:val="none" w:sz="0" w:space="0" w:color="auto"/>
        <w:right w:val="none" w:sz="0" w:space="0" w:color="auto"/>
      </w:divBdr>
    </w:div>
    <w:div w:id="1653874090">
      <w:bodyDiv w:val="1"/>
      <w:marLeft w:val="0"/>
      <w:marRight w:val="0"/>
      <w:marTop w:val="0"/>
      <w:marBottom w:val="0"/>
      <w:divBdr>
        <w:top w:val="none" w:sz="0" w:space="0" w:color="auto"/>
        <w:left w:val="none" w:sz="0" w:space="0" w:color="auto"/>
        <w:bottom w:val="none" w:sz="0" w:space="0" w:color="auto"/>
        <w:right w:val="none" w:sz="0" w:space="0" w:color="auto"/>
      </w:divBdr>
    </w:div>
    <w:div w:id="1687562899">
      <w:bodyDiv w:val="1"/>
      <w:marLeft w:val="0"/>
      <w:marRight w:val="0"/>
      <w:marTop w:val="0"/>
      <w:marBottom w:val="0"/>
      <w:divBdr>
        <w:top w:val="none" w:sz="0" w:space="0" w:color="auto"/>
        <w:left w:val="none" w:sz="0" w:space="0" w:color="auto"/>
        <w:bottom w:val="none" w:sz="0" w:space="0" w:color="auto"/>
        <w:right w:val="none" w:sz="0" w:space="0" w:color="auto"/>
      </w:divBdr>
    </w:div>
    <w:div w:id="1689597573">
      <w:bodyDiv w:val="1"/>
      <w:marLeft w:val="0"/>
      <w:marRight w:val="0"/>
      <w:marTop w:val="0"/>
      <w:marBottom w:val="0"/>
      <w:divBdr>
        <w:top w:val="none" w:sz="0" w:space="0" w:color="auto"/>
        <w:left w:val="none" w:sz="0" w:space="0" w:color="auto"/>
        <w:bottom w:val="none" w:sz="0" w:space="0" w:color="auto"/>
        <w:right w:val="none" w:sz="0" w:space="0" w:color="auto"/>
      </w:divBdr>
    </w:div>
    <w:div w:id="1702127477">
      <w:bodyDiv w:val="1"/>
      <w:marLeft w:val="0"/>
      <w:marRight w:val="0"/>
      <w:marTop w:val="0"/>
      <w:marBottom w:val="0"/>
      <w:divBdr>
        <w:top w:val="none" w:sz="0" w:space="0" w:color="auto"/>
        <w:left w:val="none" w:sz="0" w:space="0" w:color="auto"/>
        <w:bottom w:val="none" w:sz="0" w:space="0" w:color="auto"/>
        <w:right w:val="none" w:sz="0" w:space="0" w:color="auto"/>
      </w:divBdr>
    </w:div>
    <w:div w:id="1738937086">
      <w:bodyDiv w:val="1"/>
      <w:marLeft w:val="0"/>
      <w:marRight w:val="0"/>
      <w:marTop w:val="0"/>
      <w:marBottom w:val="0"/>
      <w:divBdr>
        <w:top w:val="none" w:sz="0" w:space="0" w:color="auto"/>
        <w:left w:val="none" w:sz="0" w:space="0" w:color="auto"/>
        <w:bottom w:val="none" w:sz="0" w:space="0" w:color="auto"/>
        <w:right w:val="none" w:sz="0" w:space="0" w:color="auto"/>
      </w:divBdr>
    </w:div>
    <w:div w:id="1752654438">
      <w:bodyDiv w:val="1"/>
      <w:marLeft w:val="0"/>
      <w:marRight w:val="0"/>
      <w:marTop w:val="0"/>
      <w:marBottom w:val="0"/>
      <w:divBdr>
        <w:top w:val="none" w:sz="0" w:space="0" w:color="auto"/>
        <w:left w:val="none" w:sz="0" w:space="0" w:color="auto"/>
        <w:bottom w:val="none" w:sz="0" w:space="0" w:color="auto"/>
        <w:right w:val="none" w:sz="0" w:space="0" w:color="auto"/>
      </w:divBdr>
    </w:div>
    <w:div w:id="1766681948">
      <w:bodyDiv w:val="1"/>
      <w:marLeft w:val="0"/>
      <w:marRight w:val="0"/>
      <w:marTop w:val="0"/>
      <w:marBottom w:val="0"/>
      <w:divBdr>
        <w:top w:val="none" w:sz="0" w:space="0" w:color="auto"/>
        <w:left w:val="none" w:sz="0" w:space="0" w:color="auto"/>
        <w:bottom w:val="none" w:sz="0" w:space="0" w:color="auto"/>
        <w:right w:val="none" w:sz="0" w:space="0" w:color="auto"/>
      </w:divBdr>
    </w:div>
    <w:div w:id="1787960985">
      <w:bodyDiv w:val="1"/>
      <w:marLeft w:val="0"/>
      <w:marRight w:val="0"/>
      <w:marTop w:val="0"/>
      <w:marBottom w:val="0"/>
      <w:divBdr>
        <w:top w:val="none" w:sz="0" w:space="0" w:color="auto"/>
        <w:left w:val="none" w:sz="0" w:space="0" w:color="auto"/>
        <w:bottom w:val="none" w:sz="0" w:space="0" w:color="auto"/>
        <w:right w:val="none" w:sz="0" w:space="0" w:color="auto"/>
      </w:divBdr>
    </w:div>
    <w:div w:id="1820420928">
      <w:bodyDiv w:val="1"/>
      <w:marLeft w:val="0"/>
      <w:marRight w:val="0"/>
      <w:marTop w:val="0"/>
      <w:marBottom w:val="0"/>
      <w:divBdr>
        <w:top w:val="none" w:sz="0" w:space="0" w:color="auto"/>
        <w:left w:val="none" w:sz="0" w:space="0" w:color="auto"/>
        <w:bottom w:val="none" w:sz="0" w:space="0" w:color="auto"/>
        <w:right w:val="none" w:sz="0" w:space="0" w:color="auto"/>
      </w:divBdr>
    </w:div>
    <w:div w:id="1833175322">
      <w:bodyDiv w:val="1"/>
      <w:marLeft w:val="0"/>
      <w:marRight w:val="0"/>
      <w:marTop w:val="0"/>
      <w:marBottom w:val="0"/>
      <w:divBdr>
        <w:top w:val="none" w:sz="0" w:space="0" w:color="auto"/>
        <w:left w:val="none" w:sz="0" w:space="0" w:color="auto"/>
        <w:bottom w:val="none" w:sz="0" w:space="0" w:color="auto"/>
        <w:right w:val="none" w:sz="0" w:space="0" w:color="auto"/>
      </w:divBdr>
    </w:div>
    <w:div w:id="1853715698">
      <w:bodyDiv w:val="1"/>
      <w:marLeft w:val="0"/>
      <w:marRight w:val="0"/>
      <w:marTop w:val="0"/>
      <w:marBottom w:val="0"/>
      <w:divBdr>
        <w:top w:val="none" w:sz="0" w:space="0" w:color="auto"/>
        <w:left w:val="none" w:sz="0" w:space="0" w:color="auto"/>
        <w:bottom w:val="none" w:sz="0" w:space="0" w:color="auto"/>
        <w:right w:val="none" w:sz="0" w:space="0" w:color="auto"/>
      </w:divBdr>
    </w:div>
    <w:div w:id="1853908694">
      <w:bodyDiv w:val="1"/>
      <w:marLeft w:val="0"/>
      <w:marRight w:val="0"/>
      <w:marTop w:val="0"/>
      <w:marBottom w:val="0"/>
      <w:divBdr>
        <w:top w:val="none" w:sz="0" w:space="0" w:color="auto"/>
        <w:left w:val="none" w:sz="0" w:space="0" w:color="auto"/>
        <w:bottom w:val="none" w:sz="0" w:space="0" w:color="auto"/>
        <w:right w:val="none" w:sz="0" w:space="0" w:color="auto"/>
      </w:divBdr>
    </w:div>
    <w:div w:id="1905795497">
      <w:bodyDiv w:val="1"/>
      <w:marLeft w:val="0"/>
      <w:marRight w:val="0"/>
      <w:marTop w:val="0"/>
      <w:marBottom w:val="0"/>
      <w:divBdr>
        <w:top w:val="none" w:sz="0" w:space="0" w:color="auto"/>
        <w:left w:val="none" w:sz="0" w:space="0" w:color="auto"/>
        <w:bottom w:val="none" w:sz="0" w:space="0" w:color="auto"/>
        <w:right w:val="none" w:sz="0" w:space="0" w:color="auto"/>
      </w:divBdr>
    </w:div>
    <w:div w:id="1909875994">
      <w:bodyDiv w:val="1"/>
      <w:marLeft w:val="0"/>
      <w:marRight w:val="0"/>
      <w:marTop w:val="0"/>
      <w:marBottom w:val="0"/>
      <w:divBdr>
        <w:top w:val="none" w:sz="0" w:space="0" w:color="auto"/>
        <w:left w:val="none" w:sz="0" w:space="0" w:color="auto"/>
        <w:bottom w:val="none" w:sz="0" w:space="0" w:color="auto"/>
        <w:right w:val="none" w:sz="0" w:space="0" w:color="auto"/>
      </w:divBdr>
    </w:div>
    <w:div w:id="1920553811">
      <w:bodyDiv w:val="1"/>
      <w:marLeft w:val="0"/>
      <w:marRight w:val="0"/>
      <w:marTop w:val="0"/>
      <w:marBottom w:val="0"/>
      <w:divBdr>
        <w:top w:val="none" w:sz="0" w:space="0" w:color="auto"/>
        <w:left w:val="none" w:sz="0" w:space="0" w:color="auto"/>
        <w:bottom w:val="none" w:sz="0" w:space="0" w:color="auto"/>
        <w:right w:val="none" w:sz="0" w:space="0" w:color="auto"/>
      </w:divBdr>
    </w:div>
    <w:div w:id="1945720412">
      <w:bodyDiv w:val="1"/>
      <w:marLeft w:val="0"/>
      <w:marRight w:val="0"/>
      <w:marTop w:val="0"/>
      <w:marBottom w:val="0"/>
      <w:divBdr>
        <w:top w:val="none" w:sz="0" w:space="0" w:color="auto"/>
        <w:left w:val="none" w:sz="0" w:space="0" w:color="auto"/>
        <w:bottom w:val="none" w:sz="0" w:space="0" w:color="auto"/>
        <w:right w:val="none" w:sz="0" w:space="0" w:color="auto"/>
      </w:divBdr>
    </w:div>
    <w:div w:id="1961183372">
      <w:bodyDiv w:val="1"/>
      <w:marLeft w:val="0"/>
      <w:marRight w:val="0"/>
      <w:marTop w:val="0"/>
      <w:marBottom w:val="0"/>
      <w:divBdr>
        <w:top w:val="none" w:sz="0" w:space="0" w:color="auto"/>
        <w:left w:val="none" w:sz="0" w:space="0" w:color="auto"/>
        <w:bottom w:val="none" w:sz="0" w:space="0" w:color="auto"/>
        <w:right w:val="none" w:sz="0" w:space="0" w:color="auto"/>
      </w:divBdr>
    </w:div>
    <w:div w:id="2011709101">
      <w:bodyDiv w:val="1"/>
      <w:marLeft w:val="0"/>
      <w:marRight w:val="0"/>
      <w:marTop w:val="0"/>
      <w:marBottom w:val="0"/>
      <w:divBdr>
        <w:top w:val="none" w:sz="0" w:space="0" w:color="auto"/>
        <w:left w:val="none" w:sz="0" w:space="0" w:color="auto"/>
        <w:bottom w:val="none" w:sz="0" w:space="0" w:color="auto"/>
        <w:right w:val="none" w:sz="0" w:space="0" w:color="auto"/>
      </w:divBdr>
    </w:div>
    <w:div w:id="2032022565">
      <w:bodyDiv w:val="1"/>
      <w:marLeft w:val="0"/>
      <w:marRight w:val="0"/>
      <w:marTop w:val="0"/>
      <w:marBottom w:val="0"/>
      <w:divBdr>
        <w:top w:val="none" w:sz="0" w:space="0" w:color="auto"/>
        <w:left w:val="none" w:sz="0" w:space="0" w:color="auto"/>
        <w:bottom w:val="none" w:sz="0" w:space="0" w:color="auto"/>
        <w:right w:val="none" w:sz="0" w:space="0" w:color="auto"/>
      </w:divBdr>
    </w:div>
    <w:div w:id="2054041133">
      <w:bodyDiv w:val="1"/>
      <w:marLeft w:val="0"/>
      <w:marRight w:val="0"/>
      <w:marTop w:val="0"/>
      <w:marBottom w:val="0"/>
      <w:divBdr>
        <w:top w:val="none" w:sz="0" w:space="0" w:color="auto"/>
        <w:left w:val="none" w:sz="0" w:space="0" w:color="auto"/>
        <w:bottom w:val="none" w:sz="0" w:space="0" w:color="auto"/>
        <w:right w:val="none" w:sz="0" w:space="0" w:color="auto"/>
      </w:divBdr>
    </w:div>
    <w:div w:id="2101832715">
      <w:bodyDiv w:val="1"/>
      <w:marLeft w:val="0"/>
      <w:marRight w:val="0"/>
      <w:marTop w:val="0"/>
      <w:marBottom w:val="0"/>
      <w:divBdr>
        <w:top w:val="none" w:sz="0" w:space="0" w:color="auto"/>
        <w:left w:val="none" w:sz="0" w:space="0" w:color="auto"/>
        <w:bottom w:val="none" w:sz="0" w:space="0" w:color="auto"/>
        <w:right w:val="none" w:sz="0" w:space="0" w:color="auto"/>
      </w:divBdr>
    </w:div>
    <w:div w:id="2130388500">
      <w:bodyDiv w:val="1"/>
      <w:marLeft w:val="0"/>
      <w:marRight w:val="0"/>
      <w:marTop w:val="0"/>
      <w:marBottom w:val="0"/>
      <w:divBdr>
        <w:top w:val="none" w:sz="0" w:space="0" w:color="auto"/>
        <w:left w:val="none" w:sz="0" w:space="0" w:color="auto"/>
        <w:bottom w:val="none" w:sz="0" w:space="0" w:color="auto"/>
        <w:right w:val="none" w:sz="0" w:space="0" w:color="auto"/>
      </w:divBdr>
    </w:div>
    <w:div w:id="2133984007">
      <w:bodyDiv w:val="1"/>
      <w:marLeft w:val="0"/>
      <w:marRight w:val="0"/>
      <w:marTop w:val="0"/>
      <w:marBottom w:val="0"/>
      <w:divBdr>
        <w:top w:val="none" w:sz="0" w:space="0" w:color="auto"/>
        <w:left w:val="none" w:sz="0" w:space="0" w:color="auto"/>
        <w:bottom w:val="none" w:sz="0" w:space="0" w:color="auto"/>
        <w:right w:val="none" w:sz="0" w:space="0" w:color="auto"/>
      </w:divBdr>
    </w:div>
    <w:div w:id="2141341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content\act\96e20c02-1b12-465a-b64c-24aa92270007.html" TargetMode="External"/><Relationship Id="rId18" Type="http://schemas.openxmlformats.org/officeDocument/2006/relationships/hyperlink" Target="file:///C:\content\act\e682fa86-b46e-4f62-ae91-e9da3de6249a.docx" TargetMode="External"/><Relationship Id="rId26" Type="http://schemas.openxmlformats.org/officeDocument/2006/relationships/hyperlink" Target="file:///C:\content\act\fd943b73-6d2d-46ce-8efa-85b2b0451b12.doc" TargetMode="External"/><Relationship Id="rId39" Type="http://schemas.openxmlformats.org/officeDocument/2006/relationships/hyperlink" Target="file:///C:\content\act\80de6418-0f89-4cc6-84dd-810db31b752e.doc" TargetMode="External"/><Relationship Id="rId21" Type="http://schemas.openxmlformats.org/officeDocument/2006/relationships/hyperlink" Target="file:///C:\content\act\a993c81d-6523-4e0b-9055-74ae6638a16e.docx" TargetMode="External"/><Relationship Id="rId34" Type="http://schemas.openxmlformats.org/officeDocument/2006/relationships/hyperlink" Target="file:///C:\content\act\80de6418-0f89-4cc6-84dd-810db31b752e.doc" TargetMode="External"/><Relationship Id="rId42" Type="http://schemas.openxmlformats.org/officeDocument/2006/relationships/hyperlink" Target="file:///C:\content\act\a2b05e96-bf1d-423c-a94d-0100c27f7fbc.doc" TargetMode="External"/><Relationship Id="rId47" Type="http://schemas.openxmlformats.org/officeDocument/2006/relationships/header" Target="header3.xml"/><Relationship Id="rId50" Type="http://schemas.openxmlformats.org/officeDocument/2006/relationships/hyperlink" Target="file:///C:\content\act\b6be37c7-d83d-4320-926f-bd8446512818.html" TargetMode="External"/><Relationship Id="rId55" Type="http://schemas.openxmlformats.org/officeDocument/2006/relationships/hyperlink" Target="file:///C:\content\act\f6f47f56-d2fa-4763-bfdd-af4ef1e921fb.html"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file:///C:\content\act\b6be37c7-d83d-4320-926f-bd8446512818.html" TargetMode="External"/><Relationship Id="rId29" Type="http://schemas.openxmlformats.org/officeDocument/2006/relationships/hyperlink" Target="file:///C:\content\act\fd943b73-6d2d-46ce-8efa-85b2b0451b12.doc" TargetMode="External"/><Relationship Id="rId11" Type="http://schemas.openxmlformats.org/officeDocument/2006/relationships/hyperlink" Target="file:///C:\content\act\a993c81d-6523-4e0b-9055-74ae6638a16e.docx" TargetMode="External"/><Relationship Id="rId24" Type="http://schemas.openxmlformats.org/officeDocument/2006/relationships/hyperlink" Target="file:///C:\content\act\fd943b73-6d2d-46ce-8efa-85b2b0451b12.doc" TargetMode="External"/><Relationship Id="rId32" Type="http://schemas.openxmlformats.org/officeDocument/2006/relationships/hyperlink" Target="file:///C:\content\act\a2b05e96-bf1d-423c-a94d-0100c27f7fbc.doc" TargetMode="External"/><Relationship Id="rId37" Type="http://schemas.openxmlformats.org/officeDocument/2006/relationships/hyperlink" Target="file:///C:\content\act\4f7c3676-6a57-4520-bd05-23c6c2faeddc.docx" TargetMode="External"/><Relationship Id="rId40" Type="http://schemas.openxmlformats.org/officeDocument/2006/relationships/hyperlink" Target="file:///C:\content\act\ed1e74c5-370d-4a3c-89fe-d1ec5ad0e6be.doc" TargetMode="External"/><Relationship Id="rId45" Type="http://schemas.openxmlformats.org/officeDocument/2006/relationships/footer" Target="footer1.xml"/><Relationship Id="rId53" Type="http://schemas.openxmlformats.org/officeDocument/2006/relationships/hyperlink" Target="file:///C:\content\act\4566e9ed-637f-49a1-a718-fd0929d6b6ea.html" TargetMode="External"/><Relationship Id="rId58" Type="http://schemas.openxmlformats.org/officeDocument/2006/relationships/hyperlink" Target="file:///C:\content\act\b6be37c7-d83d-4320-926f-bd8446512818.html" TargetMode="External"/><Relationship Id="rId5" Type="http://schemas.openxmlformats.org/officeDocument/2006/relationships/webSettings" Target="webSettings.xml"/><Relationship Id="rId19" Type="http://schemas.openxmlformats.org/officeDocument/2006/relationships/hyperlink" Target="file:///C:\content\act\bd5169c9-212d-4a9c-b7f9-37468228d941.html" TargetMode="External"/><Relationship Id="rId4" Type="http://schemas.openxmlformats.org/officeDocument/2006/relationships/settings" Target="settings.xml"/><Relationship Id="rId9" Type="http://schemas.openxmlformats.org/officeDocument/2006/relationships/hyperlink" Target="file:///C:\content\act\ad4241cf-6168-4aef-afe3-62f7aa2e67f8.docx" TargetMode="External"/><Relationship Id="rId14" Type="http://schemas.openxmlformats.org/officeDocument/2006/relationships/hyperlink" Target="file:///C:\content\act\c9024c66-7f99-4868-83eb-9ea556af8d9b.html" TargetMode="External"/><Relationship Id="rId22" Type="http://schemas.openxmlformats.org/officeDocument/2006/relationships/hyperlink" Target="file:///C:\content\act\fd943b73-6d2d-46ce-8efa-85b2b0451b12.doc" TargetMode="External"/><Relationship Id="rId27" Type="http://schemas.openxmlformats.org/officeDocument/2006/relationships/hyperlink" Target="file:///C:\content\act\80de6418-0f89-4cc6-84dd-810db31b752e.doc" TargetMode="External"/><Relationship Id="rId30" Type="http://schemas.openxmlformats.org/officeDocument/2006/relationships/hyperlink" Target="file:///C:\content\act\80de6418-0f89-4cc6-84dd-810db31b752e.doc" TargetMode="External"/><Relationship Id="rId35" Type="http://schemas.openxmlformats.org/officeDocument/2006/relationships/hyperlink" Target="file:///C:\content\act\ed1e74c5-370d-4a3c-89fe-d1ec5ad0e6be.doc" TargetMode="External"/><Relationship Id="rId43" Type="http://schemas.openxmlformats.org/officeDocument/2006/relationships/header" Target="header1.xml"/><Relationship Id="rId48" Type="http://schemas.openxmlformats.org/officeDocument/2006/relationships/footer" Target="footer3.xml"/><Relationship Id="rId56" Type="http://schemas.openxmlformats.org/officeDocument/2006/relationships/hyperlink" Target="file:///C:\content\act\80cbd621-9c66-4fae-a745-844f4d208f1a.html" TargetMode="External"/><Relationship Id="rId8" Type="http://schemas.openxmlformats.org/officeDocument/2006/relationships/hyperlink" Target="file:///C:\content\act\a993c81d-6523-4e0b-9055-74ae6638a16e.docx" TargetMode="External"/><Relationship Id="rId51" Type="http://schemas.openxmlformats.org/officeDocument/2006/relationships/hyperlink" Target="file:///C:\content\act\4566e9ed-637f-49a1-a718-fd0929d6b6ea.html" TargetMode="External"/><Relationship Id="rId3" Type="http://schemas.openxmlformats.org/officeDocument/2006/relationships/styles" Target="styles.xml"/><Relationship Id="rId12" Type="http://schemas.openxmlformats.org/officeDocument/2006/relationships/hyperlink" Target="file:///C:\content\act\8f21b21c-a408-42c4-b9fe-a939b863c84a.html" TargetMode="External"/><Relationship Id="rId17" Type="http://schemas.openxmlformats.org/officeDocument/2006/relationships/hyperlink" Target="file:///C:\content\act\b6faf616-fcf6-4561-a94e-d146a8e6418a.html" TargetMode="External"/><Relationship Id="rId25" Type="http://schemas.openxmlformats.org/officeDocument/2006/relationships/hyperlink" Target="file:///C:\content\act\ed1e74c5-370d-4a3c-89fe-d1ec5ad0e6be.doc" TargetMode="External"/><Relationship Id="rId33" Type="http://schemas.openxmlformats.org/officeDocument/2006/relationships/hyperlink" Target="file:///C:\content\act\fd943b73-6d2d-46ce-8efa-85b2b0451b12.doc" TargetMode="External"/><Relationship Id="rId38" Type="http://schemas.openxmlformats.org/officeDocument/2006/relationships/hyperlink" Target="file:///C:\content\act\fd943b73-6d2d-46ce-8efa-85b2b0451b12.doc" TargetMode="External"/><Relationship Id="rId46" Type="http://schemas.openxmlformats.org/officeDocument/2006/relationships/footer" Target="footer2.xml"/><Relationship Id="rId59" Type="http://schemas.openxmlformats.org/officeDocument/2006/relationships/fontTable" Target="fontTable.xml"/><Relationship Id="rId20" Type="http://schemas.openxmlformats.org/officeDocument/2006/relationships/hyperlink" Target="file:///C:\content\act\23887d00-6d86-441e-8db1-09d00c8bd994.html" TargetMode="External"/><Relationship Id="rId41" Type="http://schemas.openxmlformats.org/officeDocument/2006/relationships/hyperlink" Target="file:///C:\content\act\80a55af4-5291-4817-bb4e-2589a007b259.doc" TargetMode="External"/><Relationship Id="rId54" Type="http://schemas.openxmlformats.org/officeDocument/2006/relationships/hyperlink" Target="file:///C:\content\act\b6be37c7-d83d-4320-926f-bd8446512818.htm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file:///C:\content\act\23887d00-6d86-441e-8db1-09d00c8bd994.html" TargetMode="External"/><Relationship Id="rId23" Type="http://schemas.openxmlformats.org/officeDocument/2006/relationships/hyperlink" Target="file:///C:\content\act\80de6418-0f89-4cc6-84dd-810db31b752e.doc" TargetMode="External"/><Relationship Id="rId28" Type="http://schemas.openxmlformats.org/officeDocument/2006/relationships/hyperlink" Target="file:///C:\content\act\80a55af4-5291-4817-bb4e-2589a007b259.doc" TargetMode="External"/><Relationship Id="rId36" Type="http://schemas.openxmlformats.org/officeDocument/2006/relationships/hyperlink" Target="file:///C:\content\act\80a55af4-5291-4817-bb4e-2589a007b259.doc" TargetMode="External"/><Relationship Id="rId49" Type="http://schemas.openxmlformats.org/officeDocument/2006/relationships/hyperlink" Target="file:///C:\content\act\4566e9ed-637f-49a1-a718-fd0929d6b6ea.html" TargetMode="External"/><Relationship Id="rId57" Type="http://schemas.openxmlformats.org/officeDocument/2006/relationships/hyperlink" Target="file:///C:\content\act\4566e9ed-637f-49a1-a718-fd0929d6b6ea.html" TargetMode="External"/><Relationship Id="rId10" Type="http://schemas.openxmlformats.org/officeDocument/2006/relationships/hyperlink" Target="file:///C:\content\act\6ab577a8-f963-4618-a624-93acfc0f57fa.docx" TargetMode="External"/><Relationship Id="rId31" Type="http://schemas.openxmlformats.org/officeDocument/2006/relationships/hyperlink" Target="file:///C:\content\act\ed1e74c5-370d-4a3c-89fe-d1ec5ad0e6be.doc" TargetMode="External"/><Relationship Id="rId44" Type="http://schemas.openxmlformats.org/officeDocument/2006/relationships/header" Target="header2.xml"/><Relationship Id="rId52" Type="http://schemas.openxmlformats.org/officeDocument/2006/relationships/hyperlink" Target="file:///C:\content\act\b6be37c7-d83d-4320-926f-bd8446512818.html" TargetMode="External"/><Relationship Id="rId6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li\&#1040;&#1056;&#1052;%20&#1052;&#1091;&#1085;&#1080;&#1094;&#1080;&#1087;&#1072;&#1083;%202.4%20(&#1089;&#1073;&#1086;&#1088;&#1082;&#1072;%202.4.0.1)\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E717A7-21E4-41C6-A827-A17FC529B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1</TotalTime>
  <Pages>30</Pages>
  <Words>4477</Words>
  <Characters>40875</Characters>
  <Application>Microsoft Office Word</Application>
  <DocSecurity>4</DocSecurity>
  <Lines>340</Lines>
  <Paragraphs>90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1 к распоряжениюПриложение 1 к распоряжениюПриложение 1 к распоряжениюПриложение 1 к распоряжению</vt:lpstr>
      <vt:lpstr>Приложение 1 к распоряжениюПриложение 1 к распоряжениюПриложение 1 к распоряжениюПриложение 1 к распоряжению</vt:lpstr>
    </vt:vector>
  </TitlesOfParts>
  <Company/>
  <LinksUpToDate>false</LinksUpToDate>
  <CharactersWithSpaces>45262</CharactersWithSpaces>
  <SharedDoc>false</SharedDoc>
  <HLinks>
    <vt:vector size="60" baseType="variant">
      <vt:variant>
        <vt:i4>5111820</vt:i4>
      </vt:variant>
      <vt:variant>
        <vt:i4>27</vt:i4>
      </vt:variant>
      <vt:variant>
        <vt:i4>0</vt:i4>
      </vt:variant>
      <vt:variant>
        <vt:i4>5</vt:i4>
      </vt:variant>
      <vt:variant>
        <vt:lpwstr>consultantplus://offline/ref=E135CE971665B0A2EDE98AD4E2390B8FFB1F13149CF93BBFB8E1B470C7119260921200849E969B7A4693138038DEEFN</vt:lpwstr>
      </vt:variant>
      <vt:variant>
        <vt:lpwstr/>
      </vt:variant>
      <vt:variant>
        <vt:i4>2097257</vt:i4>
      </vt:variant>
      <vt:variant>
        <vt:i4>24</vt:i4>
      </vt:variant>
      <vt:variant>
        <vt:i4>0</vt:i4>
      </vt:variant>
      <vt:variant>
        <vt:i4>5</vt:i4>
      </vt:variant>
      <vt:variant>
        <vt:lpwstr>consultantplus://offline/ref=E135CE971665B0A2EDE98AD4E2390B8FFB1A131594FC3BBFB8E1B470C7119260801258889F96877A4C8645D17EBA08F8472511EACA19E8FAD3E6N</vt:lpwstr>
      </vt:variant>
      <vt:variant>
        <vt:lpwstr/>
      </vt:variant>
      <vt:variant>
        <vt:i4>2097209</vt:i4>
      </vt:variant>
      <vt:variant>
        <vt:i4>21</vt:i4>
      </vt:variant>
      <vt:variant>
        <vt:i4>0</vt:i4>
      </vt:variant>
      <vt:variant>
        <vt:i4>5</vt:i4>
      </vt:variant>
      <vt:variant>
        <vt:lpwstr>consultantplus://offline/ref=E135CE971665B0A2EDE98AD4E2390B8FFB1A131594FC3BBFB8E1B470C7119260801258889F96877A438645D17EBA08F8472511EACA19E8FAD3E6N</vt:lpwstr>
      </vt:variant>
      <vt:variant>
        <vt:lpwstr/>
      </vt:variant>
      <vt:variant>
        <vt:i4>2621498</vt:i4>
      </vt:variant>
      <vt:variant>
        <vt:i4>18</vt:i4>
      </vt:variant>
      <vt:variant>
        <vt:i4>0</vt:i4>
      </vt:variant>
      <vt:variant>
        <vt:i4>5</vt:i4>
      </vt:variant>
      <vt:variant>
        <vt:lpwstr>consultantplus://offline/ref=14DB17BD73F00E651BC8058E1332D10685AA7DFC8EB317818D169A7E1E56416C85647989B6FE37D93EF9147E5476542E15783178235D702Fe3BAH</vt:lpwstr>
      </vt:variant>
      <vt:variant>
        <vt:lpwstr/>
      </vt:variant>
      <vt:variant>
        <vt:i4>2621493</vt:i4>
      </vt:variant>
      <vt:variant>
        <vt:i4>15</vt:i4>
      </vt:variant>
      <vt:variant>
        <vt:i4>0</vt:i4>
      </vt:variant>
      <vt:variant>
        <vt:i4>5</vt:i4>
      </vt:variant>
      <vt:variant>
        <vt:lpwstr>consultantplus://offline/ref=14DB17BD73F00E651BC8058E1332D10685AB7CFF8FB317818D169A7E1E56416C85647989B6FE36DD34F9147E5476542E15783178235D702Fe3BAH</vt:lpwstr>
      </vt:variant>
      <vt:variant>
        <vt:lpwstr/>
      </vt:variant>
      <vt:variant>
        <vt:i4>2621493</vt:i4>
      </vt:variant>
      <vt:variant>
        <vt:i4>12</vt:i4>
      </vt:variant>
      <vt:variant>
        <vt:i4>0</vt:i4>
      </vt:variant>
      <vt:variant>
        <vt:i4>5</vt:i4>
      </vt:variant>
      <vt:variant>
        <vt:lpwstr>consultantplus://offline/ref=14DB17BD73F00E651BC8058E1332D10685AB7DFB8FB617818D169A7E1E56416C85647989B6FD30DE34F9147E5476542E15783178235D702Fe3BAH</vt:lpwstr>
      </vt:variant>
      <vt:variant>
        <vt:lpwstr/>
      </vt:variant>
      <vt:variant>
        <vt:i4>2621499</vt:i4>
      </vt:variant>
      <vt:variant>
        <vt:i4>9</vt:i4>
      </vt:variant>
      <vt:variant>
        <vt:i4>0</vt:i4>
      </vt:variant>
      <vt:variant>
        <vt:i4>5</vt:i4>
      </vt:variant>
      <vt:variant>
        <vt:lpwstr>consultantplus://offline/ref=14DB17BD73F00E651BC8058E1332D10684A976FE86B717818D169A7E1E56416C85647989B6FE36DC3EF9147E5476542E15783178235D702Fe3BAH</vt:lpwstr>
      </vt:variant>
      <vt:variant>
        <vt:lpwstr/>
      </vt:variant>
      <vt:variant>
        <vt:i4>2621490</vt:i4>
      </vt:variant>
      <vt:variant>
        <vt:i4>6</vt:i4>
      </vt:variant>
      <vt:variant>
        <vt:i4>0</vt:i4>
      </vt:variant>
      <vt:variant>
        <vt:i4>5</vt:i4>
      </vt:variant>
      <vt:variant>
        <vt:lpwstr>consultantplus://offline/ref=14DB17BD73F00E651BC8058E1332D10685AA7DFC8EB317818D169A7E1E56416C85647989B6FE34DA36F9147E5476542E15783178235D702Fe3BAH</vt:lpwstr>
      </vt:variant>
      <vt:variant>
        <vt:lpwstr/>
      </vt:variant>
      <vt:variant>
        <vt:i4>7143473</vt:i4>
      </vt:variant>
      <vt:variant>
        <vt:i4>3</vt:i4>
      </vt:variant>
      <vt:variant>
        <vt:i4>0</vt:i4>
      </vt:variant>
      <vt:variant>
        <vt:i4>5</vt:i4>
      </vt:variant>
      <vt:variant>
        <vt:lpwstr>consultantplus://offline/ref=25171C65416023EF896E84EC6E4D0220D5D05BFEBC5ED78F5ECF80124EBC8F606CAF3E56BCBFBBCB96C26C463E1AF28A6304A72CC11AE348PDkEM</vt:lpwstr>
      </vt:variant>
      <vt:variant>
        <vt:lpwstr/>
      </vt:variant>
      <vt:variant>
        <vt:i4>7143527</vt:i4>
      </vt:variant>
      <vt:variant>
        <vt:i4>0</vt:i4>
      </vt:variant>
      <vt:variant>
        <vt:i4>0</vt:i4>
      </vt:variant>
      <vt:variant>
        <vt:i4>5</vt:i4>
      </vt:variant>
      <vt:variant>
        <vt:lpwstr>consultantplus://offline/ref=25171C65416023EF896E84EC6E4D0220D5D05BFEBC5ED78F5ECF80124EBC8F606CAF3E56BCBFBCC192C26C463E1AF28A6304A72CC11AE348PDkEM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1 к распоряжениюПриложение 1 к распоряжениюПриложение 1 к распоряжениюПриложение 1 к распоряжению</dc:title>
  <dc:creator>Acer</dc:creator>
  <cp:lastModifiedBy>Татьяна Буряк</cp:lastModifiedBy>
  <cp:revision>2</cp:revision>
  <cp:lastPrinted>2023-12-28T12:35:00Z</cp:lastPrinted>
  <dcterms:created xsi:type="dcterms:W3CDTF">2025-02-17T10:14:00Z</dcterms:created>
  <dcterms:modified xsi:type="dcterms:W3CDTF">2025-02-17T10:14:00Z</dcterms:modified>
</cp:coreProperties>
</file>