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DC" w:rsidRPr="00F02ADC" w:rsidRDefault="00F02ADC" w:rsidP="00F02ADC">
      <w:pPr>
        <w:spacing w:after="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F02ADC">
        <w:rPr>
          <w:rFonts w:ascii="Calibri" w:eastAsia="Times New Roman" w:hAnsi="Calibri" w:cs="Times New Roman"/>
          <w:noProof/>
          <w:sz w:val="36"/>
          <w:szCs w:val="36"/>
          <w:lang w:eastAsia="ru-RU"/>
        </w:rPr>
        <w:drawing>
          <wp:inline distT="0" distB="0" distL="0" distR="0" wp14:anchorId="39ED4F3C" wp14:editId="60058D55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МУНИЦИПАЛЬНОЕ ОБРАЗОВАНИЕ</w:t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городской округ Пыть-Ях</w:t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Ханты-Мансийского автономного округа-Югры</w:t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ГОРОДА</w:t>
      </w:r>
    </w:p>
    <w:p w:rsidR="00F02ADC" w:rsidRPr="00BC60FC" w:rsidRDefault="00F02ADC" w:rsidP="00F02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0FC" w:rsidRPr="00BC60FC" w:rsidRDefault="00BC60FC" w:rsidP="00F02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Default="002E5262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21.12.2023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352-па</w:t>
      </w:r>
    </w:p>
    <w:p w:rsidR="00AF2ED9" w:rsidRPr="00F02ADC" w:rsidRDefault="00AF2ED9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</w:t>
      </w:r>
    </w:p>
    <w:p w:rsidR="00F02ADC" w:rsidRPr="00F02ADC" w:rsidRDefault="00F02ADC" w:rsidP="00F02ADC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F02A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«Устойчивое развитие </w:t>
      </w:r>
    </w:p>
    <w:p w:rsidR="00F02ADC" w:rsidRPr="00F02ADC" w:rsidRDefault="00F02ADC" w:rsidP="00F02ADC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коренных малочисленных народов Севера </w:t>
      </w:r>
    </w:p>
    <w:p w:rsidR="00733331" w:rsidRDefault="00F02ADC" w:rsidP="00F02ADC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 городе Пыть-Яхе» </w:t>
      </w:r>
    </w:p>
    <w:p w:rsidR="00F02ADC" w:rsidRPr="00F02ADC" w:rsidRDefault="007848A5" w:rsidP="00F02ADC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(</w:t>
      </w:r>
      <w:r w:rsidR="00733331">
        <w:rPr>
          <w:rFonts w:ascii="Times New Roman" w:eastAsia="Times New Roman" w:hAnsi="Times New Roman" w:cs="Times New Roman"/>
          <w:spacing w:val="-9"/>
          <w:sz w:val="28"/>
          <w:szCs w:val="28"/>
        </w:rPr>
        <w:t>с изм. от 10.02.2025 №30-па)</w:t>
      </w: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AF2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</w:t>
      </w:r>
      <w:r w:rsidR="00791C57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07.05.2024</w:t>
      </w: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1C57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национальных целях развития Российской Федерации на период до 2030 года</w:t>
      </w:r>
      <w:r w:rsidR="0079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перспективу до 2036 года</w:t>
      </w: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28.06.2014 №</w:t>
      </w:r>
      <w:r w:rsidR="007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172-ФЗ «О стратегическом планировании в Российской Федерации», </w:t>
      </w:r>
      <w:r w:rsidR="00F124D2" w:rsidRPr="00F1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Ханты-Мансийского автономного округа – Югры от 10.11.2023 №</w:t>
      </w:r>
      <w:r w:rsidR="007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4D2" w:rsidRPr="00F124D2">
        <w:rPr>
          <w:rFonts w:ascii="Times New Roman" w:eastAsia="Times New Roman" w:hAnsi="Times New Roman" w:cs="Times New Roman"/>
          <w:sz w:val="28"/>
          <w:szCs w:val="28"/>
          <w:lang w:eastAsia="ru-RU"/>
        </w:rPr>
        <w:t>547-п «О государственной программе Ханты-Мансийского автономного округа – Югры «Устойчивое развитие коренных малочисленных народов Севера»</w:t>
      </w:r>
      <w:r w:rsidR="00F1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от 29.11.2023 № 326-па «О порядке разработки и реализации муниципальных программ города Пыть-Яха», распоряжением администрации города от 18.07.2013 № 1670-ра «О перечне муниципальных программ города Пыть-Яха»: </w:t>
      </w:r>
    </w:p>
    <w:p w:rsidR="00F02ADC" w:rsidRPr="00F02ADC" w:rsidRDefault="00F02ADC" w:rsidP="00AF2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AF2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муниципальную программу </w:t>
      </w:r>
      <w:r w:rsidRPr="00F02ADC">
        <w:rPr>
          <w:rFonts w:ascii="Times New Roman" w:eastAsia="Times New Roman" w:hAnsi="Times New Roman" w:cs="Times New Roman"/>
          <w:spacing w:val="-9"/>
          <w:sz w:val="28"/>
          <w:szCs w:val="28"/>
        </w:rPr>
        <w:t>«Устойчивое развитие коренных малочисленных народов Севера в городе Пыть-Яхе»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 </w:t>
      </w:r>
    </w:p>
    <w:p w:rsidR="00F02ADC" w:rsidRPr="00F02ADC" w:rsidRDefault="00F02ADC" w:rsidP="00AF2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tab/>
        <w:t>Определить управление по культуре и спорту администрации города ответственным исполнителем муниципальной программы «Устойчивое развитие коренных малочисленных народов Севера города Пыть-Яха».</w:t>
      </w:r>
    </w:p>
    <w:p w:rsidR="00F02ADC" w:rsidRPr="00F02ADC" w:rsidRDefault="00F02ADC" w:rsidP="00AF2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tab/>
        <w:t>Управлению по внутренней политике (Т.В. Староста)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F02ADC" w:rsidRPr="00F02ADC" w:rsidRDefault="00F02ADC" w:rsidP="00AF2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z w:val="28"/>
          <w:szCs w:val="28"/>
        </w:rPr>
        <w:t xml:space="preserve">4. Отделу по обеспечению информационной безопасности                                     (А.А. Мерзляков) разместить постановление на официальном сайте администрации города в сети Интернет. </w:t>
      </w:r>
    </w:p>
    <w:p w:rsidR="00F02ADC" w:rsidRDefault="00F02ADC" w:rsidP="00AF2E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 01.01.2024.</w:t>
      </w:r>
    </w:p>
    <w:p w:rsidR="004F76E1" w:rsidRDefault="00F124D2" w:rsidP="00AF2E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Признать утратившими силу постановления администрации города</w:t>
      </w:r>
      <w:r w:rsidR="00FA6F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76E1" w:rsidRDefault="004F76E1" w:rsidP="00AF2E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24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81214">
        <w:rPr>
          <w:rFonts w:ascii="Times New Roman" w:eastAsia="Times New Roman" w:hAnsi="Times New Roman" w:cs="Times New Roman"/>
          <w:sz w:val="28"/>
          <w:szCs w:val="28"/>
        </w:rPr>
        <w:t xml:space="preserve">15.12.2021 </w:t>
      </w:r>
      <w:r w:rsidR="00A81214" w:rsidRPr="00A81214">
        <w:rPr>
          <w:rFonts w:ascii="Times New Roman" w:eastAsia="Times New Roman" w:hAnsi="Times New Roman" w:cs="Times New Roman"/>
          <w:sz w:val="28"/>
          <w:szCs w:val="28"/>
        </w:rPr>
        <w:t>№ 579-па</w:t>
      </w:r>
      <w:r w:rsidR="00A812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81214" w:rsidRPr="00A8121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</w:t>
      </w:r>
      <w:r w:rsidR="00A8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214" w:rsidRPr="00A81214">
        <w:rPr>
          <w:rFonts w:ascii="Times New Roman" w:eastAsia="Times New Roman" w:hAnsi="Times New Roman" w:cs="Times New Roman"/>
          <w:sz w:val="28"/>
          <w:szCs w:val="28"/>
        </w:rPr>
        <w:t>программы «Устойчивое развитие коренных малочисленных народов Севера в городе Пыть-Яхе»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76E1" w:rsidRDefault="004F76E1" w:rsidP="00AF2E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</w:t>
      </w:r>
      <w:r w:rsidR="00A81214" w:rsidRPr="00A81214">
        <w:rPr>
          <w:rFonts w:ascii="Times New Roman" w:eastAsia="Times New Roman" w:hAnsi="Times New Roman" w:cs="Times New Roman"/>
          <w:sz w:val="28"/>
          <w:szCs w:val="28"/>
        </w:rPr>
        <w:t xml:space="preserve"> 30.06.2022 № 278-па</w:t>
      </w:r>
      <w:r w:rsidR="00593753" w:rsidRPr="00593753">
        <w:t xml:space="preserve"> </w:t>
      </w:r>
      <w:r w:rsidR="00593753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593753" w:rsidRPr="00593753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</w:t>
      </w:r>
      <w:r w:rsidR="0059375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593753" w:rsidRPr="00593753">
        <w:rPr>
          <w:rFonts w:ascii="Times New Roman" w:eastAsia="Times New Roman" w:hAnsi="Times New Roman" w:cs="Times New Roman"/>
          <w:sz w:val="28"/>
          <w:szCs w:val="28"/>
        </w:rPr>
        <w:t xml:space="preserve">т 15.12.2021 </w:t>
      </w:r>
      <w:r w:rsidR="00593753">
        <w:rPr>
          <w:rFonts w:ascii="Times New Roman" w:eastAsia="Times New Roman" w:hAnsi="Times New Roman" w:cs="Times New Roman"/>
          <w:sz w:val="28"/>
          <w:szCs w:val="28"/>
        </w:rPr>
        <w:t>№ 579-па «О</w:t>
      </w:r>
      <w:r w:rsidR="00593753" w:rsidRPr="00593753">
        <w:rPr>
          <w:rFonts w:ascii="Times New Roman" w:eastAsia="Times New Roman" w:hAnsi="Times New Roman" w:cs="Times New Roman"/>
          <w:sz w:val="28"/>
          <w:szCs w:val="28"/>
        </w:rPr>
        <w:t>б утверждении муниципальной</w:t>
      </w:r>
      <w:r w:rsidR="00593753">
        <w:rPr>
          <w:rFonts w:ascii="Times New Roman" w:eastAsia="Times New Roman" w:hAnsi="Times New Roman" w:cs="Times New Roman"/>
          <w:sz w:val="28"/>
          <w:szCs w:val="28"/>
        </w:rPr>
        <w:t xml:space="preserve"> программы «У</w:t>
      </w:r>
      <w:r w:rsidR="00593753" w:rsidRPr="00593753">
        <w:rPr>
          <w:rFonts w:ascii="Times New Roman" w:eastAsia="Times New Roman" w:hAnsi="Times New Roman" w:cs="Times New Roman"/>
          <w:sz w:val="28"/>
          <w:szCs w:val="28"/>
        </w:rPr>
        <w:t>стойчивое развитие коренных малочисленных</w:t>
      </w:r>
      <w:r w:rsidR="00593753">
        <w:rPr>
          <w:rFonts w:ascii="Times New Roman" w:eastAsia="Times New Roman" w:hAnsi="Times New Roman" w:cs="Times New Roman"/>
          <w:sz w:val="28"/>
          <w:szCs w:val="28"/>
        </w:rPr>
        <w:t xml:space="preserve"> народов Севера в городе Пыть-Яхе»; </w:t>
      </w:r>
      <w:r w:rsidR="00A8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76E1" w:rsidRDefault="004F76E1" w:rsidP="00AF2E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1214" w:rsidRPr="00A81214">
        <w:rPr>
          <w:rFonts w:ascii="Times New Roman" w:eastAsia="Times New Roman" w:hAnsi="Times New Roman" w:cs="Times New Roman"/>
          <w:sz w:val="28"/>
          <w:szCs w:val="28"/>
        </w:rPr>
        <w:t>от 23.08.2022 № 379-па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 xml:space="preserve">т 15.12.2021 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>№ 579-па «О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>б утверждении муниципальной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 программы «У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>стойчивое развитие коренных малочисленных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 народов Севера в городе Пыть-Яхе»</w:t>
      </w:r>
      <w:r w:rsidR="008D45B1" w:rsidRPr="008D45B1">
        <w:t xml:space="preserve"> </w:t>
      </w:r>
      <w:r w:rsidR="008D45B1" w:rsidRPr="008D45B1">
        <w:rPr>
          <w:rFonts w:ascii="Times New Roman" w:eastAsia="Times New Roman" w:hAnsi="Times New Roman" w:cs="Times New Roman"/>
          <w:sz w:val="28"/>
          <w:szCs w:val="28"/>
        </w:rPr>
        <w:t xml:space="preserve">(с изм. от 30.06.2022 </w:t>
      </w:r>
      <w:r w:rsidR="008D45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5B1" w:rsidRPr="008D45B1">
        <w:rPr>
          <w:rFonts w:ascii="Times New Roman" w:eastAsia="Times New Roman" w:hAnsi="Times New Roman" w:cs="Times New Roman"/>
          <w:sz w:val="28"/>
          <w:szCs w:val="28"/>
        </w:rPr>
        <w:t>278-па)</w:t>
      </w:r>
      <w:r w:rsidR="008D45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4F76E1" w:rsidRDefault="004F76E1" w:rsidP="00AF2E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1214" w:rsidRPr="00A81214">
        <w:rPr>
          <w:rFonts w:ascii="Times New Roman" w:eastAsia="Times New Roman" w:hAnsi="Times New Roman" w:cs="Times New Roman"/>
          <w:sz w:val="28"/>
          <w:szCs w:val="28"/>
        </w:rPr>
        <w:t>от 15.11.2022 № 501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>-па «О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 xml:space="preserve">т 15.12.2021 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>№ 579-па «О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>б утверждении муниципальной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 программы «У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>стойчивое развитие коренных малочисленных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 народов Севера в городе Пыть-Яхе»</w:t>
      </w:r>
      <w:r w:rsidR="008D45B1" w:rsidRPr="008D45B1">
        <w:t xml:space="preserve"> </w:t>
      </w:r>
      <w:r w:rsidR="008D45B1" w:rsidRPr="008D45B1">
        <w:rPr>
          <w:rFonts w:ascii="Times New Roman" w:eastAsia="Times New Roman" w:hAnsi="Times New Roman" w:cs="Times New Roman"/>
          <w:sz w:val="28"/>
          <w:szCs w:val="28"/>
        </w:rPr>
        <w:t xml:space="preserve">(с изм. от 30.06.2022 </w:t>
      </w:r>
      <w:r w:rsidR="008D45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5B1" w:rsidRPr="008D45B1">
        <w:rPr>
          <w:rFonts w:ascii="Times New Roman" w:eastAsia="Times New Roman" w:hAnsi="Times New Roman" w:cs="Times New Roman"/>
          <w:sz w:val="28"/>
          <w:szCs w:val="28"/>
        </w:rPr>
        <w:t xml:space="preserve">278-па, от 23.08.2022 </w:t>
      </w:r>
      <w:r w:rsidR="008D45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5B1" w:rsidRPr="008D45B1">
        <w:rPr>
          <w:rFonts w:ascii="Times New Roman" w:eastAsia="Times New Roman" w:hAnsi="Times New Roman" w:cs="Times New Roman"/>
          <w:sz w:val="28"/>
          <w:szCs w:val="28"/>
        </w:rPr>
        <w:t>379-па)</w:t>
      </w:r>
      <w:r w:rsidR="008D45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4B3719" w:rsidRPr="00F02ADC" w:rsidRDefault="004F76E1" w:rsidP="00E95C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>от 11.10.2023 №</w:t>
      </w:r>
      <w:r w:rsidR="0072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>281-па «О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 xml:space="preserve">т 15.12.2021 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>№ 579-па «О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>б утверждении муниципальной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 программы «У</w:t>
      </w:r>
      <w:r w:rsidR="00D665CF" w:rsidRPr="00593753">
        <w:rPr>
          <w:rFonts w:ascii="Times New Roman" w:eastAsia="Times New Roman" w:hAnsi="Times New Roman" w:cs="Times New Roman"/>
          <w:sz w:val="28"/>
          <w:szCs w:val="28"/>
        </w:rPr>
        <w:t>стойчивое развитие коренных малочисленных</w:t>
      </w:r>
      <w:r w:rsidR="00D665CF">
        <w:rPr>
          <w:rFonts w:ascii="Times New Roman" w:eastAsia="Times New Roman" w:hAnsi="Times New Roman" w:cs="Times New Roman"/>
          <w:sz w:val="28"/>
          <w:szCs w:val="28"/>
        </w:rPr>
        <w:t xml:space="preserve"> народов Севера в городе Пыть-Яхе»</w:t>
      </w:r>
      <w:r w:rsidR="002B5D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030BA" w:rsidRPr="008030BA">
        <w:rPr>
          <w:rFonts w:ascii="Times New Roman" w:eastAsia="Times New Roman" w:hAnsi="Times New Roman" w:cs="Times New Roman"/>
          <w:sz w:val="28"/>
          <w:szCs w:val="28"/>
        </w:rPr>
        <w:t>с изм.</w:t>
      </w:r>
      <w:r w:rsidR="002B5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D6A" w:rsidRPr="002B5D6A">
        <w:rPr>
          <w:rFonts w:ascii="Times New Roman" w:eastAsia="Times New Roman" w:hAnsi="Times New Roman" w:cs="Times New Roman"/>
          <w:sz w:val="28"/>
          <w:szCs w:val="28"/>
        </w:rPr>
        <w:t xml:space="preserve">от 30.06.2022 </w:t>
      </w:r>
      <w:r w:rsidR="008030B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D6A" w:rsidRPr="002B5D6A">
        <w:rPr>
          <w:rFonts w:ascii="Times New Roman" w:eastAsia="Times New Roman" w:hAnsi="Times New Roman" w:cs="Times New Roman"/>
          <w:sz w:val="28"/>
          <w:szCs w:val="28"/>
        </w:rPr>
        <w:t xml:space="preserve">278-па, от 23.08.2022 </w:t>
      </w:r>
      <w:r w:rsidR="008030B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D6A" w:rsidRPr="002B5D6A">
        <w:rPr>
          <w:rFonts w:ascii="Times New Roman" w:eastAsia="Times New Roman" w:hAnsi="Times New Roman" w:cs="Times New Roman"/>
          <w:sz w:val="28"/>
          <w:szCs w:val="28"/>
        </w:rPr>
        <w:t xml:space="preserve">379-па, от 15.11.2022 </w:t>
      </w:r>
      <w:r w:rsidR="008030B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D6A" w:rsidRPr="002B5D6A">
        <w:rPr>
          <w:rFonts w:ascii="Times New Roman" w:eastAsia="Times New Roman" w:hAnsi="Times New Roman" w:cs="Times New Roman"/>
          <w:sz w:val="28"/>
          <w:szCs w:val="28"/>
        </w:rPr>
        <w:t>501-па)</w:t>
      </w:r>
      <w:r w:rsidR="002B5D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5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ADC" w:rsidRPr="00F02ADC" w:rsidRDefault="00F124D2" w:rsidP="00AF2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02ADC" w:rsidRPr="00F02A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2ADC" w:rsidRPr="00F02ADC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выполнением постановления возложить на заместителя главы города (направление деятельности – социальные вопросы). </w:t>
      </w: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>Глава города Пыть-Яха</w:t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Д.С. Горбунов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ADC" w:rsidRPr="00F02ADC" w:rsidRDefault="00F02ADC" w:rsidP="00F02ADC">
      <w:pPr>
        <w:spacing w:after="0" w:line="276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02ADC" w:rsidRPr="00F02ADC" w:rsidSect="00BC60FC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1E0C" w:rsidRDefault="00F02ADC" w:rsidP="00BE1E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E1E0C" w:rsidRDefault="00BE1E0C" w:rsidP="00BE1E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1E0C" w:rsidRPr="00F02ADC" w:rsidRDefault="00BE1E0C" w:rsidP="00BE1E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:rsidR="000C1C79" w:rsidRDefault="002E5262" w:rsidP="00F02A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21.12.2023 № 352-па</w:t>
      </w:r>
      <w:r w:rsidR="000C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ADC" w:rsidRPr="00F02ADC" w:rsidRDefault="000C1C79" w:rsidP="00F02A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изм. от 10.02.2025 №30-па)</w:t>
      </w:r>
    </w:p>
    <w:p w:rsidR="000C1C79" w:rsidRDefault="000C1C79" w:rsidP="00A3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79" w:rsidRDefault="000C1C79" w:rsidP="00A3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Pr="00F02ADC" w:rsidRDefault="00A311A4" w:rsidP="00A3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A311A4" w:rsidRPr="00F02ADC" w:rsidRDefault="00A311A4" w:rsidP="00A3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A311A4" w:rsidRPr="00F02ADC" w:rsidRDefault="00A311A4" w:rsidP="00A3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«Устойчивое развитие коренных малочисленных народов Севера в городе Пыть-Яхе»</w:t>
      </w:r>
    </w:p>
    <w:p w:rsidR="00A311A4" w:rsidRPr="00F02ADC" w:rsidRDefault="00A311A4" w:rsidP="00A3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Pr="00F02ADC" w:rsidRDefault="00A311A4" w:rsidP="00A3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A311A4" w:rsidRPr="00F02ADC" w:rsidRDefault="00A311A4" w:rsidP="00A3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9072"/>
      </w:tblGrid>
      <w:tr w:rsidR="00A311A4" w:rsidRPr="008D12C7" w:rsidTr="00FE78B2">
        <w:trPr>
          <w:trHeight w:val="567"/>
        </w:trPr>
        <w:tc>
          <w:tcPr>
            <w:tcW w:w="5529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9072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города Пыть-Яха (направление деятельности - социальные вопросы)</w:t>
            </w:r>
          </w:p>
        </w:tc>
      </w:tr>
      <w:tr w:rsidR="00A311A4" w:rsidRPr="008D12C7" w:rsidTr="00FE78B2">
        <w:trPr>
          <w:trHeight w:val="567"/>
        </w:trPr>
        <w:tc>
          <w:tcPr>
            <w:tcW w:w="5529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072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по культуре и спорту администрации города</w:t>
            </w:r>
            <w:r w:rsidRPr="008D12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Пыть-Яха, (далее - управление по культуре и спорту)</w:t>
            </w:r>
          </w:p>
        </w:tc>
      </w:tr>
      <w:tr w:rsidR="00A311A4" w:rsidRPr="008D12C7" w:rsidTr="00FE78B2">
        <w:trPr>
          <w:trHeight w:val="567"/>
        </w:trPr>
        <w:tc>
          <w:tcPr>
            <w:tcW w:w="5529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072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-2030</w:t>
            </w:r>
          </w:p>
        </w:tc>
      </w:tr>
      <w:tr w:rsidR="00A311A4" w:rsidRPr="008D12C7" w:rsidTr="00FE78B2">
        <w:trPr>
          <w:trHeight w:val="567"/>
        </w:trPr>
        <w:tc>
          <w:tcPr>
            <w:tcW w:w="5529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072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традиционного образа жизни и культуры коренных малочисленных народов Севера</w:t>
            </w:r>
          </w:p>
        </w:tc>
      </w:tr>
      <w:tr w:rsidR="00A311A4" w:rsidRPr="008D12C7" w:rsidTr="00FE78B2">
        <w:trPr>
          <w:trHeight w:val="567"/>
        </w:trPr>
        <w:tc>
          <w:tcPr>
            <w:tcW w:w="5529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9072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Содействие развитию самобытной культуры, традиционного образа жизни, родного языка и национальных видов спорта коренных малочисленных народов Севера.</w:t>
            </w: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2. Развитие туризма.</w:t>
            </w:r>
          </w:p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D12C7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организаций.</w:t>
            </w:r>
          </w:p>
        </w:tc>
      </w:tr>
      <w:tr w:rsidR="00A311A4" w:rsidRPr="008D12C7" w:rsidTr="00FE78B2">
        <w:trPr>
          <w:trHeight w:val="567"/>
        </w:trPr>
        <w:tc>
          <w:tcPr>
            <w:tcW w:w="5529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9072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411,0</w:t>
            </w: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A311A4" w:rsidRPr="00F02ADC" w:rsidTr="00FE78B2">
        <w:trPr>
          <w:trHeight w:val="567"/>
        </w:trPr>
        <w:tc>
          <w:tcPr>
            <w:tcW w:w="5529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9072" w:type="dxa"/>
            <w:vAlign w:val="center"/>
          </w:tcPr>
          <w:p w:rsidR="00A311A4" w:rsidRPr="00717E8F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A311A4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1.1.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</w:p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- Югры «Устойчивое развитие коренных малочисленных народов Севера»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«Увеличение доли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народам, до 91%».</w:t>
            </w:r>
          </w:p>
          <w:p w:rsidR="00A311A4" w:rsidRPr="00F02AD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«Повышение количества участников мероприятий, направленных на этнокультурное развитие коренных малочисленных народов Российской Федерации, до 2060 человек».</w:t>
            </w:r>
          </w:p>
        </w:tc>
      </w:tr>
    </w:tbl>
    <w:p w:rsidR="00A311A4" w:rsidRPr="00F02ADC" w:rsidRDefault="00A311A4" w:rsidP="00A3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Pr="00CE01D3" w:rsidRDefault="00A311A4" w:rsidP="00A3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tbl>
      <w:tblPr>
        <w:tblpPr w:leftFromText="180" w:rightFromText="180" w:vertAnchor="text" w:horzAnchor="margin" w:tblpXSpec="center" w:tblpY="568"/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850"/>
        <w:gridCol w:w="992"/>
        <w:gridCol w:w="709"/>
        <w:gridCol w:w="709"/>
        <w:gridCol w:w="1134"/>
        <w:gridCol w:w="1014"/>
        <w:gridCol w:w="716"/>
        <w:gridCol w:w="716"/>
        <w:gridCol w:w="716"/>
        <w:gridCol w:w="716"/>
        <w:gridCol w:w="2076"/>
        <w:gridCol w:w="1276"/>
        <w:gridCol w:w="1842"/>
      </w:tblGrid>
      <w:tr w:rsidR="00A311A4" w:rsidRPr="008D12C7" w:rsidTr="00FE78B2">
        <w:trPr>
          <w:trHeight w:val="57"/>
          <w:jc w:val="center"/>
        </w:trPr>
        <w:tc>
          <w:tcPr>
            <w:tcW w:w="562" w:type="dxa"/>
            <w:vMerge w:val="restart"/>
            <w:vAlign w:val="center"/>
          </w:tcPr>
          <w:p w:rsidR="00A311A4" w:rsidRPr="008D12C7" w:rsidRDefault="00A311A4" w:rsidP="00FE78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A311A4" w:rsidRPr="008D12C7" w:rsidRDefault="00A311A4" w:rsidP="00FE78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A311A4" w:rsidRPr="008D12C7" w:rsidRDefault="00A311A4" w:rsidP="00FE78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 вень пока зателя</w:t>
            </w:r>
          </w:p>
        </w:tc>
        <w:tc>
          <w:tcPr>
            <w:tcW w:w="992" w:type="dxa"/>
            <w:vMerge w:val="restart"/>
            <w:vAlign w:val="center"/>
          </w:tcPr>
          <w:p w:rsidR="00A311A4" w:rsidRPr="008D12C7" w:rsidRDefault="00A311A4" w:rsidP="00FE78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 ния (по ОКЕИ)</w:t>
            </w:r>
          </w:p>
        </w:tc>
        <w:tc>
          <w:tcPr>
            <w:tcW w:w="1418" w:type="dxa"/>
            <w:gridSpan w:val="2"/>
            <w:vAlign w:val="center"/>
          </w:tcPr>
          <w:p w:rsidR="00A311A4" w:rsidRPr="008D12C7" w:rsidRDefault="00A311A4" w:rsidP="00FE78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012" w:type="dxa"/>
            <w:gridSpan w:val="6"/>
            <w:vAlign w:val="center"/>
          </w:tcPr>
          <w:p w:rsidR="00A311A4" w:rsidRPr="008D12C7" w:rsidRDefault="00A311A4" w:rsidP="00FE78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076" w:type="dxa"/>
            <w:vMerge w:val="restart"/>
            <w:vAlign w:val="center"/>
          </w:tcPr>
          <w:p w:rsidR="00A311A4" w:rsidRPr="008D12C7" w:rsidRDefault="00A311A4" w:rsidP="00FE78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A311A4" w:rsidRPr="008D12C7" w:rsidRDefault="00A311A4" w:rsidP="00FE78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A311A4" w:rsidRPr="008D12C7" w:rsidRDefault="00A311A4" w:rsidP="00FE78B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A311A4" w:rsidRPr="008D12C7" w:rsidTr="00FE78B2">
        <w:trPr>
          <w:cantSplit/>
          <w:trHeight w:val="57"/>
          <w:jc w:val="center"/>
        </w:trPr>
        <w:tc>
          <w:tcPr>
            <w:tcW w:w="562" w:type="dxa"/>
            <w:vMerge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11A4" w:rsidRPr="008D12C7" w:rsidRDefault="00A311A4" w:rsidP="00FE78B2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11A4" w:rsidRPr="008D12C7" w:rsidRDefault="00A311A4" w:rsidP="00FE78B2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11A4" w:rsidRPr="008D12C7" w:rsidRDefault="00A311A4" w:rsidP="00FE78B2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1A4" w:rsidRPr="008D12C7" w:rsidRDefault="00A311A4" w:rsidP="00FE78B2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1A4" w:rsidRPr="008D12C7" w:rsidRDefault="00A311A4" w:rsidP="00FE78B2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1A4" w:rsidRPr="008D12C7" w:rsidRDefault="00A311A4" w:rsidP="00FE78B2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11A4" w:rsidRPr="008D12C7" w:rsidRDefault="00A311A4" w:rsidP="00FE78B2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76" w:type="dxa"/>
            <w:vMerge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A4" w:rsidRPr="008D12C7" w:rsidTr="00FE78B2">
        <w:trPr>
          <w:trHeight w:val="57"/>
          <w:jc w:val="center"/>
        </w:trPr>
        <w:tc>
          <w:tcPr>
            <w:tcW w:w="562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A311A4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red"/>
                <w:lang w:val="en-US" w:eastAsia="ru-RU"/>
              </w:rPr>
            </w:pPr>
          </w:p>
          <w:p w:rsidR="00A311A4" w:rsidRPr="0026366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26366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</w:t>
            </w:r>
          </w:p>
          <w:p w:rsidR="00A311A4" w:rsidRPr="008D12C7" w:rsidRDefault="00A311A4" w:rsidP="00FE78B2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16" w:type="dxa"/>
            <w:vAlign w:val="center"/>
          </w:tcPr>
          <w:p w:rsidR="00A311A4" w:rsidRPr="001121CC" w:rsidRDefault="00A311A4" w:rsidP="00FE78B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6" w:type="dxa"/>
            <w:vAlign w:val="center"/>
          </w:tcPr>
          <w:p w:rsidR="00A311A4" w:rsidRPr="001121CC" w:rsidRDefault="00A311A4" w:rsidP="00FE78B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A311A4" w:rsidRPr="001121CC" w:rsidRDefault="00A311A4" w:rsidP="00FE78B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A311A4" w:rsidRPr="008D12C7" w:rsidRDefault="00A311A4" w:rsidP="00FE78B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11A4" w:rsidRPr="008D12C7" w:rsidTr="00FE78B2">
        <w:trPr>
          <w:trHeight w:val="57"/>
          <w:jc w:val="center"/>
        </w:trPr>
        <w:tc>
          <w:tcPr>
            <w:tcW w:w="15871" w:type="dxa"/>
            <w:gridSpan w:val="15"/>
            <w:vAlign w:val="center"/>
          </w:tcPr>
          <w:p w:rsidR="00A311A4" w:rsidRPr="008D12C7" w:rsidRDefault="00A311A4" w:rsidP="00FE78B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r w:rsidRPr="008D12C7">
              <w:rPr>
                <w:rFonts w:ascii="Times New Roman" w:hAnsi="Times New Roman" w:cs="Times New Roman"/>
              </w:rPr>
              <w:t>«</w:t>
            </w: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Сохранение традиционного образа жизни и культуры коренных малочисленных народов Севера»</w:t>
            </w:r>
          </w:p>
        </w:tc>
      </w:tr>
      <w:tr w:rsidR="00A311A4" w:rsidRPr="008D12C7" w:rsidTr="00FE78B2">
        <w:trPr>
          <w:trHeight w:val="57"/>
          <w:jc w:val="center"/>
        </w:trPr>
        <w:tc>
          <w:tcPr>
            <w:tcW w:w="562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мероприятий, направленных на этнокультурное развитие коренных малочисленных народов Севера</w:t>
            </w:r>
          </w:p>
        </w:tc>
        <w:tc>
          <w:tcPr>
            <w:tcW w:w="850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</w:rPr>
              <w:t>«ГП»</w:t>
            </w:r>
          </w:p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4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6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Постановление Правительства ХМАО-Югры от 10.11.2023 № 547-п «О государственной программе Ханты-Мансийского автономного округа-Югры «Устойчивое развитие коренных малочисленных народов Севера»</w:t>
            </w:r>
          </w:p>
        </w:tc>
        <w:tc>
          <w:tcPr>
            <w:tcW w:w="1276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культуре и спорту / управление по образованию</w:t>
            </w:r>
          </w:p>
        </w:tc>
        <w:tc>
          <w:tcPr>
            <w:tcW w:w="1842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</w:t>
            </w: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исторических и национально-культурных традиций</w:t>
            </w:r>
          </w:p>
        </w:tc>
      </w:tr>
      <w:tr w:rsidR="00A311A4" w:rsidRPr="008D12C7" w:rsidTr="00FE78B2">
        <w:trPr>
          <w:trHeight w:val="57"/>
          <w:jc w:val="center"/>
        </w:trPr>
        <w:tc>
          <w:tcPr>
            <w:tcW w:w="562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относящихся к коренным малочисленным народам Севера</w:t>
            </w:r>
          </w:p>
        </w:tc>
        <w:tc>
          <w:tcPr>
            <w:tcW w:w="850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«ГП»</w:t>
            </w:r>
          </w:p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6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Постановление Правительства ХМАО-Югры от 10.11.2023 № 547-п «О государственной программе Ханты-Мансийского автономного округа-Югры «Устойчивое развитие коренных малочисленных народов Севера»</w:t>
            </w:r>
          </w:p>
        </w:tc>
        <w:tc>
          <w:tcPr>
            <w:tcW w:w="1276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1842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11A4" w:rsidRPr="008D12C7" w:rsidTr="00FE78B2">
        <w:trPr>
          <w:trHeight w:val="57"/>
          <w:jc w:val="center"/>
        </w:trPr>
        <w:tc>
          <w:tcPr>
            <w:tcW w:w="562" w:type="dxa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мероприятий, направленных на создание комфортной Туристской информационной среды</w:t>
            </w:r>
          </w:p>
        </w:tc>
        <w:tc>
          <w:tcPr>
            <w:tcW w:w="850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992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6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Распоряжение Правительства РФ от 20.09.2021 № 2129-р «Об утверждении стратегии развития туризма в Российской Федерации на период до 2035 года»</w:t>
            </w:r>
          </w:p>
        </w:tc>
        <w:tc>
          <w:tcPr>
            <w:tcW w:w="1276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1842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11A4" w:rsidRPr="00CE01D3" w:rsidTr="00FE78B2">
        <w:trPr>
          <w:trHeight w:val="57"/>
          <w:jc w:val="center"/>
        </w:trPr>
        <w:tc>
          <w:tcPr>
            <w:tcW w:w="562" w:type="dxa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</w:tcPr>
          <w:p w:rsidR="00A311A4" w:rsidRPr="008D12C7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негосударственных (немуниципальных) организаций получивших финансовую поддержку из бюджета муниципального </w:t>
            </w: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на реализацию проектов в сфере поддержки и развития языков и культуры коренных малочисленных народов Севера, развитие туризма на территории города Пыть-Ях </w:t>
            </w:r>
          </w:p>
        </w:tc>
        <w:tc>
          <w:tcPr>
            <w:tcW w:w="850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«МП»</w:t>
            </w:r>
          </w:p>
        </w:tc>
        <w:tc>
          <w:tcPr>
            <w:tcW w:w="992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A311A4" w:rsidRPr="008D12C7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Распоряжение Правительства РФ от 20.09.2021 № 2129-р «Об утверждении стратегии развития туризма в Российской Федерации на период до 2035 года»;</w:t>
            </w:r>
          </w:p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города Пыть-Яха от 13.11.2023 года № 309-па «Об утверждении Порядка предоставления субсидии социально ориентированным некоммерческим организациям на реализацию проектов в сфере культуры, поддержки и развития языков и культуры коренных малочисленных народов Севера, развитие туризма.</w:t>
            </w:r>
          </w:p>
        </w:tc>
        <w:tc>
          <w:tcPr>
            <w:tcW w:w="1276" w:type="dxa"/>
          </w:tcPr>
          <w:p w:rsidR="00A311A4" w:rsidRPr="008D12C7" w:rsidRDefault="00A311A4" w:rsidP="00FE7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по культуре и спорту</w:t>
            </w:r>
          </w:p>
        </w:tc>
        <w:tc>
          <w:tcPr>
            <w:tcW w:w="1842" w:type="dxa"/>
          </w:tcPr>
          <w:p w:rsidR="00A311A4" w:rsidRPr="00CE01D3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311A4" w:rsidRPr="00F02ADC" w:rsidRDefault="00A311A4" w:rsidP="00A31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11A4" w:rsidRPr="00021AB1" w:rsidRDefault="00A311A4" w:rsidP="00A311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F02A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План достижения показателей муниципальной программы в </w:t>
      </w:r>
      <w:r w:rsidRPr="00021A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21A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</w:t>
      </w:r>
    </w:p>
    <w:p w:rsidR="00A311A4" w:rsidRPr="00021AB1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3"/>
        <w:gridCol w:w="7252"/>
        <w:gridCol w:w="1163"/>
        <w:gridCol w:w="1214"/>
        <w:gridCol w:w="877"/>
        <w:gridCol w:w="877"/>
        <w:gridCol w:w="880"/>
        <w:gridCol w:w="877"/>
        <w:gridCol w:w="1372"/>
      </w:tblGrid>
      <w:tr w:rsidR="00A311A4" w:rsidRPr="00021AB1" w:rsidTr="00FE78B2">
        <w:trPr>
          <w:trHeight w:val="57"/>
          <w:tblHeader/>
        </w:trPr>
        <w:tc>
          <w:tcPr>
            <w:tcW w:w="135" w:type="pct"/>
            <w:vMerge w:val="restart"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1" w:type="pct"/>
            <w:vMerge w:val="restart"/>
            <w:vAlign w:val="center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Цели/показатели государственной (муниципальной) программы) </w:t>
            </w:r>
          </w:p>
        </w:tc>
        <w:tc>
          <w:tcPr>
            <w:tcW w:w="390" w:type="pct"/>
            <w:vMerge w:val="restart"/>
            <w:vAlign w:val="center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07" w:type="pct"/>
            <w:vMerge w:val="restart"/>
            <w:vAlign w:val="center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177" w:type="pct"/>
            <w:gridSpan w:val="4"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Плановые значения по кварталам</w:t>
            </w:r>
          </w:p>
        </w:tc>
        <w:tc>
          <w:tcPr>
            <w:tcW w:w="460" w:type="pct"/>
            <w:vMerge w:val="restart"/>
            <w:vAlign w:val="center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конец 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311A4" w:rsidRPr="00021AB1" w:rsidTr="00FE78B2">
        <w:trPr>
          <w:trHeight w:val="57"/>
          <w:tblHeader/>
        </w:trPr>
        <w:tc>
          <w:tcPr>
            <w:tcW w:w="135" w:type="pct"/>
            <w:vMerge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pct"/>
            <w:vMerge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94" w:type="pct"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95" w:type="pct"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94" w:type="pct"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460" w:type="pct"/>
            <w:vMerge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A4" w:rsidRPr="00021AB1" w:rsidTr="00FE78B2">
        <w:trPr>
          <w:trHeight w:val="57"/>
        </w:trPr>
        <w:tc>
          <w:tcPr>
            <w:tcW w:w="135" w:type="pct"/>
            <w:vAlign w:val="center"/>
          </w:tcPr>
          <w:p w:rsidR="00A311A4" w:rsidRPr="00021AB1" w:rsidRDefault="00A311A4" w:rsidP="00FE78B2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5" w:type="pct"/>
            <w:gridSpan w:val="8"/>
            <w:shd w:val="clear" w:color="auto" w:fill="auto"/>
            <w:vAlign w:val="center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2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r w:rsidRPr="003542CF">
              <w:rPr>
                <w:rFonts w:ascii="Times New Roman" w:hAnsi="Times New Roman" w:cs="Times New Roman"/>
              </w:rPr>
              <w:t>«</w:t>
            </w:r>
            <w:r w:rsidRPr="003542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Сохранение традиционного образа жизни и культуры коренных малочисленных народов Севера»</w:t>
            </w:r>
          </w:p>
        </w:tc>
      </w:tr>
      <w:tr w:rsidR="00A311A4" w:rsidRPr="00021AB1" w:rsidTr="00FE78B2">
        <w:trPr>
          <w:trHeight w:val="57"/>
        </w:trPr>
        <w:tc>
          <w:tcPr>
            <w:tcW w:w="135" w:type="pct"/>
            <w:vAlign w:val="center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31" w:type="pct"/>
          </w:tcPr>
          <w:p w:rsidR="00A311A4" w:rsidRPr="00021AB1" w:rsidRDefault="00A311A4" w:rsidP="00FE7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мероприятий, направленных на сохранение культуры и традиций коренных малочисленных народов Севера</w:t>
            </w:r>
          </w:p>
        </w:tc>
        <w:tc>
          <w:tcPr>
            <w:tcW w:w="390" w:type="pct"/>
          </w:tcPr>
          <w:p w:rsidR="00A311A4" w:rsidRDefault="00A311A4" w:rsidP="00FE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CF">
              <w:rPr>
                <w:rFonts w:ascii="Times New Roman" w:hAnsi="Times New Roman" w:cs="Times New Roman"/>
                <w:sz w:val="20"/>
                <w:szCs w:val="20"/>
              </w:rPr>
              <w:t>«ГП»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407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95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311A4" w:rsidRPr="00021AB1" w:rsidTr="00FE78B2">
        <w:trPr>
          <w:trHeight w:val="57"/>
        </w:trPr>
        <w:tc>
          <w:tcPr>
            <w:tcW w:w="135" w:type="pct"/>
            <w:vAlign w:val="center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31" w:type="pct"/>
          </w:tcPr>
          <w:p w:rsidR="00A311A4" w:rsidRPr="00021AB1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граждан из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числа коренных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малочисленных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народов Севера,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удовлетворённых качеством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реализуемых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мероприятий,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направленных на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поддержку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коренных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малочисленных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народов, 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опрошенных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относящихся 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коренным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малочисленным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народам Севера</w:t>
            </w:r>
          </w:p>
        </w:tc>
        <w:tc>
          <w:tcPr>
            <w:tcW w:w="390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«ГП»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5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0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A311A4" w:rsidRPr="00021AB1" w:rsidTr="00FE78B2">
        <w:trPr>
          <w:trHeight w:val="57"/>
        </w:trPr>
        <w:tc>
          <w:tcPr>
            <w:tcW w:w="135" w:type="pct"/>
            <w:vAlign w:val="center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31" w:type="pct"/>
          </w:tcPr>
          <w:p w:rsidR="00A311A4" w:rsidRPr="00021AB1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мероприятий,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направленных на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комфортной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туристской информационной среды</w:t>
            </w:r>
          </w:p>
        </w:tc>
        <w:tc>
          <w:tcPr>
            <w:tcW w:w="390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07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311A4" w:rsidRPr="00021AB1" w:rsidTr="00FE78B2">
        <w:trPr>
          <w:trHeight w:val="57"/>
        </w:trPr>
        <w:tc>
          <w:tcPr>
            <w:tcW w:w="135" w:type="pct"/>
            <w:vAlign w:val="center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1" w:type="pct"/>
          </w:tcPr>
          <w:p w:rsidR="00A311A4" w:rsidRPr="00021AB1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негосударственных (немуниципальных) организаций получивших финансовую поддержку из бюджета муниципального образования на реализацию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проектов в сфере поддержки и развития языков и культуры коренных малочисленных народов Севера, развитие туризма на территории города Пыть-Ях </w:t>
            </w:r>
          </w:p>
        </w:tc>
        <w:tc>
          <w:tcPr>
            <w:tcW w:w="390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407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A311A4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Pr="00F02ADC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Структура муниципальной программы</w:t>
      </w:r>
    </w:p>
    <w:p w:rsidR="00A311A4" w:rsidRPr="00F02ADC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431" w:type="dxa"/>
        <w:tblLook w:val="01E0" w:firstRow="1" w:lastRow="1" w:firstColumn="1" w:lastColumn="1" w:noHBand="0" w:noVBand="0"/>
      </w:tblPr>
      <w:tblGrid>
        <w:gridCol w:w="756"/>
        <w:gridCol w:w="4915"/>
        <w:gridCol w:w="5387"/>
        <w:gridCol w:w="4394"/>
      </w:tblGrid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8B5704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8B5704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(подпрограмма) «Создание условий для развития традиционной хозяйственной деятельности, традиционной культуры, языка, спорта, фольклора и ремесел коренных малочисленных народов Севера»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0D74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и развитие традиционной культуры, фольклора, традиций, языка, национального спорта и международных связей, национальных промыслов и ремесел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развитие самобытной культуры, традиционного образа жизни, родного языка и национальных видов спорта коренных малочисленных народов Севера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частие в выставках-ярмарках, конференциях, семинарах, направленных на развитие и популяризацию традиционной культуры, родных языков, этнокультурного образования, национальных видов спорта, укрепление и расширение межрегиональных и международных связей, в том числе для обмена опытом и налаживания прямых контактов; </w:t>
            </w:r>
          </w:p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рганизация и проведе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мастер-классов и семинаров;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Default="00A311A4" w:rsidP="00FE7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мероприятий, направленных на сохранение культуры и традиций коренных малочисленных народов Севера </w:t>
            </w:r>
          </w:p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относящихся к коренным малочисленным народам Севера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021AB1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«Организация, проведение мероприятий, направленных на развитие традиционной культуры, фольклора, национального спорта и международных связей, сохранение культурного наследия коренных малочисл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енных народов, и участие в них»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правление по культуре и спорту администрации города Пыть-Яха/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образованию администрации 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552F4D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популяризация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традиционной культуры,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фольклора,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 видов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спорта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укрепление и расширение межрегиональных и международных связей</w:t>
            </w:r>
          </w:p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традиционного праздника ханты «Вороний день»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уроков родного языка и фольклора коренных малочисленных народов Севера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мероприятий, посвященных Международному дню коренных народов мира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народных игр народов ханты и манси;</w:t>
            </w:r>
          </w:p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конкурса «Игрушка народов ханты»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 турнира по северному многоборью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Default="00A311A4" w:rsidP="00FE7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мероприятий, направленных на сохранение культуры и традиций коренных малочисленных народов Севера </w:t>
            </w:r>
          </w:p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относящихся к коренным малочисленным народам Севера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«Просветительские мероприятия, направленные на популяризацию и поддержку родных языков народов ханты, манси и ненце»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образованию администрации 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552F4D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и популяризация традиционной культуры, родных языков </w:t>
            </w:r>
            <w:r w:rsidRPr="00F02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коренных малочисленных народов Севера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библиотечных уроков «Произведения поэтов нашего округа»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бразовательной акции «Фронтальный диктант на хантыйском, мансийском, ненецком языках»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Default="00A311A4" w:rsidP="00FE7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мероприятий, направленных на сохранение культуры и традиций коренных малочисленных народов Севера </w:t>
            </w:r>
          </w:p>
          <w:p w:rsidR="00A311A4" w:rsidRPr="00F02AD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</w:t>
            </w: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относящихся к коренным малочисленным народам Севера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материальной базы для сохранения и популяризации самобытной культуры коренных малочисленных народов Севера»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552F4D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и популяризация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самобытной культуры коренн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 малочисленных народов Севера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музейных экспонатов,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реквизита для реализации мероприятий в сфере народных промыслов и ремесел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выставочного оборудования для создания соответствующих условий при экспонировании музейных предметов.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A4" w:rsidRDefault="00A311A4" w:rsidP="00FE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мероприятий, направленных на сохранение культуры и традиций коренных малочисленных народов Севера </w:t>
            </w:r>
          </w:p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мероприятий, направленных на создание комфортной туристской информационной среды 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Направление (подпрограмма)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туризма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«Поддержка развития внутреннего и въездного туризма»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552F4D" w:rsidRDefault="00A311A4" w:rsidP="00FE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развития туристско-рекреационного комплекса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ополнение музейного фонда для обновления экспозиций и создание выставок,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тематических выставок;</w:t>
            </w:r>
          </w:p>
          <w:p w:rsidR="00A311A4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риобретение и установка инфо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рмационных табличек с QR-кодами, - с целью</w:t>
            </w:r>
            <w:r>
              <w:t xml:space="preserve"> </w:t>
            </w:r>
            <w:r w:rsidRPr="00D93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обновления пришедших в непригодность, в связи с неблагоприятными погодными условиями информационных знаков системы навигации в сфере туризма, включая знаки объектов туристской инфраструктуры, туристско-рекреационных зон, туристских маршрутов и достопримечательностей, а также установка дополнительных знаков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D93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зготовление сувенирной продукции для туристов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риобретение светодиодных фигур на металлическом каркасе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омплектов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ание офисной техникой и мебелью.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Default="00A311A4" w:rsidP="00FE7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участников мероприятий, направленных на сохранение культуры и традиций коренных малочисленных народов Севера</w:t>
            </w:r>
          </w:p>
          <w:p w:rsidR="00A311A4" w:rsidRPr="00DC7887" w:rsidRDefault="00A311A4" w:rsidP="00FE7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создание комфортной туристской информационной среды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Направление (подпрограмма)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F02ADC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311A4" w:rsidRPr="00F02ADC" w:rsidTr="00FE78B2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«Субсидия социально ориентированным некоммерческим организациям»</w:t>
            </w:r>
          </w:p>
        </w:tc>
      </w:tr>
      <w:tr w:rsidR="00A311A4" w:rsidRPr="00F02ADC" w:rsidTr="00FE78B2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F02AD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A4" w:rsidRPr="00552F4D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311A4" w:rsidRPr="00F02ADC" w:rsidTr="00FE78B2">
        <w:trPr>
          <w:trHeight w:val="51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с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убсиди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социально ориентированным некоммерческим организациям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реализацию проектов в сфере культуры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поддержки СО НКО, на реализацию проектов в сфере культуры;</w:t>
            </w:r>
          </w:p>
          <w:p w:rsidR="00A311A4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оддержка и развитие языков и культуры коренных малочисленных народов Севера;</w:t>
            </w:r>
          </w:p>
          <w:p w:rsidR="00A311A4" w:rsidRPr="00F02AD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277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обеспечение затрат СО НКО на реализацию программ (проектов) в сфере культуры, поддержки и развития языков и культуры коренных малочисленных народов Севера, развитие туризма на территории города Пыть-Яха</w:t>
            </w:r>
          </w:p>
          <w:p w:rsidR="00A311A4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туризма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Пыть-Яха от 13.11.2023 года № 309-па «Об утверждении Порядка предоставления субсидии социально ориентированным некоммерческим организациям на реализацию проектов в сфере культуры, поддержки и развития языков и культуры коренных малочисленных нар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одов Севера, развитие туризма).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4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негосударственных (немуниципальных) организаций получивших финансовую поддержку из бюджета муниципального образования на реализацию проектов в сфере поддержки и развития языков и культуры коренных малочисленных народов Севера, развитие туризма на территории города Пыть-Ях</w:t>
            </w:r>
          </w:p>
        </w:tc>
      </w:tr>
    </w:tbl>
    <w:p w:rsidR="00A311A4" w:rsidRPr="00F02ADC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A4" w:rsidRPr="00F02ADC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Финансовое обеспечение муниципальной программы</w:t>
      </w:r>
    </w:p>
    <w:tbl>
      <w:tblPr>
        <w:tblpPr w:leftFromText="180" w:rightFromText="180" w:vertAnchor="text" w:horzAnchor="margin" w:tblpY="241"/>
        <w:tblW w:w="13705" w:type="dxa"/>
        <w:tblLook w:val="01E0" w:firstRow="1" w:lastRow="1" w:firstColumn="1" w:lastColumn="1" w:noHBand="0" w:noVBand="0"/>
      </w:tblPr>
      <w:tblGrid>
        <w:gridCol w:w="6682"/>
        <w:gridCol w:w="989"/>
        <w:gridCol w:w="971"/>
        <w:gridCol w:w="992"/>
        <w:gridCol w:w="851"/>
        <w:gridCol w:w="803"/>
        <w:gridCol w:w="756"/>
        <w:gridCol w:w="1661"/>
      </w:tblGrid>
      <w:tr w:rsidR="00A311A4" w:rsidRPr="007C3DFC" w:rsidTr="00FE78B2">
        <w:trPr>
          <w:trHeight w:val="353"/>
        </w:trPr>
        <w:tc>
          <w:tcPr>
            <w:tcW w:w="6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структурного элемента, источник финансового обеспечения </w:t>
            </w:r>
          </w:p>
        </w:tc>
        <w:tc>
          <w:tcPr>
            <w:tcW w:w="70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jc w:val="center"/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A311A4" w:rsidRPr="007C3DFC" w:rsidTr="00FE78B2">
        <w:trPr>
          <w:trHeight w:val="328"/>
        </w:trPr>
        <w:tc>
          <w:tcPr>
            <w:tcW w:w="6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311A4" w:rsidRPr="007C3DFC" w:rsidTr="00FE78B2">
        <w:trPr>
          <w:trHeight w:val="328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11A4" w:rsidRPr="007C3DFC" w:rsidTr="00FE78B2">
        <w:trPr>
          <w:trHeight w:val="328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«Устойчивое развитие коренных малочисленных народов Севера в городе Пыть-Яхе</w:t>
            </w:r>
            <w:r w:rsidRPr="0055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136,0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55,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2 411,0</w:t>
            </w:r>
          </w:p>
        </w:tc>
      </w:tr>
      <w:tr w:rsidR="00A311A4" w:rsidRPr="007C3DFC" w:rsidTr="00FE78B2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136,0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55,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584872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2 411,0</w:t>
            </w:r>
          </w:p>
        </w:tc>
      </w:tr>
      <w:tr w:rsidR="00A311A4" w:rsidRPr="007C3DFC" w:rsidTr="00FE78B2">
        <w:trPr>
          <w:trHeight w:val="389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«Сохранение и развитие традиционной культуры, фольклора, традиций, языка, национального спорта и международных связей, национальных промыслов и ремесел»</w:t>
            </w: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A311A4" w:rsidRPr="007C3DFC" w:rsidTr="00FE78B2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A311A4" w:rsidRPr="007C3DFC" w:rsidTr="00FE78B2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Комплекс процессных мероприятий «Организация, проведение мероприятий, направленных на развитие традиционной культуры, фольклора, национального спорта и международных связей, сохранение культурного наследия коренных малочисленных народов, и участие в них»</w:t>
            </w:r>
          </w:p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684,7</w:t>
            </w:r>
          </w:p>
        </w:tc>
      </w:tr>
      <w:tr w:rsidR="00A311A4" w:rsidRPr="007C3DFC" w:rsidTr="00FE78B2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684,7</w:t>
            </w:r>
          </w:p>
        </w:tc>
      </w:tr>
      <w:tr w:rsidR="00A311A4" w:rsidRPr="007C3DFC" w:rsidTr="00FE78B2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 Комплекс процессных мероприятий «Просветительские мероприятия, направленные на популяризацию и поддержку родных языков народов ханты, манси и ненце»</w:t>
            </w:r>
          </w:p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311A4" w:rsidRPr="007C3DFC" w:rsidTr="00FE78B2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311A4" w:rsidRPr="007C3DFC" w:rsidTr="00FE78B2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 Комплекс процессных мероприятий «Развитие материальной базы для сохранения и популяризации самобытной культуры коренных малочисленных народов Севера»</w:t>
            </w:r>
          </w:p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11A4" w:rsidRPr="007C3DFC" w:rsidTr="00FE78B2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11A4" w:rsidRPr="007C3DFC" w:rsidTr="00FE78B2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Комплекс процессных мероприятий «Поддержка развития внутреннего и въездного туризма»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1 088,3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1 088,3</w:t>
            </w:r>
          </w:p>
        </w:tc>
      </w:tr>
      <w:tr w:rsidR="00A311A4" w:rsidRPr="007C3DFC" w:rsidTr="00FE78B2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1 088,3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1 088,3</w:t>
            </w:r>
          </w:p>
        </w:tc>
      </w:tr>
      <w:tr w:rsidR="00A311A4" w:rsidRPr="007C3DFC" w:rsidTr="00FE78B2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3DFC">
              <w:rPr>
                <w:rFonts w:ascii="Times New Roman" w:hAnsi="Times New Roman"/>
                <w:sz w:val="24"/>
                <w:szCs w:val="24"/>
                <w:lang w:eastAsia="ru-RU"/>
              </w:rPr>
              <w:t>. Комплекс процессных мероприятий «Субсидия социально ориентированным некоммерческим организациям»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311A4" w:rsidRPr="00F02ADC" w:rsidTr="00FE78B2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4" w:rsidRPr="007C3DFC" w:rsidRDefault="00A311A4" w:rsidP="00FE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</w:tbl>
    <w:p w:rsidR="00A311A4" w:rsidRPr="00D910E2" w:rsidRDefault="00A311A4" w:rsidP="00A31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2ADC" w:rsidRPr="00F02ADC" w:rsidSect="00CE01D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17" w:rsidRDefault="000F7F17" w:rsidP="00F02ADC">
      <w:pPr>
        <w:spacing w:after="0" w:line="240" w:lineRule="auto"/>
      </w:pPr>
      <w:r>
        <w:separator/>
      </w:r>
    </w:p>
  </w:endnote>
  <w:endnote w:type="continuationSeparator" w:id="0">
    <w:p w:rsidR="000F7F17" w:rsidRDefault="000F7F17" w:rsidP="00F0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17" w:rsidRDefault="000F7F17" w:rsidP="00F02ADC">
      <w:pPr>
        <w:spacing w:after="0" w:line="240" w:lineRule="auto"/>
      </w:pPr>
      <w:r>
        <w:separator/>
      </w:r>
    </w:p>
  </w:footnote>
  <w:footnote w:type="continuationSeparator" w:id="0">
    <w:p w:rsidR="000F7F17" w:rsidRDefault="000F7F17" w:rsidP="00F0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57" w:rsidRDefault="00791C57" w:rsidP="00F02A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1C57" w:rsidRDefault="00791C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57" w:rsidRDefault="00791C57" w:rsidP="00F02A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331">
      <w:rPr>
        <w:rStyle w:val="a5"/>
        <w:noProof/>
      </w:rPr>
      <w:t>13</w:t>
    </w:r>
    <w:r>
      <w:rPr>
        <w:rStyle w:val="a5"/>
      </w:rPr>
      <w:fldChar w:fldCharType="end"/>
    </w:r>
  </w:p>
  <w:p w:rsidR="00791C57" w:rsidRDefault="00791C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E3EEB8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9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43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720" w:hanging="216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DC"/>
    <w:rsid w:val="00021AB1"/>
    <w:rsid w:val="000314A9"/>
    <w:rsid w:val="00057FF6"/>
    <w:rsid w:val="000C1C79"/>
    <w:rsid w:val="000F7F17"/>
    <w:rsid w:val="00101BB4"/>
    <w:rsid w:val="001B3611"/>
    <w:rsid w:val="001D3335"/>
    <w:rsid w:val="00204EDA"/>
    <w:rsid w:val="00212012"/>
    <w:rsid w:val="00221151"/>
    <w:rsid w:val="00224A59"/>
    <w:rsid w:val="002311A3"/>
    <w:rsid w:val="00277DA0"/>
    <w:rsid w:val="00291CBA"/>
    <w:rsid w:val="002A1AE1"/>
    <w:rsid w:val="002A6EC5"/>
    <w:rsid w:val="002B5D6A"/>
    <w:rsid w:val="002E5262"/>
    <w:rsid w:val="002F1997"/>
    <w:rsid w:val="002F469B"/>
    <w:rsid w:val="00335B07"/>
    <w:rsid w:val="003542CF"/>
    <w:rsid w:val="0037255A"/>
    <w:rsid w:val="00383E1C"/>
    <w:rsid w:val="003B353B"/>
    <w:rsid w:val="003D3214"/>
    <w:rsid w:val="003F34E7"/>
    <w:rsid w:val="003F36B1"/>
    <w:rsid w:val="0041640E"/>
    <w:rsid w:val="00446F59"/>
    <w:rsid w:val="004804CF"/>
    <w:rsid w:val="004966B3"/>
    <w:rsid w:val="004B3719"/>
    <w:rsid w:val="004D4084"/>
    <w:rsid w:val="004F76E1"/>
    <w:rsid w:val="0051003A"/>
    <w:rsid w:val="00511906"/>
    <w:rsid w:val="00552F4D"/>
    <w:rsid w:val="00584872"/>
    <w:rsid w:val="00593753"/>
    <w:rsid w:val="005947AB"/>
    <w:rsid w:val="005D3FFC"/>
    <w:rsid w:val="0062657D"/>
    <w:rsid w:val="006266E2"/>
    <w:rsid w:val="00645404"/>
    <w:rsid w:val="0068275A"/>
    <w:rsid w:val="006A527F"/>
    <w:rsid w:val="006C3F13"/>
    <w:rsid w:val="006D315A"/>
    <w:rsid w:val="007114AC"/>
    <w:rsid w:val="007216E6"/>
    <w:rsid w:val="00733331"/>
    <w:rsid w:val="00765F11"/>
    <w:rsid w:val="00776EF5"/>
    <w:rsid w:val="007848A5"/>
    <w:rsid w:val="00791C57"/>
    <w:rsid w:val="00796F42"/>
    <w:rsid w:val="007A6CAC"/>
    <w:rsid w:val="007B57A9"/>
    <w:rsid w:val="007C3DFC"/>
    <w:rsid w:val="007E01A5"/>
    <w:rsid w:val="008030BA"/>
    <w:rsid w:val="00810704"/>
    <w:rsid w:val="008217C8"/>
    <w:rsid w:val="00841145"/>
    <w:rsid w:val="008446E1"/>
    <w:rsid w:val="00845693"/>
    <w:rsid w:val="008A59B0"/>
    <w:rsid w:val="008A6CC6"/>
    <w:rsid w:val="008D12C7"/>
    <w:rsid w:val="008D45B1"/>
    <w:rsid w:val="008F0A56"/>
    <w:rsid w:val="00924F8B"/>
    <w:rsid w:val="0092601A"/>
    <w:rsid w:val="00960F6F"/>
    <w:rsid w:val="0097638C"/>
    <w:rsid w:val="009A7C76"/>
    <w:rsid w:val="009E5222"/>
    <w:rsid w:val="00A311A4"/>
    <w:rsid w:val="00A3402A"/>
    <w:rsid w:val="00A71AC4"/>
    <w:rsid w:val="00A81214"/>
    <w:rsid w:val="00AB2D96"/>
    <w:rsid w:val="00AF2606"/>
    <w:rsid w:val="00AF2ED9"/>
    <w:rsid w:val="00B15A28"/>
    <w:rsid w:val="00B218D6"/>
    <w:rsid w:val="00B23BE8"/>
    <w:rsid w:val="00B91D70"/>
    <w:rsid w:val="00BC60FC"/>
    <w:rsid w:val="00BD6BA7"/>
    <w:rsid w:val="00BE1E0C"/>
    <w:rsid w:val="00BF38AF"/>
    <w:rsid w:val="00C007E4"/>
    <w:rsid w:val="00CA5EC9"/>
    <w:rsid w:val="00CB4837"/>
    <w:rsid w:val="00CD503A"/>
    <w:rsid w:val="00CE01D3"/>
    <w:rsid w:val="00CF46B4"/>
    <w:rsid w:val="00D53CE4"/>
    <w:rsid w:val="00D665CF"/>
    <w:rsid w:val="00D910E2"/>
    <w:rsid w:val="00DA1B8D"/>
    <w:rsid w:val="00DA56A8"/>
    <w:rsid w:val="00DC7887"/>
    <w:rsid w:val="00E47DD5"/>
    <w:rsid w:val="00E6409A"/>
    <w:rsid w:val="00E71AC4"/>
    <w:rsid w:val="00E7401D"/>
    <w:rsid w:val="00E81113"/>
    <w:rsid w:val="00E90989"/>
    <w:rsid w:val="00E95C55"/>
    <w:rsid w:val="00EA018A"/>
    <w:rsid w:val="00ED1BBC"/>
    <w:rsid w:val="00EF309F"/>
    <w:rsid w:val="00F02ADC"/>
    <w:rsid w:val="00F124D2"/>
    <w:rsid w:val="00F32B29"/>
    <w:rsid w:val="00F75799"/>
    <w:rsid w:val="00F8355A"/>
    <w:rsid w:val="00F93FE2"/>
    <w:rsid w:val="00F9400A"/>
    <w:rsid w:val="00FA6F77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B8F17-A1CE-454A-B602-23C63F9A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</w:style>
  <w:style w:type="paragraph" w:styleId="1">
    <w:name w:val="heading 1"/>
    <w:basedOn w:val="a"/>
    <w:next w:val="a"/>
    <w:link w:val="10"/>
    <w:uiPriority w:val="9"/>
    <w:qFormat/>
    <w:rsid w:val="00F02AD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02AD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AD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2AD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02AD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02AD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02ADC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02ADC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02AD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AD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2AD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2AD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AD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02AD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2A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02A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2A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02AD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2ADC"/>
  </w:style>
  <w:style w:type="character" w:customStyle="1" w:styleId="a3">
    <w:name w:val="Верхний колонтитул Знак"/>
    <w:link w:val="a4"/>
    <w:uiPriority w:val="99"/>
    <w:locked/>
    <w:rsid w:val="00F02ADC"/>
    <w:rPr>
      <w:rFonts w:ascii="Courier New" w:hAnsi="Courier New" w:cs="Courier New"/>
      <w:lang w:eastAsia="ru-RU"/>
    </w:rPr>
  </w:style>
  <w:style w:type="paragraph" w:styleId="a4">
    <w:name w:val="header"/>
    <w:basedOn w:val="a"/>
    <w:link w:val="a3"/>
    <w:uiPriority w:val="99"/>
    <w:rsid w:val="00F02ADC"/>
    <w:pPr>
      <w:tabs>
        <w:tab w:val="center" w:pos="4677"/>
        <w:tab w:val="right" w:pos="9355"/>
      </w:tabs>
      <w:spacing w:after="0" w:line="240" w:lineRule="auto"/>
      <w:jc w:val="center"/>
    </w:pPr>
    <w:rPr>
      <w:rFonts w:ascii="Courier New" w:hAnsi="Courier New" w:cs="Courier New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F02ADC"/>
  </w:style>
  <w:style w:type="character" w:styleId="a5">
    <w:name w:val="page number"/>
    <w:rsid w:val="00F02ADC"/>
    <w:rPr>
      <w:rFonts w:ascii="Times New Roman" w:hAnsi="Times New Roman" w:cs="Times New Roman" w:hint="default"/>
    </w:rPr>
  </w:style>
  <w:style w:type="numbering" w:customStyle="1" w:styleId="110">
    <w:name w:val="Нет списка11"/>
    <w:next w:val="a2"/>
    <w:uiPriority w:val="99"/>
    <w:semiHidden/>
    <w:unhideWhenUsed/>
    <w:rsid w:val="00F02ADC"/>
  </w:style>
  <w:style w:type="numbering" w:customStyle="1" w:styleId="111">
    <w:name w:val="Нет списка111"/>
    <w:next w:val="a2"/>
    <w:uiPriority w:val="99"/>
    <w:semiHidden/>
    <w:unhideWhenUsed/>
    <w:rsid w:val="00F02ADC"/>
  </w:style>
  <w:style w:type="paragraph" w:styleId="a6">
    <w:name w:val="Balloon Text"/>
    <w:basedOn w:val="a"/>
    <w:link w:val="a7"/>
    <w:uiPriority w:val="99"/>
    <w:semiHidden/>
    <w:unhideWhenUsed/>
    <w:rsid w:val="00F02ADC"/>
    <w:pPr>
      <w:spacing w:after="0" w:line="240" w:lineRule="auto"/>
      <w:ind w:firstLine="709"/>
      <w:jc w:val="both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AD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02ADC"/>
    <w:rPr>
      <w:color w:val="0563C1" w:themeColor="hyperlink"/>
      <w:u w:val="single"/>
    </w:rPr>
  </w:style>
  <w:style w:type="numbering" w:customStyle="1" w:styleId="1111">
    <w:name w:val="Нет списка1111"/>
    <w:next w:val="a2"/>
    <w:uiPriority w:val="99"/>
    <w:semiHidden/>
    <w:unhideWhenUsed/>
    <w:rsid w:val="00F02ADC"/>
  </w:style>
  <w:style w:type="paragraph" w:customStyle="1" w:styleId="ConsNormal">
    <w:name w:val="ConsNormal"/>
    <w:rsid w:val="00F02A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F02A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F02A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02AD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02AD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F02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02A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0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F02AD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02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02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F02A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0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F02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02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next w:val="a"/>
    <w:semiHidden/>
    <w:rsid w:val="00F02AD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F02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F02A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F02A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F02A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qFormat/>
    <w:rsid w:val="00F02ADC"/>
    <w:rPr>
      <w:b/>
    </w:rPr>
  </w:style>
  <w:style w:type="paragraph" w:customStyle="1" w:styleId="ConsPlusNonformat">
    <w:name w:val="ConsPlusNonformat"/>
    <w:uiPriority w:val="99"/>
    <w:rsid w:val="00F02A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F02ADC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02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F0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02AD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02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A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2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02ADC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F02ADC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F02ADC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F02A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F02ADC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F02A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F02ADC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F02ADC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F02ADC"/>
    <w:rPr>
      <w:rFonts w:cs="Times New Roman"/>
      <w:vertAlign w:val="superscript"/>
    </w:rPr>
  </w:style>
  <w:style w:type="paragraph" w:customStyle="1" w:styleId="formattext">
    <w:name w:val="formattext"/>
    <w:basedOn w:val="a"/>
    <w:rsid w:val="00F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b"/>
    <w:uiPriority w:val="59"/>
    <w:rsid w:val="00F02A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F02AD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02A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02ADC"/>
    <w:rPr>
      <w:color w:val="808080"/>
    </w:rPr>
  </w:style>
  <w:style w:type="character" w:customStyle="1" w:styleId="afc">
    <w:name w:val="Без интервала Знак"/>
    <w:link w:val="afb"/>
    <w:locked/>
    <w:rsid w:val="00F02ADC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F02AD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40">
    <w:name w:val="pt-a-000040"/>
    <w:basedOn w:val="a"/>
    <w:rsid w:val="00F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30">
    <w:name w:val="pt-a1-000030"/>
    <w:basedOn w:val="a0"/>
    <w:rsid w:val="00F02ADC"/>
  </w:style>
  <w:style w:type="character" w:styleId="aff5">
    <w:name w:val="FollowedHyperlink"/>
    <w:basedOn w:val="a0"/>
    <w:uiPriority w:val="99"/>
    <w:semiHidden/>
    <w:unhideWhenUsed/>
    <w:rsid w:val="00F02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4870-CE41-461E-B0A7-DABEA483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Газиева</dc:creator>
  <cp:keywords/>
  <dc:description/>
  <cp:lastModifiedBy>Гузель Газиева</cp:lastModifiedBy>
  <cp:revision>3</cp:revision>
  <cp:lastPrinted>2023-12-21T04:18:00Z</cp:lastPrinted>
  <dcterms:created xsi:type="dcterms:W3CDTF">2025-02-17T05:42:00Z</dcterms:created>
  <dcterms:modified xsi:type="dcterms:W3CDTF">2025-02-17T11:19:00Z</dcterms:modified>
</cp:coreProperties>
</file>