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 xml:space="preserve">городской округ </w:t>
      </w:r>
      <w:proofErr w:type="spellStart"/>
      <w:r w:rsidRPr="00892C21">
        <w:rPr>
          <w:b/>
          <w:color w:val="000000" w:themeColor="text1"/>
          <w:sz w:val="36"/>
          <w:szCs w:val="36"/>
        </w:rPr>
        <w:t>Пыть-Ях</w:t>
      </w:r>
      <w:proofErr w:type="spellEnd"/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Pr="004E4115" w:rsidRDefault="00892C21" w:rsidP="00787E8F">
      <w:pPr>
        <w:rPr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5E73BA" w:rsidRPr="00287543" w:rsidRDefault="005E73BA" w:rsidP="005F2FBF">
      <w:pPr>
        <w:rPr>
          <w:bCs/>
          <w:szCs w:val="28"/>
        </w:rPr>
      </w:pP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О внесении изменений в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постановление администрации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города от 20.12.2023 № 348-па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«</w:t>
      </w:r>
      <w:r w:rsidRPr="00287543">
        <w:rPr>
          <w:bCs/>
        </w:rPr>
        <w:t>О</w:t>
      </w:r>
      <w:r>
        <w:rPr>
          <w:bCs/>
        </w:rPr>
        <w:t>б утверждении</w:t>
      </w:r>
      <w:r w:rsidRPr="00287543">
        <w:rPr>
          <w:bCs/>
        </w:rPr>
        <w:t xml:space="preserve"> муниципальной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rPr>
          <w:bCs/>
        </w:rPr>
        <w:t xml:space="preserve">города </w:t>
      </w:r>
      <w:proofErr w:type="spellStart"/>
      <w:r>
        <w:rPr>
          <w:bCs/>
        </w:rPr>
        <w:t>Пыть-Яха</w:t>
      </w:r>
      <w:proofErr w:type="spellEnd"/>
      <w:r>
        <w:t>»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t xml:space="preserve">(в ред. от 01.02.2024 № 18-па, 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t xml:space="preserve">от 28.06.2024 № 125-па, 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t xml:space="preserve">от 01.11.2024 № 226-па) </w:t>
      </w:r>
    </w:p>
    <w:p w:rsidR="0048356D" w:rsidRDefault="0048356D" w:rsidP="0048356D">
      <w:pPr>
        <w:pStyle w:val="aff5"/>
        <w:spacing w:before="0"/>
        <w:ind w:left="88" w:hanging="1"/>
        <w:jc w:val="left"/>
      </w:pPr>
    </w:p>
    <w:p w:rsidR="004E4115" w:rsidRDefault="004E4115" w:rsidP="005F2FBF">
      <w:pPr>
        <w:pStyle w:val="aff5"/>
        <w:spacing w:before="0"/>
        <w:ind w:left="88" w:hanging="1"/>
      </w:pPr>
    </w:p>
    <w:p w:rsidR="004E4115" w:rsidRPr="005559EE" w:rsidRDefault="004E4115" w:rsidP="005F2FBF">
      <w:pPr>
        <w:pStyle w:val="aff5"/>
        <w:spacing w:before="0"/>
        <w:ind w:left="88" w:hanging="1"/>
      </w:pPr>
    </w:p>
    <w:p w:rsidR="005F2FBF" w:rsidRPr="00B21C63" w:rsidRDefault="005F2FBF" w:rsidP="004E4115">
      <w:pPr>
        <w:pStyle w:val="aff5"/>
        <w:spacing w:line="360" w:lineRule="auto"/>
        <w:ind w:firstLine="709"/>
        <w:rPr>
          <w:color w:val="000000" w:themeColor="text1"/>
        </w:rPr>
      </w:pPr>
      <w:r w:rsidRPr="00B21C63">
        <w:rPr>
          <w:color w:val="000000" w:themeColor="text1"/>
        </w:rPr>
        <w:t xml:space="preserve">В соответствии </w:t>
      </w:r>
      <w:r w:rsidR="005E73BA">
        <w:rPr>
          <w:color w:val="000000" w:themeColor="text1"/>
        </w:rPr>
        <w:t>с</w:t>
      </w:r>
      <w:r w:rsidRPr="00B21C63">
        <w:rPr>
          <w:color w:val="000000" w:themeColor="text1"/>
        </w:rPr>
        <w:t xml:space="preserve"> Бюджетн</w:t>
      </w:r>
      <w:r w:rsidR="005E73BA">
        <w:rPr>
          <w:color w:val="000000" w:themeColor="text1"/>
        </w:rPr>
        <w:t>ым</w:t>
      </w:r>
      <w:r w:rsidRPr="00B21C63">
        <w:rPr>
          <w:color w:val="000000" w:themeColor="text1"/>
        </w:rPr>
        <w:t xml:space="preserve"> кодекс</w:t>
      </w:r>
      <w:r w:rsidR="005E73BA">
        <w:rPr>
          <w:color w:val="000000" w:themeColor="text1"/>
        </w:rPr>
        <w:t>ом</w:t>
      </w:r>
      <w:r w:rsidRPr="00B21C63">
        <w:rPr>
          <w:color w:val="000000" w:themeColor="text1"/>
        </w:rPr>
        <w:t xml:space="preserve"> Российской Федерации, </w:t>
      </w:r>
      <w:r w:rsidR="003E7FDD" w:rsidRPr="003E7FDD">
        <w:rPr>
          <w:color w:val="000000" w:themeColor="text1"/>
        </w:rPr>
        <w:t>Указ</w:t>
      </w:r>
      <w:r w:rsidR="003E7FDD">
        <w:rPr>
          <w:color w:val="000000" w:themeColor="text1"/>
        </w:rPr>
        <w:t>ом</w:t>
      </w:r>
      <w:r w:rsidR="003E7FDD" w:rsidRPr="003E7FDD">
        <w:rPr>
          <w:color w:val="000000" w:themeColor="text1"/>
        </w:rPr>
        <w:t xml:space="preserve"> Президента РФ от 07.05.2024 </w:t>
      </w:r>
      <w:r w:rsidR="00E12C74">
        <w:rPr>
          <w:color w:val="000000" w:themeColor="text1"/>
        </w:rPr>
        <w:t>№</w:t>
      </w:r>
      <w:r w:rsidR="003E7FDD" w:rsidRPr="003E7FDD">
        <w:rPr>
          <w:color w:val="000000" w:themeColor="text1"/>
        </w:rPr>
        <w:t xml:space="preserve"> 309 </w:t>
      </w:r>
      <w:r w:rsidR="003E7FDD">
        <w:rPr>
          <w:color w:val="000000" w:themeColor="text1"/>
        </w:rPr>
        <w:t>«</w:t>
      </w:r>
      <w:r w:rsidR="003E7FDD" w:rsidRPr="003E7FDD">
        <w:rPr>
          <w:color w:val="000000" w:themeColor="text1"/>
        </w:rPr>
        <w:t>О национальных целях развития Российской Федерации на период до 2030 года и на перспективу до 2036 года</w:t>
      </w:r>
      <w:r w:rsidR="003E7FDD">
        <w:rPr>
          <w:color w:val="000000" w:themeColor="text1"/>
        </w:rPr>
        <w:t>»,</w:t>
      </w:r>
      <w:r w:rsidR="003E7FDD" w:rsidRPr="003E7FDD">
        <w:rPr>
          <w:color w:val="000000" w:themeColor="text1"/>
        </w:rPr>
        <w:t xml:space="preserve"> </w:t>
      </w:r>
      <w:r w:rsidR="00036261" w:rsidRPr="00810419">
        <w:rPr>
          <w:color w:val="000000" w:themeColor="text1"/>
        </w:rPr>
        <w:t xml:space="preserve">постановлением Правительства Ханты-Мансийского автономного округа - Югры от </w:t>
      </w:r>
      <w:r w:rsidR="008321D9" w:rsidRPr="00810419">
        <w:rPr>
          <w:color w:val="000000" w:themeColor="text1"/>
        </w:rPr>
        <w:t>10.11.2023</w:t>
      </w:r>
      <w:r w:rsidR="00036261" w:rsidRPr="00810419">
        <w:rPr>
          <w:color w:val="000000" w:themeColor="text1"/>
        </w:rPr>
        <w:t xml:space="preserve"> № </w:t>
      </w:r>
      <w:r w:rsidR="008321D9" w:rsidRPr="00810419">
        <w:rPr>
          <w:color w:val="000000" w:themeColor="text1"/>
        </w:rPr>
        <w:t>565</w:t>
      </w:r>
      <w:r w:rsidR="00036261" w:rsidRPr="00810419">
        <w:rPr>
          <w:color w:val="000000" w:themeColor="text1"/>
        </w:rPr>
        <w:t xml:space="preserve">-п «О государственной программе Ханты-Мансийского автономного округа - Югры «Цифровое развитие Ханты-Мансийского автономного округа – Югры», </w:t>
      </w:r>
      <w:r w:rsidRPr="00810419">
        <w:rPr>
          <w:color w:val="000000" w:themeColor="text1"/>
        </w:rPr>
        <w:t xml:space="preserve">во исполнение постановления администрации города от </w:t>
      </w:r>
      <w:r w:rsidR="00810419" w:rsidRPr="00810419">
        <w:rPr>
          <w:color w:val="000000" w:themeColor="text1"/>
        </w:rPr>
        <w:t>29.11.2023</w:t>
      </w:r>
      <w:r w:rsidRPr="00810419">
        <w:rPr>
          <w:color w:val="000000" w:themeColor="text1"/>
        </w:rPr>
        <w:t xml:space="preserve"> № </w:t>
      </w:r>
      <w:r w:rsidR="00810419" w:rsidRPr="00810419">
        <w:rPr>
          <w:color w:val="000000" w:themeColor="text1"/>
        </w:rPr>
        <w:t>326</w:t>
      </w:r>
      <w:r w:rsidRPr="00810419">
        <w:rPr>
          <w:color w:val="000000" w:themeColor="text1"/>
        </w:rPr>
        <w:t>-па «</w:t>
      </w:r>
      <w:r w:rsidR="00810419" w:rsidRPr="00810419">
        <w:rPr>
          <w:color w:val="000000" w:themeColor="text1"/>
        </w:rPr>
        <w:t xml:space="preserve">О порядке разработки и реализации муниципальных программ города </w:t>
      </w:r>
      <w:proofErr w:type="spellStart"/>
      <w:r w:rsidR="00810419" w:rsidRPr="00810419">
        <w:rPr>
          <w:color w:val="000000" w:themeColor="text1"/>
        </w:rPr>
        <w:t>Пыть-Яха</w:t>
      </w:r>
      <w:proofErr w:type="spellEnd"/>
      <w:r w:rsidR="00892C21" w:rsidRPr="00810419">
        <w:rPr>
          <w:color w:val="000000" w:themeColor="text1"/>
        </w:rPr>
        <w:t>»</w:t>
      </w:r>
      <w:r w:rsidR="00027207">
        <w:rPr>
          <w:color w:val="000000" w:themeColor="text1"/>
        </w:rPr>
        <w:t xml:space="preserve">: </w:t>
      </w:r>
    </w:p>
    <w:p w:rsidR="004E4115" w:rsidRPr="005F2FBF" w:rsidRDefault="005F2FBF" w:rsidP="00B21C63">
      <w:pPr>
        <w:pStyle w:val="aff5"/>
        <w:spacing w:before="0"/>
        <w:ind w:left="88" w:hanging="1"/>
      </w:pPr>
      <w:r w:rsidRPr="00180514">
        <w:tab/>
      </w:r>
    </w:p>
    <w:p w:rsidR="00027207" w:rsidRDefault="005F2FBF" w:rsidP="004E4115">
      <w:pPr>
        <w:pStyle w:val="aff2"/>
        <w:numPr>
          <w:ilvl w:val="0"/>
          <w:numId w:val="3"/>
        </w:numPr>
        <w:tabs>
          <w:tab w:val="clear" w:pos="807"/>
          <w:tab w:val="num" w:pos="0"/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FBF">
        <w:rPr>
          <w:rFonts w:ascii="Times New Roman" w:hAnsi="Times New Roman"/>
          <w:sz w:val="28"/>
          <w:szCs w:val="28"/>
        </w:rPr>
        <w:t xml:space="preserve"> </w:t>
      </w:r>
      <w:r w:rsidR="00C9105A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E12C74" w:rsidRPr="00E12C74">
        <w:rPr>
          <w:bCs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E12C74" w:rsidRPr="00E12C74">
        <w:rPr>
          <w:bCs/>
          <w:szCs w:val="28"/>
        </w:rPr>
        <w:t>Пыть-Яхинформ</w:t>
      </w:r>
      <w:proofErr w:type="spellEnd"/>
      <w:r w:rsidR="00E12C74" w:rsidRPr="00E12C74">
        <w:rPr>
          <w:bCs/>
          <w:szCs w:val="28"/>
        </w:rPr>
        <w:t>»</w:t>
      </w:r>
      <w:r w:rsidR="005E73BA" w:rsidRPr="003D2C93">
        <w:rPr>
          <w:bCs/>
          <w:szCs w:val="28"/>
        </w:rPr>
        <w:t>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E3BE8">
        <w:rPr>
          <w:szCs w:val="28"/>
        </w:rPr>
        <w:t>.</w:t>
      </w:r>
      <w:r>
        <w:rPr>
          <w:szCs w:val="28"/>
        </w:rPr>
        <w:t xml:space="preserve"> </w:t>
      </w:r>
      <w:r w:rsidR="007E11CE">
        <w:rPr>
          <w:szCs w:val="28"/>
        </w:rPr>
        <w:t>Управлению по информационным технологиям</w:t>
      </w:r>
      <w:r w:rsidRPr="002E3BE8">
        <w:rPr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5F2FBF" w:rsidRPr="00715D39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715D39">
        <w:rPr>
          <w:szCs w:val="28"/>
        </w:rPr>
        <w:t xml:space="preserve">4. </w:t>
      </w:r>
      <w:r w:rsidR="00EE7D4F" w:rsidRPr="007E7C5E">
        <w:rPr>
          <w:szCs w:val="28"/>
        </w:rPr>
        <w:t>Настоящее постановление вступает в силу после его официального опубликования</w:t>
      </w:r>
      <w:bookmarkStart w:id="0" w:name="_GoBack"/>
      <w:bookmarkEnd w:id="0"/>
      <w:r w:rsidRPr="00715D39">
        <w:rPr>
          <w:szCs w:val="28"/>
        </w:rPr>
        <w:t>.</w:t>
      </w:r>
    </w:p>
    <w:p w:rsidR="005F2FBF" w:rsidRDefault="00F37E1A" w:rsidP="004E4115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1B5456">
        <w:rPr>
          <w:szCs w:val="28"/>
        </w:rPr>
        <w:t>5.</w:t>
      </w:r>
      <w:r w:rsidR="005F2FBF" w:rsidRPr="001B5456">
        <w:rPr>
          <w:szCs w:val="28"/>
        </w:rPr>
        <w:t xml:space="preserve"> Признать утратившими силу постановления администрации города: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1B5456">
        <w:rPr>
          <w:szCs w:val="28"/>
        </w:rPr>
        <w:t xml:space="preserve">- от </w:t>
      </w:r>
      <w:r w:rsidR="001B5456">
        <w:rPr>
          <w:szCs w:val="28"/>
        </w:rPr>
        <w:t xml:space="preserve">01.02.2024 № 18-па </w:t>
      </w:r>
      <w:r w:rsidRPr="001B5456">
        <w:rPr>
          <w:szCs w:val="28"/>
        </w:rPr>
        <w:t>«</w:t>
      </w:r>
      <w:r w:rsidR="001B5456" w:rsidRPr="001B5456">
        <w:rPr>
          <w:bCs/>
          <w:szCs w:val="28"/>
        </w:rPr>
        <w:t>О внесении изменений в постановление администрации города от 20.12.2023 № 348-па «Об утверждении муниципальной программы «Цифровое развитие го</w:t>
      </w:r>
      <w:r w:rsidR="00DF33DD">
        <w:rPr>
          <w:bCs/>
          <w:szCs w:val="28"/>
        </w:rPr>
        <w:t xml:space="preserve">рода </w:t>
      </w:r>
      <w:proofErr w:type="spellStart"/>
      <w:r w:rsidR="00DF33DD">
        <w:rPr>
          <w:bCs/>
          <w:szCs w:val="28"/>
        </w:rPr>
        <w:t>Пыть-Яха</w:t>
      </w:r>
      <w:proofErr w:type="spellEnd"/>
      <w:r w:rsidRPr="000C2B5C">
        <w:rPr>
          <w:szCs w:val="28"/>
        </w:rPr>
        <w:t>»;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Cs w:val="28"/>
        </w:rPr>
      </w:pPr>
      <w:r w:rsidRPr="000C2B5C">
        <w:rPr>
          <w:bCs/>
          <w:szCs w:val="28"/>
        </w:rPr>
        <w:t xml:space="preserve">- от </w:t>
      </w:r>
      <w:r w:rsidR="001B5456">
        <w:rPr>
          <w:bCs/>
          <w:szCs w:val="28"/>
        </w:rPr>
        <w:t>28.06.2024 № 125-па</w:t>
      </w:r>
      <w:r w:rsidRPr="000C2B5C">
        <w:rPr>
          <w:bCs/>
          <w:szCs w:val="28"/>
        </w:rPr>
        <w:t xml:space="preserve"> «</w:t>
      </w:r>
      <w:r w:rsidR="001B5456" w:rsidRPr="001B5456">
        <w:rPr>
          <w:bCs/>
          <w:szCs w:val="28"/>
        </w:rPr>
        <w:t xml:space="preserve">О внесении изменений в постановление администрации города от 20.12.2023 № 348-па «Об утверждении муниципальной программы «Цифровое развитие города </w:t>
      </w:r>
      <w:proofErr w:type="spellStart"/>
      <w:r w:rsidR="001B5456" w:rsidRPr="001B5456">
        <w:rPr>
          <w:bCs/>
          <w:szCs w:val="28"/>
        </w:rPr>
        <w:t>Пыть-Яха</w:t>
      </w:r>
      <w:proofErr w:type="spellEnd"/>
      <w:r w:rsidR="001B5456" w:rsidRPr="001B5456">
        <w:rPr>
          <w:bCs/>
          <w:szCs w:val="28"/>
        </w:rPr>
        <w:t>» (в ред. от 01.02.2024 № 18-па)</w:t>
      </w:r>
      <w:r w:rsidRPr="000C2B5C">
        <w:rPr>
          <w:bCs/>
          <w:szCs w:val="28"/>
        </w:rPr>
        <w:t>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0C2B5C">
        <w:rPr>
          <w:szCs w:val="28"/>
        </w:rPr>
        <w:t xml:space="preserve">- </w:t>
      </w:r>
      <w:r w:rsidRPr="000C2B5C">
        <w:rPr>
          <w:bCs/>
          <w:szCs w:val="28"/>
        </w:rPr>
        <w:t xml:space="preserve">от </w:t>
      </w:r>
      <w:r w:rsidR="001B5456">
        <w:rPr>
          <w:bCs/>
          <w:szCs w:val="28"/>
        </w:rPr>
        <w:t>01.11.2024 № 226-па</w:t>
      </w:r>
      <w:r w:rsidRPr="000C2B5C">
        <w:rPr>
          <w:szCs w:val="28"/>
        </w:rPr>
        <w:t xml:space="preserve"> «</w:t>
      </w:r>
      <w:r w:rsidR="001B5456" w:rsidRPr="001B5456">
        <w:rPr>
          <w:szCs w:val="28"/>
        </w:rPr>
        <w:t xml:space="preserve">О внесении изменений в постановление администрации города от 20.12.2023 № 348-па «Об утверждении муниципальной программы «Цифровое развитие города </w:t>
      </w:r>
      <w:proofErr w:type="spellStart"/>
      <w:r w:rsidR="001B5456" w:rsidRPr="001B5456">
        <w:rPr>
          <w:szCs w:val="28"/>
        </w:rPr>
        <w:t>Пыть-Яха</w:t>
      </w:r>
      <w:proofErr w:type="spellEnd"/>
      <w:r w:rsidR="001B5456" w:rsidRPr="001B5456">
        <w:rPr>
          <w:szCs w:val="28"/>
        </w:rPr>
        <w:t>» (в ред. от 01.02.2024 № 18-па, от 28.06.2024 № 125-па)</w:t>
      </w:r>
      <w:r w:rsidR="001B5456">
        <w:rPr>
          <w:szCs w:val="28"/>
        </w:rPr>
        <w:t>.</w:t>
      </w:r>
    </w:p>
    <w:p w:rsidR="005F2FBF" w:rsidRDefault="00B023C3" w:rsidP="005F2FB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="001B5456" w:rsidRPr="005C1994">
        <w:rPr>
          <w:szCs w:val="28"/>
        </w:rPr>
        <w:t>Контроль за выполнением постановления возложить на заместителя главы города</w:t>
      </w:r>
      <w:r w:rsidR="001B5456">
        <w:rPr>
          <w:szCs w:val="28"/>
        </w:rPr>
        <w:t xml:space="preserve"> (</w:t>
      </w:r>
      <w:r w:rsidR="001B5456" w:rsidRPr="00F708F5">
        <w:rPr>
          <w:szCs w:val="28"/>
        </w:rPr>
        <w:t>направление деятельности</w:t>
      </w:r>
      <w:r w:rsidR="001B5456">
        <w:rPr>
          <w:szCs w:val="28"/>
        </w:rPr>
        <w:t xml:space="preserve"> </w:t>
      </w:r>
      <w:r w:rsidR="001B5456" w:rsidRPr="00F708F5">
        <w:rPr>
          <w:szCs w:val="28"/>
        </w:rPr>
        <w:t>-</w:t>
      </w:r>
      <w:r w:rsidR="001B5456">
        <w:rPr>
          <w:szCs w:val="28"/>
        </w:rPr>
        <w:t xml:space="preserve"> </w:t>
      </w:r>
      <w:r w:rsidR="001B5456" w:rsidRPr="00F708F5">
        <w:rPr>
          <w:szCs w:val="28"/>
        </w:rPr>
        <w:t>вопросы внутренней политики</w:t>
      </w:r>
      <w:r w:rsidR="001B5456">
        <w:rPr>
          <w:szCs w:val="28"/>
        </w:rPr>
        <w:t>)</w:t>
      </w:r>
      <w:r w:rsidR="00717B56">
        <w:rPr>
          <w:szCs w:val="28"/>
        </w:rPr>
        <w:t>.</w:t>
      </w:r>
    </w:p>
    <w:p w:rsidR="005F2FBF" w:rsidRPr="00E411F5" w:rsidRDefault="005F2FBF" w:rsidP="005F2FBF">
      <w:pPr>
        <w:tabs>
          <w:tab w:val="num" w:pos="0"/>
        </w:tabs>
        <w:ind w:left="113" w:firstLine="482"/>
        <w:jc w:val="both"/>
        <w:rPr>
          <w:szCs w:val="28"/>
        </w:rPr>
      </w:pPr>
    </w:p>
    <w:p w:rsidR="005F2FBF" w:rsidRDefault="005F2FBF" w:rsidP="005F2FBF">
      <w:pPr>
        <w:pStyle w:val="aff5"/>
        <w:spacing w:before="0"/>
        <w:ind w:left="113"/>
      </w:pPr>
    </w:p>
    <w:p w:rsidR="00EF4B17" w:rsidRPr="00E411F5" w:rsidRDefault="00EF4B17" w:rsidP="005F2FBF">
      <w:pPr>
        <w:pStyle w:val="aff5"/>
        <w:spacing w:before="0"/>
        <w:ind w:left="113"/>
      </w:pPr>
    </w:p>
    <w:p w:rsidR="005F2FBF" w:rsidRDefault="005F2FBF" w:rsidP="009C7D5C">
      <w:pPr>
        <w:pStyle w:val="aff5"/>
        <w:spacing w:before="0"/>
        <w:ind w:left="87"/>
        <w:sectPr w:rsidR="005F2FBF" w:rsidSect="00EF4B17">
          <w:headerReference w:type="default" r:id="rId8"/>
          <w:pgSz w:w="11906" w:h="16838"/>
          <w:pgMar w:top="1134" w:right="567" w:bottom="1134" w:left="1701" w:header="284" w:footer="0" w:gutter="0"/>
          <w:cols w:space="720"/>
          <w:noEndnote/>
          <w:docGrid w:linePitch="381"/>
        </w:sectPr>
      </w:pPr>
      <w:r w:rsidRPr="006A167E">
        <w:t>Гла</w:t>
      </w:r>
      <w:r w:rsidR="006A167E">
        <w:t xml:space="preserve">ва города </w:t>
      </w:r>
      <w:proofErr w:type="spellStart"/>
      <w:r w:rsidR="006A167E">
        <w:t>Пыть-Яха</w:t>
      </w:r>
      <w:proofErr w:type="spellEnd"/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 w:rsidRPr="006A167E">
        <w:t>Д.С.</w:t>
      </w:r>
      <w:r w:rsidR="00053E1E">
        <w:t xml:space="preserve"> </w:t>
      </w:r>
      <w:r w:rsidR="006A167E" w:rsidRPr="006A167E">
        <w:t>Горбунов</w:t>
      </w:r>
    </w:p>
    <w:p w:rsidR="00AD64FF" w:rsidRPr="005559EE" w:rsidRDefault="00271C6C" w:rsidP="00271C6C">
      <w:pPr>
        <w:pStyle w:val="aff5"/>
        <w:tabs>
          <w:tab w:val="left" w:pos="10470"/>
        </w:tabs>
        <w:spacing w:before="0"/>
        <w:ind w:left="87"/>
      </w:pPr>
      <w:r>
        <w:lastRenderedPageBreak/>
        <w:tab/>
      </w:r>
    </w:p>
    <w:p w:rsidR="00AD64FF" w:rsidRDefault="00271C6C" w:rsidP="00271C6C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271C6C">
        <w:rPr>
          <w:szCs w:val="28"/>
        </w:rPr>
        <w:t>Приложение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ПАСПОРТ 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Муниципальной программы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«Цифровое развитие города </w:t>
      </w:r>
      <w:proofErr w:type="spellStart"/>
      <w:r w:rsidRPr="00BF3BB7">
        <w:rPr>
          <w:szCs w:val="28"/>
        </w:rPr>
        <w:t>Пыть-Яха</w:t>
      </w:r>
      <w:proofErr w:type="spellEnd"/>
      <w:r w:rsidRPr="00BF3BB7">
        <w:rPr>
          <w:szCs w:val="28"/>
        </w:rPr>
        <w:t>»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Pr="007C4478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1. Основные положения</w:t>
      </w: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7229"/>
      </w:tblGrid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Заместитель главы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(направление деятельности - вопросы внутренней политики)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2025 – 2030 гг.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 «Цифровой город</w:t>
            </w:r>
            <w:r>
              <w:rPr>
                <w:rFonts w:eastAsiaTheme="minorEastAsia"/>
                <w:sz w:val="22"/>
                <w:szCs w:val="22"/>
              </w:rPr>
              <w:t>».</w:t>
            </w:r>
          </w:p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 «Создание устойчивой информационно-телекоммуникационной инфраструктуры»</w:t>
            </w:r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49751,8 тыс. руб.</w:t>
            </w:r>
          </w:p>
        </w:tc>
      </w:tr>
      <w:tr w:rsidR="00AD64FF" w:rsidRPr="00C404DF" w:rsidTr="004A12A0">
        <w:trPr>
          <w:trHeight w:val="567"/>
        </w:trPr>
        <w:tc>
          <w:tcPr>
            <w:tcW w:w="7088" w:type="dxa"/>
            <w:vAlign w:val="center"/>
          </w:tcPr>
          <w:p w:rsidR="00AD64FF" w:rsidRPr="00C404DF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7229" w:type="dxa"/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 Национальная цель «Цифровая трансформация государственного и муниципального управления, экономики и социальной сферы».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интеллекта.</w:t>
            </w:r>
          </w:p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lastRenderedPageBreak/>
              <w:t>2. Государственная программа Ханты-Мансийского автономного округа – Югры «Цифровое развитие Ханты-Мансийского автономного округа – Югры».</w:t>
            </w:r>
          </w:p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Показатель «Цифровая зрелость» исполнительных органов автономного округа, органов местного самоуправления муниципальных образований автономного округа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решений».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9B29CD">
        <w:rPr>
          <w:szCs w:val="28"/>
        </w:rPr>
        <w:t>2. Показатели муниципальной программы</w:t>
      </w: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Style w:val="a8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2131"/>
        <w:gridCol w:w="708"/>
        <w:gridCol w:w="993"/>
        <w:gridCol w:w="567"/>
        <w:gridCol w:w="689"/>
        <w:gridCol w:w="714"/>
        <w:gridCol w:w="709"/>
        <w:gridCol w:w="663"/>
        <w:gridCol w:w="663"/>
        <w:gridCol w:w="663"/>
        <w:gridCol w:w="663"/>
        <w:gridCol w:w="1189"/>
        <w:gridCol w:w="1559"/>
        <w:gridCol w:w="1985"/>
      </w:tblGrid>
      <w:tr w:rsidR="00AD64FF" w:rsidRPr="00C404DF" w:rsidTr="004A12A0">
        <w:tc>
          <w:tcPr>
            <w:tcW w:w="421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2131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56" w:type="dxa"/>
            <w:gridSpan w:val="2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4075" w:type="dxa"/>
            <w:gridSpan w:val="6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189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AD64FF" w:rsidRPr="00C404DF" w:rsidTr="004A12A0">
        <w:tc>
          <w:tcPr>
            <w:tcW w:w="421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89" w:type="dxa"/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714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2026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2027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2028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2029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2030</w:t>
            </w:r>
          </w:p>
        </w:tc>
        <w:tc>
          <w:tcPr>
            <w:tcW w:w="1189" w:type="dxa"/>
            <w:vMerge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9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10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11</w:t>
            </w:r>
          </w:p>
        </w:tc>
        <w:tc>
          <w:tcPr>
            <w:tcW w:w="663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12</w:t>
            </w:r>
          </w:p>
        </w:tc>
        <w:tc>
          <w:tcPr>
            <w:tcW w:w="118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15</w:t>
            </w:r>
          </w:p>
        </w:tc>
      </w:tr>
      <w:tr w:rsidR="00AD64FF" w:rsidRPr="00C404DF" w:rsidTr="004A12A0">
        <w:tc>
          <w:tcPr>
            <w:tcW w:w="14317" w:type="dxa"/>
            <w:gridSpan w:val="15"/>
          </w:tcPr>
          <w:p w:rsidR="00AD64FF" w:rsidRPr="00C404D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1</w:t>
            </w:r>
            <w:r w:rsidR="00831072">
              <w:rPr>
                <w:sz w:val="22"/>
                <w:szCs w:val="22"/>
              </w:rPr>
              <w:t>.</w:t>
            </w:r>
          </w:p>
        </w:tc>
        <w:tc>
          <w:tcPr>
            <w:tcW w:w="2131" w:type="dxa"/>
          </w:tcPr>
          <w:p w:rsidR="00AD64FF" w:rsidRPr="00C404DF" w:rsidRDefault="00AD64FF" w:rsidP="00837562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Разработка и информационно-техническая поддержка официальных сайтов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 и Думы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708" w:type="dxa"/>
          </w:tcPr>
          <w:p w:rsidR="00AD64FF" w:rsidRPr="0019238A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9238A">
              <w:rPr>
                <w:rFonts w:eastAsiaTheme="minorEastAsia"/>
                <w:sz w:val="22"/>
                <w:szCs w:val="22"/>
                <w:u w:color="000000"/>
              </w:rPr>
              <w:t>МП</w:t>
            </w:r>
          </w:p>
        </w:tc>
        <w:tc>
          <w:tcPr>
            <w:tcW w:w="993" w:type="dxa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567" w:type="dxa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Управление по информационным технологиям, Дума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, Счетно-контрольная палата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1985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-</w:t>
            </w: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9946FC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1072">
              <w:rPr>
                <w:sz w:val="22"/>
                <w:szCs w:val="22"/>
              </w:rPr>
              <w:t>.</w:t>
            </w:r>
          </w:p>
        </w:tc>
        <w:tc>
          <w:tcPr>
            <w:tcW w:w="2131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Доля модернизации </w:t>
            </w:r>
            <w:r w:rsidRPr="00C404DF">
              <w:rPr>
                <w:sz w:val="22"/>
                <w:szCs w:val="22"/>
              </w:rPr>
              <w:lastRenderedPageBreak/>
              <w:t>и обеспечения оборудованием</w:t>
            </w:r>
          </w:p>
        </w:tc>
        <w:tc>
          <w:tcPr>
            <w:tcW w:w="708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99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38</w:t>
            </w:r>
          </w:p>
        </w:tc>
        <w:tc>
          <w:tcPr>
            <w:tcW w:w="11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Управление </w:t>
            </w:r>
            <w:r w:rsidRPr="00C404DF">
              <w:rPr>
                <w:rFonts w:eastAsiaTheme="minorEastAsia"/>
                <w:sz w:val="22"/>
                <w:szCs w:val="22"/>
              </w:rPr>
              <w:lastRenderedPageBreak/>
              <w:t xml:space="preserve">по информационным технологиям </w:t>
            </w:r>
          </w:p>
        </w:tc>
        <w:tc>
          <w:tcPr>
            <w:tcW w:w="1985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lastRenderedPageBreak/>
              <w:t>-</w:t>
            </w:r>
          </w:p>
        </w:tc>
      </w:tr>
      <w:tr w:rsidR="00AD64FF" w:rsidRPr="00C404DF" w:rsidTr="004A12A0">
        <w:tc>
          <w:tcPr>
            <w:tcW w:w="421" w:type="dxa"/>
          </w:tcPr>
          <w:p w:rsidR="00AD64FF" w:rsidRPr="00C404DF" w:rsidRDefault="009946FC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1072">
              <w:rPr>
                <w:sz w:val="22"/>
                <w:szCs w:val="22"/>
              </w:rPr>
              <w:t>.</w:t>
            </w:r>
          </w:p>
        </w:tc>
        <w:tc>
          <w:tcPr>
            <w:tcW w:w="2131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708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МП</w:t>
            </w:r>
          </w:p>
        </w:tc>
        <w:tc>
          <w:tcPr>
            <w:tcW w:w="99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75</w:t>
            </w:r>
          </w:p>
        </w:tc>
        <w:tc>
          <w:tcPr>
            <w:tcW w:w="6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80</w:t>
            </w:r>
          </w:p>
        </w:tc>
        <w:tc>
          <w:tcPr>
            <w:tcW w:w="118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Постановление Правительства Ханты-Мансийского автономного округа –Югры от 10.11.2023 № 565-п «О государственной программе Ханты-Мансийского автономного округа –Югры «Цифровое развитие Ханты-Мансийского автономного округа –Югры»</w:t>
            </w:r>
          </w:p>
        </w:tc>
        <w:tc>
          <w:tcPr>
            <w:tcW w:w="1559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1985" w:type="dxa"/>
          </w:tcPr>
          <w:p w:rsidR="00AD64FF" w:rsidRPr="00C404D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</w:t>
            </w:r>
            <w:r w:rsidRPr="00C404DF">
              <w:rPr>
                <w:sz w:val="22"/>
                <w:szCs w:val="22"/>
              </w:rPr>
              <w:lastRenderedPageBreak/>
              <w:t>обучения и искусственного интеллекта.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D64FF" w:rsidRPr="007C4478" w:rsidRDefault="00AD64FF" w:rsidP="00AD64FF">
      <w:pPr>
        <w:jc w:val="center"/>
        <w:rPr>
          <w:rFonts w:eastAsiaTheme="minorEastAsia"/>
          <w:szCs w:val="28"/>
          <w:vertAlign w:val="superscript"/>
        </w:rPr>
      </w:pPr>
      <w:r w:rsidRPr="007C4478">
        <w:rPr>
          <w:rFonts w:eastAsiaTheme="minorEastAsia"/>
          <w:szCs w:val="28"/>
        </w:rPr>
        <w:t xml:space="preserve">3. </w:t>
      </w:r>
      <w:r w:rsidRPr="008531ED">
        <w:rPr>
          <w:szCs w:val="28"/>
        </w:rPr>
        <w:t xml:space="preserve">План достижения показателей муниципальной программы в </w:t>
      </w:r>
      <w:r>
        <w:rPr>
          <w:szCs w:val="28"/>
        </w:rPr>
        <w:t>2025</w:t>
      </w:r>
      <w:r w:rsidRPr="008531ED">
        <w:rPr>
          <w:szCs w:val="28"/>
        </w:rPr>
        <w:t xml:space="preserve"> году</w:t>
      </w:r>
    </w:p>
    <w:p w:rsidR="00AD64FF" w:rsidRPr="007C4478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91"/>
        <w:gridCol w:w="4554"/>
        <w:gridCol w:w="1344"/>
        <w:gridCol w:w="1327"/>
        <w:gridCol w:w="1293"/>
        <w:gridCol w:w="1281"/>
        <w:gridCol w:w="1270"/>
        <w:gridCol w:w="1164"/>
        <w:gridCol w:w="1344"/>
      </w:tblGrid>
      <w:tr w:rsidR="00AD64FF" w:rsidRPr="008D04EB" w:rsidTr="00853AEC">
        <w:trPr>
          <w:trHeight w:val="349"/>
          <w:tblHeader/>
        </w:trPr>
        <w:tc>
          <w:tcPr>
            <w:tcW w:w="242" w:type="pct"/>
            <w:vMerge w:val="restar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1596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Цели/показатели государственной (муниципальной) программы) </w:t>
            </w:r>
          </w:p>
        </w:tc>
        <w:tc>
          <w:tcPr>
            <w:tcW w:w="471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465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(по ОКЕИ)</w:t>
            </w:r>
          </w:p>
        </w:tc>
        <w:tc>
          <w:tcPr>
            <w:tcW w:w="1755" w:type="pct"/>
            <w:gridSpan w:val="4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472" w:type="pct"/>
            <w:vMerge w:val="restar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На конец 2025</w:t>
            </w:r>
            <w:r w:rsidRPr="008D04EB">
              <w:rPr>
                <w:rFonts w:eastAsiaTheme="minorEastAsia"/>
                <w:i/>
                <w:sz w:val="22"/>
                <w:szCs w:val="22"/>
              </w:rPr>
              <w:t xml:space="preserve"> </w:t>
            </w:r>
            <w:r w:rsidRPr="008D04EB">
              <w:rPr>
                <w:rFonts w:eastAsiaTheme="minorEastAsia"/>
                <w:sz w:val="22"/>
                <w:szCs w:val="22"/>
              </w:rPr>
              <w:t>года</w:t>
            </w:r>
          </w:p>
        </w:tc>
      </w:tr>
      <w:tr w:rsidR="00AD64FF" w:rsidRPr="008D04EB" w:rsidTr="00853AEC">
        <w:trPr>
          <w:trHeight w:val="661"/>
          <w:tblHeader/>
        </w:trPr>
        <w:tc>
          <w:tcPr>
            <w:tcW w:w="242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6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449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2 квартал</w:t>
            </w:r>
          </w:p>
        </w:tc>
        <w:tc>
          <w:tcPr>
            <w:tcW w:w="445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 квартал</w:t>
            </w:r>
          </w:p>
        </w:tc>
        <w:tc>
          <w:tcPr>
            <w:tcW w:w="408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 квартал</w:t>
            </w:r>
          </w:p>
        </w:tc>
        <w:tc>
          <w:tcPr>
            <w:tcW w:w="472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D64FF" w:rsidRPr="008D04EB" w:rsidTr="00853AEC">
        <w:trPr>
          <w:trHeight w:val="244"/>
        </w:trPr>
        <w:tc>
          <w:tcPr>
            <w:tcW w:w="242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4758" w:type="pct"/>
            <w:gridSpan w:val="8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8D04EB" w:rsidTr="00853AEC">
        <w:trPr>
          <w:trHeight w:val="386"/>
        </w:trPr>
        <w:tc>
          <w:tcPr>
            <w:tcW w:w="242" w:type="pc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96" w:type="pct"/>
            <w:vAlign w:val="center"/>
          </w:tcPr>
          <w:p w:rsidR="00AD64FF" w:rsidRPr="008D04EB" w:rsidRDefault="00AD64FF" w:rsidP="00837562">
            <w:pPr>
              <w:jc w:val="both"/>
              <w:rPr>
                <w:rFonts w:eastAsiaTheme="minorEastAsia"/>
                <w:i/>
                <w:sz w:val="22"/>
                <w:szCs w:val="22"/>
                <w:u w:color="000000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Разработка и информационно-техническая поддержка официальных сайтов Администрации города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 и Думы города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471" w:type="pct"/>
          </w:tcPr>
          <w:p w:rsidR="00AD64FF" w:rsidRPr="00AD64F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D64FF">
              <w:rPr>
                <w:rFonts w:eastAsiaTheme="minorEastAsia"/>
                <w:sz w:val="22"/>
                <w:szCs w:val="22"/>
                <w:u w:color="000000"/>
              </w:rPr>
              <w:t>МП</w:t>
            </w:r>
          </w:p>
        </w:tc>
        <w:tc>
          <w:tcPr>
            <w:tcW w:w="46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453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9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08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72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D64FF" w:rsidRPr="008D04EB" w:rsidTr="00853AEC">
        <w:trPr>
          <w:trHeight w:val="386"/>
        </w:trPr>
        <w:tc>
          <w:tcPr>
            <w:tcW w:w="242" w:type="pct"/>
            <w:vAlign w:val="center"/>
          </w:tcPr>
          <w:p w:rsidR="00AD64FF" w:rsidRPr="008D04EB" w:rsidRDefault="009946FC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AD64FF"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D64FF" w:rsidRPr="008D04EB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модернизации и обеспечения оборудованием</w:t>
            </w:r>
          </w:p>
        </w:tc>
        <w:tc>
          <w:tcPr>
            <w:tcW w:w="471" w:type="pct"/>
          </w:tcPr>
          <w:p w:rsidR="00AD64FF" w:rsidRPr="00AD64F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D64FF" w:rsidRPr="008D04EB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%</w:t>
            </w:r>
          </w:p>
        </w:tc>
        <w:tc>
          <w:tcPr>
            <w:tcW w:w="453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9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08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72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</w:tr>
      <w:tr w:rsidR="00AD64FF" w:rsidRPr="008D04EB" w:rsidTr="00853AEC">
        <w:trPr>
          <w:trHeight w:val="386"/>
        </w:trPr>
        <w:tc>
          <w:tcPr>
            <w:tcW w:w="242" w:type="pct"/>
            <w:vAlign w:val="center"/>
          </w:tcPr>
          <w:p w:rsidR="00AD64FF" w:rsidRPr="008D04EB" w:rsidRDefault="009946FC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AD64FF"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D64FF" w:rsidRPr="008D04EB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471" w:type="pct"/>
          </w:tcPr>
          <w:p w:rsidR="00AD64FF" w:rsidRPr="00AD64F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ГП</w:t>
            </w:r>
          </w:p>
          <w:p w:rsidR="00AD64FF" w:rsidRPr="00AD64F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D64FF" w:rsidRPr="008D04EB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%</w:t>
            </w:r>
          </w:p>
        </w:tc>
        <w:tc>
          <w:tcPr>
            <w:tcW w:w="453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9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08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72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9B49EF">
        <w:rPr>
          <w:szCs w:val="28"/>
        </w:rPr>
        <w:t>4. Структура муниципальной программы</w:t>
      </w:r>
    </w:p>
    <w:p w:rsidR="00AD64FF" w:rsidRPr="007C4478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528"/>
        <w:gridCol w:w="3402"/>
      </w:tblGrid>
      <w:tr w:rsidR="00AD64FF" w:rsidRPr="00C404DF" w:rsidTr="00853AEC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</w:tr>
      <w:tr w:rsidR="00AD64FF" w:rsidRPr="00C404DF" w:rsidTr="00853AE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D64FF" w:rsidRPr="00C404DF" w:rsidTr="00853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«Цифровой город»</w:t>
            </w:r>
          </w:p>
        </w:tc>
      </w:tr>
      <w:tr w:rsidR="00AD64FF" w:rsidRPr="00C404DF" w:rsidTr="00853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</w:rPr>
              <w:t>«Развитие электронного муниципалитета, формирование и сопровождение информационных ресурсов и систем, обеспечение доступа к ним»</w:t>
            </w:r>
          </w:p>
        </w:tc>
      </w:tr>
      <w:tr w:rsidR="00AD64FF" w:rsidRPr="00C404DF" w:rsidTr="00853AEC">
        <w:trPr>
          <w:trHeight w:val="3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</w:t>
            </w:r>
            <w:r>
              <w:rPr>
                <w:rFonts w:eastAsiaTheme="minorEastAsia"/>
                <w:sz w:val="22"/>
                <w:szCs w:val="22"/>
              </w:rPr>
              <w:t>–</w:t>
            </w:r>
            <w:r w:rsidRPr="00C404D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Развитие информационного общества и электронного муниципалитета,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Техническая поддержка официальных сайтов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 и Думы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«Разработка и информационно-техническая поддержка официальных сайтов Администрации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 и Думы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, Инвестиционного портала города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 xml:space="preserve">, Счетно-контрольной палаты г. </w:t>
            </w:r>
            <w:proofErr w:type="spellStart"/>
            <w:r w:rsidRPr="00C404DF">
              <w:rPr>
                <w:rFonts w:eastAsiaTheme="minorEastAsia"/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«Развитие и сопровождение информационных систем в деятельности органов местного самоуправления»</w:t>
            </w:r>
          </w:p>
        </w:tc>
      </w:tr>
      <w:tr w:rsidR="00AD64FF" w:rsidRPr="00C404DF" w:rsidTr="00853AEC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функционирования информационных систем и выполнение функций Администрации города.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Модернизация, техническая поддержка, приобретение программного обеспечения.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«Модернизация оборудования, развитие и поддержка корпоративной сети органа местного самоуправления»</w:t>
            </w:r>
          </w:p>
        </w:tc>
      </w:tr>
      <w:tr w:rsidR="00AD64FF" w:rsidRPr="00C404DF" w:rsidTr="00853AEC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Замена и модернизация устаревшего оборудования в инфраструктуре корпоративной сети.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Покупка оборудования и комплектующих, приобретение серверного оборудования для инфраструктуры корпоративной сети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модернизации и обеспечения оборудованием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«Создание устойчивой информационно-телекоммуникационной инфраструктуры»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 w:rsidRPr="00C404DF">
              <w:rPr>
                <w:sz w:val="22"/>
                <w:szCs w:val="22"/>
                <w:lang w:eastAsia="en-US"/>
              </w:rPr>
              <w:t>Развитие системы обеспечения информационной безопасности органов местного самоуправления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3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Обеспечение информационной безопасности корпоративной сети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 xml:space="preserve">Обновление, техническая поддержка программного обеспечения, средств защиты информации корпоративной сети Администрации города </w:t>
            </w:r>
            <w:proofErr w:type="spellStart"/>
            <w:r w:rsidRPr="00C404DF">
              <w:rPr>
                <w:sz w:val="22"/>
                <w:szCs w:val="22"/>
              </w:rPr>
              <w:t>Пыть-Яха</w:t>
            </w:r>
            <w:proofErr w:type="spellEnd"/>
            <w:r w:rsidRPr="00C404D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9946FC" w:rsidP="004A12A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5. </w:t>
      </w:r>
      <w:r w:rsidRPr="009677D2">
        <w:rPr>
          <w:szCs w:val="28"/>
        </w:rPr>
        <w:t>Финансовое обеспечение муниципальной программы</w:t>
      </w:r>
    </w:p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5812"/>
        <w:gridCol w:w="1399"/>
        <w:gridCol w:w="1133"/>
        <w:gridCol w:w="1120"/>
        <w:gridCol w:w="1120"/>
        <w:gridCol w:w="1120"/>
        <w:gridCol w:w="1120"/>
        <w:gridCol w:w="1351"/>
      </w:tblGrid>
      <w:tr w:rsidR="00AD64FF" w:rsidRPr="00790BAD" w:rsidTr="00853AEC">
        <w:tc>
          <w:tcPr>
            <w:tcW w:w="5812" w:type="dxa"/>
            <w:vMerge w:val="restart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363" w:type="dxa"/>
            <w:gridSpan w:val="7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D64FF" w:rsidRPr="00790BAD" w:rsidTr="00853AEC">
        <w:tc>
          <w:tcPr>
            <w:tcW w:w="5812" w:type="dxa"/>
            <w:vMerge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2025</w:t>
            </w:r>
          </w:p>
        </w:tc>
        <w:tc>
          <w:tcPr>
            <w:tcW w:w="1133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2030</w:t>
            </w:r>
          </w:p>
        </w:tc>
        <w:tc>
          <w:tcPr>
            <w:tcW w:w="1351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Всего</w:t>
            </w:r>
          </w:p>
        </w:tc>
      </w:tr>
      <w:tr w:rsidR="00AD64FF" w:rsidRPr="00790BAD" w:rsidTr="00853AEC">
        <w:tc>
          <w:tcPr>
            <w:tcW w:w="5812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9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CD7CA2" w:rsidRDefault="00AD64FF" w:rsidP="004A12A0">
            <w:pPr>
              <w:rPr>
                <w:b/>
                <w:bCs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 xml:space="preserve">Цифровое развитие </w:t>
            </w:r>
          </w:p>
          <w:p w:rsidR="00AD64FF" w:rsidRPr="00790BAD" w:rsidRDefault="00AD64FF" w:rsidP="004A12A0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 xml:space="preserve">города </w:t>
            </w:r>
            <w:proofErr w:type="spellStart"/>
            <w:r w:rsidRPr="00CD7CA2">
              <w:rPr>
                <w:b/>
                <w:bCs/>
                <w:sz w:val="22"/>
                <w:szCs w:val="22"/>
              </w:rPr>
              <w:t>Пыть-Яха</w:t>
            </w:r>
            <w:proofErr w:type="spellEnd"/>
            <w:r w:rsidRPr="00CD7CA2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b/>
                <w:sz w:val="22"/>
                <w:szCs w:val="22"/>
              </w:rPr>
              <w:t>(всего),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rFonts w:eastAsiaTheme="minorEastAsia"/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>«Комплекс процессных мероприятий «Развитие электронного муниципалитета,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и сопровождение информационных систем в деятельности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«Модернизация оборудования, развитие и поддержка корпоративной сети органа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90BAD">
              <w:rPr>
                <w:b/>
                <w:sz w:val="22"/>
                <w:szCs w:val="22"/>
              </w:rPr>
              <w:t xml:space="preserve">.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системы обеспечения информационной безопасности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4A12A0">
            <w:pPr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sectPr w:rsidR="00AD64FF" w:rsidSect="004E4115">
      <w:headerReference w:type="even" r:id="rId9"/>
      <w:headerReference w:type="default" r:id="rId10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6F" w:rsidRDefault="00D71B6F">
      <w:r>
        <w:separator/>
      </w:r>
    </w:p>
  </w:endnote>
  <w:endnote w:type="continuationSeparator" w:id="0">
    <w:p w:rsidR="00D71B6F" w:rsidRDefault="00D7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6F" w:rsidRDefault="00D71B6F">
      <w:r>
        <w:separator/>
      </w:r>
    </w:p>
  </w:footnote>
  <w:footnote w:type="continuationSeparator" w:id="0">
    <w:p w:rsidR="00D71B6F" w:rsidRDefault="00D7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7D4F">
      <w:rPr>
        <w:noProof/>
      </w:rPr>
      <w:t>2</w:t>
    </w:r>
    <w:r>
      <w:fldChar w:fldCharType="end"/>
    </w:r>
  </w:p>
  <w:p w:rsidR="004E4115" w:rsidRDefault="004E411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D4F">
      <w:rPr>
        <w:rStyle w:val="a5"/>
        <w:noProof/>
      </w:rPr>
      <w:t>8</w: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27207"/>
    <w:rsid w:val="00036261"/>
    <w:rsid w:val="00044C6F"/>
    <w:rsid w:val="00053E1E"/>
    <w:rsid w:val="000B0FE2"/>
    <w:rsid w:val="000C2B5C"/>
    <w:rsid w:val="000C6F1D"/>
    <w:rsid w:val="000D2FFB"/>
    <w:rsid w:val="00106ECF"/>
    <w:rsid w:val="00131357"/>
    <w:rsid w:val="00153269"/>
    <w:rsid w:val="00157D55"/>
    <w:rsid w:val="00164F04"/>
    <w:rsid w:val="00180DB4"/>
    <w:rsid w:val="0019129C"/>
    <w:rsid w:val="0019238A"/>
    <w:rsid w:val="00195887"/>
    <w:rsid w:val="0019688A"/>
    <w:rsid w:val="001B5456"/>
    <w:rsid w:val="001C7D21"/>
    <w:rsid w:val="001D0D16"/>
    <w:rsid w:val="001D2FFB"/>
    <w:rsid w:val="001D566C"/>
    <w:rsid w:val="00202EA9"/>
    <w:rsid w:val="002169A7"/>
    <w:rsid w:val="002275FA"/>
    <w:rsid w:val="00271C6C"/>
    <w:rsid w:val="002900E8"/>
    <w:rsid w:val="002926BF"/>
    <w:rsid w:val="00295024"/>
    <w:rsid w:val="002B387C"/>
    <w:rsid w:val="002B717D"/>
    <w:rsid w:val="002E6AFA"/>
    <w:rsid w:val="00365937"/>
    <w:rsid w:val="00373B59"/>
    <w:rsid w:val="003868B4"/>
    <w:rsid w:val="003934FD"/>
    <w:rsid w:val="003A4A46"/>
    <w:rsid w:val="003B5F2C"/>
    <w:rsid w:val="003C3A57"/>
    <w:rsid w:val="003D4ED5"/>
    <w:rsid w:val="003E7FDD"/>
    <w:rsid w:val="004110C7"/>
    <w:rsid w:val="00411A91"/>
    <w:rsid w:val="00436A4F"/>
    <w:rsid w:val="00441164"/>
    <w:rsid w:val="00451FED"/>
    <w:rsid w:val="00453F16"/>
    <w:rsid w:val="004637B4"/>
    <w:rsid w:val="00477230"/>
    <w:rsid w:val="0047755B"/>
    <w:rsid w:val="00482BD7"/>
    <w:rsid w:val="0048356D"/>
    <w:rsid w:val="00485E9B"/>
    <w:rsid w:val="00486AE9"/>
    <w:rsid w:val="004D3682"/>
    <w:rsid w:val="004E4115"/>
    <w:rsid w:val="004E7235"/>
    <w:rsid w:val="00501488"/>
    <w:rsid w:val="0053185F"/>
    <w:rsid w:val="0055164C"/>
    <w:rsid w:val="00553404"/>
    <w:rsid w:val="005651D5"/>
    <w:rsid w:val="005705C7"/>
    <w:rsid w:val="005B12A9"/>
    <w:rsid w:val="005D5BAD"/>
    <w:rsid w:val="005E73BA"/>
    <w:rsid w:val="005F2FBF"/>
    <w:rsid w:val="005F6D4B"/>
    <w:rsid w:val="005F76E3"/>
    <w:rsid w:val="006132C0"/>
    <w:rsid w:val="00615384"/>
    <w:rsid w:val="006154D8"/>
    <w:rsid w:val="0063549E"/>
    <w:rsid w:val="0064200B"/>
    <w:rsid w:val="00645856"/>
    <w:rsid w:val="00667AB1"/>
    <w:rsid w:val="006A167E"/>
    <w:rsid w:val="006B2D5E"/>
    <w:rsid w:val="006D1C0C"/>
    <w:rsid w:val="00703384"/>
    <w:rsid w:val="00706ABF"/>
    <w:rsid w:val="00717B56"/>
    <w:rsid w:val="00720AC1"/>
    <w:rsid w:val="00742D72"/>
    <w:rsid w:val="0074705C"/>
    <w:rsid w:val="00747DF3"/>
    <w:rsid w:val="00771E68"/>
    <w:rsid w:val="00773A07"/>
    <w:rsid w:val="0077462B"/>
    <w:rsid w:val="00784308"/>
    <w:rsid w:val="00787E8F"/>
    <w:rsid w:val="00790BAD"/>
    <w:rsid w:val="007A42CF"/>
    <w:rsid w:val="007B79D9"/>
    <w:rsid w:val="007E11CE"/>
    <w:rsid w:val="007F0B65"/>
    <w:rsid w:val="00804146"/>
    <w:rsid w:val="008062A9"/>
    <w:rsid w:val="00810419"/>
    <w:rsid w:val="00831072"/>
    <w:rsid w:val="008321D9"/>
    <w:rsid w:val="00833110"/>
    <w:rsid w:val="008369F8"/>
    <w:rsid w:val="00837562"/>
    <w:rsid w:val="008531ED"/>
    <w:rsid w:val="00853AEC"/>
    <w:rsid w:val="00865ADB"/>
    <w:rsid w:val="00867567"/>
    <w:rsid w:val="00892C21"/>
    <w:rsid w:val="008A4828"/>
    <w:rsid w:val="008B6472"/>
    <w:rsid w:val="008F0889"/>
    <w:rsid w:val="00901C74"/>
    <w:rsid w:val="009052BA"/>
    <w:rsid w:val="009102C1"/>
    <w:rsid w:val="009157E8"/>
    <w:rsid w:val="0092037C"/>
    <w:rsid w:val="00941AD2"/>
    <w:rsid w:val="00966FA8"/>
    <w:rsid w:val="009677D2"/>
    <w:rsid w:val="00985D98"/>
    <w:rsid w:val="00990713"/>
    <w:rsid w:val="009946FC"/>
    <w:rsid w:val="00997DF6"/>
    <w:rsid w:val="009B29CD"/>
    <w:rsid w:val="009B49EF"/>
    <w:rsid w:val="009C3827"/>
    <w:rsid w:val="009C7D5C"/>
    <w:rsid w:val="00A0735B"/>
    <w:rsid w:val="00A43680"/>
    <w:rsid w:val="00A47F40"/>
    <w:rsid w:val="00A6620D"/>
    <w:rsid w:val="00A7730F"/>
    <w:rsid w:val="00AB02E4"/>
    <w:rsid w:val="00AB23EF"/>
    <w:rsid w:val="00AC780E"/>
    <w:rsid w:val="00AD64FF"/>
    <w:rsid w:val="00B023C3"/>
    <w:rsid w:val="00B21C63"/>
    <w:rsid w:val="00B31025"/>
    <w:rsid w:val="00B65041"/>
    <w:rsid w:val="00B938C1"/>
    <w:rsid w:val="00BB501D"/>
    <w:rsid w:val="00BC4DE8"/>
    <w:rsid w:val="00BC63ED"/>
    <w:rsid w:val="00BD13D6"/>
    <w:rsid w:val="00BF3BB7"/>
    <w:rsid w:val="00C55AE0"/>
    <w:rsid w:val="00C6146E"/>
    <w:rsid w:val="00C66102"/>
    <w:rsid w:val="00C84F0B"/>
    <w:rsid w:val="00C9105A"/>
    <w:rsid w:val="00CA3D0D"/>
    <w:rsid w:val="00CB694C"/>
    <w:rsid w:val="00CD4D95"/>
    <w:rsid w:val="00CD7CA2"/>
    <w:rsid w:val="00D41242"/>
    <w:rsid w:val="00D71B6F"/>
    <w:rsid w:val="00D843C8"/>
    <w:rsid w:val="00DA4B83"/>
    <w:rsid w:val="00DB556B"/>
    <w:rsid w:val="00DC40BD"/>
    <w:rsid w:val="00DC562B"/>
    <w:rsid w:val="00DF2520"/>
    <w:rsid w:val="00DF33DD"/>
    <w:rsid w:val="00E03B44"/>
    <w:rsid w:val="00E12C74"/>
    <w:rsid w:val="00E13AD6"/>
    <w:rsid w:val="00E23B3A"/>
    <w:rsid w:val="00E328D0"/>
    <w:rsid w:val="00E46862"/>
    <w:rsid w:val="00E57457"/>
    <w:rsid w:val="00E65B2E"/>
    <w:rsid w:val="00E71693"/>
    <w:rsid w:val="00E874D9"/>
    <w:rsid w:val="00EB0654"/>
    <w:rsid w:val="00EC3540"/>
    <w:rsid w:val="00ED0A13"/>
    <w:rsid w:val="00EE7D4F"/>
    <w:rsid w:val="00EF3339"/>
    <w:rsid w:val="00EF4B17"/>
    <w:rsid w:val="00F0003F"/>
    <w:rsid w:val="00F13F1B"/>
    <w:rsid w:val="00F24ABB"/>
    <w:rsid w:val="00F3205F"/>
    <w:rsid w:val="00F37E1A"/>
    <w:rsid w:val="00F4203C"/>
    <w:rsid w:val="00F64BBD"/>
    <w:rsid w:val="00F77FCC"/>
    <w:rsid w:val="00F82668"/>
    <w:rsid w:val="00F83F66"/>
    <w:rsid w:val="00FB2ACA"/>
    <w:rsid w:val="00FD734A"/>
    <w:rsid w:val="00FD739B"/>
    <w:rsid w:val="00FE1A67"/>
    <w:rsid w:val="00FE61E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"/>
    <w:uiPriority w:val="99"/>
    <w:unhideWhenUsed/>
    <w:qFormat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Севиль Ганасевич</cp:lastModifiedBy>
  <cp:revision>26</cp:revision>
  <cp:lastPrinted>2024-12-03T08:33:00Z</cp:lastPrinted>
  <dcterms:created xsi:type="dcterms:W3CDTF">2024-10-14T10:25:00Z</dcterms:created>
  <dcterms:modified xsi:type="dcterms:W3CDTF">2025-01-09T04:27:00Z</dcterms:modified>
</cp:coreProperties>
</file>