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A26" w:rsidRPr="00507BC9" w:rsidRDefault="007B6D5E" w:rsidP="00BF177C">
      <w:pPr>
        <w:jc w:val="center"/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2726055</wp:posOffset>
            </wp:positionH>
            <wp:positionV relativeFrom="paragraph">
              <wp:posOffset>0</wp:posOffset>
            </wp:positionV>
            <wp:extent cx="518160" cy="754380"/>
            <wp:effectExtent l="0" t="0" r="0" b="7620"/>
            <wp:wrapSquare wrapText="bothSides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041E">
        <w:rPr>
          <w:b/>
          <w:sz w:val="36"/>
          <w:szCs w:val="36"/>
        </w:rPr>
        <w:br w:type="textWrapping" w:clear="all"/>
      </w:r>
      <w:r w:rsidR="008A0A26" w:rsidRPr="00507BC9">
        <w:rPr>
          <w:b/>
          <w:bCs/>
          <w:sz w:val="36"/>
          <w:szCs w:val="36"/>
        </w:rPr>
        <w:t>МУНИЦИПАЛЬНОЕ ОБРАЗОВАНИЕ</w:t>
      </w:r>
    </w:p>
    <w:p w:rsidR="008A0A26" w:rsidRDefault="008A0A26" w:rsidP="008A0A26">
      <w:pPr>
        <w:jc w:val="center"/>
        <w:rPr>
          <w:b/>
          <w:bCs/>
          <w:sz w:val="36"/>
          <w:szCs w:val="36"/>
        </w:rPr>
      </w:pPr>
      <w:r w:rsidRPr="00507BC9">
        <w:rPr>
          <w:b/>
          <w:bCs/>
          <w:sz w:val="36"/>
          <w:szCs w:val="36"/>
        </w:rPr>
        <w:t>городской округ Пыть-Ях</w:t>
      </w:r>
    </w:p>
    <w:p w:rsidR="008A0A26" w:rsidRPr="00507BC9" w:rsidRDefault="008A0A26" w:rsidP="008A0A26">
      <w:pPr>
        <w:jc w:val="center"/>
        <w:rPr>
          <w:b/>
          <w:bCs/>
          <w:sz w:val="36"/>
          <w:szCs w:val="36"/>
        </w:rPr>
      </w:pPr>
      <w:r w:rsidRPr="002C50DA">
        <w:rPr>
          <w:b/>
          <w:bCs/>
          <w:sz w:val="36"/>
          <w:szCs w:val="36"/>
        </w:rPr>
        <w:t>Ханты-Мансийск</w:t>
      </w:r>
      <w:r>
        <w:rPr>
          <w:b/>
          <w:bCs/>
          <w:sz w:val="36"/>
          <w:szCs w:val="36"/>
        </w:rPr>
        <w:t>ого</w:t>
      </w:r>
      <w:r w:rsidRPr="002C50DA">
        <w:rPr>
          <w:b/>
          <w:bCs/>
          <w:sz w:val="36"/>
          <w:szCs w:val="36"/>
        </w:rPr>
        <w:t xml:space="preserve"> автономн</w:t>
      </w:r>
      <w:r>
        <w:rPr>
          <w:b/>
          <w:bCs/>
          <w:sz w:val="36"/>
          <w:szCs w:val="36"/>
        </w:rPr>
        <w:t>ого</w:t>
      </w:r>
      <w:r w:rsidRPr="002C50DA">
        <w:rPr>
          <w:b/>
          <w:bCs/>
          <w:sz w:val="36"/>
          <w:szCs w:val="36"/>
        </w:rPr>
        <w:t xml:space="preserve"> округ</w:t>
      </w:r>
      <w:r>
        <w:rPr>
          <w:b/>
          <w:bCs/>
          <w:sz w:val="36"/>
          <w:szCs w:val="36"/>
        </w:rPr>
        <w:t>а</w:t>
      </w:r>
      <w:r w:rsidRPr="002C50DA">
        <w:rPr>
          <w:b/>
          <w:bCs/>
          <w:sz w:val="36"/>
          <w:szCs w:val="36"/>
        </w:rPr>
        <w:t>-Югр</w:t>
      </w:r>
      <w:r>
        <w:rPr>
          <w:b/>
          <w:bCs/>
          <w:sz w:val="36"/>
          <w:szCs w:val="36"/>
        </w:rPr>
        <w:t>ы</w:t>
      </w:r>
    </w:p>
    <w:p w:rsidR="007B6D5E" w:rsidRPr="008A0A26" w:rsidRDefault="008A0A26" w:rsidP="008A0A26">
      <w:pPr>
        <w:pStyle w:val="1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507BC9">
        <w:rPr>
          <w:rFonts w:ascii="Times New Roman" w:hAnsi="Times New Roman" w:cs="Times New Roman"/>
          <w:sz w:val="36"/>
          <w:szCs w:val="36"/>
        </w:rPr>
        <w:t>АДМИНИСТРАЦИЯ ГОРОДА</w:t>
      </w:r>
    </w:p>
    <w:p w:rsidR="007B6D5E" w:rsidRPr="00BF177C" w:rsidRDefault="007B6D5E" w:rsidP="00285DD5">
      <w:pPr>
        <w:jc w:val="center"/>
        <w:rPr>
          <w:sz w:val="28"/>
          <w:szCs w:val="28"/>
        </w:rPr>
      </w:pPr>
    </w:p>
    <w:p w:rsidR="00BF177C" w:rsidRPr="00BF177C" w:rsidRDefault="00BF177C" w:rsidP="00285DD5">
      <w:pPr>
        <w:jc w:val="center"/>
        <w:rPr>
          <w:sz w:val="28"/>
          <w:szCs w:val="28"/>
        </w:rPr>
      </w:pPr>
    </w:p>
    <w:p w:rsidR="007B6D5E" w:rsidRDefault="007B6D5E" w:rsidP="00285D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А С П О Р Я Ж Е Н И Е</w:t>
      </w:r>
    </w:p>
    <w:p w:rsidR="007B6D5E" w:rsidRPr="005C5B46" w:rsidRDefault="007B6D5E" w:rsidP="00BC06C9">
      <w:pPr>
        <w:pStyle w:val="3"/>
        <w:tabs>
          <w:tab w:val="left" w:pos="0"/>
        </w:tabs>
        <w:jc w:val="both"/>
        <w:rPr>
          <w:sz w:val="28"/>
          <w:szCs w:val="28"/>
        </w:rPr>
      </w:pPr>
    </w:p>
    <w:p w:rsidR="008A0A26" w:rsidRDefault="00BF177C" w:rsidP="00BC06C9">
      <w:pPr>
        <w:rPr>
          <w:sz w:val="28"/>
          <w:szCs w:val="28"/>
        </w:rPr>
      </w:pPr>
      <w:r>
        <w:rPr>
          <w:sz w:val="28"/>
          <w:szCs w:val="28"/>
        </w:rPr>
        <w:t>От 26.10.2021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2075-ра</w:t>
      </w:r>
    </w:p>
    <w:p w:rsidR="007B6D5E" w:rsidRPr="005C5B46" w:rsidRDefault="007B6D5E" w:rsidP="00BC06C9">
      <w:pPr>
        <w:rPr>
          <w:sz w:val="28"/>
          <w:szCs w:val="28"/>
        </w:rPr>
      </w:pPr>
    </w:p>
    <w:p w:rsidR="007B6D5E" w:rsidRDefault="007B6D5E" w:rsidP="00BC06C9">
      <w:pPr>
        <w:pStyle w:val="3"/>
        <w:tabs>
          <w:tab w:val="left" w:pos="0"/>
        </w:tabs>
        <w:jc w:val="both"/>
        <w:rPr>
          <w:sz w:val="28"/>
          <w:szCs w:val="28"/>
        </w:rPr>
      </w:pPr>
      <w:r w:rsidRPr="008C71C7">
        <w:rPr>
          <w:sz w:val="28"/>
          <w:szCs w:val="28"/>
        </w:rPr>
        <w:t>Об утверждении основных направлений</w:t>
      </w:r>
    </w:p>
    <w:p w:rsidR="007B6D5E" w:rsidRDefault="007B6D5E" w:rsidP="00BF177C">
      <w:pPr>
        <w:pStyle w:val="3"/>
        <w:tabs>
          <w:tab w:val="left" w:pos="0"/>
          <w:tab w:val="right" w:pos="9641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C71C7">
        <w:rPr>
          <w:sz w:val="28"/>
          <w:szCs w:val="28"/>
        </w:rPr>
        <w:t>алоговой,</w:t>
      </w:r>
      <w:r>
        <w:rPr>
          <w:sz w:val="28"/>
          <w:szCs w:val="28"/>
        </w:rPr>
        <w:t xml:space="preserve"> </w:t>
      </w:r>
      <w:r w:rsidRPr="008C71C7">
        <w:rPr>
          <w:sz w:val="28"/>
          <w:szCs w:val="28"/>
        </w:rPr>
        <w:t xml:space="preserve">бюджетной и долговой политики </w:t>
      </w:r>
      <w:r w:rsidR="00BF177C">
        <w:rPr>
          <w:sz w:val="28"/>
          <w:szCs w:val="28"/>
        </w:rPr>
        <w:tab/>
      </w:r>
    </w:p>
    <w:p w:rsidR="007B6D5E" w:rsidRPr="008C71C7" w:rsidRDefault="007B6D5E" w:rsidP="00BC06C9">
      <w:pPr>
        <w:pStyle w:val="3"/>
        <w:tabs>
          <w:tab w:val="left" w:pos="0"/>
        </w:tabs>
        <w:jc w:val="both"/>
        <w:rPr>
          <w:sz w:val="28"/>
          <w:szCs w:val="28"/>
        </w:rPr>
      </w:pPr>
      <w:r w:rsidRPr="008C71C7">
        <w:rPr>
          <w:sz w:val="28"/>
          <w:szCs w:val="28"/>
        </w:rPr>
        <w:t>город</w:t>
      </w:r>
      <w:r>
        <w:rPr>
          <w:sz w:val="28"/>
          <w:szCs w:val="28"/>
        </w:rPr>
        <w:t>а</w:t>
      </w:r>
      <w:r w:rsidRPr="008C71C7">
        <w:rPr>
          <w:sz w:val="28"/>
          <w:szCs w:val="28"/>
        </w:rPr>
        <w:t xml:space="preserve"> Пыть-Ях</w:t>
      </w:r>
      <w:r>
        <w:rPr>
          <w:sz w:val="28"/>
          <w:szCs w:val="28"/>
        </w:rPr>
        <w:t>а</w:t>
      </w:r>
      <w:r w:rsidRPr="008C71C7">
        <w:rPr>
          <w:sz w:val="28"/>
          <w:szCs w:val="28"/>
        </w:rPr>
        <w:t xml:space="preserve"> </w:t>
      </w:r>
      <w:r>
        <w:rPr>
          <w:sz w:val="28"/>
          <w:szCs w:val="28"/>
        </w:rPr>
        <w:t>на 20</w:t>
      </w:r>
      <w:r w:rsidR="00E27D97">
        <w:rPr>
          <w:sz w:val="28"/>
          <w:szCs w:val="28"/>
        </w:rPr>
        <w:t>2</w:t>
      </w:r>
      <w:r w:rsidR="008A0A26">
        <w:rPr>
          <w:sz w:val="28"/>
          <w:szCs w:val="28"/>
        </w:rPr>
        <w:t>2</w:t>
      </w:r>
      <w:r w:rsidRPr="008C71C7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8A0A26">
        <w:rPr>
          <w:sz w:val="28"/>
          <w:szCs w:val="28"/>
        </w:rPr>
        <w:t>4</w:t>
      </w:r>
      <w:r w:rsidRPr="008C71C7">
        <w:rPr>
          <w:sz w:val="28"/>
          <w:szCs w:val="28"/>
        </w:rPr>
        <w:t xml:space="preserve"> годы </w:t>
      </w:r>
    </w:p>
    <w:p w:rsidR="007B6D5E" w:rsidRPr="005C5B46" w:rsidRDefault="007B6D5E" w:rsidP="00BC06C9">
      <w:pPr>
        <w:rPr>
          <w:sz w:val="28"/>
          <w:szCs w:val="28"/>
        </w:rPr>
      </w:pPr>
    </w:p>
    <w:p w:rsidR="007B6D5E" w:rsidRPr="005C5B46" w:rsidRDefault="007B6D5E" w:rsidP="00BC06C9">
      <w:pPr>
        <w:rPr>
          <w:sz w:val="28"/>
          <w:szCs w:val="28"/>
        </w:rPr>
      </w:pPr>
    </w:p>
    <w:p w:rsidR="007B6D5E" w:rsidRPr="005C5B46" w:rsidRDefault="007B6D5E" w:rsidP="00BC06C9">
      <w:pPr>
        <w:rPr>
          <w:sz w:val="28"/>
          <w:szCs w:val="28"/>
        </w:rPr>
      </w:pPr>
    </w:p>
    <w:p w:rsidR="007B6D5E" w:rsidRDefault="007B6D5E" w:rsidP="00D42CB2">
      <w:pPr>
        <w:spacing w:line="360" w:lineRule="auto"/>
        <w:ind w:firstLine="709"/>
        <w:jc w:val="both"/>
        <w:rPr>
          <w:sz w:val="28"/>
          <w:szCs w:val="28"/>
        </w:rPr>
      </w:pPr>
      <w:r w:rsidRPr="00CA50E5">
        <w:rPr>
          <w:sz w:val="28"/>
          <w:szCs w:val="28"/>
        </w:rPr>
        <w:t xml:space="preserve">На основании решения Думы города Пыть-Яха </w:t>
      </w:r>
      <w:r w:rsidR="00CA50E5" w:rsidRPr="00CA50E5">
        <w:rPr>
          <w:sz w:val="28"/>
          <w:szCs w:val="28"/>
        </w:rPr>
        <w:t xml:space="preserve">от 21.03.2014 №258 </w:t>
      </w:r>
      <w:r w:rsidRPr="00CA50E5">
        <w:rPr>
          <w:sz w:val="28"/>
          <w:szCs w:val="28"/>
        </w:rPr>
        <w:t>«Об утверждении Положения о бюджетном процессе в муниципальном образовании городской округ город Пыть-Ях», в соответствии с постановлением администрации города от 14.07.2014 № 175-па «О порядке составления проекта бюджета муниципального образования на очередной финансовый год и плановый период»:</w:t>
      </w:r>
    </w:p>
    <w:p w:rsidR="007B6D5E" w:rsidRPr="00BC06C9" w:rsidRDefault="007B6D5E" w:rsidP="00BC06C9">
      <w:pPr>
        <w:rPr>
          <w:sz w:val="28"/>
          <w:szCs w:val="28"/>
        </w:rPr>
      </w:pPr>
    </w:p>
    <w:p w:rsidR="00285DD5" w:rsidRPr="00BC06C9" w:rsidRDefault="00285DD5" w:rsidP="00BC06C9">
      <w:pPr>
        <w:pStyle w:val="3"/>
        <w:ind w:firstLine="540"/>
        <w:jc w:val="both"/>
        <w:rPr>
          <w:sz w:val="28"/>
          <w:szCs w:val="28"/>
        </w:rPr>
      </w:pPr>
    </w:p>
    <w:p w:rsidR="00BC06C9" w:rsidRPr="00BC06C9" w:rsidRDefault="00BC06C9" w:rsidP="00BC06C9">
      <w:pPr>
        <w:rPr>
          <w:sz w:val="28"/>
          <w:szCs w:val="28"/>
        </w:rPr>
      </w:pPr>
    </w:p>
    <w:p w:rsidR="007B6D5E" w:rsidRPr="008C71C7" w:rsidRDefault="007B6D5E" w:rsidP="00D42CB2">
      <w:pPr>
        <w:pStyle w:val="3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Одобрить</w:t>
      </w:r>
      <w:r w:rsidRPr="008C71C7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8C71C7">
        <w:rPr>
          <w:sz w:val="28"/>
          <w:szCs w:val="28"/>
        </w:rPr>
        <w:t xml:space="preserve">сновные направления </w:t>
      </w:r>
      <w:r w:rsidR="005C3B36" w:rsidRPr="008C71C7">
        <w:rPr>
          <w:sz w:val="28"/>
          <w:szCs w:val="28"/>
        </w:rPr>
        <w:t>налоговой</w:t>
      </w:r>
      <w:r w:rsidR="005C3B36">
        <w:rPr>
          <w:sz w:val="28"/>
          <w:szCs w:val="28"/>
        </w:rPr>
        <w:t>,</w:t>
      </w:r>
      <w:r w:rsidR="005C3B36" w:rsidRPr="008C71C7">
        <w:rPr>
          <w:sz w:val="28"/>
          <w:szCs w:val="28"/>
        </w:rPr>
        <w:t xml:space="preserve"> </w:t>
      </w:r>
      <w:r w:rsidRPr="008C71C7">
        <w:rPr>
          <w:sz w:val="28"/>
          <w:szCs w:val="28"/>
        </w:rPr>
        <w:t>бюджетной и долговой политики муниципального образования город</w:t>
      </w:r>
      <w:r>
        <w:rPr>
          <w:sz w:val="28"/>
          <w:szCs w:val="28"/>
        </w:rPr>
        <w:t>ского округа города Пыть-Яха на 20</w:t>
      </w:r>
      <w:r w:rsidR="00E27D97">
        <w:rPr>
          <w:sz w:val="28"/>
          <w:szCs w:val="28"/>
        </w:rPr>
        <w:t>2</w:t>
      </w:r>
      <w:r w:rsidR="008A0A26">
        <w:rPr>
          <w:sz w:val="28"/>
          <w:szCs w:val="28"/>
        </w:rPr>
        <w:t>2</w:t>
      </w:r>
      <w:r w:rsidRPr="008C71C7">
        <w:rPr>
          <w:sz w:val="28"/>
          <w:szCs w:val="28"/>
        </w:rPr>
        <w:t xml:space="preserve"> год и на плановый период 2</w:t>
      </w:r>
      <w:r>
        <w:rPr>
          <w:sz w:val="28"/>
          <w:szCs w:val="28"/>
        </w:rPr>
        <w:t>02</w:t>
      </w:r>
      <w:r w:rsidR="008A0A26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8A0A26">
        <w:rPr>
          <w:sz w:val="28"/>
          <w:szCs w:val="28"/>
        </w:rPr>
        <w:t>4</w:t>
      </w:r>
      <w:r w:rsidRPr="008C71C7">
        <w:rPr>
          <w:sz w:val="28"/>
          <w:szCs w:val="28"/>
        </w:rPr>
        <w:t xml:space="preserve"> годов (приложение).</w:t>
      </w:r>
    </w:p>
    <w:p w:rsidR="007B6D5E" w:rsidRDefault="007B6D5E" w:rsidP="00D42CB2">
      <w:pPr>
        <w:spacing w:line="360" w:lineRule="auto"/>
        <w:ind w:firstLine="539"/>
        <w:jc w:val="both"/>
        <w:rPr>
          <w:sz w:val="28"/>
          <w:szCs w:val="28"/>
        </w:rPr>
      </w:pPr>
      <w:r w:rsidRPr="008C71C7">
        <w:rPr>
          <w:sz w:val="28"/>
          <w:szCs w:val="28"/>
        </w:rPr>
        <w:t xml:space="preserve">2. </w:t>
      </w:r>
      <w:r w:rsidRPr="008C71C7">
        <w:rPr>
          <w:sz w:val="28"/>
          <w:szCs w:val="28"/>
        </w:rPr>
        <w:tab/>
        <w:t>Направить настоящее распоряжение в Думу города Пыть-Яха.</w:t>
      </w:r>
    </w:p>
    <w:p w:rsidR="00BC06C9" w:rsidRDefault="00BC06C9" w:rsidP="00BC06C9">
      <w:pPr>
        <w:spacing w:line="360" w:lineRule="auto"/>
        <w:jc w:val="both"/>
        <w:rPr>
          <w:sz w:val="28"/>
          <w:szCs w:val="28"/>
        </w:rPr>
      </w:pPr>
    </w:p>
    <w:p w:rsidR="00BC06C9" w:rsidRDefault="00BC06C9" w:rsidP="00BC06C9">
      <w:pPr>
        <w:spacing w:line="360" w:lineRule="auto"/>
        <w:jc w:val="both"/>
        <w:rPr>
          <w:sz w:val="28"/>
          <w:szCs w:val="28"/>
        </w:rPr>
      </w:pPr>
    </w:p>
    <w:p w:rsidR="00BC06C9" w:rsidRPr="008C71C7" w:rsidRDefault="00BC06C9" w:rsidP="00BC06C9">
      <w:pPr>
        <w:spacing w:line="360" w:lineRule="auto"/>
        <w:jc w:val="both"/>
        <w:rPr>
          <w:sz w:val="28"/>
          <w:szCs w:val="28"/>
        </w:rPr>
      </w:pPr>
    </w:p>
    <w:p w:rsidR="007B6D5E" w:rsidRPr="008C71C7" w:rsidRDefault="007B6D5E" w:rsidP="00D42CB2">
      <w:pPr>
        <w:spacing w:line="360" w:lineRule="auto"/>
        <w:ind w:firstLine="539"/>
        <w:jc w:val="both"/>
        <w:rPr>
          <w:sz w:val="28"/>
          <w:szCs w:val="28"/>
        </w:rPr>
      </w:pPr>
      <w:r w:rsidRPr="008C71C7">
        <w:rPr>
          <w:sz w:val="28"/>
          <w:szCs w:val="28"/>
        </w:rPr>
        <w:lastRenderedPageBreak/>
        <w:t xml:space="preserve">3. </w:t>
      </w:r>
      <w:r w:rsidRPr="008C71C7">
        <w:rPr>
          <w:sz w:val="28"/>
          <w:szCs w:val="28"/>
        </w:rPr>
        <w:tab/>
        <w:t xml:space="preserve">Контроль за выполнением распоряжения </w:t>
      </w:r>
      <w:r>
        <w:rPr>
          <w:sz w:val="28"/>
          <w:szCs w:val="28"/>
        </w:rPr>
        <w:t>в</w:t>
      </w:r>
      <w:bookmarkStart w:id="0" w:name="_GoBack"/>
      <w:bookmarkEnd w:id="0"/>
      <w:r>
        <w:rPr>
          <w:sz w:val="28"/>
          <w:szCs w:val="28"/>
        </w:rPr>
        <w:t>озложить на заместителя главы города - председателя к</w:t>
      </w:r>
      <w:r w:rsidR="00BC06C9">
        <w:rPr>
          <w:sz w:val="28"/>
          <w:szCs w:val="28"/>
        </w:rPr>
        <w:t>омитета по финансам</w:t>
      </w:r>
      <w:r>
        <w:rPr>
          <w:sz w:val="28"/>
          <w:szCs w:val="28"/>
        </w:rPr>
        <w:t>.</w:t>
      </w:r>
    </w:p>
    <w:p w:rsidR="007B6D5E" w:rsidRPr="008C71C7" w:rsidRDefault="007B6D5E" w:rsidP="00BC06C9">
      <w:pPr>
        <w:ind w:firstLine="540"/>
        <w:jc w:val="both"/>
        <w:rPr>
          <w:sz w:val="28"/>
          <w:szCs w:val="28"/>
        </w:rPr>
      </w:pPr>
    </w:p>
    <w:p w:rsidR="007B6D5E" w:rsidRDefault="007B6D5E" w:rsidP="00BC06C9">
      <w:pPr>
        <w:ind w:firstLine="539"/>
        <w:rPr>
          <w:sz w:val="28"/>
          <w:szCs w:val="28"/>
        </w:rPr>
      </w:pPr>
    </w:p>
    <w:p w:rsidR="007B6D5E" w:rsidRPr="008C71C7" w:rsidRDefault="007B6D5E" w:rsidP="00BC06C9">
      <w:pPr>
        <w:ind w:firstLine="539"/>
        <w:rPr>
          <w:sz w:val="28"/>
          <w:szCs w:val="28"/>
        </w:rPr>
      </w:pPr>
    </w:p>
    <w:p w:rsidR="007B6D5E" w:rsidRPr="00DD5FCF" w:rsidRDefault="000B7F51" w:rsidP="00D42C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7B6D5E" w:rsidRPr="00DD5FC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B6D5E">
        <w:rPr>
          <w:sz w:val="28"/>
          <w:szCs w:val="28"/>
        </w:rPr>
        <w:t xml:space="preserve"> </w:t>
      </w:r>
      <w:r w:rsidR="007B6D5E" w:rsidRPr="00DD5FCF">
        <w:rPr>
          <w:sz w:val="28"/>
          <w:szCs w:val="28"/>
        </w:rPr>
        <w:t xml:space="preserve">города Пыть-Яха                           </w:t>
      </w:r>
      <w:r w:rsidR="007B6D5E">
        <w:rPr>
          <w:sz w:val="28"/>
          <w:szCs w:val="28"/>
        </w:rPr>
        <w:t xml:space="preserve">                             А.Н. Морозов</w:t>
      </w:r>
    </w:p>
    <w:p w:rsidR="007B6D5E" w:rsidRDefault="007B6D5E" w:rsidP="00D42CB2">
      <w:pPr>
        <w:spacing w:line="360" w:lineRule="auto"/>
        <w:ind w:right="57" w:firstLine="709"/>
        <w:jc w:val="right"/>
        <w:rPr>
          <w:sz w:val="24"/>
          <w:szCs w:val="24"/>
        </w:rPr>
      </w:pPr>
    </w:p>
    <w:p w:rsidR="007B6D5E" w:rsidRDefault="007B6D5E" w:rsidP="00D42CB2">
      <w:pPr>
        <w:spacing w:line="360" w:lineRule="auto"/>
        <w:ind w:right="57" w:firstLine="709"/>
        <w:jc w:val="right"/>
        <w:rPr>
          <w:sz w:val="24"/>
          <w:szCs w:val="24"/>
        </w:rPr>
      </w:pPr>
    </w:p>
    <w:p w:rsidR="007B6D5E" w:rsidRDefault="007B6D5E" w:rsidP="00D42CB2">
      <w:pPr>
        <w:spacing w:line="360" w:lineRule="auto"/>
        <w:ind w:right="57" w:firstLine="709"/>
        <w:jc w:val="right"/>
        <w:rPr>
          <w:sz w:val="24"/>
          <w:szCs w:val="24"/>
        </w:rPr>
      </w:pPr>
    </w:p>
    <w:p w:rsidR="007B6D5E" w:rsidRDefault="007B6D5E" w:rsidP="00D42CB2">
      <w:pPr>
        <w:spacing w:line="360" w:lineRule="auto"/>
        <w:ind w:right="57" w:firstLine="709"/>
        <w:jc w:val="right"/>
        <w:rPr>
          <w:sz w:val="24"/>
          <w:szCs w:val="24"/>
        </w:rPr>
      </w:pPr>
    </w:p>
    <w:p w:rsidR="007B6D5E" w:rsidRDefault="007B6D5E" w:rsidP="00D42CB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B6D5E" w:rsidRDefault="007B6D5E" w:rsidP="00D42CB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D42CB2" w:rsidRDefault="00D42CB2" w:rsidP="00D42CB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D42CB2" w:rsidRDefault="00D42CB2" w:rsidP="00D42CB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D42CB2" w:rsidRDefault="00D42CB2" w:rsidP="00D42CB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D42CB2" w:rsidRDefault="00D42CB2" w:rsidP="00D42CB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D42CB2" w:rsidRDefault="00D42CB2" w:rsidP="00D42CB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D42CB2" w:rsidRDefault="00D42CB2" w:rsidP="00D42CB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285DD5" w:rsidRDefault="00285DD5" w:rsidP="00D42CB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285DD5" w:rsidRDefault="00285DD5" w:rsidP="00D42CB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D42CB2" w:rsidRDefault="00D42CB2" w:rsidP="00D42CB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8F13CF" w:rsidRDefault="008F13CF" w:rsidP="00D42CB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8F13CF" w:rsidRDefault="008F13CF" w:rsidP="00D42CB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8F13CF" w:rsidRDefault="008F13CF" w:rsidP="00D42CB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8F13CF" w:rsidRDefault="008F13CF" w:rsidP="00D42CB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8F13CF" w:rsidRDefault="008F13CF" w:rsidP="00D42CB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4460D6" w:rsidRDefault="004460D6" w:rsidP="00D42CB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4460D6" w:rsidRDefault="004460D6" w:rsidP="00D42CB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4460D6" w:rsidRDefault="004460D6" w:rsidP="00D42CB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4460D6" w:rsidRDefault="004460D6" w:rsidP="00D42CB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4460D6" w:rsidRDefault="004460D6" w:rsidP="00D42CB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4460D6" w:rsidRDefault="004460D6" w:rsidP="00D42CB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C104AA" w:rsidRDefault="00C104AA" w:rsidP="00CA50E5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4460D6" w:rsidRDefault="004460D6" w:rsidP="00CA50E5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распоряжению администрации</w:t>
      </w:r>
    </w:p>
    <w:p w:rsidR="004460D6" w:rsidRDefault="004460D6" w:rsidP="00CA50E5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города Пыть-Яха</w:t>
      </w:r>
    </w:p>
    <w:p w:rsidR="00C104AA" w:rsidRDefault="00D44CB8" w:rsidP="00CA50E5">
      <w:pPr>
        <w:widowControl w:val="0"/>
        <w:autoSpaceDE w:val="0"/>
        <w:autoSpaceDN w:val="0"/>
        <w:adjustRightInd w:val="0"/>
        <w:ind w:left="5664" w:firstLine="708"/>
        <w:jc w:val="right"/>
        <w:rPr>
          <w:bCs/>
          <w:sz w:val="28"/>
          <w:szCs w:val="28"/>
        </w:rPr>
      </w:pPr>
      <w:proofErr w:type="gramStart"/>
      <w:r w:rsidRPr="0006041E">
        <w:rPr>
          <w:bCs/>
          <w:sz w:val="28"/>
          <w:szCs w:val="28"/>
        </w:rPr>
        <w:t xml:space="preserve">от </w:t>
      </w:r>
      <w:r w:rsidR="0006041E" w:rsidRPr="0006041E">
        <w:rPr>
          <w:bCs/>
          <w:sz w:val="28"/>
          <w:szCs w:val="28"/>
        </w:rPr>
        <w:t xml:space="preserve"> </w:t>
      </w:r>
      <w:r w:rsidR="00BF177C">
        <w:rPr>
          <w:bCs/>
          <w:sz w:val="28"/>
          <w:szCs w:val="28"/>
        </w:rPr>
        <w:t>26.10.2021</w:t>
      </w:r>
      <w:proofErr w:type="gramEnd"/>
      <w:r w:rsidR="00BF177C">
        <w:rPr>
          <w:bCs/>
          <w:sz w:val="28"/>
          <w:szCs w:val="28"/>
        </w:rPr>
        <w:t xml:space="preserve"> № 2075-ра</w:t>
      </w:r>
      <w:r w:rsidRPr="0006041E">
        <w:rPr>
          <w:bCs/>
          <w:sz w:val="28"/>
          <w:szCs w:val="28"/>
        </w:rPr>
        <w:t xml:space="preserve"> </w:t>
      </w:r>
    </w:p>
    <w:p w:rsidR="004460D6" w:rsidRDefault="004460D6" w:rsidP="00B3367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460D6" w:rsidRDefault="004460D6" w:rsidP="00B3367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44CB8" w:rsidRDefault="00D44CB8" w:rsidP="00B3367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10682" w:rsidRPr="004B35EB" w:rsidRDefault="00610682" w:rsidP="004460D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4B35EB">
        <w:rPr>
          <w:b/>
          <w:bCs/>
          <w:sz w:val="28"/>
          <w:szCs w:val="28"/>
        </w:rPr>
        <w:t>Основные направления налоговой, бюджетной и долговой политики город</w:t>
      </w:r>
      <w:r w:rsidR="003F669B">
        <w:rPr>
          <w:b/>
          <w:bCs/>
          <w:sz w:val="28"/>
          <w:szCs w:val="28"/>
        </w:rPr>
        <w:t>а</w:t>
      </w:r>
      <w:r w:rsidRPr="004B35EB">
        <w:rPr>
          <w:b/>
          <w:bCs/>
          <w:sz w:val="28"/>
          <w:szCs w:val="28"/>
        </w:rPr>
        <w:t xml:space="preserve"> Пыть-Ях</w:t>
      </w:r>
      <w:r w:rsidR="003F669B">
        <w:rPr>
          <w:b/>
          <w:bCs/>
          <w:sz w:val="28"/>
          <w:szCs w:val="28"/>
        </w:rPr>
        <w:t>а</w:t>
      </w:r>
      <w:r w:rsidRPr="004B35EB">
        <w:rPr>
          <w:b/>
          <w:bCs/>
          <w:sz w:val="28"/>
          <w:szCs w:val="28"/>
        </w:rPr>
        <w:t xml:space="preserve"> на 202</w:t>
      </w:r>
      <w:r w:rsidR="003F669B">
        <w:rPr>
          <w:b/>
          <w:bCs/>
          <w:sz w:val="28"/>
          <w:szCs w:val="28"/>
        </w:rPr>
        <w:t>2</w:t>
      </w:r>
      <w:r w:rsidRPr="004B35EB">
        <w:rPr>
          <w:b/>
          <w:bCs/>
          <w:sz w:val="28"/>
          <w:szCs w:val="28"/>
        </w:rPr>
        <w:t xml:space="preserve"> год и на плановый период 202</w:t>
      </w:r>
      <w:r w:rsidR="003F669B">
        <w:rPr>
          <w:b/>
          <w:bCs/>
          <w:sz w:val="28"/>
          <w:szCs w:val="28"/>
        </w:rPr>
        <w:t>3</w:t>
      </w:r>
      <w:r w:rsidRPr="004B35EB">
        <w:rPr>
          <w:b/>
          <w:bCs/>
          <w:sz w:val="28"/>
          <w:szCs w:val="28"/>
        </w:rPr>
        <w:t xml:space="preserve"> и 202</w:t>
      </w:r>
      <w:r w:rsidR="003F669B">
        <w:rPr>
          <w:b/>
          <w:bCs/>
          <w:sz w:val="28"/>
          <w:szCs w:val="28"/>
        </w:rPr>
        <w:t>4</w:t>
      </w:r>
      <w:r w:rsidRPr="004B35EB">
        <w:rPr>
          <w:b/>
          <w:bCs/>
          <w:sz w:val="28"/>
          <w:szCs w:val="28"/>
        </w:rPr>
        <w:t xml:space="preserve"> годов</w:t>
      </w:r>
    </w:p>
    <w:p w:rsidR="00B33678" w:rsidRDefault="00B33678" w:rsidP="00B3367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44CB8" w:rsidRPr="00D42CB2" w:rsidRDefault="00D44CB8" w:rsidP="00B3367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10682" w:rsidRPr="00C35C3D" w:rsidRDefault="00610682" w:rsidP="004460D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35C3D">
        <w:rPr>
          <w:bCs/>
          <w:sz w:val="28"/>
          <w:szCs w:val="28"/>
        </w:rPr>
        <w:t xml:space="preserve">Основные направления налоговой, бюджетной и долговой политики </w:t>
      </w:r>
      <w:r>
        <w:rPr>
          <w:bCs/>
          <w:sz w:val="28"/>
          <w:szCs w:val="28"/>
        </w:rPr>
        <w:t>город</w:t>
      </w:r>
      <w:r w:rsidR="003F669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Пыть-Ях</w:t>
      </w:r>
      <w:r w:rsidR="003F669B">
        <w:rPr>
          <w:bCs/>
          <w:sz w:val="28"/>
          <w:szCs w:val="28"/>
        </w:rPr>
        <w:t>а</w:t>
      </w:r>
      <w:r w:rsidRPr="00C35C3D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3F669B">
        <w:rPr>
          <w:sz w:val="28"/>
          <w:szCs w:val="28"/>
        </w:rPr>
        <w:t>2</w:t>
      </w:r>
      <w:r w:rsidRPr="00C35C3D">
        <w:rPr>
          <w:sz w:val="28"/>
          <w:szCs w:val="28"/>
        </w:rPr>
        <w:t xml:space="preserve"> год и на плановый период 202</w:t>
      </w:r>
      <w:r w:rsidR="003F669B">
        <w:rPr>
          <w:sz w:val="28"/>
          <w:szCs w:val="28"/>
        </w:rPr>
        <w:t>3</w:t>
      </w:r>
      <w:r w:rsidRPr="00C35C3D">
        <w:rPr>
          <w:sz w:val="28"/>
          <w:szCs w:val="28"/>
        </w:rPr>
        <w:t xml:space="preserve"> и 202</w:t>
      </w:r>
      <w:r w:rsidR="003F669B">
        <w:rPr>
          <w:sz w:val="28"/>
          <w:szCs w:val="28"/>
        </w:rPr>
        <w:t>4</w:t>
      </w:r>
      <w:r w:rsidRPr="00C35C3D">
        <w:rPr>
          <w:sz w:val="28"/>
          <w:szCs w:val="28"/>
        </w:rPr>
        <w:t xml:space="preserve"> годов </w:t>
      </w:r>
      <w:r w:rsidRPr="00C35C3D">
        <w:rPr>
          <w:rFonts w:eastAsia="Courier New"/>
          <w:sz w:val="28"/>
          <w:szCs w:val="28"/>
        </w:rPr>
        <w:t xml:space="preserve">(далее также – основные направления налоговой, бюджетной и долговой политики </w:t>
      </w:r>
      <w:r w:rsidR="003F669B">
        <w:rPr>
          <w:rFonts w:eastAsia="Courier New"/>
          <w:sz w:val="28"/>
          <w:szCs w:val="28"/>
        </w:rPr>
        <w:t>города</w:t>
      </w:r>
      <w:r w:rsidRPr="00C35C3D">
        <w:rPr>
          <w:rFonts w:eastAsia="Courier New"/>
          <w:sz w:val="28"/>
          <w:szCs w:val="28"/>
        </w:rPr>
        <w:t xml:space="preserve"> на 20</w:t>
      </w:r>
      <w:r>
        <w:rPr>
          <w:rFonts w:eastAsia="Courier New"/>
          <w:sz w:val="28"/>
          <w:szCs w:val="28"/>
        </w:rPr>
        <w:t>2</w:t>
      </w:r>
      <w:r w:rsidR="003F669B">
        <w:rPr>
          <w:rFonts w:eastAsia="Courier New"/>
          <w:sz w:val="28"/>
          <w:szCs w:val="28"/>
        </w:rPr>
        <w:t>2</w:t>
      </w:r>
      <w:r>
        <w:rPr>
          <w:rFonts w:eastAsia="Courier New"/>
          <w:sz w:val="28"/>
          <w:szCs w:val="28"/>
        </w:rPr>
        <w:t xml:space="preserve"> – </w:t>
      </w:r>
      <w:r w:rsidRPr="00C35C3D">
        <w:rPr>
          <w:rFonts w:eastAsia="Courier New"/>
          <w:sz w:val="28"/>
          <w:szCs w:val="28"/>
        </w:rPr>
        <w:t>202</w:t>
      </w:r>
      <w:r w:rsidR="003F669B">
        <w:rPr>
          <w:rFonts w:eastAsia="Courier New"/>
          <w:sz w:val="28"/>
          <w:szCs w:val="28"/>
        </w:rPr>
        <w:t>4</w:t>
      </w:r>
      <w:r>
        <w:rPr>
          <w:rFonts w:eastAsia="Courier New"/>
          <w:sz w:val="28"/>
          <w:szCs w:val="28"/>
        </w:rPr>
        <w:t xml:space="preserve"> </w:t>
      </w:r>
      <w:r w:rsidRPr="00C35C3D">
        <w:rPr>
          <w:rFonts w:eastAsia="Courier New"/>
          <w:sz w:val="28"/>
          <w:szCs w:val="28"/>
        </w:rPr>
        <w:t xml:space="preserve">годы) </w:t>
      </w:r>
      <w:r w:rsidRPr="00C35C3D">
        <w:rPr>
          <w:sz w:val="28"/>
          <w:szCs w:val="28"/>
        </w:rPr>
        <w:t xml:space="preserve">разработаны в соответствии со </w:t>
      </w:r>
      <w:hyperlink r:id="rId9" w:history="1">
        <w:r w:rsidRPr="003F669B">
          <w:rPr>
            <w:sz w:val="28"/>
            <w:szCs w:val="28"/>
          </w:rPr>
          <w:t>статьей 172</w:t>
        </w:r>
      </w:hyperlink>
      <w:r w:rsidRPr="003F669B">
        <w:rPr>
          <w:sz w:val="28"/>
          <w:szCs w:val="28"/>
        </w:rPr>
        <w:t xml:space="preserve"> Бюджетного кодекса Российской Федерации</w:t>
      </w:r>
      <w:r w:rsidRPr="00E60D0D">
        <w:rPr>
          <w:sz w:val="28"/>
          <w:szCs w:val="28"/>
        </w:rPr>
        <w:t>, стать</w:t>
      </w:r>
      <w:r w:rsidR="003F669B" w:rsidRPr="00E60D0D">
        <w:rPr>
          <w:sz w:val="28"/>
          <w:szCs w:val="28"/>
        </w:rPr>
        <w:t>е</w:t>
      </w:r>
      <w:r w:rsidRPr="00E60D0D">
        <w:rPr>
          <w:sz w:val="28"/>
          <w:szCs w:val="28"/>
        </w:rPr>
        <w:t xml:space="preserve">й 13 Положения о бюджетном процессе в </w:t>
      </w:r>
      <w:r w:rsidRPr="00FC250E">
        <w:rPr>
          <w:sz w:val="28"/>
          <w:szCs w:val="28"/>
        </w:rPr>
        <w:t>город</w:t>
      </w:r>
      <w:r w:rsidR="00E60D0D" w:rsidRPr="00FC250E">
        <w:rPr>
          <w:sz w:val="28"/>
          <w:szCs w:val="28"/>
        </w:rPr>
        <w:t>е</w:t>
      </w:r>
      <w:r w:rsidRPr="00FC250E">
        <w:rPr>
          <w:sz w:val="28"/>
          <w:szCs w:val="28"/>
        </w:rPr>
        <w:t xml:space="preserve"> Пыть-Ях.</w:t>
      </w:r>
    </w:p>
    <w:p w:rsidR="004B35EB" w:rsidRPr="001062D8" w:rsidRDefault="004B35EB" w:rsidP="004460D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062D8">
        <w:rPr>
          <w:rFonts w:eastAsia="Courier New"/>
          <w:sz w:val="28"/>
          <w:szCs w:val="28"/>
        </w:rPr>
        <w:t>При их разработке учтены положения</w:t>
      </w:r>
      <w:r w:rsidRPr="001062D8">
        <w:rPr>
          <w:sz w:val="28"/>
          <w:szCs w:val="28"/>
        </w:rPr>
        <w:t xml:space="preserve"> </w:t>
      </w:r>
      <w:hyperlink r:id="rId10" w:history="1">
        <w:r w:rsidRPr="001062D8">
          <w:rPr>
            <w:sz w:val="28"/>
            <w:szCs w:val="28"/>
          </w:rPr>
          <w:t>Послания</w:t>
        </w:r>
      </w:hyperlink>
      <w:r w:rsidRPr="001062D8">
        <w:rPr>
          <w:sz w:val="28"/>
          <w:szCs w:val="28"/>
        </w:rPr>
        <w:t xml:space="preserve"> Президента Российской Федерации Федеральному Собранию Российской Федерации </w:t>
      </w:r>
      <w:r w:rsidRPr="007F171B">
        <w:rPr>
          <w:sz w:val="28"/>
          <w:szCs w:val="28"/>
        </w:rPr>
        <w:t xml:space="preserve">от </w:t>
      </w:r>
      <w:r w:rsidR="007F171B" w:rsidRPr="007F171B">
        <w:rPr>
          <w:sz w:val="28"/>
          <w:szCs w:val="28"/>
        </w:rPr>
        <w:t>21 апреля 2021</w:t>
      </w:r>
      <w:r w:rsidRPr="007F171B">
        <w:rPr>
          <w:sz w:val="28"/>
          <w:szCs w:val="28"/>
        </w:rPr>
        <w:t xml:space="preserve"> года,</w:t>
      </w:r>
      <w:r w:rsidRPr="007F171B">
        <w:rPr>
          <w:bCs/>
          <w:sz w:val="28"/>
          <w:szCs w:val="28"/>
        </w:rPr>
        <w:t xml:space="preserve"> </w:t>
      </w:r>
      <w:r w:rsidRPr="007F171B">
        <w:rPr>
          <w:sz w:val="28"/>
          <w:szCs w:val="28"/>
        </w:rPr>
        <w:t>ука</w:t>
      </w:r>
      <w:r w:rsidRPr="001062D8">
        <w:rPr>
          <w:sz w:val="28"/>
          <w:szCs w:val="28"/>
        </w:rPr>
        <w:t xml:space="preserve">за Президента Российской </w:t>
      </w:r>
      <w:r w:rsidRPr="007F171B">
        <w:rPr>
          <w:sz w:val="28"/>
          <w:szCs w:val="28"/>
        </w:rPr>
        <w:t>Федерации от 21 июля 2020 года № 474 «О национальных целях развития Российской Федерации на период до 2030 года», указов Президента Российской Федерации от 2012 года,</w:t>
      </w:r>
      <w:r w:rsidRPr="001062D8">
        <w:rPr>
          <w:sz w:val="28"/>
          <w:szCs w:val="28"/>
        </w:rPr>
        <w:t xml:space="preserve"> </w:t>
      </w:r>
      <w:r w:rsidR="00E60D0D">
        <w:rPr>
          <w:sz w:val="28"/>
          <w:szCs w:val="28"/>
        </w:rPr>
        <w:t>о</w:t>
      </w:r>
      <w:r w:rsidRPr="00610682">
        <w:rPr>
          <w:sz w:val="28"/>
          <w:szCs w:val="28"/>
        </w:rPr>
        <w:t>сновных направлений бюджетной и налоговой политики Ханты-Мансийского автономного округа – Югры на 20</w:t>
      </w:r>
      <w:r w:rsidR="00E60D0D">
        <w:rPr>
          <w:sz w:val="28"/>
          <w:szCs w:val="28"/>
        </w:rPr>
        <w:t>22</w:t>
      </w:r>
      <w:r w:rsidRPr="00610682">
        <w:rPr>
          <w:sz w:val="28"/>
          <w:szCs w:val="28"/>
        </w:rPr>
        <w:t xml:space="preserve"> год и плановый период 202</w:t>
      </w:r>
      <w:r w:rsidR="00E60D0D">
        <w:rPr>
          <w:sz w:val="28"/>
          <w:szCs w:val="28"/>
        </w:rPr>
        <w:t>3</w:t>
      </w:r>
      <w:r w:rsidRPr="00610682">
        <w:rPr>
          <w:sz w:val="28"/>
          <w:szCs w:val="28"/>
        </w:rPr>
        <w:t xml:space="preserve"> – 202</w:t>
      </w:r>
      <w:r w:rsidR="00E60D0D">
        <w:rPr>
          <w:sz w:val="28"/>
          <w:szCs w:val="28"/>
        </w:rPr>
        <w:t>4</w:t>
      </w:r>
      <w:r w:rsidRPr="00610682">
        <w:rPr>
          <w:sz w:val="28"/>
          <w:szCs w:val="28"/>
        </w:rPr>
        <w:t xml:space="preserve"> годов,</w:t>
      </w:r>
      <w:r>
        <w:rPr>
          <w:sz w:val="28"/>
          <w:szCs w:val="28"/>
        </w:rPr>
        <w:t xml:space="preserve"> </w:t>
      </w:r>
      <w:r w:rsidR="00E60D0D">
        <w:rPr>
          <w:sz w:val="28"/>
          <w:szCs w:val="28"/>
        </w:rPr>
        <w:t>с</w:t>
      </w:r>
      <w:r w:rsidRPr="001062D8">
        <w:rPr>
          <w:sz w:val="28"/>
          <w:szCs w:val="28"/>
        </w:rPr>
        <w:t xml:space="preserve">тратегии социально-экономического развития </w:t>
      </w:r>
      <w:r>
        <w:rPr>
          <w:sz w:val="28"/>
          <w:szCs w:val="28"/>
        </w:rPr>
        <w:t>город</w:t>
      </w:r>
      <w:r w:rsidR="00E60D0D">
        <w:rPr>
          <w:sz w:val="28"/>
          <w:szCs w:val="28"/>
        </w:rPr>
        <w:t>а</w:t>
      </w:r>
      <w:r>
        <w:rPr>
          <w:sz w:val="28"/>
          <w:szCs w:val="28"/>
        </w:rPr>
        <w:t xml:space="preserve"> Пыть-Ях</w:t>
      </w:r>
      <w:r w:rsidR="00E60D0D">
        <w:rPr>
          <w:sz w:val="28"/>
          <w:szCs w:val="28"/>
        </w:rPr>
        <w:t>а</w:t>
      </w:r>
      <w:r w:rsidRPr="001062D8">
        <w:rPr>
          <w:sz w:val="28"/>
          <w:szCs w:val="28"/>
        </w:rPr>
        <w:t xml:space="preserve"> до 2030 года.</w:t>
      </w:r>
    </w:p>
    <w:p w:rsidR="004B35EB" w:rsidRPr="007F171B" w:rsidRDefault="004B35EB" w:rsidP="004460D6">
      <w:pPr>
        <w:pStyle w:val="ConsPlusNormal"/>
        <w:spacing w:line="360" w:lineRule="auto"/>
        <w:jc w:val="both"/>
        <w:rPr>
          <w:rFonts w:ascii="Times New Roman" w:eastAsia="Courier New" w:hAnsi="Times New Roman" w:cs="Times New Roman"/>
          <w:sz w:val="28"/>
          <w:szCs w:val="28"/>
          <w:highlight w:val="yellow"/>
        </w:rPr>
      </w:pPr>
      <w:r w:rsidRPr="00E2522E">
        <w:rPr>
          <w:rFonts w:ascii="Times New Roman" w:eastAsia="Courier New" w:hAnsi="Times New Roman" w:cs="Times New Roman"/>
          <w:sz w:val="28"/>
          <w:szCs w:val="28"/>
        </w:rPr>
        <w:t>Основные направления налоговой, бюджетной и долговой политики муниципального образования на 202</w:t>
      </w:r>
      <w:r w:rsidR="00E2522E" w:rsidRPr="00E2522E">
        <w:rPr>
          <w:rFonts w:ascii="Times New Roman" w:eastAsia="Courier New" w:hAnsi="Times New Roman" w:cs="Times New Roman"/>
          <w:sz w:val="28"/>
          <w:szCs w:val="28"/>
        </w:rPr>
        <w:t>2-2024</w:t>
      </w:r>
      <w:r w:rsidRPr="00E2522E">
        <w:rPr>
          <w:rFonts w:ascii="Times New Roman" w:eastAsia="Courier New" w:hAnsi="Times New Roman" w:cs="Times New Roman"/>
          <w:sz w:val="28"/>
          <w:szCs w:val="28"/>
        </w:rPr>
        <w:t xml:space="preserve"> годы определяют на ближайший трехлетний период базовые принципы, условия и подходы формирования проектировок бюджета город</w:t>
      </w:r>
      <w:r w:rsidR="00E2522E">
        <w:rPr>
          <w:rFonts w:ascii="Times New Roman" w:eastAsia="Courier New" w:hAnsi="Times New Roman" w:cs="Times New Roman"/>
          <w:sz w:val="28"/>
          <w:szCs w:val="28"/>
        </w:rPr>
        <w:t>а</w:t>
      </w:r>
      <w:r w:rsidRPr="00E2522E">
        <w:rPr>
          <w:rFonts w:ascii="Times New Roman" w:eastAsia="Courier New" w:hAnsi="Times New Roman" w:cs="Times New Roman"/>
          <w:sz w:val="28"/>
          <w:szCs w:val="28"/>
        </w:rPr>
        <w:t xml:space="preserve"> Пыть-Ях</w:t>
      </w:r>
      <w:r w:rsidR="00E2522E">
        <w:rPr>
          <w:rFonts w:ascii="Times New Roman" w:eastAsia="Courier New" w:hAnsi="Times New Roman" w:cs="Times New Roman"/>
          <w:sz w:val="28"/>
          <w:szCs w:val="28"/>
        </w:rPr>
        <w:t>а</w:t>
      </w:r>
      <w:r w:rsidRPr="00E2522E">
        <w:rPr>
          <w:rFonts w:ascii="Times New Roman" w:eastAsia="Courier New" w:hAnsi="Times New Roman" w:cs="Times New Roman"/>
          <w:sz w:val="28"/>
          <w:szCs w:val="28"/>
        </w:rPr>
        <w:t xml:space="preserve"> на 202</w:t>
      </w:r>
      <w:r w:rsidR="00E2522E">
        <w:rPr>
          <w:rFonts w:ascii="Times New Roman" w:eastAsia="Courier New" w:hAnsi="Times New Roman" w:cs="Times New Roman"/>
          <w:sz w:val="28"/>
          <w:szCs w:val="28"/>
        </w:rPr>
        <w:t>2</w:t>
      </w:r>
      <w:r w:rsidRPr="00E2522E">
        <w:rPr>
          <w:rFonts w:ascii="Times New Roman" w:eastAsia="Courier New" w:hAnsi="Times New Roman" w:cs="Times New Roman"/>
          <w:sz w:val="28"/>
          <w:szCs w:val="28"/>
        </w:rPr>
        <w:t xml:space="preserve"> год и на плановый период 202</w:t>
      </w:r>
      <w:r w:rsidR="00E2522E">
        <w:rPr>
          <w:rFonts w:ascii="Times New Roman" w:eastAsia="Courier New" w:hAnsi="Times New Roman" w:cs="Times New Roman"/>
          <w:sz w:val="28"/>
          <w:szCs w:val="28"/>
        </w:rPr>
        <w:t>3</w:t>
      </w:r>
      <w:r w:rsidRPr="00E2522E">
        <w:rPr>
          <w:rFonts w:ascii="Times New Roman" w:eastAsia="Courier New" w:hAnsi="Times New Roman" w:cs="Times New Roman"/>
          <w:sz w:val="28"/>
          <w:szCs w:val="28"/>
        </w:rPr>
        <w:t xml:space="preserve"> и 202</w:t>
      </w:r>
      <w:r w:rsidR="00E2522E">
        <w:rPr>
          <w:rFonts w:ascii="Times New Roman" w:eastAsia="Courier New" w:hAnsi="Times New Roman" w:cs="Times New Roman"/>
          <w:sz w:val="28"/>
          <w:szCs w:val="28"/>
        </w:rPr>
        <w:t>4</w:t>
      </w:r>
      <w:r w:rsidRPr="00E2522E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9A4CF2">
        <w:rPr>
          <w:rFonts w:ascii="Times New Roman" w:eastAsia="Courier New" w:hAnsi="Times New Roman" w:cs="Times New Roman"/>
          <w:sz w:val="28"/>
          <w:szCs w:val="28"/>
        </w:rPr>
        <w:t>годов. Их формирование осуществлялось в экономических условиях, складывающихся на фоне ситуации, вызванной распространением новой коронавирусной инфекции COVID-19 и принятием мер по устранению ее последствий.</w:t>
      </w:r>
    </w:p>
    <w:p w:rsidR="004B35EB" w:rsidRPr="00E2522E" w:rsidRDefault="004B35EB" w:rsidP="004460D6">
      <w:pPr>
        <w:pStyle w:val="ConsPlusNormal"/>
        <w:spacing w:line="36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E2522E">
        <w:rPr>
          <w:rFonts w:ascii="Times New Roman" w:eastAsia="Courier New" w:hAnsi="Times New Roman" w:cs="Times New Roman"/>
          <w:sz w:val="28"/>
          <w:szCs w:val="28"/>
        </w:rPr>
        <w:lastRenderedPageBreak/>
        <w:t>В сложившихся экономических условиях основными ориентирами и приоритетами налоговой, бюджетной и долговой политики муниципального образования на 202</w:t>
      </w:r>
      <w:r w:rsidR="00E2522E" w:rsidRPr="00E2522E">
        <w:rPr>
          <w:rFonts w:ascii="Times New Roman" w:eastAsia="Courier New" w:hAnsi="Times New Roman" w:cs="Times New Roman"/>
          <w:sz w:val="28"/>
          <w:szCs w:val="28"/>
        </w:rPr>
        <w:t>2</w:t>
      </w:r>
      <w:r w:rsidRPr="00E2522E">
        <w:rPr>
          <w:rFonts w:ascii="Times New Roman" w:eastAsia="Courier New" w:hAnsi="Times New Roman" w:cs="Times New Roman"/>
          <w:sz w:val="28"/>
          <w:szCs w:val="28"/>
        </w:rPr>
        <w:t>-202</w:t>
      </w:r>
      <w:r w:rsidR="00E2522E" w:rsidRPr="00E2522E">
        <w:rPr>
          <w:rFonts w:ascii="Times New Roman" w:eastAsia="Courier New" w:hAnsi="Times New Roman" w:cs="Times New Roman"/>
          <w:sz w:val="28"/>
          <w:szCs w:val="28"/>
        </w:rPr>
        <w:t>4</w:t>
      </w:r>
      <w:r w:rsidRPr="00E2522E">
        <w:rPr>
          <w:rFonts w:ascii="Times New Roman" w:eastAsia="Courier New" w:hAnsi="Times New Roman" w:cs="Times New Roman"/>
          <w:sz w:val="28"/>
          <w:szCs w:val="28"/>
        </w:rPr>
        <w:t xml:space="preserve"> годы являются сохранение финансовой устойчивости и сбалансированности бюджета </w:t>
      </w:r>
      <w:r w:rsidR="006D323A">
        <w:rPr>
          <w:rFonts w:ascii="Times New Roman" w:eastAsia="Courier New" w:hAnsi="Times New Roman" w:cs="Times New Roman"/>
          <w:sz w:val="28"/>
          <w:szCs w:val="28"/>
        </w:rPr>
        <w:t xml:space="preserve">города </w:t>
      </w:r>
      <w:r w:rsidRPr="00E2522E">
        <w:rPr>
          <w:rFonts w:ascii="Times New Roman" w:eastAsia="Courier New" w:hAnsi="Times New Roman" w:cs="Times New Roman"/>
          <w:sz w:val="28"/>
          <w:szCs w:val="28"/>
        </w:rPr>
        <w:t>Пыть-Ях</w:t>
      </w:r>
      <w:r w:rsidR="006D323A">
        <w:rPr>
          <w:rFonts w:ascii="Times New Roman" w:eastAsia="Courier New" w:hAnsi="Times New Roman" w:cs="Times New Roman"/>
          <w:sz w:val="28"/>
          <w:szCs w:val="28"/>
        </w:rPr>
        <w:t>а</w:t>
      </w:r>
      <w:r w:rsidRPr="00E2522E">
        <w:rPr>
          <w:rFonts w:ascii="Times New Roman" w:eastAsia="Courier New" w:hAnsi="Times New Roman" w:cs="Times New Roman"/>
          <w:sz w:val="28"/>
          <w:szCs w:val="28"/>
        </w:rPr>
        <w:t>, обеспечение достижения социально-экономических целей развития муниципального образования, направленных на повышение уровня жизни граждан, создание комфортных условий для их проживания, обеспечение достойного эффективного труда людей и успешное предпринима</w:t>
      </w:r>
      <w:r w:rsidR="006D323A">
        <w:rPr>
          <w:rFonts w:ascii="Times New Roman" w:eastAsia="Courier New" w:hAnsi="Times New Roman" w:cs="Times New Roman"/>
          <w:sz w:val="28"/>
          <w:szCs w:val="28"/>
        </w:rPr>
        <w:t>тельство</w:t>
      </w:r>
      <w:r w:rsidRPr="00E2522E">
        <w:rPr>
          <w:rFonts w:ascii="Times New Roman" w:eastAsia="Courier New" w:hAnsi="Times New Roman" w:cs="Times New Roman"/>
          <w:sz w:val="28"/>
          <w:szCs w:val="28"/>
        </w:rPr>
        <w:t xml:space="preserve">. </w:t>
      </w:r>
    </w:p>
    <w:p w:rsidR="004B35EB" w:rsidRPr="001062D8" w:rsidRDefault="004B35EB" w:rsidP="004460D6">
      <w:pPr>
        <w:pStyle w:val="ConsPlusNormal"/>
        <w:spacing w:line="36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5C1279">
        <w:rPr>
          <w:rFonts w:ascii="Times New Roman" w:eastAsia="Courier New" w:hAnsi="Times New Roman" w:cs="Times New Roman"/>
          <w:sz w:val="28"/>
          <w:szCs w:val="28"/>
        </w:rPr>
        <w:t xml:space="preserve">Основные направления налоговой, бюджетной и долговой политики </w:t>
      </w:r>
      <w:r w:rsidR="009A4CF2">
        <w:rPr>
          <w:rFonts w:ascii="Times New Roman" w:eastAsia="Courier New" w:hAnsi="Times New Roman" w:cs="Times New Roman"/>
          <w:sz w:val="28"/>
          <w:szCs w:val="28"/>
        </w:rPr>
        <w:t>города</w:t>
      </w:r>
      <w:r w:rsidRPr="005C1279">
        <w:rPr>
          <w:rFonts w:ascii="Times New Roman" w:eastAsia="Courier New" w:hAnsi="Times New Roman" w:cs="Times New Roman"/>
          <w:sz w:val="28"/>
          <w:szCs w:val="28"/>
        </w:rPr>
        <w:t xml:space="preserve"> на 202</w:t>
      </w:r>
      <w:r w:rsidR="00E2522E" w:rsidRPr="005C1279">
        <w:rPr>
          <w:rFonts w:ascii="Times New Roman" w:eastAsia="Courier New" w:hAnsi="Times New Roman" w:cs="Times New Roman"/>
          <w:sz w:val="28"/>
          <w:szCs w:val="28"/>
        </w:rPr>
        <w:t>2</w:t>
      </w:r>
      <w:r w:rsidRPr="005C1279">
        <w:rPr>
          <w:rFonts w:ascii="Times New Roman" w:eastAsia="Courier New" w:hAnsi="Times New Roman" w:cs="Times New Roman"/>
          <w:sz w:val="28"/>
          <w:szCs w:val="28"/>
        </w:rPr>
        <w:t>-202</w:t>
      </w:r>
      <w:r w:rsidR="00E2522E" w:rsidRPr="005C1279">
        <w:rPr>
          <w:rFonts w:ascii="Times New Roman" w:eastAsia="Courier New" w:hAnsi="Times New Roman" w:cs="Times New Roman"/>
          <w:sz w:val="28"/>
          <w:szCs w:val="28"/>
        </w:rPr>
        <w:t>4</w:t>
      </w:r>
      <w:r w:rsidRPr="005C1279">
        <w:rPr>
          <w:rFonts w:ascii="Times New Roman" w:eastAsia="Courier New" w:hAnsi="Times New Roman" w:cs="Times New Roman"/>
          <w:sz w:val="28"/>
          <w:szCs w:val="28"/>
        </w:rPr>
        <w:t xml:space="preserve"> годы разработаны на основе базового варианта сценарных условий прогноза социально-экономического развития муниципального образования городской округ Пыть-Ях на 202</w:t>
      </w:r>
      <w:r w:rsidR="005C1279" w:rsidRPr="005C1279">
        <w:rPr>
          <w:rFonts w:ascii="Times New Roman" w:eastAsia="Courier New" w:hAnsi="Times New Roman" w:cs="Times New Roman"/>
          <w:sz w:val="28"/>
          <w:szCs w:val="28"/>
        </w:rPr>
        <w:t>2</w:t>
      </w:r>
      <w:r w:rsidRPr="005C1279">
        <w:rPr>
          <w:rFonts w:ascii="Times New Roman" w:eastAsia="Courier New" w:hAnsi="Times New Roman" w:cs="Times New Roman"/>
          <w:sz w:val="28"/>
          <w:szCs w:val="28"/>
        </w:rPr>
        <w:t xml:space="preserve"> год и на плановый период 202</w:t>
      </w:r>
      <w:r w:rsidR="005C1279" w:rsidRPr="005C1279">
        <w:rPr>
          <w:rFonts w:ascii="Times New Roman" w:eastAsia="Courier New" w:hAnsi="Times New Roman" w:cs="Times New Roman"/>
          <w:sz w:val="28"/>
          <w:szCs w:val="28"/>
        </w:rPr>
        <w:t>3</w:t>
      </w:r>
      <w:r w:rsidRPr="005C1279">
        <w:rPr>
          <w:rFonts w:ascii="Times New Roman" w:eastAsia="Courier New" w:hAnsi="Times New Roman" w:cs="Times New Roman"/>
          <w:sz w:val="28"/>
          <w:szCs w:val="28"/>
        </w:rPr>
        <w:t xml:space="preserve"> и 202</w:t>
      </w:r>
      <w:r w:rsidR="005C1279" w:rsidRPr="005C1279">
        <w:rPr>
          <w:rFonts w:ascii="Times New Roman" w:eastAsia="Courier New" w:hAnsi="Times New Roman" w:cs="Times New Roman"/>
          <w:sz w:val="28"/>
          <w:szCs w:val="28"/>
        </w:rPr>
        <w:t>4</w:t>
      </w:r>
      <w:r w:rsidRPr="005C1279">
        <w:rPr>
          <w:rFonts w:ascii="Times New Roman" w:eastAsia="Courier New" w:hAnsi="Times New Roman" w:cs="Times New Roman"/>
          <w:sz w:val="28"/>
          <w:szCs w:val="28"/>
        </w:rPr>
        <w:t xml:space="preserve"> годов (далее – прогноз социально-экономического развития), </w:t>
      </w:r>
      <w:r w:rsidR="009A4CF2" w:rsidRPr="009A4CF2">
        <w:rPr>
          <w:rFonts w:ascii="Times New Roman" w:eastAsia="Courier New" w:hAnsi="Times New Roman" w:cs="Times New Roman"/>
          <w:sz w:val="28"/>
          <w:szCs w:val="28"/>
        </w:rPr>
        <w:t>направленных на обеспечение ускорения темпов экономического роста и улучшения демографической ситуации</w:t>
      </w:r>
      <w:r w:rsidR="009A4CF2">
        <w:rPr>
          <w:rFonts w:ascii="Times New Roman" w:eastAsia="Courier New" w:hAnsi="Times New Roman" w:cs="Times New Roman"/>
          <w:sz w:val="28"/>
          <w:szCs w:val="28"/>
        </w:rPr>
        <w:t>.</w:t>
      </w:r>
    </w:p>
    <w:p w:rsidR="004B35EB" w:rsidRPr="001062D8" w:rsidRDefault="004B35EB" w:rsidP="004460D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5EB" w:rsidRPr="004B35EB" w:rsidRDefault="004B35EB" w:rsidP="004460D6">
      <w:pPr>
        <w:pStyle w:val="a7"/>
        <w:spacing w:after="0" w:line="360" w:lineRule="auto"/>
        <w:ind w:left="0" w:firstLine="425"/>
        <w:jc w:val="center"/>
        <w:rPr>
          <w:rFonts w:ascii="Times New Roman" w:hAnsi="Times New Roman"/>
          <w:b/>
          <w:sz w:val="28"/>
          <w:szCs w:val="28"/>
        </w:rPr>
      </w:pPr>
      <w:r w:rsidRPr="004B35E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B35EB">
        <w:rPr>
          <w:rFonts w:ascii="Times New Roman" w:hAnsi="Times New Roman"/>
          <w:b/>
          <w:sz w:val="28"/>
          <w:szCs w:val="28"/>
        </w:rPr>
        <w:t xml:space="preserve">. Основные направления </w:t>
      </w:r>
      <w:r w:rsidRPr="004B35EB">
        <w:rPr>
          <w:rFonts w:ascii="Times New Roman" w:hAnsi="Times New Roman"/>
          <w:b/>
          <w:bCs/>
          <w:sz w:val="28"/>
          <w:szCs w:val="28"/>
        </w:rPr>
        <w:t>налоговой</w:t>
      </w:r>
      <w:r w:rsidRPr="004B35EB">
        <w:rPr>
          <w:rFonts w:ascii="Times New Roman" w:hAnsi="Times New Roman"/>
          <w:b/>
          <w:sz w:val="28"/>
          <w:szCs w:val="28"/>
        </w:rPr>
        <w:t xml:space="preserve"> политики город</w:t>
      </w:r>
      <w:r w:rsidR="00605AC7">
        <w:rPr>
          <w:rFonts w:ascii="Times New Roman" w:hAnsi="Times New Roman"/>
          <w:b/>
          <w:sz w:val="28"/>
          <w:szCs w:val="28"/>
        </w:rPr>
        <w:t>а</w:t>
      </w:r>
      <w:r w:rsidRPr="004B35EB">
        <w:rPr>
          <w:rFonts w:ascii="Times New Roman" w:hAnsi="Times New Roman"/>
          <w:b/>
          <w:sz w:val="28"/>
          <w:szCs w:val="28"/>
        </w:rPr>
        <w:t xml:space="preserve"> Пыть-Ях</w:t>
      </w:r>
      <w:r w:rsidR="00605AC7">
        <w:rPr>
          <w:rFonts w:ascii="Times New Roman" w:hAnsi="Times New Roman"/>
          <w:b/>
          <w:sz w:val="28"/>
          <w:szCs w:val="28"/>
        </w:rPr>
        <w:t>а на 2022</w:t>
      </w:r>
      <w:r w:rsidRPr="004B35EB">
        <w:rPr>
          <w:rFonts w:ascii="Times New Roman" w:hAnsi="Times New Roman"/>
          <w:b/>
          <w:sz w:val="28"/>
          <w:szCs w:val="28"/>
        </w:rPr>
        <w:t xml:space="preserve"> год и на плановый пер</w:t>
      </w:r>
      <w:r w:rsidR="00605AC7">
        <w:rPr>
          <w:rFonts w:ascii="Times New Roman" w:hAnsi="Times New Roman"/>
          <w:b/>
          <w:sz w:val="28"/>
          <w:szCs w:val="28"/>
        </w:rPr>
        <w:t>иод 2023 и 2024</w:t>
      </w:r>
      <w:r w:rsidRPr="004B35EB">
        <w:rPr>
          <w:rFonts w:ascii="Times New Roman" w:hAnsi="Times New Roman"/>
          <w:b/>
          <w:sz w:val="28"/>
          <w:szCs w:val="28"/>
        </w:rPr>
        <w:t xml:space="preserve"> годов, основные подходы к ее формированию</w:t>
      </w:r>
    </w:p>
    <w:p w:rsidR="004B35EB" w:rsidRPr="001062D8" w:rsidRDefault="004B35EB" w:rsidP="004460D6">
      <w:pPr>
        <w:pStyle w:val="a7"/>
        <w:spacing w:after="0" w:line="360" w:lineRule="auto"/>
        <w:ind w:left="0"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6D323A" w:rsidRPr="006D323A" w:rsidRDefault="006D323A" w:rsidP="006D323A">
      <w:pPr>
        <w:spacing w:line="360" w:lineRule="auto"/>
        <w:ind w:firstLine="709"/>
        <w:jc w:val="both"/>
        <w:rPr>
          <w:sz w:val="28"/>
          <w:szCs w:val="28"/>
        </w:rPr>
      </w:pPr>
      <w:r w:rsidRPr="006D323A">
        <w:rPr>
          <w:sz w:val="28"/>
          <w:szCs w:val="28"/>
        </w:rPr>
        <w:t>Основные направления налоговой политики города Пыть-Яха сохраняют преемственность в отношении определенных ранее приоритетов и скорректированы с учетом текущей экономической ситуации и необходимостью реализации первоочередных задач.</w:t>
      </w:r>
    </w:p>
    <w:p w:rsidR="006D323A" w:rsidRPr="006D323A" w:rsidRDefault="006D323A" w:rsidP="006D323A">
      <w:pPr>
        <w:spacing w:line="360" w:lineRule="auto"/>
        <w:ind w:firstLine="709"/>
        <w:jc w:val="both"/>
        <w:rPr>
          <w:sz w:val="28"/>
          <w:szCs w:val="28"/>
        </w:rPr>
      </w:pPr>
      <w:r w:rsidRPr="006D323A">
        <w:rPr>
          <w:sz w:val="28"/>
          <w:szCs w:val="28"/>
        </w:rPr>
        <w:t>Муниципальная налоговая политика является составным элементом экономической политики города, обеспечивающим формирование местного бюджета, способствующего развитию малого и среднего предпринимательства, стимулирующего инвестиционную деятельность, что очень важно в условиях финансовой нестабильности.</w:t>
      </w:r>
    </w:p>
    <w:p w:rsidR="006D323A" w:rsidRPr="006D323A" w:rsidRDefault="006D323A" w:rsidP="006D323A">
      <w:pPr>
        <w:spacing w:line="360" w:lineRule="auto"/>
        <w:ind w:firstLine="709"/>
        <w:jc w:val="both"/>
        <w:rPr>
          <w:sz w:val="28"/>
          <w:szCs w:val="28"/>
        </w:rPr>
      </w:pPr>
      <w:r w:rsidRPr="006D323A">
        <w:rPr>
          <w:sz w:val="28"/>
          <w:szCs w:val="28"/>
        </w:rPr>
        <w:lastRenderedPageBreak/>
        <w:t xml:space="preserve">Восстановление ключевых макроэкономических показателей на докризисный уровень является основой стабильного социально-экономического развития города. </w:t>
      </w:r>
    </w:p>
    <w:p w:rsidR="004B35EB" w:rsidRDefault="006D323A" w:rsidP="00366413">
      <w:pPr>
        <w:spacing w:line="360" w:lineRule="auto"/>
        <w:ind w:firstLine="709"/>
        <w:jc w:val="both"/>
        <w:rPr>
          <w:sz w:val="28"/>
          <w:szCs w:val="28"/>
        </w:rPr>
      </w:pPr>
      <w:r w:rsidRPr="00366413">
        <w:rPr>
          <w:sz w:val="28"/>
          <w:szCs w:val="28"/>
        </w:rPr>
        <w:t>В качестве приоритетн</w:t>
      </w:r>
      <w:r w:rsidR="00366413" w:rsidRPr="00366413">
        <w:rPr>
          <w:sz w:val="28"/>
          <w:szCs w:val="28"/>
        </w:rPr>
        <w:t>ых целей</w:t>
      </w:r>
      <w:r w:rsidRPr="00366413">
        <w:rPr>
          <w:sz w:val="28"/>
          <w:szCs w:val="28"/>
        </w:rPr>
        <w:t xml:space="preserve"> налоговой политики в среднесрочной перспективе выступа</w:t>
      </w:r>
      <w:r w:rsidR="00366413" w:rsidRPr="00366413">
        <w:rPr>
          <w:sz w:val="28"/>
          <w:szCs w:val="28"/>
        </w:rPr>
        <w:t>ю</w:t>
      </w:r>
      <w:r w:rsidRPr="00366413">
        <w:rPr>
          <w:sz w:val="28"/>
          <w:szCs w:val="28"/>
        </w:rPr>
        <w:t xml:space="preserve">т </w:t>
      </w:r>
      <w:r w:rsidR="00366413" w:rsidRPr="00366413">
        <w:rPr>
          <w:sz w:val="28"/>
          <w:szCs w:val="28"/>
        </w:rPr>
        <w:t xml:space="preserve">сохранение условий для поддержания роста экономики города, предпринимательской активности и </w:t>
      </w:r>
      <w:r w:rsidRPr="00366413">
        <w:rPr>
          <w:sz w:val="28"/>
          <w:szCs w:val="28"/>
        </w:rPr>
        <w:t>создание условий для обеспечения сб</w:t>
      </w:r>
      <w:r w:rsidR="00366413">
        <w:rPr>
          <w:sz w:val="28"/>
          <w:szCs w:val="28"/>
        </w:rPr>
        <w:t xml:space="preserve">алансированности бюджета города, </w:t>
      </w:r>
      <w:r w:rsidR="004B35EB" w:rsidRPr="00366413">
        <w:rPr>
          <w:sz w:val="28"/>
          <w:szCs w:val="28"/>
        </w:rPr>
        <w:t>которые будут достигаться путем реализации следующих задач:</w:t>
      </w:r>
    </w:p>
    <w:p w:rsidR="006D323A" w:rsidRDefault="006D323A" w:rsidP="006D323A">
      <w:pPr>
        <w:spacing w:line="360" w:lineRule="auto"/>
        <w:ind w:firstLine="709"/>
        <w:jc w:val="both"/>
        <w:rPr>
          <w:sz w:val="28"/>
          <w:szCs w:val="28"/>
        </w:rPr>
      </w:pPr>
      <w:r w:rsidRPr="00366413">
        <w:rPr>
          <w:sz w:val="28"/>
          <w:szCs w:val="28"/>
        </w:rPr>
        <w:t>- реализация мер, направленных на легализацию предпринимательской деятельности, содействие вовлечению граждан в предпринимательскую деятельность и сокращение неформальной занятости путем активизации практики применения налога на профессиональный доход, регистрации граждан в качестве «</w:t>
      </w:r>
      <w:proofErr w:type="spellStart"/>
      <w:r w:rsidRPr="00366413">
        <w:rPr>
          <w:sz w:val="28"/>
          <w:szCs w:val="28"/>
        </w:rPr>
        <w:t>самозанятых</w:t>
      </w:r>
      <w:proofErr w:type="spellEnd"/>
      <w:r w:rsidRPr="00366413">
        <w:rPr>
          <w:sz w:val="28"/>
          <w:szCs w:val="28"/>
        </w:rPr>
        <w:t>» и вовлечения их в экономику;</w:t>
      </w:r>
    </w:p>
    <w:p w:rsidR="00001792" w:rsidRPr="001062D8" w:rsidRDefault="00987231" w:rsidP="000017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7231">
        <w:rPr>
          <w:sz w:val="28"/>
          <w:szCs w:val="28"/>
        </w:rPr>
        <w:t>обеспечение стабильны</w:t>
      </w:r>
      <w:r>
        <w:rPr>
          <w:sz w:val="28"/>
          <w:szCs w:val="28"/>
        </w:rPr>
        <w:t xml:space="preserve">х налоговых условий для ведения </w:t>
      </w:r>
      <w:r w:rsidRPr="00987231">
        <w:rPr>
          <w:sz w:val="28"/>
          <w:szCs w:val="28"/>
        </w:rPr>
        <w:t>предпринимательской деятельности</w:t>
      </w:r>
      <w:r w:rsidRPr="001062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4B35EB" w:rsidRPr="001062D8">
        <w:rPr>
          <w:sz w:val="28"/>
          <w:szCs w:val="28"/>
        </w:rPr>
        <w:t xml:space="preserve">систематизация мер поддержки субъектам малого и среднего </w:t>
      </w:r>
      <w:r w:rsidR="004B35EB">
        <w:rPr>
          <w:sz w:val="28"/>
          <w:szCs w:val="28"/>
        </w:rPr>
        <w:t>предпринимательства</w:t>
      </w:r>
      <w:r w:rsidR="004B35EB" w:rsidRPr="001062D8">
        <w:rPr>
          <w:sz w:val="28"/>
          <w:szCs w:val="28"/>
        </w:rPr>
        <w:t>;</w:t>
      </w:r>
    </w:p>
    <w:p w:rsidR="004B35EB" w:rsidRPr="001062D8" w:rsidRDefault="004460D6" w:rsidP="004460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87231">
        <w:rPr>
          <w:sz w:val="28"/>
          <w:szCs w:val="28"/>
        </w:rPr>
        <w:t xml:space="preserve"> </w:t>
      </w:r>
      <w:r w:rsidR="004B35EB" w:rsidRPr="001062D8">
        <w:rPr>
          <w:sz w:val="28"/>
          <w:szCs w:val="28"/>
        </w:rPr>
        <w:t>оптимизация перечня налоговых расходов и обеспечение оптимального выбора объектов для предоставления поддержки в виде налоговых льгот;</w:t>
      </w:r>
    </w:p>
    <w:p w:rsidR="00DD19D6" w:rsidRPr="001062D8" w:rsidRDefault="00DD19D6" w:rsidP="00DD19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4014EF">
        <w:rPr>
          <w:sz w:val="28"/>
          <w:szCs w:val="28"/>
        </w:rPr>
        <w:t>роведение мониторинга нормативных правовых актов органов местного самоуправления по местным налогам с целью совершенствования указанных актов с учетом изменений федерального и</w:t>
      </w:r>
      <w:r>
        <w:rPr>
          <w:sz w:val="28"/>
          <w:szCs w:val="28"/>
        </w:rPr>
        <w:t xml:space="preserve"> регионального законодательства;</w:t>
      </w:r>
    </w:p>
    <w:p w:rsidR="004B35EB" w:rsidRPr="001062D8" w:rsidRDefault="004460D6" w:rsidP="004460D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19D6">
        <w:rPr>
          <w:sz w:val="28"/>
          <w:szCs w:val="28"/>
        </w:rPr>
        <w:t xml:space="preserve"> </w:t>
      </w:r>
      <w:r w:rsidR="004B35EB" w:rsidRPr="001062D8">
        <w:rPr>
          <w:sz w:val="28"/>
          <w:szCs w:val="28"/>
        </w:rPr>
        <w:t>обеспечение полноты формирования налоговой базы для увеличения поступления в бюджет имущественных налогов;</w:t>
      </w:r>
      <w:r w:rsidR="00DD19D6">
        <w:rPr>
          <w:sz w:val="28"/>
          <w:szCs w:val="28"/>
        </w:rPr>
        <w:t xml:space="preserve"> </w:t>
      </w:r>
    </w:p>
    <w:p w:rsidR="00DD19D6" w:rsidRPr="001062D8" w:rsidRDefault="004460D6" w:rsidP="00DD19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19D6">
        <w:rPr>
          <w:sz w:val="28"/>
          <w:szCs w:val="28"/>
        </w:rPr>
        <w:t xml:space="preserve"> </w:t>
      </w:r>
      <w:r w:rsidR="004B35EB" w:rsidRPr="001062D8">
        <w:rPr>
          <w:sz w:val="28"/>
          <w:szCs w:val="28"/>
        </w:rPr>
        <w:t xml:space="preserve">продолжение работы по эффективному межведомственному взаимодействию, целями которого являются повышение уровня собираемости </w:t>
      </w:r>
      <w:r w:rsidR="004B35EB">
        <w:rPr>
          <w:sz w:val="28"/>
          <w:szCs w:val="28"/>
        </w:rPr>
        <w:t>местных</w:t>
      </w:r>
      <w:r w:rsidR="004B35EB" w:rsidRPr="001062D8">
        <w:rPr>
          <w:sz w:val="28"/>
          <w:szCs w:val="28"/>
        </w:rPr>
        <w:t xml:space="preserve"> налогов, снижение недоимки, достижение высокой степени достоверности информации об объектах налогообложения.</w:t>
      </w:r>
    </w:p>
    <w:p w:rsidR="006D323A" w:rsidRDefault="003821FA" w:rsidP="005D658B">
      <w:pPr>
        <w:spacing w:line="360" w:lineRule="auto"/>
        <w:ind w:firstLine="709"/>
        <w:jc w:val="both"/>
        <w:rPr>
          <w:sz w:val="28"/>
          <w:szCs w:val="28"/>
        </w:rPr>
      </w:pPr>
      <w:r w:rsidRPr="003821FA">
        <w:rPr>
          <w:sz w:val="28"/>
          <w:szCs w:val="28"/>
        </w:rPr>
        <w:t>Основные задачи, поставленные в предыдущие годы, не потеряли своей актуальности и будут реализовываться в 202</w:t>
      </w:r>
      <w:r>
        <w:rPr>
          <w:sz w:val="28"/>
          <w:szCs w:val="28"/>
        </w:rPr>
        <w:t>2</w:t>
      </w:r>
      <w:r w:rsidRPr="003821FA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3821FA">
        <w:rPr>
          <w:sz w:val="28"/>
          <w:szCs w:val="28"/>
        </w:rPr>
        <w:t xml:space="preserve"> годах. Заканчивается переход к комплексной системе учета налоговых расходов</w:t>
      </w:r>
      <w:r w:rsidRPr="00366413">
        <w:rPr>
          <w:sz w:val="28"/>
          <w:szCs w:val="28"/>
        </w:rPr>
        <w:t xml:space="preserve">. </w:t>
      </w:r>
      <w:r w:rsidR="006D323A" w:rsidRPr="00366413">
        <w:rPr>
          <w:sz w:val="28"/>
          <w:szCs w:val="28"/>
        </w:rPr>
        <w:t xml:space="preserve">До конца 2021 года </w:t>
      </w:r>
      <w:r w:rsidR="006D323A" w:rsidRPr="00366413">
        <w:rPr>
          <w:sz w:val="28"/>
          <w:szCs w:val="28"/>
        </w:rPr>
        <w:lastRenderedPageBreak/>
        <w:t>завершится формирование методологии оценки</w:t>
      </w:r>
      <w:r w:rsidR="006D323A" w:rsidRPr="00CA50E5">
        <w:rPr>
          <w:sz w:val="28"/>
          <w:szCs w:val="28"/>
        </w:rPr>
        <w:t>, позволяющей отражать весь объем поддержки оказываемой отдельным категориям юридических и физических лиц при реализации муниципальных программ.</w:t>
      </w:r>
    </w:p>
    <w:p w:rsidR="004B35EB" w:rsidRPr="005D658B" w:rsidRDefault="003821FA" w:rsidP="005D65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821FA">
        <w:rPr>
          <w:sz w:val="28"/>
          <w:szCs w:val="28"/>
        </w:rPr>
        <w:t>балансированн</w:t>
      </w:r>
      <w:r>
        <w:rPr>
          <w:sz w:val="28"/>
          <w:szCs w:val="28"/>
        </w:rPr>
        <w:t>ости и э</w:t>
      </w:r>
      <w:r w:rsidR="004B35EB" w:rsidRPr="003821FA">
        <w:rPr>
          <w:sz w:val="28"/>
          <w:szCs w:val="28"/>
        </w:rPr>
        <w:t>ффективно</w:t>
      </w:r>
      <w:r>
        <w:rPr>
          <w:sz w:val="28"/>
          <w:szCs w:val="28"/>
        </w:rPr>
        <w:t xml:space="preserve">сти </w:t>
      </w:r>
      <w:r w:rsidR="004B35EB" w:rsidRPr="003821FA">
        <w:rPr>
          <w:sz w:val="28"/>
          <w:szCs w:val="28"/>
        </w:rPr>
        <w:t xml:space="preserve">налоговой политики </w:t>
      </w:r>
      <w:r>
        <w:rPr>
          <w:sz w:val="28"/>
          <w:szCs w:val="28"/>
        </w:rPr>
        <w:t xml:space="preserve">способствует </w:t>
      </w:r>
      <w:r w:rsidRPr="003821FA">
        <w:rPr>
          <w:sz w:val="28"/>
          <w:szCs w:val="28"/>
        </w:rPr>
        <w:t>предоставление</w:t>
      </w:r>
      <w:r w:rsidR="004B35EB" w:rsidRPr="003821FA">
        <w:rPr>
          <w:sz w:val="28"/>
          <w:szCs w:val="28"/>
        </w:rPr>
        <w:t xml:space="preserve"> </w:t>
      </w:r>
      <w:r w:rsidRPr="003821FA">
        <w:rPr>
          <w:sz w:val="28"/>
          <w:szCs w:val="28"/>
        </w:rPr>
        <w:t xml:space="preserve">льгот, пониженных ставок и налогового вычета, направленных на достижение целей социально-экономической политики </w:t>
      </w:r>
      <w:r w:rsidRPr="003821FA">
        <w:rPr>
          <w:rFonts w:eastAsia="Courier New"/>
          <w:sz w:val="28"/>
          <w:szCs w:val="28"/>
        </w:rPr>
        <w:t>муниципального образования</w:t>
      </w:r>
      <w:r w:rsidRPr="003821FA">
        <w:rPr>
          <w:sz w:val="28"/>
          <w:szCs w:val="28"/>
        </w:rPr>
        <w:t>, не относящихся к муниципальным программам. Л</w:t>
      </w:r>
      <w:r w:rsidR="004B35EB" w:rsidRPr="003821FA">
        <w:rPr>
          <w:sz w:val="28"/>
          <w:szCs w:val="28"/>
        </w:rPr>
        <w:t>ьгот</w:t>
      </w:r>
      <w:r w:rsidRPr="003821FA">
        <w:rPr>
          <w:sz w:val="28"/>
          <w:szCs w:val="28"/>
        </w:rPr>
        <w:t>ы</w:t>
      </w:r>
      <w:r>
        <w:rPr>
          <w:sz w:val="28"/>
          <w:szCs w:val="28"/>
        </w:rPr>
        <w:t xml:space="preserve"> как налоговые расходы</w:t>
      </w:r>
      <w:r w:rsidR="004B35EB" w:rsidRPr="003821FA">
        <w:rPr>
          <w:sz w:val="28"/>
          <w:szCs w:val="28"/>
        </w:rPr>
        <w:t xml:space="preserve"> с проведением ежегодн</w:t>
      </w:r>
      <w:r>
        <w:rPr>
          <w:sz w:val="28"/>
          <w:szCs w:val="28"/>
        </w:rPr>
        <w:t>ой процедуры оценки, позволяют</w:t>
      </w:r>
      <w:r w:rsidR="004B35EB" w:rsidRPr="003821FA">
        <w:rPr>
          <w:sz w:val="28"/>
          <w:szCs w:val="28"/>
        </w:rPr>
        <w:t xml:space="preserve"> сделать обоснованное заключение о целесообразности и результативности затрат бюджета в качестве мер государственной поддержки</w:t>
      </w:r>
      <w:r>
        <w:rPr>
          <w:sz w:val="28"/>
          <w:szCs w:val="28"/>
        </w:rPr>
        <w:t>.</w:t>
      </w:r>
      <w:r w:rsidR="004B35EB" w:rsidRPr="003821FA">
        <w:rPr>
          <w:sz w:val="28"/>
          <w:szCs w:val="28"/>
        </w:rPr>
        <w:t xml:space="preserve"> </w:t>
      </w:r>
    </w:p>
    <w:p w:rsidR="005D658B" w:rsidRDefault="005D658B" w:rsidP="00DB47A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D658B">
        <w:rPr>
          <w:color w:val="000000"/>
          <w:sz w:val="28"/>
          <w:szCs w:val="28"/>
        </w:rPr>
        <w:t xml:space="preserve">Результатом проведенной оценки эффективности применения налоговых расходов </w:t>
      </w:r>
      <w:r>
        <w:rPr>
          <w:color w:val="000000"/>
          <w:sz w:val="28"/>
          <w:szCs w:val="28"/>
        </w:rPr>
        <w:t xml:space="preserve">за 2020 год установлено, что </w:t>
      </w:r>
      <w:r w:rsidRPr="005D658B">
        <w:rPr>
          <w:color w:val="000000"/>
          <w:sz w:val="28"/>
          <w:szCs w:val="28"/>
        </w:rPr>
        <w:t>в основном льготы, установленные на территории города, носят социальный характер</w:t>
      </w:r>
      <w:r w:rsidR="00C45C49">
        <w:rPr>
          <w:color w:val="000000"/>
          <w:sz w:val="28"/>
          <w:szCs w:val="28"/>
        </w:rPr>
        <w:t>,</w:t>
      </w:r>
      <w:r w:rsidRPr="005D658B">
        <w:rPr>
          <w:color w:val="000000"/>
          <w:sz w:val="28"/>
          <w:szCs w:val="28"/>
        </w:rPr>
        <w:t xml:space="preserve"> </w:t>
      </w:r>
      <w:r w:rsidR="00C45C49" w:rsidRPr="000C7048">
        <w:rPr>
          <w:color w:val="000000"/>
          <w:sz w:val="28"/>
          <w:szCs w:val="28"/>
        </w:rPr>
        <w:t>оказывают эффективное влияние на улучшение уровня жизни социально незащищ</w:t>
      </w:r>
      <w:r w:rsidR="00CA50E5">
        <w:rPr>
          <w:color w:val="000000"/>
          <w:sz w:val="28"/>
          <w:szCs w:val="28"/>
        </w:rPr>
        <w:t>е</w:t>
      </w:r>
      <w:r w:rsidR="00C45C49" w:rsidRPr="000C7048">
        <w:rPr>
          <w:color w:val="000000"/>
          <w:sz w:val="28"/>
          <w:szCs w:val="28"/>
        </w:rPr>
        <w:t>нных сло</w:t>
      </w:r>
      <w:r w:rsidR="00CA50E5">
        <w:rPr>
          <w:color w:val="000000"/>
          <w:sz w:val="28"/>
          <w:szCs w:val="28"/>
        </w:rPr>
        <w:t>е</w:t>
      </w:r>
      <w:r w:rsidR="00C45C49" w:rsidRPr="000C7048">
        <w:rPr>
          <w:color w:val="000000"/>
          <w:sz w:val="28"/>
          <w:szCs w:val="28"/>
        </w:rPr>
        <w:t>в населения</w:t>
      </w:r>
      <w:r w:rsidR="00C45C49">
        <w:rPr>
          <w:color w:val="000000"/>
          <w:sz w:val="28"/>
          <w:szCs w:val="28"/>
        </w:rPr>
        <w:t xml:space="preserve">, </w:t>
      </w:r>
      <w:r w:rsidRPr="005D658B">
        <w:rPr>
          <w:color w:val="000000"/>
          <w:sz w:val="28"/>
          <w:szCs w:val="28"/>
        </w:rPr>
        <w:t xml:space="preserve">направлены на снижение налоговой нагрузки организаций бюджетной сферы </w:t>
      </w:r>
      <w:r w:rsidR="00C45C49" w:rsidRPr="000C7048">
        <w:rPr>
          <w:color w:val="000000"/>
          <w:sz w:val="28"/>
          <w:szCs w:val="28"/>
        </w:rPr>
        <w:t>и сокращению встречных финансовых потоков</w:t>
      </w:r>
      <w:r w:rsidR="00C45C49">
        <w:rPr>
          <w:color w:val="000000"/>
          <w:sz w:val="28"/>
          <w:szCs w:val="28"/>
        </w:rPr>
        <w:t xml:space="preserve">. </w:t>
      </w:r>
      <w:r w:rsidRPr="005D658B">
        <w:rPr>
          <w:color w:val="000000"/>
          <w:sz w:val="28"/>
          <w:szCs w:val="28"/>
        </w:rPr>
        <w:t xml:space="preserve">В целях недопущения ухудшения уровня жизни населения </w:t>
      </w:r>
      <w:r w:rsidR="00C45C49">
        <w:rPr>
          <w:color w:val="000000"/>
          <w:sz w:val="28"/>
          <w:szCs w:val="28"/>
        </w:rPr>
        <w:t>было решено</w:t>
      </w:r>
      <w:r w:rsidR="00E401C7">
        <w:rPr>
          <w:color w:val="000000"/>
          <w:sz w:val="28"/>
          <w:szCs w:val="28"/>
        </w:rPr>
        <w:t xml:space="preserve"> </w:t>
      </w:r>
      <w:r w:rsidRPr="005D658B">
        <w:rPr>
          <w:color w:val="000000"/>
          <w:sz w:val="28"/>
          <w:szCs w:val="28"/>
        </w:rPr>
        <w:t>сохранить действующие льготы в полном объеме.</w:t>
      </w:r>
      <w:r>
        <w:rPr>
          <w:color w:val="000000"/>
          <w:sz w:val="28"/>
          <w:szCs w:val="28"/>
        </w:rPr>
        <w:t xml:space="preserve"> </w:t>
      </w:r>
    </w:p>
    <w:p w:rsidR="004B35EB" w:rsidRPr="004867DD" w:rsidRDefault="00DB47AD" w:rsidP="00D70E97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Своевременные и верные </w:t>
      </w:r>
      <w:r w:rsidR="004B35EB" w:rsidRPr="00193C15">
        <w:rPr>
          <w:bCs/>
          <w:color w:val="000000"/>
          <w:sz w:val="28"/>
          <w:szCs w:val="28"/>
        </w:rPr>
        <w:t xml:space="preserve">решения, принятые с учетом текущей экономической ситуации, являются важным механизмом обеспечения сохранения финансовой устойчивости субъектов предпринимательской деятельности, обеспечения их деятельности в долгосрочной перспективе, а также сохранения занятости в наиболее пострадавших сферах. </w:t>
      </w:r>
      <w:r>
        <w:rPr>
          <w:bCs/>
          <w:color w:val="000000"/>
          <w:sz w:val="28"/>
          <w:szCs w:val="28"/>
        </w:rPr>
        <w:t>В связи с этим</w:t>
      </w:r>
      <w:r w:rsidR="006D323A">
        <w:rPr>
          <w:bCs/>
          <w:color w:val="000000"/>
          <w:sz w:val="28"/>
          <w:szCs w:val="28"/>
        </w:rPr>
        <w:t>,</w:t>
      </w:r>
      <w:r w:rsidR="00D70E97">
        <w:rPr>
          <w:bCs/>
          <w:color w:val="000000"/>
          <w:sz w:val="28"/>
          <w:szCs w:val="28"/>
        </w:rPr>
        <w:t xml:space="preserve"> у</w:t>
      </w:r>
      <w:r w:rsidR="00FE399C">
        <w:rPr>
          <w:bCs/>
          <w:color w:val="000000"/>
          <w:sz w:val="28"/>
          <w:szCs w:val="28"/>
        </w:rPr>
        <w:t>становлены пониженные с</w:t>
      </w:r>
      <w:r w:rsidR="004867DD">
        <w:rPr>
          <w:bCs/>
          <w:color w:val="000000"/>
          <w:sz w:val="28"/>
          <w:szCs w:val="28"/>
        </w:rPr>
        <w:t>тавки налогообложения п</w:t>
      </w:r>
      <w:r w:rsidR="004B35EB" w:rsidRPr="004867DD">
        <w:rPr>
          <w:bCs/>
          <w:color w:val="000000"/>
          <w:sz w:val="28"/>
          <w:szCs w:val="28"/>
        </w:rPr>
        <w:t>о нал</w:t>
      </w:r>
      <w:r w:rsidR="004867DD">
        <w:rPr>
          <w:bCs/>
          <w:color w:val="000000"/>
          <w:sz w:val="28"/>
          <w:szCs w:val="28"/>
        </w:rPr>
        <w:t>огу на имущество физических лиц</w:t>
      </w:r>
      <w:r w:rsidR="004B35EB" w:rsidRPr="004867DD">
        <w:rPr>
          <w:bCs/>
          <w:color w:val="000000"/>
          <w:sz w:val="28"/>
          <w:szCs w:val="28"/>
        </w:rPr>
        <w:t>:</w:t>
      </w:r>
    </w:p>
    <w:p w:rsidR="004B35EB" w:rsidRPr="004867DD" w:rsidRDefault="004B35EB" w:rsidP="004460D6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4867DD">
        <w:rPr>
          <w:bCs/>
          <w:color w:val="000000"/>
          <w:sz w:val="28"/>
          <w:szCs w:val="28"/>
        </w:rPr>
        <w:t>-</w:t>
      </w:r>
      <w:r w:rsidR="004867DD" w:rsidRPr="004867DD">
        <w:rPr>
          <w:bCs/>
          <w:color w:val="000000"/>
          <w:sz w:val="28"/>
          <w:szCs w:val="28"/>
        </w:rPr>
        <w:t xml:space="preserve"> </w:t>
      </w:r>
      <w:r w:rsidRPr="004867DD">
        <w:rPr>
          <w:bCs/>
          <w:color w:val="000000"/>
          <w:sz w:val="28"/>
          <w:szCs w:val="28"/>
        </w:rPr>
        <w:t xml:space="preserve">в отношении объектов налогообложения, кадастровая стоимость каждого из которых превышает 300 млн. рублей - </w:t>
      </w:r>
      <w:r w:rsidRPr="00FE399C">
        <w:rPr>
          <w:bCs/>
          <w:color w:val="000000"/>
          <w:sz w:val="28"/>
          <w:szCs w:val="28"/>
        </w:rPr>
        <w:t>1,5%;</w:t>
      </w:r>
    </w:p>
    <w:p w:rsidR="004B35EB" w:rsidRPr="00FE399C" w:rsidRDefault="004B35EB" w:rsidP="004867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399C">
        <w:rPr>
          <w:bCs/>
          <w:color w:val="000000"/>
          <w:sz w:val="28"/>
          <w:szCs w:val="28"/>
        </w:rPr>
        <w:t xml:space="preserve">-в </w:t>
      </w:r>
      <w:r w:rsidRPr="00FE399C">
        <w:rPr>
          <w:sz w:val="28"/>
          <w:szCs w:val="28"/>
        </w:rPr>
        <w:t xml:space="preserve">отношении объектов налогообложения, включенных в перечень, определяемый в соответствии с </w:t>
      </w:r>
      <w:hyperlink r:id="rId11" w:history="1">
        <w:r w:rsidRPr="00FE399C">
          <w:rPr>
            <w:sz w:val="28"/>
            <w:szCs w:val="28"/>
          </w:rPr>
          <w:t>пунктом 7 статьи 378.2</w:t>
        </w:r>
      </w:hyperlink>
      <w:r w:rsidRPr="00FE399C">
        <w:rPr>
          <w:sz w:val="28"/>
          <w:szCs w:val="28"/>
        </w:rPr>
        <w:t xml:space="preserve"> Налогового кодекса Российской Федерации, в отношении объектов налогообложения, </w:t>
      </w:r>
      <w:r w:rsidRPr="00FE399C">
        <w:rPr>
          <w:sz w:val="28"/>
          <w:szCs w:val="28"/>
        </w:rPr>
        <w:lastRenderedPageBreak/>
        <w:t xml:space="preserve">предусмотренных </w:t>
      </w:r>
      <w:hyperlink r:id="rId12" w:history="1">
        <w:r w:rsidRPr="00FE399C">
          <w:rPr>
            <w:sz w:val="28"/>
            <w:szCs w:val="28"/>
          </w:rPr>
          <w:t>абзацем вторым пункта 10 статьи 378.2</w:t>
        </w:r>
      </w:hyperlink>
      <w:r w:rsidRPr="00FE399C">
        <w:rPr>
          <w:sz w:val="28"/>
          <w:szCs w:val="28"/>
        </w:rPr>
        <w:t xml:space="preserve"> Налогового кодекса Российской Федерации: </w:t>
      </w:r>
    </w:p>
    <w:p w:rsidR="004B35EB" w:rsidRPr="00FE399C" w:rsidRDefault="004B35EB" w:rsidP="004867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399C">
        <w:rPr>
          <w:sz w:val="28"/>
          <w:szCs w:val="28"/>
        </w:rPr>
        <w:t>- с 01.01.2021 – 1,7 процента;</w:t>
      </w:r>
    </w:p>
    <w:p w:rsidR="002D79BD" w:rsidRDefault="004B35EB" w:rsidP="004867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399C">
        <w:rPr>
          <w:sz w:val="28"/>
          <w:szCs w:val="28"/>
        </w:rPr>
        <w:t>- с 01.01.2022 и последующие годы – 2,0 процента.</w:t>
      </w:r>
    </w:p>
    <w:p w:rsidR="00D70E97" w:rsidRPr="00CA50E5" w:rsidRDefault="00D70E97" w:rsidP="004867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A50E5">
        <w:rPr>
          <w:sz w:val="28"/>
          <w:szCs w:val="28"/>
        </w:rPr>
        <w:t xml:space="preserve">Основные мероприятия налоговой политики в части налогового стимулирования в предстоящем среднесрочном периоде и характер налоговой политики муниципалитета будет определяться решениями, принимаемыми на федеральном и региональном уровне с </w:t>
      </w:r>
      <w:r w:rsidR="00CA50E5" w:rsidRPr="00CA50E5">
        <w:rPr>
          <w:sz w:val="28"/>
          <w:szCs w:val="28"/>
        </w:rPr>
        <w:t>у</w:t>
      </w:r>
      <w:r w:rsidRPr="00CA50E5">
        <w:rPr>
          <w:sz w:val="28"/>
          <w:szCs w:val="28"/>
        </w:rPr>
        <w:t>четом изменившихся экономических условий.</w:t>
      </w:r>
    </w:p>
    <w:p w:rsidR="00D70E97" w:rsidRDefault="00D70E97" w:rsidP="004867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A50E5">
        <w:rPr>
          <w:sz w:val="28"/>
          <w:szCs w:val="28"/>
        </w:rPr>
        <w:t xml:space="preserve">При планировании доходов </w:t>
      </w:r>
      <w:r w:rsidR="00CA50E5" w:rsidRPr="00CA50E5">
        <w:rPr>
          <w:sz w:val="28"/>
          <w:szCs w:val="28"/>
        </w:rPr>
        <w:t xml:space="preserve">бюджета города Пыть-Яха </w:t>
      </w:r>
      <w:r w:rsidRPr="00CA50E5">
        <w:rPr>
          <w:sz w:val="28"/>
          <w:szCs w:val="28"/>
        </w:rPr>
        <w:t>будут учтены изменения федерального и регионального законодательства:</w:t>
      </w:r>
    </w:p>
    <w:p w:rsidR="002D79BD" w:rsidRDefault="00D70E97" w:rsidP="004460D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A50E5">
        <w:rPr>
          <w:sz w:val="28"/>
          <w:szCs w:val="28"/>
        </w:rPr>
        <w:t>1)</w:t>
      </w:r>
      <w:r w:rsidR="002D79BD" w:rsidRPr="00CA50E5">
        <w:rPr>
          <w:sz w:val="28"/>
          <w:szCs w:val="28"/>
        </w:rPr>
        <w:t xml:space="preserve"> </w:t>
      </w:r>
      <w:r w:rsidR="00CA50E5" w:rsidRPr="00CA50E5">
        <w:rPr>
          <w:sz w:val="28"/>
          <w:szCs w:val="28"/>
        </w:rPr>
        <w:t>расширение</w:t>
      </w:r>
      <w:r w:rsidR="002D79BD" w:rsidRPr="00CA50E5">
        <w:rPr>
          <w:sz w:val="28"/>
          <w:szCs w:val="28"/>
        </w:rPr>
        <w:t xml:space="preserve"> периметр</w:t>
      </w:r>
      <w:r w:rsidR="00CA50E5" w:rsidRPr="00CA50E5">
        <w:rPr>
          <w:sz w:val="28"/>
          <w:szCs w:val="28"/>
        </w:rPr>
        <w:t>а</w:t>
      </w:r>
      <w:r w:rsidR="002D79BD" w:rsidRPr="00CA50E5">
        <w:rPr>
          <w:sz w:val="28"/>
          <w:szCs w:val="28"/>
        </w:rPr>
        <w:t xml:space="preserve"> применения</w:t>
      </w:r>
      <w:r w:rsidR="002D79BD">
        <w:rPr>
          <w:sz w:val="28"/>
          <w:szCs w:val="28"/>
        </w:rPr>
        <w:t xml:space="preserve"> патентной системы налогообложения за счет введения дополнительных видов </w:t>
      </w:r>
      <w:r w:rsidR="00001792">
        <w:rPr>
          <w:sz w:val="28"/>
          <w:szCs w:val="28"/>
        </w:rPr>
        <w:t>предпринимательской деятельности, попадающих под действие патентной системы налогообложения;</w:t>
      </w:r>
    </w:p>
    <w:p w:rsidR="00001792" w:rsidRDefault="00D70E97" w:rsidP="004460D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A50E5">
        <w:rPr>
          <w:sz w:val="28"/>
          <w:szCs w:val="28"/>
        </w:rPr>
        <w:t>2)</w:t>
      </w:r>
      <w:r w:rsidR="00CA50E5" w:rsidRPr="00CA50E5">
        <w:rPr>
          <w:sz w:val="28"/>
          <w:szCs w:val="28"/>
        </w:rPr>
        <w:t xml:space="preserve"> расширение</w:t>
      </w:r>
      <w:r w:rsidR="00001792" w:rsidRPr="00CA50E5">
        <w:rPr>
          <w:sz w:val="28"/>
          <w:szCs w:val="28"/>
        </w:rPr>
        <w:t xml:space="preserve"> дейст</w:t>
      </w:r>
      <w:r w:rsidR="00CA50E5" w:rsidRPr="00CA50E5">
        <w:rPr>
          <w:sz w:val="28"/>
          <w:szCs w:val="28"/>
        </w:rPr>
        <w:t>вий</w:t>
      </w:r>
      <w:r w:rsidR="00001792" w:rsidRPr="00CA50E5">
        <w:rPr>
          <w:sz w:val="28"/>
          <w:szCs w:val="28"/>
        </w:rPr>
        <w:t xml:space="preserve"> налоговой</w:t>
      </w:r>
      <w:r w:rsidR="00001792">
        <w:rPr>
          <w:sz w:val="28"/>
          <w:szCs w:val="28"/>
        </w:rPr>
        <w:t xml:space="preserve"> ставки в размере 0% для впервые зарегистрированных налогоплательщиков – индивидуальных предпринимателей по упрощенной системе налогообложения за счет введения дополнительных видов деятельности, на которые распространяется данная ставка;</w:t>
      </w:r>
    </w:p>
    <w:p w:rsidR="00001792" w:rsidRDefault="00D70E97" w:rsidP="0000179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CA50E5">
        <w:rPr>
          <w:sz w:val="28"/>
          <w:szCs w:val="28"/>
        </w:rPr>
        <w:t xml:space="preserve"> </w:t>
      </w:r>
      <w:r w:rsidR="00001792" w:rsidRPr="00CA50E5">
        <w:rPr>
          <w:sz w:val="28"/>
          <w:szCs w:val="28"/>
        </w:rPr>
        <w:t>про</w:t>
      </w:r>
      <w:r w:rsidR="00CA50E5" w:rsidRPr="00CA50E5">
        <w:rPr>
          <w:sz w:val="28"/>
          <w:szCs w:val="28"/>
        </w:rPr>
        <w:t>дление действий</w:t>
      </w:r>
      <w:r w:rsidR="00001792">
        <w:rPr>
          <w:sz w:val="28"/>
          <w:szCs w:val="28"/>
        </w:rPr>
        <w:t xml:space="preserve"> пониженных ставок по упрощенной системе налогообложения в связи с окончанием их срока действия 31 декабря 2021 года.</w:t>
      </w:r>
    </w:p>
    <w:p w:rsidR="00D70E97" w:rsidRPr="00CA50E5" w:rsidRDefault="00D70E97" w:rsidP="00D70E9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A50E5">
        <w:rPr>
          <w:sz w:val="28"/>
          <w:szCs w:val="28"/>
        </w:rPr>
        <w:t xml:space="preserve">С 1 января 2021 года система налогообложения в виде единого налога на вмененный доход была отменена. </w:t>
      </w:r>
    </w:p>
    <w:p w:rsidR="00D70E97" w:rsidRPr="00CA50E5" w:rsidRDefault="00D70E97" w:rsidP="00D70E9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A50E5">
        <w:rPr>
          <w:sz w:val="28"/>
          <w:szCs w:val="28"/>
        </w:rPr>
        <w:t>Она вводилась в условиях отсутствия контроля за реальными доходами налогоплательщиков по отдельным видам предпринимательской деятельности и, как следств</w:t>
      </w:r>
      <w:r w:rsidR="00CA50E5" w:rsidRPr="00CA50E5">
        <w:rPr>
          <w:sz w:val="28"/>
          <w:szCs w:val="28"/>
        </w:rPr>
        <w:t>ие, отсутствия возможности расче</w:t>
      </w:r>
      <w:r w:rsidRPr="00CA50E5">
        <w:rPr>
          <w:sz w:val="28"/>
          <w:szCs w:val="28"/>
        </w:rPr>
        <w:t>та документально подтвержд</w:t>
      </w:r>
      <w:r w:rsidR="00CA50E5" w:rsidRPr="00CA50E5">
        <w:rPr>
          <w:sz w:val="28"/>
          <w:szCs w:val="28"/>
        </w:rPr>
        <w:t>е</w:t>
      </w:r>
      <w:r w:rsidRPr="00CA50E5">
        <w:rPr>
          <w:sz w:val="28"/>
          <w:szCs w:val="28"/>
        </w:rPr>
        <w:t>нной налогооблагаемой налоговой базы. Учитывая современный уровень налогового администрирования, в том числе за счет установления требования обязательного применения контр</w:t>
      </w:r>
      <w:r w:rsidR="00CA50E5" w:rsidRPr="00CA50E5">
        <w:rPr>
          <w:sz w:val="28"/>
          <w:szCs w:val="28"/>
        </w:rPr>
        <w:t>ольно-кассовой техники при расче</w:t>
      </w:r>
      <w:r w:rsidRPr="00CA50E5">
        <w:rPr>
          <w:sz w:val="28"/>
          <w:szCs w:val="28"/>
        </w:rPr>
        <w:t xml:space="preserve">тах с покупателями товаров (работ, услуг), проблема получения информация о реальных доходах налогоплательщиков решена. </w:t>
      </w:r>
    </w:p>
    <w:p w:rsidR="00D70E97" w:rsidRPr="002D79BD" w:rsidRDefault="00D70E97" w:rsidP="00D70E9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A50E5">
        <w:rPr>
          <w:sz w:val="28"/>
          <w:szCs w:val="28"/>
        </w:rPr>
        <w:lastRenderedPageBreak/>
        <w:t xml:space="preserve">Вместе с тем субъектам малого </w:t>
      </w:r>
      <w:r w:rsidR="0006041E">
        <w:rPr>
          <w:sz w:val="28"/>
          <w:szCs w:val="28"/>
        </w:rPr>
        <w:t>и среднего предпринимательства Н</w:t>
      </w:r>
      <w:r w:rsidRPr="00CA50E5">
        <w:rPr>
          <w:sz w:val="28"/>
          <w:szCs w:val="28"/>
        </w:rPr>
        <w:t xml:space="preserve">алоговым кодексом </w:t>
      </w:r>
      <w:r w:rsidR="0006041E">
        <w:rPr>
          <w:sz w:val="28"/>
          <w:szCs w:val="28"/>
        </w:rPr>
        <w:t xml:space="preserve">Российской Федерации </w:t>
      </w:r>
      <w:r w:rsidRPr="00CA50E5">
        <w:rPr>
          <w:sz w:val="28"/>
          <w:szCs w:val="28"/>
        </w:rPr>
        <w:t>предоставлено право выбирать о</w:t>
      </w:r>
      <w:r w:rsidR="00CA50E5" w:rsidRPr="00CA50E5">
        <w:rPr>
          <w:sz w:val="28"/>
          <w:szCs w:val="28"/>
        </w:rPr>
        <w:t>птимальный налоговый режим с уче</w:t>
      </w:r>
      <w:r w:rsidRPr="00CA50E5">
        <w:rPr>
          <w:sz w:val="28"/>
          <w:szCs w:val="28"/>
        </w:rPr>
        <w:t>том осуществляемой ими предпринимательской деятельности (общий или специальные налоговые режимы).</w:t>
      </w:r>
      <w:r w:rsidRPr="00155FF4">
        <w:rPr>
          <w:sz w:val="28"/>
          <w:szCs w:val="28"/>
        </w:rPr>
        <w:t xml:space="preserve">   </w:t>
      </w:r>
    </w:p>
    <w:p w:rsidR="00C54B7D" w:rsidRDefault="00C54B7D" w:rsidP="004460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B7D" w:rsidRPr="002B0458" w:rsidRDefault="004B35EB" w:rsidP="004460D6">
      <w:pPr>
        <w:spacing w:line="360" w:lineRule="auto"/>
        <w:jc w:val="center"/>
        <w:rPr>
          <w:b/>
          <w:sz w:val="28"/>
          <w:szCs w:val="28"/>
        </w:rPr>
      </w:pPr>
      <w:r w:rsidRPr="002B0458">
        <w:rPr>
          <w:b/>
          <w:sz w:val="28"/>
          <w:szCs w:val="28"/>
          <w:lang w:val="en-US"/>
        </w:rPr>
        <w:t>II</w:t>
      </w:r>
      <w:r w:rsidR="00C54B7D" w:rsidRPr="002B0458">
        <w:rPr>
          <w:b/>
          <w:sz w:val="28"/>
          <w:szCs w:val="28"/>
        </w:rPr>
        <w:t>.</w:t>
      </w:r>
      <w:r w:rsidR="00C54B7D" w:rsidRPr="002B0458">
        <w:rPr>
          <w:b/>
          <w:sz w:val="28"/>
          <w:szCs w:val="28"/>
        </w:rPr>
        <w:tab/>
        <w:t>Основные направления бюджетной и долговой политики</w:t>
      </w:r>
      <w:r w:rsidR="00C54B7D" w:rsidRPr="002B0458">
        <w:rPr>
          <w:b/>
          <w:bCs/>
          <w:color w:val="000000"/>
          <w:sz w:val="28"/>
          <w:szCs w:val="28"/>
        </w:rPr>
        <w:t xml:space="preserve"> город</w:t>
      </w:r>
      <w:r w:rsidR="00CD07EF" w:rsidRPr="002B0458">
        <w:rPr>
          <w:b/>
          <w:bCs/>
          <w:color w:val="000000"/>
          <w:sz w:val="28"/>
          <w:szCs w:val="28"/>
        </w:rPr>
        <w:t>а</w:t>
      </w:r>
      <w:r w:rsidR="00C54B7D" w:rsidRPr="002B0458">
        <w:rPr>
          <w:b/>
          <w:bCs/>
          <w:color w:val="000000"/>
          <w:sz w:val="28"/>
          <w:szCs w:val="28"/>
        </w:rPr>
        <w:t xml:space="preserve"> Пыть-</w:t>
      </w:r>
      <w:r w:rsidRPr="002B0458">
        <w:rPr>
          <w:b/>
          <w:bCs/>
          <w:color w:val="000000"/>
          <w:sz w:val="28"/>
          <w:szCs w:val="28"/>
        </w:rPr>
        <w:t>Ях</w:t>
      </w:r>
      <w:r w:rsidR="00CD07EF" w:rsidRPr="002B0458">
        <w:rPr>
          <w:b/>
          <w:bCs/>
          <w:color w:val="000000"/>
          <w:sz w:val="28"/>
          <w:szCs w:val="28"/>
        </w:rPr>
        <w:t>а</w:t>
      </w:r>
      <w:r w:rsidR="00C54B7D" w:rsidRPr="002B0458">
        <w:rPr>
          <w:b/>
          <w:bCs/>
          <w:color w:val="000000"/>
          <w:sz w:val="28"/>
          <w:szCs w:val="28"/>
        </w:rPr>
        <w:t xml:space="preserve"> и подходы к формированию характеристик проекта бюджета города на 202</w:t>
      </w:r>
      <w:r w:rsidR="00CD07EF" w:rsidRPr="002B0458">
        <w:rPr>
          <w:b/>
          <w:bCs/>
          <w:color w:val="000000"/>
          <w:sz w:val="28"/>
          <w:szCs w:val="28"/>
        </w:rPr>
        <w:t>2</w:t>
      </w:r>
      <w:r w:rsidR="00C54B7D" w:rsidRPr="002B0458">
        <w:rPr>
          <w:b/>
          <w:bCs/>
          <w:color w:val="000000"/>
          <w:sz w:val="28"/>
          <w:szCs w:val="28"/>
        </w:rPr>
        <w:t xml:space="preserve"> год и на плановый период 202</w:t>
      </w:r>
      <w:r w:rsidR="00CD07EF" w:rsidRPr="002B0458">
        <w:rPr>
          <w:b/>
          <w:bCs/>
          <w:color w:val="000000"/>
          <w:sz w:val="28"/>
          <w:szCs w:val="28"/>
        </w:rPr>
        <w:t>3</w:t>
      </w:r>
      <w:r w:rsidR="00C54B7D" w:rsidRPr="002B0458">
        <w:rPr>
          <w:b/>
          <w:bCs/>
          <w:color w:val="000000"/>
          <w:sz w:val="28"/>
          <w:szCs w:val="28"/>
        </w:rPr>
        <w:t xml:space="preserve"> и 202</w:t>
      </w:r>
      <w:r w:rsidR="00CD07EF" w:rsidRPr="002B0458">
        <w:rPr>
          <w:b/>
          <w:bCs/>
          <w:color w:val="000000"/>
          <w:sz w:val="28"/>
          <w:szCs w:val="28"/>
        </w:rPr>
        <w:t>4</w:t>
      </w:r>
      <w:r w:rsidR="00C54B7D" w:rsidRPr="002B0458">
        <w:rPr>
          <w:b/>
          <w:bCs/>
          <w:color w:val="000000"/>
          <w:sz w:val="28"/>
          <w:szCs w:val="28"/>
        </w:rPr>
        <w:t xml:space="preserve"> годов</w:t>
      </w:r>
    </w:p>
    <w:p w:rsidR="00C54B7D" w:rsidRPr="002B0458" w:rsidRDefault="00C54B7D" w:rsidP="00B33678">
      <w:pPr>
        <w:ind w:firstLine="539"/>
        <w:jc w:val="both"/>
        <w:rPr>
          <w:sz w:val="28"/>
          <w:szCs w:val="28"/>
        </w:rPr>
      </w:pPr>
    </w:p>
    <w:p w:rsidR="002D31C6" w:rsidRPr="002D31C6" w:rsidRDefault="003A7785" w:rsidP="002D31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highlight w:val="lightGray"/>
        </w:rPr>
      </w:pPr>
      <w:r w:rsidRPr="002B0458">
        <w:rPr>
          <w:sz w:val="28"/>
          <w:szCs w:val="28"/>
        </w:rPr>
        <w:t xml:space="preserve">Ключевым приоритетом бюджетной политики </w:t>
      </w:r>
      <w:r w:rsidR="00CD07EF" w:rsidRPr="002B0458">
        <w:rPr>
          <w:sz w:val="28"/>
          <w:szCs w:val="28"/>
        </w:rPr>
        <w:t>города в области расходов</w:t>
      </w:r>
      <w:r w:rsidR="00CD07EF">
        <w:rPr>
          <w:sz w:val="28"/>
          <w:szCs w:val="28"/>
        </w:rPr>
        <w:t xml:space="preserve"> на 2022-2024</w:t>
      </w:r>
      <w:r w:rsidRPr="004460D6">
        <w:rPr>
          <w:sz w:val="28"/>
          <w:szCs w:val="28"/>
        </w:rPr>
        <w:t xml:space="preserve"> годы является </w:t>
      </w:r>
      <w:r w:rsidRPr="00E433D4">
        <w:rPr>
          <w:sz w:val="28"/>
          <w:szCs w:val="28"/>
        </w:rPr>
        <w:t xml:space="preserve">обеспечение выполнения национальных целей и стратегических задач развития, скорректированных </w:t>
      </w:r>
      <w:r w:rsidR="00E433D4" w:rsidRPr="00E433D4">
        <w:rPr>
          <w:sz w:val="28"/>
          <w:szCs w:val="28"/>
        </w:rPr>
        <w:t>у</w:t>
      </w:r>
      <w:r w:rsidRPr="00E433D4">
        <w:rPr>
          <w:sz w:val="28"/>
          <w:szCs w:val="28"/>
        </w:rPr>
        <w:t xml:space="preserve">казом </w:t>
      </w:r>
      <w:r w:rsidR="00E433D4" w:rsidRPr="00E433D4">
        <w:rPr>
          <w:sz w:val="28"/>
          <w:szCs w:val="28"/>
        </w:rPr>
        <w:t xml:space="preserve">Президента Российской Федерации от 21 июля 2020 года </w:t>
      </w:r>
      <w:r w:rsidRPr="00E433D4">
        <w:rPr>
          <w:sz w:val="28"/>
          <w:szCs w:val="28"/>
        </w:rPr>
        <w:t>№ 474</w:t>
      </w:r>
      <w:r w:rsidR="002D31C6">
        <w:rPr>
          <w:sz w:val="28"/>
          <w:szCs w:val="28"/>
        </w:rPr>
        <w:t xml:space="preserve"> </w:t>
      </w:r>
      <w:r w:rsidR="002D31C6" w:rsidRPr="002D31C6">
        <w:rPr>
          <w:sz w:val="28"/>
          <w:szCs w:val="28"/>
        </w:rPr>
        <w:t>«О национальных целях развития Российской Федерации на период до 2030 года»</w:t>
      </w:r>
      <w:r w:rsidRPr="002D31C6">
        <w:rPr>
          <w:sz w:val="28"/>
          <w:szCs w:val="28"/>
        </w:rPr>
        <w:t>, положени</w:t>
      </w:r>
      <w:r w:rsidR="002D31C6" w:rsidRPr="002D31C6">
        <w:rPr>
          <w:sz w:val="28"/>
          <w:szCs w:val="28"/>
        </w:rPr>
        <w:t>ями</w:t>
      </w:r>
      <w:r w:rsidRPr="002D31C6">
        <w:rPr>
          <w:sz w:val="28"/>
          <w:szCs w:val="28"/>
        </w:rPr>
        <w:t xml:space="preserve"> Послания Президента Российской Федерации Федеральному Собранию Российской Федерации от </w:t>
      </w:r>
      <w:r w:rsidR="002D31C6" w:rsidRPr="002D31C6">
        <w:rPr>
          <w:sz w:val="28"/>
          <w:szCs w:val="28"/>
        </w:rPr>
        <w:t>21 апреля 2021</w:t>
      </w:r>
      <w:r w:rsidRPr="002D31C6">
        <w:rPr>
          <w:sz w:val="28"/>
          <w:szCs w:val="28"/>
        </w:rPr>
        <w:t xml:space="preserve"> года, реализация </w:t>
      </w:r>
      <w:r w:rsidR="002D31C6" w:rsidRPr="002D31C6">
        <w:rPr>
          <w:sz w:val="28"/>
          <w:szCs w:val="28"/>
        </w:rPr>
        <w:t>инициатив и проектов Губернатора Ханты-Мансийского автономного округа – Югры, направленных на улучшение качества жизни и благосостояния населения</w:t>
      </w:r>
      <w:r w:rsidR="002D31C6">
        <w:rPr>
          <w:sz w:val="28"/>
          <w:szCs w:val="28"/>
        </w:rPr>
        <w:t>, а также безусловное исполнение социально значимых обязательств.</w:t>
      </w:r>
    </w:p>
    <w:p w:rsidR="00C54B7D" w:rsidRPr="00CD07EF" w:rsidRDefault="00C54B7D" w:rsidP="004460D6">
      <w:pPr>
        <w:autoSpaceDE w:val="0"/>
        <w:spacing w:line="360" w:lineRule="auto"/>
        <w:ind w:firstLine="709"/>
        <w:jc w:val="both"/>
        <w:rPr>
          <w:sz w:val="28"/>
          <w:szCs w:val="28"/>
          <w:highlight w:val="lightGray"/>
        </w:rPr>
      </w:pPr>
      <w:r w:rsidRPr="002D31C6">
        <w:rPr>
          <w:sz w:val="28"/>
          <w:szCs w:val="28"/>
        </w:rPr>
        <w:t xml:space="preserve">Формирование бюджетной политики </w:t>
      </w:r>
      <w:r w:rsidRPr="002D31C6">
        <w:rPr>
          <w:bCs/>
          <w:color w:val="000000"/>
          <w:sz w:val="28"/>
          <w:szCs w:val="28"/>
        </w:rPr>
        <w:t>город</w:t>
      </w:r>
      <w:r w:rsidR="002D31C6" w:rsidRPr="002D31C6">
        <w:rPr>
          <w:bCs/>
          <w:color w:val="000000"/>
          <w:sz w:val="28"/>
          <w:szCs w:val="28"/>
        </w:rPr>
        <w:t>а</w:t>
      </w:r>
      <w:r w:rsidRPr="002D31C6">
        <w:rPr>
          <w:bCs/>
          <w:color w:val="000000"/>
          <w:sz w:val="28"/>
          <w:szCs w:val="28"/>
        </w:rPr>
        <w:t xml:space="preserve"> Пыть-Ях</w:t>
      </w:r>
      <w:r w:rsidR="002D31C6" w:rsidRPr="002D31C6">
        <w:rPr>
          <w:bCs/>
          <w:color w:val="000000"/>
          <w:sz w:val="28"/>
          <w:szCs w:val="28"/>
        </w:rPr>
        <w:t>а</w:t>
      </w:r>
      <w:r w:rsidRPr="002D31C6">
        <w:rPr>
          <w:bCs/>
          <w:color w:val="000000"/>
          <w:sz w:val="28"/>
          <w:szCs w:val="28"/>
        </w:rPr>
        <w:t xml:space="preserve"> на 202</w:t>
      </w:r>
      <w:r w:rsidR="002D31C6" w:rsidRPr="002D31C6">
        <w:rPr>
          <w:bCs/>
          <w:color w:val="000000"/>
          <w:sz w:val="28"/>
          <w:szCs w:val="28"/>
        </w:rPr>
        <w:t>2</w:t>
      </w:r>
      <w:r w:rsidRPr="002D31C6">
        <w:rPr>
          <w:bCs/>
          <w:color w:val="000000"/>
          <w:sz w:val="28"/>
          <w:szCs w:val="28"/>
        </w:rPr>
        <w:t xml:space="preserve"> год и на плановый период 202</w:t>
      </w:r>
      <w:r w:rsidR="002D31C6" w:rsidRPr="002D31C6">
        <w:rPr>
          <w:bCs/>
          <w:color w:val="000000"/>
          <w:sz w:val="28"/>
          <w:szCs w:val="28"/>
        </w:rPr>
        <w:t>3</w:t>
      </w:r>
      <w:r w:rsidRPr="002D31C6">
        <w:rPr>
          <w:bCs/>
          <w:color w:val="000000"/>
          <w:sz w:val="28"/>
          <w:szCs w:val="28"/>
        </w:rPr>
        <w:t xml:space="preserve"> и 202</w:t>
      </w:r>
      <w:r w:rsidR="002D31C6" w:rsidRPr="002D31C6">
        <w:rPr>
          <w:bCs/>
          <w:color w:val="000000"/>
          <w:sz w:val="28"/>
          <w:szCs w:val="28"/>
        </w:rPr>
        <w:t>4</w:t>
      </w:r>
      <w:r w:rsidRPr="002D31C6">
        <w:rPr>
          <w:bCs/>
          <w:color w:val="000000"/>
          <w:sz w:val="28"/>
          <w:szCs w:val="28"/>
        </w:rPr>
        <w:t xml:space="preserve"> годов</w:t>
      </w:r>
      <w:r w:rsidRPr="002D31C6">
        <w:rPr>
          <w:sz w:val="28"/>
          <w:szCs w:val="28"/>
        </w:rPr>
        <w:t xml:space="preserve"> (далее также – бюджетная политика города Пыть-Яха на 202</w:t>
      </w:r>
      <w:r w:rsidR="002D31C6" w:rsidRPr="002D31C6">
        <w:rPr>
          <w:sz w:val="28"/>
          <w:szCs w:val="28"/>
        </w:rPr>
        <w:t>2</w:t>
      </w:r>
      <w:r w:rsidRPr="002D31C6">
        <w:rPr>
          <w:sz w:val="28"/>
          <w:szCs w:val="28"/>
        </w:rPr>
        <w:t>-202</w:t>
      </w:r>
      <w:r w:rsidR="002D31C6" w:rsidRPr="002D31C6">
        <w:rPr>
          <w:sz w:val="28"/>
          <w:szCs w:val="28"/>
        </w:rPr>
        <w:t>4</w:t>
      </w:r>
      <w:r w:rsidRPr="002D31C6">
        <w:rPr>
          <w:sz w:val="28"/>
          <w:szCs w:val="28"/>
        </w:rPr>
        <w:t xml:space="preserve"> годы) осуществляется на принципах </w:t>
      </w:r>
      <w:r w:rsidRPr="007767D9">
        <w:rPr>
          <w:sz w:val="28"/>
          <w:szCs w:val="28"/>
        </w:rPr>
        <w:t>обеспечения устойчивости и сбалансированности бюджетной системы городского округа</w:t>
      </w:r>
      <w:r w:rsidR="00320ECF" w:rsidRPr="007767D9">
        <w:rPr>
          <w:sz w:val="28"/>
          <w:szCs w:val="28"/>
        </w:rPr>
        <w:t>,</w:t>
      </w:r>
      <w:r w:rsidRPr="007767D9">
        <w:rPr>
          <w:sz w:val="28"/>
          <w:szCs w:val="28"/>
        </w:rPr>
        <w:t xml:space="preserve"> в связи с чем бюджетная политика </w:t>
      </w:r>
      <w:r w:rsidR="007767D9" w:rsidRPr="007767D9">
        <w:rPr>
          <w:sz w:val="28"/>
          <w:szCs w:val="28"/>
        </w:rPr>
        <w:t>города</w:t>
      </w:r>
      <w:r w:rsidRPr="007767D9">
        <w:rPr>
          <w:sz w:val="28"/>
          <w:szCs w:val="28"/>
        </w:rPr>
        <w:t xml:space="preserve"> будет направлена на:</w:t>
      </w:r>
    </w:p>
    <w:p w:rsidR="00C54B7D" w:rsidRPr="007767D9" w:rsidRDefault="00C54B7D" w:rsidP="004460D6">
      <w:pPr>
        <w:pStyle w:val="af0"/>
        <w:tabs>
          <w:tab w:val="left" w:pos="7020"/>
        </w:tabs>
        <w:spacing w:before="0" w:line="360" w:lineRule="auto"/>
        <w:ind w:firstLine="567"/>
        <w:rPr>
          <w:rFonts w:eastAsia="Calibri"/>
          <w:sz w:val="28"/>
          <w:szCs w:val="28"/>
          <w:lang w:eastAsia="en-US"/>
        </w:rPr>
      </w:pPr>
      <w:r w:rsidRPr="007767D9">
        <w:rPr>
          <w:rFonts w:eastAsia="Calibri"/>
          <w:sz w:val="28"/>
          <w:szCs w:val="28"/>
          <w:lang w:eastAsia="en-US"/>
        </w:rPr>
        <w:t>-</w:t>
      </w:r>
      <w:r w:rsidR="007767D9">
        <w:rPr>
          <w:rFonts w:eastAsia="Calibri"/>
          <w:sz w:val="28"/>
          <w:szCs w:val="28"/>
          <w:lang w:eastAsia="en-US"/>
        </w:rPr>
        <w:t xml:space="preserve"> </w:t>
      </w:r>
      <w:r w:rsidRPr="007767D9">
        <w:rPr>
          <w:rFonts w:eastAsia="Calibri"/>
          <w:sz w:val="28"/>
          <w:szCs w:val="28"/>
          <w:lang w:eastAsia="en-US"/>
        </w:rPr>
        <w:t xml:space="preserve">формирование бюджетных параметров исходя из необходимости безусловного исполнения действующих расходных обязательств </w:t>
      </w:r>
      <w:r w:rsidR="007767D9" w:rsidRPr="007767D9">
        <w:rPr>
          <w:rFonts w:eastAsia="Calibri"/>
          <w:sz w:val="28"/>
          <w:szCs w:val="28"/>
          <w:lang w:eastAsia="en-US"/>
        </w:rPr>
        <w:t>города</w:t>
      </w:r>
      <w:r w:rsidRPr="007767D9">
        <w:rPr>
          <w:rFonts w:eastAsia="Calibri"/>
          <w:sz w:val="28"/>
          <w:szCs w:val="28"/>
          <w:lang w:eastAsia="en-US"/>
        </w:rPr>
        <w:t>;</w:t>
      </w:r>
    </w:p>
    <w:p w:rsidR="00C54B7D" w:rsidRPr="007767D9" w:rsidRDefault="00C54B7D" w:rsidP="004460D6">
      <w:pPr>
        <w:pStyle w:val="af0"/>
        <w:tabs>
          <w:tab w:val="left" w:pos="7020"/>
        </w:tabs>
        <w:spacing w:before="0" w:line="360" w:lineRule="auto"/>
        <w:ind w:firstLine="567"/>
        <w:rPr>
          <w:rFonts w:eastAsia="Calibri"/>
          <w:sz w:val="28"/>
          <w:szCs w:val="28"/>
          <w:lang w:eastAsia="en-US"/>
        </w:rPr>
      </w:pPr>
      <w:r w:rsidRPr="007767D9">
        <w:rPr>
          <w:rFonts w:eastAsia="Calibri"/>
          <w:sz w:val="28"/>
          <w:szCs w:val="28"/>
          <w:lang w:eastAsia="en-US"/>
        </w:rPr>
        <w:t>-</w:t>
      </w:r>
      <w:r w:rsidR="00627760">
        <w:rPr>
          <w:rFonts w:eastAsia="Calibri"/>
          <w:sz w:val="28"/>
          <w:szCs w:val="28"/>
          <w:lang w:eastAsia="en-US"/>
        </w:rPr>
        <w:t xml:space="preserve"> </w:t>
      </w:r>
      <w:r w:rsidRPr="007767D9">
        <w:rPr>
          <w:rFonts w:eastAsia="Calibri"/>
          <w:sz w:val="28"/>
          <w:szCs w:val="28"/>
          <w:lang w:eastAsia="en-US"/>
        </w:rPr>
        <w:t xml:space="preserve">анализ осуществляемых расходных обязательств муниципального образования в целях исключения направления средств на выполнение полномочий, не отнесенных к полномочиям </w:t>
      </w:r>
      <w:r w:rsidR="007767D9" w:rsidRPr="007767D9">
        <w:rPr>
          <w:rFonts w:eastAsia="Calibri"/>
          <w:sz w:val="28"/>
          <w:szCs w:val="28"/>
          <w:lang w:eastAsia="en-US"/>
        </w:rPr>
        <w:t>города</w:t>
      </w:r>
      <w:r w:rsidRPr="007767D9">
        <w:rPr>
          <w:rFonts w:eastAsia="Calibri"/>
          <w:sz w:val="28"/>
          <w:szCs w:val="28"/>
          <w:lang w:eastAsia="en-US"/>
        </w:rPr>
        <w:t xml:space="preserve">, принятие новых расходных </w:t>
      </w:r>
      <w:r w:rsidRPr="007767D9">
        <w:rPr>
          <w:rFonts w:eastAsia="Calibri"/>
          <w:sz w:val="28"/>
          <w:szCs w:val="28"/>
          <w:lang w:eastAsia="en-US"/>
        </w:rPr>
        <w:lastRenderedPageBreak/>
        <w:t>обязательств только при условии оценки их эффективности, соответствия их приоритетным направлениям социально-экономического развития и при условии наличия ресурсов для их гарантированного исполнения в целях снижения риска неисполнения (либо исполнения в неполном объеме) действующих расходных обязательств</w:t>
      </w:r>
      <w:r w:rsidR="007767D9" w:rsidRPr="007767D9">
        <w:rPr>
          <w:rFonts w:eastAsia="Calibri"/>
          <w:sz w:val="28"/>
          <w:szCs w:val="28"/>
          <w:lang w:eastAsia="en-US"/>
        </w:rPr>
        <w:t xml:space="preserve"> городского округа</w:t>
      </w:r>
      <w:r w:rsidRPr="007767D9">
        <w:rPr>
          <w:rFonts w:eastAsia="Calibri"/>
          <w:sz w:val="28"/>
          <w:szCs w:val="28"/>
          <w:lang w:eastAsia="en-US"/>
        </w:rPr>
        <w:t>;</w:t>
      </w:r>
    </w:p>
    <w:p w:rsidR="00C54B7D" w:rsidRPr="007767D9" w:rsidRDefault="00C54B7D" w:rsidP="004460D6">
      <w:pPr>
        <w:spacing w:line="360" w:lineRule="auto"/>
        <w:ind w:firstLine="709"/>
        <w:jc w:val="both"/>
        <w:rPr>
          <w:rFonts w:eastAsia="Courier New"/>
          <w:color w:val="000000"/>
          <w:sz w:val="28"/>
          <w:szCs w:val="28"/>
        </w:rPr>
      </w:pPr>
      <w:r w:rsidRPr="007767D9">
        <w:rPr>
          <w:rFonts w:eastAsia="Courier New"/>
          <w:color w:val="000000"/>
          <w:sz w:val="28"/>
          <w:szCs w:val="28"/>
        </w:rPr>
        <w:t>-</w:t>
      </w:r>
      <w:r w:rsidR="007767D9" w:rsidRPr="007767D9">
        <w:rPr>
          <w:rFonts w:eastAsia="Courier New"/>
          <w:color w:val="000000"/>
          <w:sz w:val="28"/>
          <w:szCs w:val="28"/>
        </w:rPr>
        <w:t xml:space="preserve"> </w:t>
      </w:r>
      <w:r w:rsidRPr="007767D9">
        <w:rPr>
          <w:rFonts w:eastAsia="Courier New"/>
          <w:color w:val="000000"/>
          <w:sz w:val="28"/>
          <w:szCs w:val="28"/>
        </w:rPr>
        <w:t>продолжение работы по совершенствованию нормативной правовой базы для привлечения к оказанию муниципальных услуг негосударственных организаций с внедрением конкурентных способов отбора исполнителей услуг;</w:t>
      </w:r>
    </w:p>
    <w:p w:rsidR="00C54B7D" w:rsidRPr="007767D9" w:rsidRDefault="00C54B7D" w:rsidP="004460D6">
      <w:pPr>
        <w:pStyle w:val="af0"/>
        <w:tabs>
          <w:tab w:val="left" w:pos="7020"/>
        </w:tabs>
        <w:spacing w:before="0" w:line="360" w:lineRule="auto"/>
        <w:ind w:firstLine="567"/>
        <w:rPr>
          <w:sz w:val="28"/>
          <w:szCs w:val="28"/>
        </w:rPr>
      </w:pPr>
      <w:r w:rsidRPr="007767D9">
        <w:rPr>
          <w:sz w:val="28"/>
          <w:szCs w:val="28"/>
        </w:rPr>
        <w:t>-</w:t>
      </w:r>
      <w:r w:rsidR="007767D9">
        <w:rPr>
          <w:sz w:val="28"/>
          <w:szCs w:val="28"/>
        </w:rPr>
        <w:t xml:space="preserve"> </w:t>
      </w:r>
      <w:r w:rsidRPr="007767D9">
        <w:rPr>
          <w:sz w:val="28"/>
          <w:szCs w:val="28"/>
        </w:rPr>
        <w:t>планирование в приоритетном порядке бюджетных ассигнований на реализацию национальных проектов (программ) развития Российской Федерации</w:t>
      </w:r>
      <w:r w:rsidRPr="007767D9">
        <w:rPr>
          <w:rFonts w:eastAsia="Calibri"/>
          <w:sz w:val="28"/>
          <w:szCs w:val="28"/>
          <w:lang w:eastAsia="en-US"/>
        </w:rPr>
        <w:t xml:space="preserve"> и региональных проектов, входящих в состав национальных проектов (программ)</w:t>
      </w:r>
      <w:r w:rsidRPr="007767D9">
        <w:rPr>
          <w:sz w:val="28"/>
          <w:szCs w:val="28"/>
        </w:rPr>
        <w:t>;</w:t>
      </w:r>
    </w:p>
    <w:p w:rsidR="00C54B7D" w:rsidRPr="007767D9" w:rsidRDefault="00C54B7D" w:rsidP="004460D6">
      <w:pPr>
        <w:spacing w:line="360" w:lineRule="auto"/>
        <w:ind w:firstLine="567"/>
        <w:jc w:val="both"/>
        <w:rPr>
          <w:sz w:val="28"/>
          <w:szCs w:val="28"/>
        </w:rPr>
      </w:pPr>
      <w:r w:rsidRPr="007767D9">
        <w:rPr>
          <w:rFonts w:eastAsia="Calibri"/>
          <w:sz w:val="28"/>
          <w:szCs w:val="28"/>
          <w:lang w:eastAsia="en-US"/>
        </w:rPr>
        <w:t>-</w:t>
      </w:r>
      <w:r w:rsidR="007767D9" w:rsidRPr="007767D9">
        <w:rPr>
          <w:rFonts w:eastAsia="Calibri"/>
          <w:sz w:val="28"/>
          <w:szCs w:val="28"/>
          <w:lang w:eastAsia="en-US"/>
        </w:rPr>
        <w:t xml:space="preserve"> </w:t>
      </w:r>
      <w:r w:rsidRPr="007767D9">
        <w:rPr>
          <w:rFonts w:eastAsia="Calibri"/>
          <w:sz w:val="28"/>
          <w:szCs w:val="28"/>
          <w:lang w:eastAsia="en-US"/>
        </w:rPr>
        <w:t xml:space="preserve">осуществление работы, направленной на привлечение средств вышестоящих бюджетов на решение вопросов местного значения в целях сокращения нагрузки на бюджет городского округа, в том числе путем участия в федеральных или региональных проектах и программах, а также выполнение условий софинансирования к средствам вышестоящих бюджетов; </w:t>
      </w:r>
    </w:p>
    <w:p w:rsidR="00C54B7D" w:rsidRPr="007767D9" w:rsidRDefault="00C54B7D" w:rsidP="004460D6">
      <w:pPr>
        <w:pStyle w:val="af0"/>
        <w:tabs>
          <w:tab w:val="left" w:pos="7020"/>
        </w:tabs>
        <w:spacing w:before="0" w:line="360" w:lineRule="auto"/>
        <w:ind w:firstLine="567"/>
        <w:rPr>
          <w:sz w:val="28"/>
          <w:szCs w:val="28"/>
        </w:rPr>
      </w:pPr>
      <w:r w:rsidRPr="007767D9">
        <w:rPr>
          <w:rFonts w:eastAsia="Calibri"/>
          <w:sz w:val="28"/>
          <w:szCs w:val="28"/>
          <w:lang w:eastAsia="en-US"/>
        </w:rPr>
        <w:t>-</w:t>
      </w:r>
      <w:r w:rsidR="007767D9" w:rsidRPr="007767D9">
        <w:rPr>
          <w:rFonts w:eastAsia="Calibri"/>
          <w:sz w:val="28"/>
          <w:szCs w:val="28"/>
          <w:lang w:eastAsia="en-US"/>
        </w:rPr>
        <w:t xml:space="preserve"> </w:t>
      </w:r>
      <w:r w:rsidRPr="007767D9">
        <w:rPr>
          <w:rFonts w:eastAsia="Calibri"/>
          <w:sz w:val="28"/>
          <w:szCs w:val="28"/>
          <w:lang w:eastAsia="en-US"/>
        </w:rPr>
        <w:t>недопущение увеличения штатной численности работников бюджетной сферы и органов местного самоуправления, за исключением случаев, когда увеличение необходимо для реализации переданных в соответствии с законодательством государственных полномочий;</w:t>
      </w:r>
    </w:p>
    <w:p w:rsidR="00C54B7D" w:rsidRPr="007767D9" w:rsidRDefault="00C54B7D" w:rsidP="004460D6">
      <w:pPr>
        <w:pStyle w:val="af0"/>
        <w:tabs>
          <w:tab w:val="left" w:pos="7020"/>
        </w:tabs>
        <w:spacing w:before="0" w:line="360" w:lineRule="auto"/>
        <w:ind w:firstLine="567"/>
        <w:rPr>
          <w:rFonts w:eastAsia="Calibri"/>
          <w:sz w:val="28"/>
          <w:szCs w:val="28"/>
          <w:lang w:eastAsia="en-US"/>
        </w:rPr>
      </w:pPr>
      <w:r w:rsidRPr="007767D9">
        <w:rPr>
          <w:rFonts w:eastAsia="Calibri"/>
          <w:sz w:val="28"/>
          <w:szCs w:val="28"/>
          <w:lang w:eastAsia="en-US"/>
        </w:rPr>
        <w:t>-</w:t>
      </w:r>
      <w:r w:rsidR="007767D9" w:rsidRPr="007767D9">
        <w:rPr>
          <w:rFonts w:eastAsia="Calibri"/>
          <w:sz w:val="28"/>
          <w:szCs w:val="28"/>
          <w:lang w:eastAsia="en-US"/>
        </w:rPr>
        <w:t xml:space="preserve"> </w:t>
      </w:r>
      <w:r w:rsidRPr="007767D9">
        <w:rPr>
          <w:rFonts w:eastAsia="Calibri"/>
          <w:sz w:val="28"/>
          <w:szCs w:val="28"/>
          <w:lang w:eastAsia="en-US"/>
        </w:rPr>
        <w:t>привлечение внебюджетных источников для финансового обеспечения дея</w:t>
      </w:r>
      <w:r w:rsidR="007767D9" w:rsidRPr="007767D9">
        <w:rPr>
          <w:rFonts w:eastAsia="Calibri"/>
          <w:sz w:val="28"/>
          <w:szCs w:val="28"/>
          <w:lang w:eastAsia="en-US"/>
        </w:rPr>
        <w:t>тельности учреждений социально-</w:t>
      </w:r>
      <w:r w:rsidRPr="007767D9">
        <w:rPr>
          <w:rFonts w:eastAsia="Calibri"/>
          <w:sz w:val="28"/>
          <w:szCs w:val="28"/>
          <w:lang w:eastAsia="en-US"/>
        </w:rPr>
        <w:t>культурной сферы;</w:t>
      </w:r>
    </w:p>
    <w:p w:rsidR="00C54B7D" w:rsidRDefault="00C54B7D" w:rsidP="004460D6">
      <w:pPr>
        <w:pStyle w:val="af0"/>
        <w:tabs>
          <w:tab w:val="left" w:pos="7020"/>
        </w:tabs>
        <w:spacing w:before="0" w:line="360" w:lineRule="auto"/>
        <w:ind w:firstLine="567"/>
        <w:rPr>
          <w:rFonts w:eastAsia="Calibri"/>
          <w:sz w:val="28"/>
          <w:szCs w:val="28"/>
          <w:lang w:eastAsia="en-US"/>
        </w:rPr>
      </w:pPr>
      <w:r w:rsidRPr="007767D9">
        <w:rPr>
          <w:rFonts w:eastAsia="Calibri"/>
          <w:sz w:val="28"/>
          <w:szCs w:val="28"/>
          <w:lang w:eastAsia="en-US"/>
        </w:rPr>
        <w:t>-</w:t>
      </w:r>
      <w:r w:rsidR="00627760">
        <w:rPr>
          <w:rFonts w:eastAsia="Calibri"/>
          <w:sz w:val="28"/>
          <w:szCs w:val="28"/>
          <w:lang w:eastAsia="en-US"/>
        </w:rPr>
        <w:t xml:space="preserve"> </w:t>
      </w:r>
      <w:r w:rsidRPr="007767D9">
        <w:rPr>
          <w:rFonts w:eastAsia="Calibri"/>
          <w:sz w:val="28"/>
          <w:szCs w:val="28"/>
          <w:lang w:eastAsia="en-US"/>
        </w:rPr>
        <w:t>повышение эффективности деятельности муниципальных учреждений и недопущение функционирования неэффективных или недостаточно загруженных муниципальных учреждений;</w:t>
      </w:r>
    </w:p>
    <w:p w:rsidR="00077081" w:rsidRPr="007767D9" w:rsidRDefault="00077081" w:rsidP="004460D6">
      <w:pPr>
        <w:pStyle w:val="af0"/>
        <w:tabs>
          <w:tab w:val="left" w:pos="7020"/>
        </w:tabs>
        <w:spacing w:before="0" w:line="360" w:lineRule="auto"/>
        <w:ind w:firstLine="567"/>
        <w:rPr>
          <w:rFonts w:eastAsia="Calibri"/>
          <w:sz w:val="28"/>
          <w:szCs w:val="28"/>
          <w:lang w:eastAsia="en-US"/>
        </w:rPr>
      </w:pPr>
      <w:r w:rsidRPr="00077081">
        <w:rPr>
          <w:rFonts w:eastAsia="Calibri"/>
          <w:sz w:val="28"/>
          <w:szCs w:val="28"/>
          <w:lang w:eastAsia="en-US"/>
        </w:rPr>
        <w:t>-</w:t>
      </w:r>
      <w:r w:rsidR="00627760">
        <w:rPr>
          <w:rFonts w:eastAsia="Calibri"/>
          <w:sz w:val="28"/>
          <w:szCs w:val="28"/>
          <w:lang w:eastAsia="en-US"/>
        </w:rPr>
        <w:t xml:space="preserve"> </w:t>
      </w:r>
      <w:r w:rsidRPr="00077081">
        <w:rPr>
          <w:rFonts w:eastAsia="Calibri"/>
          <w:sz w:val="28"/>
          <w:szCs w:val="28"/>
          <w:lang w:eastAsia="en-US"/>
        </w:rPr>
        <w:t xml:space="preserve">реализацию режима экономии электро- и </w:t>
      </w:r>
      <w:proofErr w:type="spellStart"/>
      <w:r w:rsidRPr="00077081">
        <w:rPr>
          <w:rFonts w:eastAsia="Calibri"/>
          <w:sz w:val="28"/>
          <w:szCs w:val="28"/>
          <w:lang w:eastAsia="en-US"/>
        </w:rPr>
        <w:t>теплоэнергии</w:t>
      </w:r>
      <w:proofErr w:type="spellEnd"/>
      <w:r w:rsidRPr="00077081">
        <w:rPr>
          <w:rFonts w:eastAsia="Calibri"/>
          <w:sz w:val="28"/>
          <w:szCs w:val="28"/>
          <w:lang w:eastAsia="en-US"/>
        </w:rPr>
        <w:t>, расходных материалов, горюче-смазочных материалов, услуг связи;</w:t>
      </w:r>
    </w:p>
    <w:p w:rsidR="00C54B7D" w:rsidRPr="00077081" w:rsidRDefault="00C54B7D" w:rsidP="004460D6">
      <w:pPr>
        <w:pStyle w:val="af0"/>
        <w:tabs>
          <w:tab w:val="left" w:pos="7020"/>
        </w:tabs>
        <w:spacing w:before="0" w:line="360" w:lineRule="auto"/>
        <w:ind w:firstLine="567"/>
        <w:rPr>
          <w:sz w:val="28"/>
          <w:szCs w:val="28"/>
        </w:rPr>
      </w:pPr>
      <w:r w:rsidRPr="00077081">
        <w:rPr>
          <w:sz w:val="28"/>
          <w:szCs w:val="28"/>
        </w:rPr>
        <w:t xml:space="preserve">- эффективное использование бюджетных средств путем обеспечения надлежащего функционирования механизма муниципальных закупок в </w:t>
      </w:r>
      <w:r w:rsidRPr="00077081">
        <w:rPr>
          <w:sz w:val="28"/>
          <w:szCs w:val="28"/>
        </w:rPr>
        <w:lastRenderedPageBreak/>
        <w:t>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Pr="00077081">
        <w:rPr>
          <w:rFonts w:eastAsia="Calibri"/>
          <w:sz w:val="28"/>
          <w:szCs w:val="28"/>
          <w:lang w:eastAsia="en-US"/>
        </w:rPr>
        <w:t xml:space="preserve"> обеспечения контроля обоснованности закупок, начальных (максимальных) цен контрактов, а также проведения централизованных закупок</w:t>
      </w:r>
      <w:r w:rsidRPr="00077081">
        <w:rPr>
          <w:sz w:val="28"/>
          <w:szCs w:val="28"/>
        </w:rPr>
        <w:t>;</w:t>
      </w:r>
    </w:p>
    <w:p w:rsidR="00C54B7D" w:rsidRPr="00077081" w:rsidRDefault="00C54B7D" w:rsidP="004460D6">
      <w:pPr>
        <w:pStyle w:val="af0"/>
        <w:tabs>
          <w:tab w:val="left" w:pos="7020"/>
        </w:tabs>
        <w:spacing w:before="0" w:line="360" w:lineRule="auto"/>
        <w:ind w:firstLine="567"/>
        <w:rPr>
          <w:rFonts w:eastAsia="Calibri"/>
          <w:sz w:val="28"/>
          <w:szCs w:val="28"/>
          <w:lang w:eastAsia="en-US"/>
        </w:rPr>
      </w:pPr>
      <w:r w:rsidRPr="00077081">
        <w:rPr>
          <w:rFonts w:eastAsia="Calibri"/>
          <w:sz w:val="28"/>
          <w:szCs w:val="28"/>
          <w:lang w:eastAsia="en-US"/>
        </w:rPr>
        <w:t>- недопущение кредиторской задолженности по заработной плате работникам бюджетной сферы и социальным выплатам;</w:t>
      </w:r>
    </w:p>
    <w:p w:rsidR="00C54B7D" w:rsidRPr="00077081" w:rsidRDefault="00C54B7D" w:rsidP="004460D6">
      <w:pPr>
        <w:pStyle w:val="af0"/>
        <w:tabs>
          <w:tab w:val="left" w:pos="7020"/>
        </w:tabs>
        <w:spacing w:before="0" w:line="360" w:lineRule="auto"/>
        <w:ind w:firstLine="567"/>
        <w:rPr>
          <w:rFonts w:eastAsia="Calibri"/>
          <w:sz w:val="28"/>
          <w:szCs w:val="28"/>
          <w:lang w:eastAsia="en-US"/>
        </w:rPr>
      </w:pPr>
      <w:r w:rsidRPr="00077081">
        <w:rPr>
          <w:rFonts w:eastAsia="Calibri"/>
          <w:sz w:val="28"/>
          <w:szCs w:val="28"/>
          <w:lang w:eastAsia="en-US"/>
        </w:rPr>
        <w:t>- направление бюджетных средств в приоритетном порядке на погашение кредиторской задолженности;</w:t>
      </w:r>
    </w:p>
    <w:p w:rsidR="00C54B7D" w:rsidRPr="00077081" w:rsidRDefault="00C54B7D" w:rsidP="004460D6">
      <w:pPr>
        <w:pStyle w:val="af0"/>
        <w:tabs>
          <w:tab w:val="left" w:pos="7020"/>
        </w:tabs>
        <w:spacing w:before="0" w:line="360" w:lineRule="auto"/>
        <w:ind w:firstLine="567"/>
        <w:rPr>
          <w:sz w:val="28"/>
          <w:szCs w:val="28"/>
        </w:rPr>
      </w:pPr>
      <w:r w:rsidRPr="00077081">
        <w:rPr>
          <w:rFonts w:eastAsia="Calibri"/>
          <w:sz w:val="28"/>
          <w:szCs w:val="28"/>
          <w:lang w:eastAsia="en-US"/>
        </w:rPr>
        <w:t>- совершенствование системы внутреннего финансового контроля и внутреннего финансового аудита;</w:t>
      </w:r>
      <w:r w:rsidRPr="00077081">
        <w:rPr>
          <w:sz w:val="28"/>
          <w:szCs w:val="28"/>
        </w:rPr>
        <w:t xml:space="preserve"> </w:t>
      </w:r>
    </w:p>
    <w:p w:rsidR="00077081" w:rsidRPr="004460D6" w:rsidRDefault="00C54B7D" w:rsidP="00077081">
      <w:pPr>
        <w:pStyle w:val="af0"/>
        <w:tabs>
          <w:tab w:val="left" w:pos="7020"/>
        </w:tabs>
        <w:spacing w:before="0" w:line="360" w:lineRule="auto"/>
        <w:ind w:firstLine="567"/>
        <w:rPr>
          <w:rFonts w:eastAsia="Calibri"/>
          <w:sz w:val="28"/>
          <w:szCs w:val="28"/>
          <w:lang w:eastAsia="en-US"/>
        </w:rPr>
      </w:pPr>
      <w:r w:rsidRPr="00077081">
        <w:rPr>
          <w:rFonts w:eastAsia="Calibri"/>
          <w:sz w:val="28"/>
          <w:szCs w:val="28"/>
          <w:lang w:eastAsia="en-US"/>
        </w:rPr>
        <w:t>- повышение информационной открытости бюджетного процесса городского округа.</w:t>
      </w:r>
    </w:p>
    <w:p w:rsidR="00C54B7D" w:rsidRPr="00077081" w:rsidRDefault="00C54B7D" w:rsidP="004460D6">
      <w:pPr>
        <w:pStyle w:val="af0"/>
        <w:tabs>
          <w:tab w:val="left" w:pos="7020"/>
        </w:tabs>
        <w:spacing w:before="0" w:line="360" w:lineRule="auto"/>
        <w:ind w:firstLine="567"/>
        <w:rPr>
          <w:rFonts w:eastAsia="Calibri"/>
          <w:sz w:val="28"/>
          <w:szCs w:val="28"/>
          <w:lang w:eastAsia="en-US"/>
        </w:rPr>
      </w:pPr>
      <w:r w:rsidRPr="00077081">
        <w:rPr>
          <w:rFonts w:eastAsia="Calibri"/>
          <w:sz w:val="28"/>
          <w:szCs w:val="28"/>
          <w:lang w:eastAsia="en-US"/>
        </w:rPr>
        <w:t>Бюджетная политика в части формирования расходов бюджета городского округа, по-прежнему, будет направлена на решение задач и достижение стратегических целей, обозначенных Президентом Российской Федерации, Губернатором Ханты-Мансийского автономного округа – Югры, а также реализацию мер по повышению эффективности бюджетных расходов, обозначенных в предыдущем бюджетном цикле.</w:t>
      </w:r>
    </w:p>
    <w:p w:rsidR="00C54B7D" w:rsidRPr="00077081" w:rsidRDefault="00C54B7D" w:rsidP="004460D6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077081">
        <w:rPr>
          <w:sz w:val="28"/>
          <w:szCs w:val="28"/>
        </w:rPr>
        <w:t>Достижение установленных критериев (показателей) результативности и эффективности использования бюджетных средств предполагается с помощью повышения качества внутреннего финансового контроля.</w:t>
      </w:r>
    </w:p>
    <w:p w:rsidR="00C54B7D" w:rsidRPr="00136EAC" w:rsidRDefault="00077081" w:rsidP="00136EA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36EAC">
        <w:rPr>
          <w:sz w:val="28"/>
          <w:szCs w:val="28"/>
        </w:rPr>
        <w:t>По-прежнему</w:t>
      </w:r>
      <w:r w:rsidR="003A7785" w:rsidRPr="00136EAC">
        <w:rPr>
          <w:sz w:val="28"/>
          <w:szCs w:val="28"/>
        </w:rPr>
        <w:t xml:space="preserve"> </w:t>
      </w:r>
      <w:r w:rsidRPr="00136EAC">
        <w:rPr>
          <w:sz w:val="28"/>
          <w:szCs w:val="28"/>
        </w:rPr>
        <w:t>актуальной считается</w:t>
      </w:r>
      <w:r w:rsidR="003A7785" w:rsidRPr="00136EAC">
        <w:rPr>
          <w:sz w:val="28"/>
          <w:szCs w:val="28"/>
        </w:rPr>
        <w:t xml:space="preserve"> задача повышения эффективности бюджетных расходов, выявления внутренних резервов и перераспределение их в пользу приоритетных направлений расходов и проектов.</w:t>
      </w:r>
      <w:r w:rsidR="00136EAC" w:rsidRPr="00136EAC">
        <w:rPr>
          <w:sz w:val="28"/>
          <w:szCs w:val="28"/>
        </w:rPr>
        <w:t xml:space="preserve"> </w:t>
      </w:r>
      <w:r w:rsidR="00C54B7D" w:rsidRPr="00136EAC">
        <w:rPr>
          <w:sz w:val="28"/>
          <w:szCs w:val="28"/>
        </w:rPr>
        <w:t>Выявлению неэффективно используемых ресурсов, с целью их перенаправления на решение приоритетных задач, будет способствовать введение в систему управления муниципальными финансами обзоров бюджетных расходов.</w:t>
      </w:r>
    </w:p>
    <w:p w:rsidR="009D7163" w:rsidRPr="00136EAC" w:rsidRDefault="009D7163" w:rsidP="004460D6">
      <w:pPr>
        <w:spacing w:line="360" w:lineRule="auto"/>
        <w:ind w:firstLine="709"/>
        <w:jc w:val="both"/>
        <w:rPr>
          <w:sz w:val="28"/>
          <w:szCs w:val="28"/>
          <w:highlight w:val="lightGray"/>
        </w:rPr>
      </w:pPr>
      <w:r w:rsidRPr="0001212E">
        <w:rPr>
          <w:sz w:val="28"/>
          <w:szCs w:val="28"/>
        </w:rPr>
        <w:t>Формирование расходных обязательств бюджет</w:t>
      </w:r>
      <w:r w:rsidR="0001212E" w:rsidRPr="0001212E">
        <w:rPr>
          <w:sz w:val="28"/>
          <w:szCs w:val="28"/>
        </w:rPr>
        <w:t>а города в проектировках на 2022 год и на плановый период 2023 и 2024</w:t>
      </w:r>
      <w:r w:rsidRPr="0001212E">
        <w:rPr>
          <w:sz w:val="28"/>
          <w:szCs w:val="28"/>
        </w:rPr>
        <w:t xml:space="preserve"> годов основано на следующий </w:t>
      </w:r>
      <w:r w:rsidRPr="0001212E">
        <w:rPr>
          <w:sz w:val="28"/>
          <w:szCs w:val="28"/>
        </w:rPr>
        <w:lastRenderedPageBreak/>
        <w:t>подходах</w:t>
      </w:r>
      <w:r w:rsidRPr="00243789">
        <w:rPr>
          <w:sz w:val="28"/>
          <w:szCs w:val="28"/>
        </w:rPr>
        <w:t>: в качестве «базовых» по текущим расходам на 2021-2023 годы приняты бюджетные ассигнования, утвержденные на 202</w:t>
      </w:r>
      <w:r w:rsidR="00243789" w:rsidRPr="00243789">
        <w:rPr>
          <w:sz w:val="28"/>
          <w:szCs w:val="28"/>
        </w:rPr>
        <w:t>1-2023</w:t>
      </w:r>
      <w:r w:rsidRPr="00243789">
        <w:rPr>
          <w:sz w:val="28"/>
          <w:szCs w:val="28"/>
        </w:rPr>
        <w:t xml:space="preserve"> год</w:t>
      </w:r>
      <w:r w:rsidR="00243789" w:rsidRPr="00243789">
        <w:rPr>
          <w:sz w:val="28"/>
          <w:szCs w:val="28"/>
        </w:rPr>
        <w:t>а</w:t>
      </w:r>
      <w:r w:rsidRPr="00243789">
        <w:rPr>
          <w:sz w:val="28"/>
          <w:szCs w:val="28"/>
        </w:rPr>
        <w:t xml:space="preserve"> решением Думы города Пыть-Яха от </w:t>
      </w:r>
      <w:r w:rsidR="00243789" w:rsidRPr="00243789">
        <w:rPr>
          <w:sz w:val="28"/>
          <w:szCs w:val="28"/>
        </w:rPr>
        <w:t>30.07.2021 № 410</w:t>
      </w:r>
      <w:r w:rsidRPr="00243789">
        <w:rPr>
          <w:sz w:val="28"/>
          <w:szCs w:val="28"/>
        </w:rPr>
        <w:t xml:space="preserve"> «О бюджете города Пыть-Яха на 202</w:t>
      </w:r>
      <w:r w:rsidR="00243789" w:rsidRPr="00243789">
        <w:rPr>
          <w:sz w:val="28"/>
          <w:szCs w:val="28"/>
        </w:rPr>
        <w:t>1 год и на плановый период 2022 и 2023</w:t>
      </w:r>
      <w:r w:rsidRPr="00243789">
        <w:rPr>
          <w:sz w:val="28"/>
          <w:szCs w:val="28"/>
        </w:rPr>
        <w:t xml:space="preserve"> годов» </w:t>
      </w:r>
      <w:r w:rsidR="00243789" w:rsidRPr="00243789">
        <w:rPr>
          <w:sz w:val="28"/>
          <w:szCs w:val="28"/>
        </w:rPr>
        <w:t xml:space="preserve">(в ред. от 19.03.2021 N 372, от 29.04.2021 N </w:t>
      </w:r>
      <w:r w:rsidR="00243789">
        <w:rPr>
          <w:sz w:val="28"/>
          <w:szCs w:val="28"/>
        </w:rPr>
        <w:t>387</w:t>
      </w:r>
      <w:r w:rsidR="00243789" w:rsidRPr="00243789">
        <w:rPr>
          <w:sz w:val="28"/>
          <w:szCs w:val="28"/>
        </w:rPr>
        <w:t>)</w:t>
      </w:r>
      <w:r w:rsidRPr="00243789">
        <w:rPr>
          <w:sz w:val="28"/>
          <w:szCs w:val="28"/>
        </w:rPr>
        <w:t xml:space="preserve"> без учёта федеральных средств, единовременных расходных обязательств, и срок действия которых заканчив</w:t>
      </w:r>
      <w:r w:rsidR="00243789" w:rsidRPr="00243789">
        <w:rPr>
          <w:sz w:val="28"/>
          <w:szCs w:val="28"/>
        </w:rPr>
        <w:t>ается в 2021</w:t>
      </w:r>
      <w:r w:rsidRPr="00243789">
        <w:rPr>
          <w:sz w:val="28"/>
          <w:szCs w:val="28"/>
        </w:rPr>
        <w:t xml:space="preserve"> году.</w:t>
      </w:r>
    </w:p>
    <w:p w:rsidR="009D7163" w:rsidRPr="004460D6" w:rsidRDefault="009D7163" w:rsidP="004460D6">
      <w:pPr>
        <w:spacing w:line="360" w:lineRule="auto"/>
        <w:ind w:firstLine="709"/>
        <w:jc w:val="both"/>
        <w:rPr>
          <w:sz w:val="28"/>
          <w:szCs w:val="28"/>
        </w:rPr>
      </w:pPr>
      <w:r w:rsidRPr="003625FA">
        <w:rPr>
          <w:sz w:val="28"/>
          <w:szCs w:val="28"/>
        </w:rPr>
        <w:t>По бюджетным инвестициям на 202</w:t>
      </w:r>
      <w:r w:rsidR="003625FA" w:rsidRPr="003625FA">
        <w:rPr>
          <w:sz w:val="28"/>
          <w:szCs w:val="28"/>
        </w:rPr>
        <w:t>2</w:t>
      </w:r>
      <w:r w:rsidRPr="003625FA">
        <w:rPr>
          <w:sz w:val="28"/>
          <w:szCs w:val="28"/>
        </w:rPr>
        <w:t>-202</w:t>
      </w:r>
      <w:r w:rsidR="003625FA" w:rsidRPr="003625FA">
        <w:rPr>
          <w:sz w:val="28"/>
          <w:szCs w:val="28"/>
        </w:rPr>
        <w:t>4</w:t>
      </w:r>
      <w:r w:rsidRPr="003625FA">
        <w:rPr>
          <w:sz w:val="28"/>
          <w:szCs w:val="28"/>
        </w:rPr>
        <w:t xml:space="preserve"> годы предварительно учтены объёмы бюджетных ассигнований, утверждённые решением о бюджете города Пыть-Яха на 202</w:t>
      </w:r>
      <w:r w:rsidR="003625FA" w:rsidRPr="003625FA">
        <w:rPr>
          <w:sz w:val="28"/>
          <w:szCs w:val="28"/>
        </w:rPr>
        <w:t>1</w:t>
      </w:r>
      <w:r w:rsidRPr="003625FA">
        <w:rPr>
          <w:sz w:val="28"/>
          <w:szCs w:val="28"/>
        </w:rPr>
        <w:t xml:space="preserve"> год и плановый период 202</w:t>
      </w:r>
      <w:r w:rsidR="003625FA" w:rsidRPr="003625FA">
        <w:rPr>
          <w:sz w:val="28"/>
          <w:szCs w:val="28"/>
        </w:rPr>
        <w:t>2</w:t>
      </w:r>
      <w:r w:rsidRPr="003625FA">
        <w:rPr>
          <w:sz w:val="28"/>
          <w:szCs w:val="28"/>
        </w:rPr>
        <w:t xml:space="preserve"> и 202</w:t>
      </w:r>
      <w:r w:rsidR="003625FA" w:rsidRPr="003625FA">
        <w:rPr>
          <w:sz w:val="28"/>
          <w:szCs w:val="28"/>
        </w:rPr>
        <w:t>3</w:t>
      </w:r>
      <w:r w:rsidRPr="003625FA">
        <w:rPr>
          <w:sz w:val="28"/>
          <w:szCs w:val="28"/>
        </w:rPr>
        <w:t xml:space="preserve"> годов, на 202</w:t>
      </w:r>
      <w:r w:rsidR="003625FA" w:rsidRPr="003625FA">
        <w:rPr>
          <w:sz w:val="28"/>
          <w:szCs w:val="28"/>
        </w:rPr>
        <w:t>4</w:t>
      </w:r>
      <w:r w:rsidRPr="003625FA">
        <w:rPr>
          <w:sz w:val="28"/>
          <w:szCs w:val="28"/>
        </w:rPr>
        <w:t xml:space="preserve"> год в соответствии с объёмами, утверждёнными муниципальными программами.</w:t>
      </w:r>
      <w:r w:rsidRPr="004460D6">
        <w:rPr>
          <w:sz w:val="28"/>
          <w:szCs w:val="28"/>
        </w:rPr>
        <w:t xml:space="preserve"> </w:t>
      </w:r>
    </w:p>
    <w:p w:rsidR="009D7163" w:rsidRPr="004460D6" w:rsidRDefault="009D7163" w:rsidP="004460D6">
      <w:pPr>
        <w:spacing w:line="360" w:lineRule="auto"/>
        <w:ind w:firstLine="709"/>
        <w:jc w:val="both"/>
        <w:rPr>
          <w:sz w:val="28"/>
          <w:szCs w:val="28"/>
        </w:rPr>
      </w:pPr>
      <w:r w:rsidRPr="004460D6">
        <w:rPr>
          <w:sz w:val="28"/>
          <w:szCs w:val="28"/>
        </w:rPr>
        <w:t>Бюджетные проектировки предусматривают следующие особенности:</w:t>
      </w:r>
    </w:p>
    <w:p w:rsidR="009D7163" w:rsidRPr="004460D6" w:rsidRDefault="004460D6" w:rsidP="004460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7163" w:rsidRPr="004460D6">
        <w:rPr>
          <w:sz w:val="28"/>
          <w:szCs w:val="28"/>
        </w:rPr>
        <w:t>изменение базы для начисления страховых взносов во внебюджетные фонды;</w:t>
      </w:r>
    </w:p>
    <w:p w:rsidR="009D7163" w:rsidRPr="004460D6" w:rsidRDefault="004460D6" w:rsidP="004460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7163" w:rsidRPr="004460D6">
        <w:rPr>
          <w:sz w:val="28"/>
          <w:szCs w:val="28"/>
        </w:rPr>
        <w:t>при формировании предельных объёмов бюджетных ассигнований на 202</w:t>
      </w:r>
      <w:r w:rsidR="00DC56DD">
        <w:rPr>
          <w:sz w:val="28"/>
          <w:szCs w:val="28"/>
        </w:rPr>
        <w:t>2</w:t>
      </w:r>
      <w:r w:rsidR="009D7163" w:rsidRPr="004460D6">
        <w:rPr>
          <w:sz w:val="28"/>
          <w:szCs w:val="28"/>
        </w:rPr>
        <w:t xml:space="preserve"> год и плановый период 202</w:t>
      </w:r>
      <w:r w:rsidR="00DC56DD">
        <w:rPr>
          <w:sz w:val="28"/>
          <w:szCs w:val="28"/>
        </w:rPr>
        <w:t>3</w:t>
      </w:r>
      <w:r w:rsidR="009D7163" w:rsidRPr="004460D6">
        <w:rPr>
          <w:sz w:val="28"/>
          <w:szCs w:val="28"/>
        </w:rPr>
        <w:t xml:space="preserve"> и 202</w:t>
      </w:r>
      <w:r w:rsidR="00DC56DD">
        <w:rPr>
          <w:sz w:val="28"/>
          <w:szCs w:val="28"/>
        </w:rPr>
        <w:t>4</w:t>
      </w:r>
      <w:r w:rsidR="009D7163" w:rsidRPr="004460D6">
        <w:rPr>
          <w:sz w:val="28"/>
          <w:szCs w:val="28"/>
        </w:rPr>
        <w:t xml:space="preserve"> годов </w:t>
      </w:r>
      <w:r w:rsidR="00DC56DD">
        <w:rPr>
          <w:sz w:val="28"/>
          <w:szCs w:val="28"/>
        </w:rPr>
        <w:t>учтена индексация с 1 октября 2022 года на 4%</w:t>
      </w:r>
      <w:r w:rsidR="009D7163" w:rsidRPr="004460D6">
        <w:rPr>
          <w:sz w:val="28"/>
          <w:szCs w:val="28"/>
        </w:rPr>
        <w:t xml:space="preserve"> фонда оплаты труда и выплат социального характера;</w:t>
      </w:r>
    </w:p>
    <w:p w:rsidR="009D7163" w:rsidRPr="004460D6" w:rsidRDefault="004460D6" w:rsidP="004460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7163" w:rsidRPr="004460D6">
        <w:rPr>
          <w:sz w:val="28"/>
          <w:szCs w:val="28"/>
        </w:rPr>
        <w:t>реализация решений по обеспечению минимального размера оплаты труда, сохранения достигнутого уровня соотношений в оплате труда отдельных категорий работников, подпадающих под действие указов Президента Российской Федерации, осуществляется в пределах предусмотренных ассигнований на реализацию соответствующих государственных программ автономного округа, в том числе за счёт принимаемых учредителем (главным распорядителем бюджетных средств) решений по повышению эффективности сети и расходов подведомственных государственных учреждений, включая увеличение доли расходов автономных и бюджетных учреждений от приносящей доход деятельности;</w:t>
      </w:r>
    </w:p>
    <w:p w:rsidR="009D7163" w:rsidRPr="004460D6" w:rsidRDefault="004460D6" w:rsidP="004460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7163" w:rsidRPr="004460D6">
        <w:rPr>
          <w:sz w:val="28"/>
          <w:szCs w:val="28"/>
        </w:rPr>
        <w:t>увеличения расходов на питание обучающихся (включая межбюджетные трансферты), с учётом изменения численности контингента, индексации расходов на 4% и увеличения торговой наценки до 100%.</w:t>
      </w:r>
    </w:p>
    <w:p w:rsidR="009D7163" w:rsidRPr="004460D6" w:rsidRDefault="009D7163" w:rsidP="004460D6">
      <w:pPr>
        <w:spacing w:line="360" w:lineRule="auto"/>
        <w:ind w:firstLine="709"/>
        <w:jc w:val="both"/>
        <w:rPr>
          <w:sz w:val="28"/>
          <w:szCs w:val="28"/>
        </w:rPr>
      </w:pPr>
      <w:r w:rsidRPr="004460D6">
        <w:rPr>
          <w:sz w:val="28"/>
          <w:szCs w:val="28"/>
        </w:rPr>
        <w:lastRenderedPageBreak/>
        <w:t>Решения по вопросу обеспечения сбалансированности систем оплаты труда, сохранения дифференцированного подхода к оплате труда работников в зависимости от уровня квалификации и сложности выполняемых работ должны быть приняты структурными подразделениями в 202</w:t>
      </w:r>
      <w:r w:rsidR="00DC56DD">
        <w:rPr>
          <w:sz w:val="28"/>
          <w:szCs w:val="28"/>
        </w:rPr>
        <w:t>1</w:t>
      </w:r>
      <w:r w:rsidRPr="004460D6">
        <w:rPr>
          <w:sz w:val="28"/>
          <w:szCs w:val="28"/>
        </w:rPr>
        <w:t xml:space="preserve"> году и реализованы за счёт эффективного использования имеющихся ресурсов в пределах средств, предусмотренных на реализацию соответствующей муниципальной программы.</w:t>
      </w:r>
    </w:p>
    <w:p w:rsidR="004A6968" w:rsidRPr="004460D6" w:rsidRDefault="004A6968" w:rsidP="004460D6">
      <w:pPr>
        <w:spacing w:line="360" w:lineRule="auto"/>
        <w:ind w:firstLine="816"/>
        <w:jc w:val="both"/>
        <w:rPr>
          <w:sz w:val="28"/>
          <w:szCs w:val="28"/>
        </w:rPr>
      </w:pPr>
      <w:r w:rsidRPr="004460D6">
        <w:rPr>
          <w:sz w:val="28"/>
          <w:szCs w:val="28"/>
        </w:rPr>
        <w:t>В условиях сохраняющейся неопределенности в предстоящем трехлетнем периоде структурные подразделения администрации города (исполнители муниципальных программ) должны будут обеспечить эффективное управление муниципальными финансами.</w:t>
      </w:r>
    </w:p>
    <w:p w:rsidR="005F6AE4" w:rsidRPr="004460D6" w:rsidRDefault="005F6AE4" w:rsidP="004460D6">
      <w:pPr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4460D6">
        <w:rPr>
          <w:sz w:val="28"/>
          <w:szCs w:val="28"/>
        </w:rPr>
        <w:t>Безвозмездные поступления в бюджет городского округа на 202</w:t>
      </w:r>
      <w:r w:rsidR="00DC56DD">
        <w:rPr>
          <w:sz w:val="28"/>
          <w:szCs w:val="28"/>
        </w:rPr>
        <w:t>2</w:t>
      </w:r>
      <w:r w:rsidRPr="004460D6">
        <w:rPr>
          <w:sz w:val="28"/>
          <w:szCs w:val="28"/>
        </w:rPr>
        <w:t xml:space="preserve"> год и на плановый период 202</w:t>
      </w:r>
      <w:r w:rsidR="00DC56DD">
        <w:rPr>
          <w:sz w:val="28"/>
          <w:szCs w:val="28"/>
        </w:rPr>
        <w:t>3</w:t>
      </w:r>
      <w:r w:rsidRPr="004460D6">
        <w:rPr>
          <w:sz w:val="28"/>
          <w:szCs w:val="28"/>
        </w:rPr>
        <w:t xml:space="preserve"> и 202</w:t>
      </w:r>
      <w:r w:rsidR="00DC56DD">
        <w:rPr>
          <w:sz w:val="28"/>
          <w:szCs w:val="28"/>
        </w:rPr>
        <w:t>4</w:t>
      </w:r>
      <w:r w:rsidRPr="004460D6">
        <w:rPr>
          <w:sz w:val="28"/>
          <w:szCs w:val="28"/>
        </w:rPr>
        <w:t xml:space="preserve"> годов будут включены в доходы и расходы бюджета городского округа в соответствии с показателями бюджета Ханты-Мансийского автономного округа – Югры на 202</w:t>
      </w:r>
      <w:r w:rsidR="00DC56DD">
        <w:rPr>
          <w:sz w:val="28"/>
          <w:szCs w:val="28"/>
        </w:rPr>
        <w:t>2</w:t>
      </w:r>
      <w:r w:rsidRPr="004460D6">
        <w:rPr>
          <w:sz w:val="28"/>
          <w:szCs w:val="28"/>
        </w:rPr>
        <w:t xml:space="preserve"> год и на плановый период 202</w:t>
      </w:r>
      <w:r w:rsidR="00DC56DD">
        <w:rPr>
          <w:sz w:val="28"/>
          <w:szCs w:val="28"/>
        </w:rPr>
        <w:t>3</w:t>
      </w:r>
      <w:r w:rsidRPr="004460D6">
        <w:rPr>
          <w:sz w:val="28"/>
          <w:szCs w:val="28"/>
        </w:rPr>
        <w:t xml:space="preserve"> и 202</w:t>
      </w:r>
      <w:r w:rsidR="00DC56DD">
        <w:rPr>
          <w:sz w:val="28"/>
          <w:szCs w:val="28"/>
        </w:rPr>
        <w:t>4</w:t>
      </w:r>
      <w:r w:rsidRPr="004460D6">
        <w:rPr>
          <w:sz w:val="28"/>
          <w:szCs w:val="28"/>
        </w:rPr>
        <w:t xml:space="preserve"> годов.</w:t>
      </w:r>
    </w:p>
    <w:p w:rsidR="009B0481" w:rsidRPr="004460D6" w:rsidRDefault="009B0481" w:rsidP="004460D6">
      <w:pPr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460D6">
        <w:rPr>
          <w:sz w:val="28"/>
          <w:szCs w:val="28"/>
        </w:rPr>
        <w:t>Долговая политика на 202</w:t>
      </w:r>
      <w:r w:rsidR="00DC56DD">
        <w:rPr>
          <w:sz w:val="28"/>
          <w:szCs w:val="28"/>
        </w:rPr>
        <w:t>2</w:t>
      </w:r>
      <w:r w:rsidRPr="004460D6">
        <w:rPr>
          <w:sz w:val="28"/>
          <w:szCs w:val="28"/>
        </w:rPr>
        <w:t xml:space="preserve"> год и на плановый период 202</w:t>
      </w:r>
      <w:r w:rsidR="00DC56DD">
        <w:rPr>
          <w:sz w:val="28"/>
          <w:szCs w:val="28"/>
        </w:rPr>
        <w:t>3</w:t>
      </w:r>
      <w:r w:rsidRPr="004460D6">
        <w:rPr>
          <w:sz w:val="28"/>
          <w:szCs w:val="28"/>
        </w:rPr>
        <w:t xml:space="preserve"> и 202</w:t>
      </w:r>
      <w:r w:rsidR="00DC56DD">
        <w:rPr>
          <w:sz w:val="28"/>
          <w:szCs w:val="28"/>
        </w:rPr>
        <w:t>4</w:t>
      </w:r>
      <w:r w:rsidRPr="004460D6">
        <w:rPr>
          <w:sz w:val="28"/>
          <w:szCs w:val="28"/>
        </w:rPr>
        <w:t xml:space="preserve"> годов определяет основные направления деятельности по управлению муниципальным долгом.</w:t>
      </w:r>
    </w:p>
    <w:p w:rsidR="009B0481" w:rsidRPr="004460D6" w:rsidRDefault="009B0481" w:rsidP="004460D6">
      <w:pPr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4460D6">
        <w:rPr>
          <w:sz w:val="28"/>
          <w:szCs w:val="28"/>
        </w:rPr>
        <w:t>Основными направлениями долговой политики будут являться:</w:t>
      </w:r>
    </w:p>
    <w:p w:rsidR="009B0481" w:rsidRPr="004460D6" w:rsidRDefault="009B0481" w:rsidP="004460D6">
      <w:pPr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4460D6">
        <w:rPr>
          <w:sz w:val="28"/>
          <w:szCs w:val="28"/>
        </w:rPr>
        <w:t xml:space="preserve"> - поддержание объема муниципального долга города на экономически безопасном уровне;</w:t>
      </w:r>
    </w:p>
    <w:p w:rsidR="009B0481" w:rsidRPr="004460D6" w:rsidRDefault="009B0481" w:rsidP="004460D6">
      <w:pPr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4460D6">
        <w:rPr>
          <w:sz w:val="28"/>
          <w:szCs w:val="28"/>
        </w:rPr>
        <w:t>- минимизация стоимости муниципальных заимствований городского округа;</w:t>
      </w:r>
    </w:p>
    <w:p w:rsidR="009B0481" w:rsidRPr="004460D6" w:rsidRDefault="009B0481" w:rsidP="004460D6">
      <w:pPr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4460D6">
        <w:rPr>
          <w:sz w:val="28"/>
          <w:szCs w:val="28"/>
        </w:rPr>
        <w:t>- выполнение принятых обязательств в полном объеме;</w:t>
      </w:r>
    </w:p>
    <w:p w:rsidR="009B0481" w:rsidRPr="004460D6" w:rsidRDefault="009B0481" w:rsidP="004460D6">
      <w:pPr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4460D6">
        <w:rPr>
          <w:sz w:val="28"/>
          <w:szCs w:val="28"/>
        </w:rPr>
        <w:t>- обеспечение взаимосвязи принятия решения о заимствованиях с реальными потребностями бюджета городского округа в привлечении заемных средств;</w:t>
      </w:r>
    </w:p>
    <w:p w:rsidR="009B0481" w:rsidRPr="004460D6" w:rsidRDefault="009B0481" w:rsidP="004460D6">
      <w:pPr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4460D6">
        <w:rPr>
          <w:sz w:val="28"/>
          <w:szCs w:val="28"/>
        </w:rPr>
        <w:t xml:space="preserve">- сохранение благоприятной кредитной истории муниципального образования как надежного заемщика, безупречно и своевременно </w:t>
      </w:r>
      <w:r w:rsidRPr="004460D6">
        <w:rPr>
          <w:sz w:val="28"/>
          <w:szCs w:val="28"/>
        </w:rPr>
        <w:lastRenderedPageBreak/>
        <w:t>выполняющего свои финансовые обязательства, что создает предпосылки для снижения стоимости заимствований и улучшения структуры долга.</w:t>
      </w:r>
    </w:p>
    <w:p w:rsidR="009B0481" w:rsidRPr="004460D6" w:rsidRDefault="009B0481" w:rsidP="004460D6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460D6">
        <w:rPr>
          <w:rFonts w:ascii="Times New Roman" w:hAnsi="Times New Roman" w:cs="Times New Roman"/>
          <w:sz w:val="28"/>
          <w:szCs w:val="28"/>
        </w:rPr>
        <w:t>В связи с чем, при управлении муниципальным долгом в 202</w:t>
      </w:r>
      <w:r w:rsidR="00DC56DD">
        <w:rPr>
          <w:rFonts w:ascii="Times New Roman" w:hAnsi="Times New Roman" w:cs="Times New Roman"/>
          <w:sz w:val="28"/>
          <w:szCs w:val="28"/>
        </w:rPr>
        <w:t>2</w:t>
      </w:r>
      <w:r w:rsidRPr="004460D6">
        <w:rPr>
          <w:rFonts w:ascii="Times New Roman" w:hAnsi="Times New Roman" w:cs="Times New Roman"/>
          <w:sz w:val="28"/>
          <w:szCs w:val="28"/>
        </w:rPr>
        <w:t xml:space="preserve"> году и в плановом периоде 202</w:t>
      </w:r>
      <w:r w:rsidR="00DC56DD">
        <w:rPr>
          <w:rFonts w:ascii="Times New Roman" w:hAnsi="Times New Roman" w:cs="Times New Roman"/>
          <w:sz w:val="28"/>
          <w:szCs w:val="28"/>
        </w:rPr>
        <w:t>3</w:t>
      </w:r>
      <w:r w:rsidRPr="004460D6">
        <w:rPr>
          <w:rFonts w:ascii="Times New Roman" w:hAnsi="Times New Roman" w:cs="Times New Roman"/>
          <w:sz w:val="28"/>
          <w:szCs w:val="28"/>
        </w:rPr>
        <w:t xml:space="preserve"> и 202</w:t>
      </w:r>
      <w:r w:rsidR="00DC56DD">
        <w:rPr>
          <w:rFonts w:ascii="Times New Roman" w:hAnsi="Times New Roman" w:cs="Times New Roman"/>
          <w:sz w:val="28"/>
          <w:szCs w:val="28"/>
        </w:rPr>
        <w:t>4</w:t>
      </w:r>
      <w:r w:rsidRPr="004460D6">
        <w:rPr>
          <w:rFonts w:ascii="Times New Roman" w:hAnsi="Times New Roman" w:cs="Times New Roman"/>
          <w:sz w:val="28"/>
          <w:szCs w:val="28"/>
        </w:rPr>
        <w:t xml:space="preserve"> годах необходимо осуществлять:</w:t>
      </w:r>
    </w:p>
    <w:p w:rsidR="009B0481" w:rsidRPr="004460D6" w:rsidRDefault="009B0481" w:rsidP="004460D6">
      <w:pPr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460D6">
        <w:rPr>
          <w:sz w:val="28"/>
          <w:szCs w:val="28"/>
        </w:rPr>
        <w:t>- постоянный мониторинг потребности бюджета городского округа в муниципальных заимствованиях;</w:t>
      </w:r>
    </w:p>
    <w:p w:rsidR="009B0481" w:rsidRPr="004460D6" w:rsidRDefault="009B0481" w:rsidP="004460D6">
      <w:pPr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460D6">
        <w:rPr>
          <w:sz w:val="28"/>
          <w:szCs w:val="28"/>
        </w:rPr>
        <w:t>- своевременное исполнение долговых обязательств муниципального образования;</w:t>
      </w:r>
    </w:p>
    <w:p w:rsidR="009B0481" w:rsidRPr="004460D6" w:rsidRDefault="009B0481" w:rsidP="004460D6">
      <w:pPr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460D6">
        <w:rPr>
          <w:sz w:val="28"/>
          <w:szCs w:val="28"/>
        </w:rPr>
        <w:t>-безусловное соблюдение ограничений бюджетного законодательства Российской Федерации;</w:t>
      </w:r>
    </w:p>
    <w:p w:rsidR="009B0481" w:rsidRPr="004460D6" w:rsidRDefault="009B0481" w:rsidP="004460D6">
      <w:pPr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460D6">
        <w:rPr>
          <w:sz w:val="28"/>
          <w:szCs w:val="28"/>
        </w:rPr>
        <w:t>- привлечение кредитных ресурсов на оптимально возможный период времени в форме возобновляемой кредитной линии;</w:t>
      </w:r>
    </w:p>
    <w:p w:rsidR="009B0481" w:rsidRPr="004460D6" w:rsidRDefault="009B0481" w:rsidP="004460D6">
      <w:pPr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460D6">
        <w:rPr>
          <w:sz w:val="28"/>
          <w:szCs w:val="28"/>
        </w:rPr>
        <w:t>-проведение операций по управлению остатками средств на едином счете по учету средств бюджета городского округа, включая привлечение и возврат средств муниципальных</w:t>
      </w:r>
      <w:r w:rsidR="00D51D38" w:rsidRPr="004460D6">
        <w:rPr>
          <w:sz w:val="28"/>
          <w:szCs w:val="28"/>
        </w:rPr>
        <w:t xml:space="preserve"> </w:t>
      </w:r>
      <w:r w:rsidRPr="004460D6">
        <w:rPr>
          <w:sz w:val="28"/>
          <w:szCs w:val="28"/>
        </w:rPr>
        <w:t>учреждений города для покрытия временных кассовых разрывов.</w:t>
      </w:r>
    </w:p>
    <w:p w:rsidR="009B0481" w:rsidRPr="004460D6" w:rsidRDefault="009B0481" w:rsidP="004460D6">
      <w:pPr>
        <w:autoSpaceDE w:val="0"/>
        <w:spacing w:line="360" w:lineRule="auto"/>
        <w:ind w:firstLine="709"/>
        <w:jc w:val="both"/>
        <w:rPr>
          <w:rFonts w:eastAsia="Courier New"/>
          <w:color w:val="000000"/>
          <w:sz w:val="28"/>
          <w:szCs w:val="28"/>
        </w:rPr>
      </w:pPr>
      <w:r w:rsidRPr="004460D6">
        <w:rPr>
          <w:rFonts w:eastAsia="Courier New"/>
          <w:color w:val="000000"/>
          <w:sz w:val="28"/>
          <w:szCs w:val="28"/>
        </w:rPr>
        <w:t>Реализация настоящей долговой политики позволит:</w:t>
      </w:r>
    </w:p>
    <w:p w:rsidR="009B0481" w:rsidRPr="004460D6" w:rsidRDefault="009B0481" w:rsidP="004460D6">
      <w:pPr>
        <w:tabs>
          <w:tab w:val="left" w:pos="993"/>
        </w:tabs>
        <w:autoSpaceDE w:val="0"/>
        <w:spacing w:line="360" w:lineRule="auto"/>
        <w:ind w:firstLine="709"/>
        <w:jc w:val="both"/>
        <w:rPr>
          <w:rFonts w:eastAsia="Courier New"/>
          <w:color w:val="000000"/>
          <w:sz w:val="28"/>
          <w:szCs w:val="28"/>
        </w:rPr>
      </w:pPr>
      <w:r w:rsidRPr="004460D6">
        <w:rPr>
          <w:rFonts w:eastAsia="Courier New"/>
          <w:color w:val="000000"/>
          <w:sz w:val="28"/>
          <w:szCs w:val="28"/>
        </w:rPr>
        <w:t>-поддерживать объем муниципального долга на безопасном уровне;</w:t>
      </w:r>
    </w:p>
    <w:p w:rsidR="009B0481" w:rsidRPr="004460D6" w:rsidRDefault="009B0481" w:rsidP="004460D6">
      <w:pPr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460D6">
        <w:rPr>
          <w:sz w:val="28"/>
          <w:szCs w:val="28"/>
        </w:rPr>
        <w:t>-сохранить финансовую устойчивость бюджета городского округа;</w:t>
      </w:r>
    </w:p>
    <w:p w:rsidR="009B0481" w:rsidRPr="004460D6" w:rsidRDefault="009B0481" w:rsidP="004460D6">
      <w:pPr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460D6">
        <w:rPr>
          <w:sz w:val="28"/>
          <w:szCs w:val="28"/>
        </w:rPr>
        <w:t xml:space="preserve">-сохранить репутацию муниципального образования </w:t>
      </w:r>
      <w:r w:rsidRPr="004460D6">
        <w:rPr>
          <w:rFonts w:eastAsia="Courier New"/>
          <w:color w:val="000000"/>
          <w:sz w:val="28"/>
          <w:szCs w:val="28"/>
        </w:rPr>
        <w:t>как надежного заемщика, безупречно и своевременно выполняющего финансовые обязательства;</w:t>
      </w:r>
    </w:p>
    <w:p w:rsidR="009B0481" w:rsidRPr="004460D6" w:rsidRDefault="009B0481" w:rsidP="004460D6">
      <w:pPr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460D6">
        <w:rPr>
          <w:rFonts w:eastAsia="Courier New"/>
          <w:color w:val="000000"/>
          <w:sz w:val="28"/>
          <w:szCs w:val="28"/>
        </w:rPr>
        <w:t>- обеспечить доступность информации о муниципальном долге.</w:t>
      </w:r>
    </w:p>
    <w:p w:rsidR="004460D6" w:rsidRDefault="004460D6" w:rsidP="00243789">
      <w:pPr>
        <w:tabs>
          <w:tab w:val="left" w:pos="993"/>
        </w:tabs>
        <w:autoSpaceDE w:val="0"/>
        <w:spacing w:line="360" w:lineRule="auto"/>
        <w:jc w:val="both"/>
        <w:rPr>
          <w:sz w:val="28"/>
          <w:szCs w:val="28"/>
        </w:rPr>
      </w:pPr>
    </w:p>
    <w:p w:rsidR="00243789" w:rsidRPr="004460D6" w:rsidRDefault="00243789" w:rsidP="00243789">
      <w:pPr>
        <w:tabs>
          <w:tab w:val="left" w:pos="993"/>
        </w:tabs>
        <w:autoSpaceDE w:val="0"/>
        <w:spacing w:line="360" w:lineRule="auto"/>
        <w:jc w:val="both"/>
        <w:rPr>
          <w:sz w:val="28"/>
          <w:szCs w:val="28"/>
        </w:rPr>
      </w:pPr>
    </w:p>
    <w:p w:rsidR="00E11905" w:rsidRPr="00E11905" w:rsidRDefault="009D7163" w:rsidP="004460D6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III</w:t>
      </w:r>
      <w:r w:rsidR="00E11905" w:rsidRPr="00ED7187">
        <w:rPr>
          <w:bCs/>
          <w:sz w:val="28"/>
          <w:szCs w:val="28"/>
        </w:rPr>
        <w:t>.</w:t>
      </w:r>
      <w:r w:rsidR="00E11905" w:rsidRPr="00ED7187">
        <w:rPr>
          <w:bCs/>
          <w:sz w:val="28"/>
          <w:szCs w:val="28"/>
        </w:rPr>
        <w:tab/>
      </w:r>
      <w:r w:rsidR="00E11905" w:rsidRPr="00E11905">
        <w:rPr>
          <w:bCs/>
          <w:sz w:val="28"/>
          <w:szCs w:val="28"/>
        </w:rPr>
        <w:t xml:space="preserve">Характеристики проекта </w:t>
      </w:r>
      <w:r w:rsidR="00E11905">
        <w:rPr>
          <w:bCs/>
          <w:sz w:val="28"/>
          <w:szCs w:val="28"/>
        </w:rPr>
        <w:t xml:space="preserve">решения </w:t>
      </w:r>
      <w:r w:rsidR="00E11905" w:rsidRPr="00E11905">
        <w:rPr>
          <w:bCs/>
          <w:sz w:val="28"/>
          <w:szCs w:val="28"/>
        </w:rPr>
        <w:t>о бюджете</w:t>
      </w:r>
      <w:r w:rsidR="00E11905">
        <w:rPr>
          <w:bCs/>
          <w:sz w:val="28"/>
          <w:szCs w:val="28"/>
        </w:rPr>
        <w:t xml:space="preserve"> города Пыть-Яха</w:t>
      </w:r>
      <w:r w:rsidR="00E11905" w:rsidRPr="00E11905">
        <w:rPr>
          <w:bCs/>
          <w:sz w:val="28"/>
          <w:szCs w:val="28"/>
        </w:rPr>
        <w:t xml:space="preserve"> на 202</w:t>
      </w:r>
      <w:r w:rsidR="00243789">
        <w:rPr>
          <w:bCs/>
          <w:sz w:val="28"/>
          <w:szCs w:val="28"/>
        </w:rPr>
        <w:t>2</w:t>
      </w:r>
      <w:r w:rsidR="00E11905" w:rsidRPr="00E11905">
        <w:rPr>
          <w:bCs/>
          <w:sz w:val="28"/>
          <w:szCs w:val="28"/>
        </w:rPr>
        <w:t xml:space="preserve"> год и на плано</w:t>
      </w:r>
      <w:r w:rsidR="00243789">
        <w:rPr>
          <w:bCs/>
          <w:sz w:val="28"/>
          <w:szCs w:val="28"/>
        </w:rPr>
        <w:t xml:space="preserve">вый </w:t>
      </w:r>
      <w:r w:rsidR="00E11905" w:rsidRPr="00E11905">
        <w:rPr>
          <w:bCs/>
          <w:sz w:val="28"/>
          <w:szCs w:val="28"/>
        </w:rPr>
        <w:t>период 202</w:t>
      </w:r>
      <w:r w:rsidR="00243789">
        <w:rPr>
          <w:bCs/>
          <w:sz w:val="28"/>
          <w:szCs w:val="28"/>
        </w:rPr>
        <w:t>3</w:t>
      </w:r>
      <w:r w:rsidR="00E11905" w:rsidRPr="00E11905">
        <w:rPr>
          <w:bCs/>
          <w:sz w:val="28"/>
          <w:szCs w:val="28"/>
        </w:rPr>
        <w:t xml:space="preserve"> и 202</w:t>
      </w:r>
      <w:r w:rsidR="00243789">
        <w:rPr>
          <w:bCs/>
          <w:sz w:val="28"/>
          <w:szCs w:val="28"/>
        </w:rPr>
        <w:t>4</w:t>
      </w:r>
      <w:r w:rsidR="00E11905" w:rsidRPr="00E11905">
        <w:rPr>
          <w:bCs/>
          <w:sz w:val="28"/>
          <w:szCs w:val="28"/>
        </w:rPr>
        <w:t xml:space="preserve"> годов</w:t>
      </w:r>
    </w:p>
    <w:p w:rsidR="00E11905" w:rsidRDefault="00E11905" w:rsidP="00E11905">
      <w:pPr>
        <w:spacing w:line="276" w:lineRule="auto"/>
        <w:jc w:val="center"/>
        <w:rPr>
          <w:bCs/>
          <w:sz w:val="28"/>
          <w:szCs w:val="28"/>
        </w:rPr>
      </w:pPr>
    </w:p>
    <w:p w:rsidR="00DC56DD" w:rsidRDefault="00DC56DD" w:rsidP="00E11905">
      <w:pPr>
        <w:spacing w:line="276" w:lineRule="auto"/>
        <w:jc w:val="center"/>
        <w:rPr>
          <w:bCs/>
          <w:sz w:val="28"/>
          <w:szCs w:val="28"/>
        </w:rPr>
      </w:pPr>
    </w:p>
    <w:p w:rsidR="00DC56DD" w:rsidRDefault="00DC56DD" w:rsidP="00E11905">
      <w:pPr>
        <w:spacing w:line="276" w:lineRule="auto"/>
        <w:jc w:val="center"/>
        <w:rPr>
          <w:bCs/>
          <w:sz w:val="28"/>
          <w:szCs w:val="28"/>
        </w:rPr>
      </w:pPr>
    </w:p>
    <w:p w:rsidR="00DC56DD" w:rsidRPr="00E11905" w:rsidRDefault="00DC56DD" w:rsidP="00E11905">
      <w:pPr>
        <w:spacing w:line="276" w:lineRule="auto"/>
        <w:jc w:val="center"/>
        <w:rPr>
          <w:bCs/>
          <w:sz w:val="28"/>
          <w:szCs w:val="28"/>
        </w:rPr>
      </w:pPr>
    </w:p>
    <w:p w:rsidR="00E11905" w:rsidRDefault="00E11905" w:rsidP="00E11905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тыс. рублей</w:t>
      </w:r>
    </w:p>
    <w:p w:rsidR="00E11905" w:rsidRDefault="00E11905" w:rsidP="00E11905">
      <w:pPr>
        <w:rPr>
          <w:sz w:val="26"/>
          <w:szCs w:val="2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2127"/>
        <w:gridCol w:w="2126"/>
        <w:gridCol w:w="2126"/>
      </w:tblGrid>
      <w:tr w:rsidR="00E11905" w:rsidRPr="004460D6" w:rsidTr="00E11905">
        <w:trPr>
          <w:trHeight w:val="32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05" w:rsidRPr="004460D6" w:rsidRDefault="00E11905" w:rsidP="00E11905">
            <w:pPr>
              <w:rPr>
                <w:sz w:val="28"/>
                <w:szCs w:val="28"/>
              </w:rPr>
            </w:pPr>
            <w:r w:rsidRPr="004460D6">
              <w:rPr>
                <w:sz w:val="28"/>
                <w:szCs w:val="28"/>
              </w:rPr>
              <w:t>Показатели проекта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05" w:rsidRPr="004460D6" w:rsidRDefault="00E11905" w:rsidP="00243789">
            <w:pPr>
              <w:jc w:val="center"/>
              <w:rPr>
                <w:sz w:val="28"/>
                <w:szCs w:val="28"/>
              </w:rPr>
            </w:pPr>
            <w:r w:rsidRPr="004460D6">
              <w:rPr>
                <w:sz w:val="28"/>
                <w:szCs w:val="28"/>
              </w:rPr>
              <w:t>202</w:t>
            </w:r>
            <w:r w:rsidR="00243789">
              <w:rPr>
                <w:sz w:val="28"/>
                <w:szCs w:val="28"/>
              </w:rPr>
              <w:t>2</w:t>
            </w:r>
            <w:r w:rsidRPr="004460D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05" w:rsidRPr="004460D6" w:rsidRDefault="00E11905" w:rsidP="00243789">
            <w:pPr>
              <w:jc w:val="center"/>
              <w:rPr>
                <w:sz w:val="28"/>
                <w:szCs w:val="28"/>
              </w:rPr>
            </w:pPr>
            <w:r w:rsidRPr="004460D6">
              <w:rPr>
                <w:sz w:val="28"/>
                <w:szCs w:val="28"/>
              </w:rPr>
              <w:t>202</w:t>
            </w:r>
            <w:r w:rsidR="00243789">
              <w:rPr>
                <w:sz w:val="28"/>
                <w:szCs w:val="28"/>
              </w:rPr>
              <w:t>3</w:t>
            </w:r>
            <w:r w:rsidRPr="004460D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05" w:rsidRPr="004460D6" w:rsidRDefault="00E11905" w:rsidP="00243789">
            <w:pPr>
              <w:jc w:val="center"/>
              <w:rPr>
                <w:sz w:val="28"/>
                <w:szCs w:val="28"/>
              </w:rPr>
            </w:pPr>
            <w:r w:rsidRPr="004460D6">
              <w:rPr>
                <w:sz w:val="28"/>
                <w:szCs w:val="28"/>
              </w:rPr>
              <w:t>202</w:t>
            </w:r>
            <w:r w:rsidR="00243789">
              <w:rPr>
                <w:sz w:val="28"/>
                <w:szCs w:val="28"/>
              </w:rPr>
              <w:t>4</w:t>
            </w:r>
            <w:r w:rsidRPr="004460D6">
              <w:rPr>
                <w:sz w:val="28"/>
                <w:szCs w:val="28"/>
              </w:rPr>
              <w:t xml:space="preserve"> год</w:t>
            </w:r>
          </w:p>
        </w:tc>
      </w:tr>
      <w:tr w:rsidR="00E11905" w:rsidRPr="004460D6" w:rsidTr="00082E0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05" w:rsidRPr="004460D6" w:rsidRDefault="00E11905">
            <w:pPr>
              <w:rPr>
                <w:sz w:val="28"/>
                <w:szCs w:val="28"/>
              </w:rPr>
            </w:pPr>
            <w:r w:rsidRPr="004460D6">
              <w:rPr>
                <w:sz w:val="28"/>
                <w:szCs w:val="28"/>
              </w:rPr>
              <w:t>Доходы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58" w:rsidRPr="00F737FA" w:rsidRDefault="002B0458" w:rsidP="002B0458">
            <w:pPr>
              <w:jc w:val="center"/>
              <w:rPr>
                <w:sz w:val="28"/>
                <w:szCs w:val="28"/>
              </w:rPr>
            </w:pPr>
            <w:r w:rsidRPr="00F737FA">
              <w:rPr>
                <w:sz w:val="28"/>
                <w:szCs w:val="28"/>
              </w:rPr>
              <w:t>3 439 647,5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5" w:rsidRPr="00F737FA" w:rsidRDefault="00F73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3 417 024,1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05" w:rsidRPr="00F737FA" w:rsidRDefault="00F737FA">
            <w:pPr>
              <w:jc w:val="center"/>
              <w:rPr>
                <w:sz w:val="28"/>
                <w:szCs w:val="28"/>
              </w:rPr>
            </w:pPr>
            <w:r w:rsidRPr="00F737FA">
              <w:rPr>
                <w:sz w:val="28"/>
                <w:szCs w:val="28"/>
              </w:rPr>
              <w:t>3 372 061,0</w:t>
            </w:r>
          </w:p>
        </w:tc>
      </w:tr>
      <w:tr w:rsidR="00E11905" w:rsidRPr="004460D6" w:rsidTr="00E1190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05" w:rsidRPr="004460D6" w:rsidRDefault="00E11905">
            <w:pPr>
              <w:rPr>
                <w:sz w:val="28"/>
                <w:szCs w:val="28"/>
              </w:rPr>
            </w:pPr>
            <w:r w:rsidRPr="004460D6">
              <w:rPr>
                <w:sz w:val="28"/>
                <w:szCs w:val="28"/>
              </w:rPr>
              <w:t>Расходы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05" w:rsidRPr="00F737FA" w:rsidRDefault="00091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3 480 460,0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05" w:rsidRPr="00F737FA" w:rsidRDefault="002B0458">
            <w:pPr>
              <w:jc w:val="center"/>
              <w:rPr>
                <w:sz w:val="28"/>
                <w:szCs w:val="28"/>
              </w:rPr>
            </w:pPr>
            <w:r w:rsidRPr="00F737FA">
              <w:rPr>
                <w:sz w:val="28"/>
                <w:szCs w:val="28"/>
              </w:rPr>
              <w:t>3 455 372,6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05" w:rsidRPr="00F737FA" w:rsidRDefault="002B0458">
            <w:pPr>
              <w:jc w:val="center"/>
              <w:rPr>
                <w:sz w:val="28"/>
                <w:szCs w:val="28"/>
              </w:rPr>
            </w:pPr>
            <w:r w:rsidRPr="00F737FA">
              <w:rPr>
                <w:sz w:val="28"/>
                <w:szCs w:val="28"/>
              </w:rPr>
              <w:t>3 470 696,0</w:t>
            </w:r>
          </w:p>
        </w:tc>
      </w:tr>
      <w:tr w:rsidR="00E11905" w:rsidRPr="004460D6" w:rsidTr="00E1190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05" w:rsidRPr="004460D6" w:rsidRDefault="00E11905">
            <w:pPr>
              <w:rPr>
                <w:sz w:val="28"/>
                <w:szCs w:val="28"/>
              </w:rPr>
            </w:pPr>
            <w:r w:rsidRPr="004460D6">
              <w:rPr>
                <w:sz w:val="28"/>
                <w:szCs w:val="28"/>
              </w:rPr>
              <w:t>Дефицит (-),</w:t>
            </w:r>
          </w:p>
          <w:p w:rsidR="00E11905" w:rsidRPr="004460D6" w:rsidRDefault="00E11905">
            <w:pPr>
              <w:rPr>
                <w:sz w:val="28"/>
                <w:szCs w:val="28"/>
              </w:rPr>
            </w:pPr>
            <w:r w:rsidRPr="004460D6">
              <w:rPr>
                <w:sz w:val="28"/>
                <w:szCs w:val="28"/>
              </w:rPr>
              <w:t>Профицит (+)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05" w:rsidRPr="00F737FA" w:rsidRDefault="00FC75FE" w:rsidP="00091983">
            <w:pPr>
              <w:jc w:val="center"/>
              <w:rPr>
                <w:sz w:val="28"/>
                <w:szCs w:val="28"/>
              </w:rPr>
            </w:pPr>
            <w:r w:rsidRPr="00F737FA">
              <w:rPr>
                <w:sz w:val="28"/>
                <w:szCs w:val="28"/>
              </w:rPr>
              <w:t xml:space="preserve">- </w:t>
            </w:r>
            <w:r w:rsidR="00091983">
              <w:rPr>
                <w:sz w:val="28"/>
                <w:szCs w:val="28"/>
              </w:rPr>
              <w:t>40 812,5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05" w:rsidRPr="00F737FA" w:rsidRDefault="00E11905" w:rsidP="002B0458">
            <w:pPr>
              <w:jc w:val="center"/>
              <w:rPr>
                <w:sz w:val="28"/>
                <w:szCs w:val="28"/>
              </w:rPr>
            </w:pPr>
            <w:r w:rsidRPr="00F737FA">
              <w:rPr>
                <w:sz w:val="28"/>
                <w:szCs w:val="28"/>
              </w:rPr>
              <w:t>-</w:t>
            </w:r>
            <w:r w:rsidR="002B0458" w:rsidRPr="00F737FA">
              <w:rPr>
                <w:sz w:val="28"/>
                <w:szCs w:val="28"/>
              </w:rPr>
              <w:t>38 348,5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7FA" w:rsidRPr="00F737FA" w:rsidRDefault="00E11905" w:rsidP="00F737FA">
            <w:pPr>
              <w:jc w:val="center"/>
              <w:rPr>
                <w:sz w:val="28"/>
                <w:szCs w:val="28"/>
              </w:rPr>
            </w:pPr>
            <w:r w:rsidRPr="00F737FA">
              <w:rPr>
                <w:sz w:val="28"/>
                <w:szCs w:val="28"/>
              </w:rPr>
              <w:t>-</w:t>
            </w:r>
            <w:r w:rsidR="00F737FA" w:rsidRPr="00F737FA">
              <w:rPr>
                <w:sz w:val="28"/>
                <w:szCs w:val="28"/>
              </w:rPr>
              <w:t>98</w:t>
            </w:r>
            <w:r w:rsidR="00F737FA">
              <w:rPr>
                <w:sz w:val="28"/>
                <w:szCs w:val="28"/>
              </w:rPr>
              <w:t> </w:t>
            </w:r>
            <w:r w:rsidR="00F737FA" w:rsidRPr="00F737FA">
              <w:rPr>
                <w:sz w:val="28"/>
                <w:szCs w:val="28"/>
              </w:rPr>
              <w:t>635</w:t>
            </w:r>
            <w:r w:rsidR="00F737FA">
              <w:rPr>
                <w:sz w:val="28"/>
                <w:szCs w:val="28"/>
              </w:rPr>
              <w:t>,0</w:t>
            </w:r>
          </w:p>
          <w:p w:rsidR="00E11905" w:rsidRPr="00F737FA" w:rsidRDefault="00E11905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4B7D" w:rsidRDefault="00C54B7D" w:rsidP="00D42CB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54B7D" w:rsidSect="00312BDA">
      <w:headerReference w:type="even" r:id="rId13"/>
      <w:headerReference w:type="default" r:id="rId14"/>
      <w:footerReference w:type="even" r:id="rId15"/>
      <w:headerReference w:type="first" r:id="rId16"/>
      <w:pgSz w:w="11909" w:h="16838" w:code="9"/>
      <w:pgMar w:top="1134" w:right="567" w:bottom="1134" w:left="1701" w:header="567" w:footer="567" w:gutter="0"/>
      <w:pgNumType w:start="25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3B3" w:rsidRDefault="002303B3" w:rsidP="00610682">
      <w:r>
        <w:separator/>
      </w:r>
    </w:p>
  </w:endnote>
  <w:endnote w:type="continuationSeparator" w:id="0">
    <w:p w:rsidR="002303B3" w:rsidRDefault="002303B3" w:rsidP="0061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682" w:rsidRPr="00B1541E" w:rsidRDefault="00610682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3B3" w:rsidRDefault="002303B3" w:rsidP="00610682">
      <w:r>
        <w:separator/>
      </w:r>
    </w:p>
  </w:footnote>
  <w:footnote w:type="continuationSeparator" w:id="0">
    <w:p w:rsidR="002303B3" w:rsidRDefault="002303B3" w:rsidP="00610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682" w:rsidRPr="00B1541E" w:rsidRDefault="00610682">
    <w:pPr>
      <w:pStyle w:val="a3"/>
      <w:jc w:val="center"/>
    </w:pPr>
    <w:r w:rsidRPr="00B1541E">
      <w:fldChar w:fldCharType="begin"/>
    </w:r>
    <w:r w:rsidRPr="00B1541E">
      <w:instrText>PAGE   \* MERGEFORMAT</w:instrText>
    </w:r>
    <w:r w:rsidRPr="00B1541E">
      <w:fldChar w:fldCharType="separate"/>
    </w:r>
    <w:r>
      <w:rPr>
        <w:noProof/>
      </w:rPr>
      <w:t>2</w:t>
    </w:r>
    <w:r w:rsidRPr="00B1541E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695166"/>
      <w:docPartObj>
        <w:docPartGallery w:val="Page Numbers (Top of Page)"/>
        <w:docPartUnique/>
      </w:docPartObj>
    </w:sdtPr>
    <w:sdtContent>
      <w:p w:rsidR="00312BDA" w:rsidRDefault="00312BD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263</w:t>
        </w:r>
        <w:r>
          <w:fldChar w:fldCharType="end"/>
        </w:r>
      </w:p>
    </w:sdtContent>
  </w:sdt>
  <w:p w:rsidR="00662D6F" w:rsidRPr="008A4894" w:rsidRDefault="00662D6F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7504906"/>
      <w:docPartObj>
        <w:docPartGallery w:val="Page Numbers (Top of Page)"/>
        <w:docPartUnique/>
      </w:docPartObj>
    </w:sdtPr>
    <w:sdtContent>
      <w:p w:rsidR="00312BDA" w:rsidRDefault="00312BD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250</w:t>
        </w:r>
        <w:r>
          <w:fldChar w:fldCharType="end"/>
        </w:r>
      </w:p>
    </w:sdtContent>
  </w:sdt>
  <w:p w:rsidR="00610682" w:rsidRPr="00CC5952" w:rsidRDefault="0061068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947FD"/>
    <w:multiLevelType w:val="multilevel"/>
    <w:tmpl w:val="A894C4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6BD63517"/>
    <w:multiLevelType w:val="multilevel"/>
    <w:tmpl w:val="91E0EB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82"/>
    <w:rsid w:val="00001792"/>
    <w:rsid w:val="0001212E"/>
    <w:rsid w:val="00031367"/>
    <w:rsid w:val="0006041E"/>
    <w:rsid w:val="0006267D"/>
    <w:rsid w:val="00077081"/>
    <w:rsid w:val="00082E03"/>
    <w:rsid w:val="00091983"/>
    <w:rsid w:val="000B7F51"/>
    <w:rsid w:val="0010360D"/>
    <w:rsid w:val="001225A8"/>
    <w:rsid w:val="00136EAC"/>
    <w:rsid w:val="00155FF4"/>
    <w:rsid w:val="001C5CD5"/>
    <w:rsid w:val="002303B3"/>
    <w:rsid w:val="0024305E"/>
    <w:rsid w:val="00243789"/>
    <w:rsid w:val="0027311D"/>
    <w:rsid w:val="00285DD5"/>
    <w:rsid w:val="002B0458"/>
    <w:rsid w:val="002B1741"/>
    <w:rsid w:val="002D31C6"/>
    <w:rsid w:val="002D79BD"/>
    <w:rsid w:val="00302628"/>
    <w:rsid w:val="00312BDA"/>
    <w:rsid w:val="00313C30"/>
    <w:rsid w:val="00314D69"/>
    <w:rsid w:val="003170DF"/>
    <w:rsid w:val="00320ECF"/>
    <w:rsid w:val="003625FA"/>
    <w:rsid w:val="00366413"/>
    <w:rsid w:val="003821FA"/>
    <w:rsid w:val="003A1FE7"/>
    <w:rsid w:val="003A7785"/>
    <w:rsid w:val="003D44F0"/>
    <w:rsid w:val="003F669B"/>
    <w:rsid w:val="004014EF"/>
    <w:rsid w:val="004460D6"/>
    <w:rsid w:val="00465A6E"/>
    <w:rsid w:val="004867DD"/>
    <w:rsid w:val="004A6968"/>
    <w:rsid w:val="004B35EB"/>
    <w:rsid w:val="004F22E5"/>
    <w:rsid w:val="00532320"/>
    <w:rsid w:val="00553563"/>
    <w:rsid w:val="005B7927"/>
    <w:rsid w:val="005C1279"/>
    <w:rsid w:val="005C3B36"/>
    <w:rsid w:val="005D658B"/>
    <w:rsid w:val="005F6AE4"/>
    <w:rsid w:val="00601922"/>
    <w:rsid w:val="00605AC7"/>
    <w:rsid w:val="00610682"/>
    <w:rsid w:val="00627760"/>
    <w:rsid w:val="00662D6F"/>
    <w:rsid w:val="006A00DB"/>
    <w:rsid w:val="006D2C9F"/>
    <w:rsid w:val="006D323A"/>
    <w:rsid w:val="007062E9"/>
    <w:rsid w:val="00711AD5"/>
    <w:rsid w:val="007319B0"/>
    <w:rsid w:val="007613B6"/>
    <w:rsid w:val="007767D9"/>
    <w:rsid w:val="007B6D5E"/>
    <w:rsid w:val="007F171B"/>
    <w:rsid w:val="00852110"/>
    <w:rsid w:val="008A0A26"/>
    <w:rsid w:val="008F13CF"/>
    <w:rsid w:val="00911A92"/>
    <w:rsid w:val="0098327B"/>
    <w:rsid w:val="00987231"/>
    <w:rsid w:val="009A4CF2"/>
    <w:rsid w:val="009B0481"/>
    <w:rsid w:val="009D7163"/>
    <w:rsid w:val="00A0127A"/>
    <w:rsid w:val="00A55057"/>
    <w:rsid w:val="00B33678"/>
    <w:rsid w:val="00B450B0"/>
    <w:rsid w:val="00B81B4E"/>
    <w:rsid w:val="00B82D78"/>
    <w:rsid w:val="00BC06C9"/>
    <w:rsid w:val="00BF177C"/>
    <w:rsid w:val="00C104AA"/>
    <w:rsid w:val="00C45C49"/>
    <w:rsid w:val="00C54B7D"/>
    <w:rsid w:val="00C9578E"/>
    <w:rsid w:val="00CA50E5"/>
    <w:rsid w:val="00CD07EF"/>
    <w:rsid w:val="00CD2556"/>
    <w:rsid w:val="00D42CB2"/>
    <w:rsid w:val="00D44CB8"/>
    <w:rsid w:val="00D51D38"/>
    <w:rsid w:val="00D6222E"/>
    <w:rsid w:val="00D70E97"/>
    <w:rsid w:val="00DB47AD"/>
    <w:rsid w:val="00DC56DD"/>
    <w:rsid w:val="00DD19D6"/>
    <w:rsid w:val="00DE2B67"/>
    <w:rsid w:val="00E11905"/>
    <w:rsid w:val="00E2522E"/>
    <w:rsid w:val="00E27D97"/>
    <w:rsid w:val="00E401C7"/>
    <w:rsid w:val="00E433D4"/>
    <w:rsid w:val="00E54971"/>
    <w:rsid w:val="00E60D0D"/>
    <w:rsid w:val="00E67D2C"/>
    <w:rsid w:val="00ED7187"/>
    <w:rsid w:val="00F737FA"/>
    <w:rsid w:val="00FC250E"/>
    <w:rsid w:val="00FC75FE"/>
    <w:rsid w:val="00FE399C"/>
    <w:rsid w:val="00FE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31D95-7AB2-4259-BBEA-1BCCA459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682"/>
    <w:pPr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D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B6D5E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6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0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06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0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61068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rsid w:val="00610682"/>
    <w:rPr>
      <w:rFonts w:ascii="Calibri" w:eastAsia="Calibri" w:hAnsi="Calibri" w:cs="Times New Roman"/>
    </w:rPr>
  </w:style>
  <w:style w:type="paragraph" w:customStyle="1" w:styleId="a9">
    <w:name w:val="Всегда"/>
    <w:basedOn w:val="a"/>
    <w:autoRedefine/>
    <w:uiPriority w:val="99"/>
    <w:rsid w:val="00610682"/>
    <w:pPr>
      <w:jc w:val="right"/>
    </w:pPr>
    <w:rPr>
      <w:b/>
      <w:sz w:val="28"/>
      <w:szCs w:val="28"/>
      <w:lang w:eastAsia="en-US"/>
    </w:rPr>
  </w:style>
  <w:style w:type="paragraph" w:customStyle="1" w:styleId="ConsPlusNormal">
    <w:name w:val="ConsPlusNormal"/>
    <w:link w:val="ConsPlusNormal0"/>
    <w:qFormat/>
    <w:rsid w:val="00610682"/>
    <w:pPr>
      <w:autoSpaceDE w:val="0"/>
      <w:autoSpaceDN w:val="0"/>
      <w:adjustRightInd w:val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unhideWhenUsed/>
    <w:rsid w:val="00610682"/>
    <w:rPr>
      <w:snapToGrid w:val="0"/>
    </w:rPr>
  </w:style>
  <w:style w:type="character" w:customStyle="1" w:styleId="ab">
    <w:name w:val="Текст сноски Знак"/>
    <w:basedOn w:val="a0"/>
    <w:link w:val="aa"/>
    <w:uiPriority w:val="99"/>
    <w:rsid w:val="0061068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10682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610682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98327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8327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B6D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B6D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List Paragraph"/>
    <w:basedOn w:val="a"/>
    <w:uiPriority w:val="99"/>
    <w:qFormat/>
    <w:rsid w:val="00C54B7D"/>
    <w:pPr>
      <w:snapToGrid w:val="0"/>
      <w:ind w:left="720"/>
      <w:contextualSpacing/>
    </w:pPr>
    <w:rPr>
      <w:sz w:val="26"/>
    </w:rPr>
  </w:style>
  <w:style w:type="paragraph" w:customStyle="1" w:styleId="af0">
    <w:name w:val="Абзац_пост"/>
    <w:basedOn w:val="a"/>
    <w:qFormat/>
    <w:rsid w:val="00C54B7D"/>
    <w:pPr>
      <w:spacing w:before="120"/>
      <w:ind w:firstLine="720"/>
      <w:jc w:val="both"/>
    </w:pPr>
    <w:rPr>
      <w:sz w:val="26"/>
      <w:szCs w:val="24"/>
      <w:lang w:eastAsia="zh-CN"/>
    </w:rPr>
  </w:style>
  <w:style w:type="paragraph" w:customStyle="1" w:styleId="11">
    <w:name w:val="Основной текст1"/>
    <w:basedOn w:val="a"/>
    <w:qFormat/>
    <w:rsid w:val="005F6AE4"/>
    <w:pPr>
      <w:widowControl w:val="0"/>
      <w:shd w:val="clear" w:color="auto" w:fill="FFFFFF"/>
      <w:ind w:firstLine="400"/>
    </w:pPr>
    <w:rPr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9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7358ECCE6F0625CEC0AE867E8DB4411DB9B87A5A6183327C1A5A405FBF33F829AD005E7E1AC19E5F07FEE7F56F5CF03826961DE9F2BgAI5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7358ECCE6F0625CEC0AE867E8DB4411DB9B87A5A6183327C1A5A405FBF33F829AD005E7E4AB14E5F07FEE7F56F5CF03826961DE9F2BgAI5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A0414AC90E7807FA305CBB9B0BA2B73C28811B27EA40DE2F01551B6062C1g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48B5FCBB9E88076295231D1DF1DC67E4DF2C91C2AAF18C19A6CFCDF97788F1BF826CE16E3B4680f4F6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45EFF-A95B-4703-B7CD-16A95B359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3145</Words>
  <Characters>17931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Пахом</dc:creator>
  <cp:keywords/>
  <dc:description/>
  <cp:lastModifiedBy>Сергей Медведев</cp:lastModifiedBy>
  <cp:revision>3</cp:revision>
  <cp:lastPrinted>2021-10-27T05:19:00Z</cp:lastPrinted>
  <dcterms:created xsi:type="dcterms:W3CDTF">2021-11-03T08:15:00Z</dcterms:created>
  <dcterms:modified xsi:type="dcterms:W3CDTF">2021-11-08T06:56:00Z</dcterms:modified>
</cp:coreProperties>
</file>