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BF" w:rsidRPr="00340B57" w:rsidRDefault="00CB7651" w:rsidP="00297737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BF" w:rsidRPr="00340B57" w:rsidRDefault="00BF05BF" w:rsidP="00297737">
      <w:pPr>
        <w:jc w:val="center"/>
        <w:rPr>
          <w:b/>
          <w:sz w:val="36"/>
          <w:szCs w:val="36"/>
        </w:rPr>
      </w:pPr>
      <w:r w:rsidRPr="00340B57">
        <w:rPr>
          <w:b/>
          <w:sz w:val="36"/>
          <w:szCs w:val="36"/>
        </w:rPr>
        <w:t>Ханты-Мансийский автономный округ-Югра</w:t>
      </w:r>
    </w:p>
    <w:p w:rsidR="00BF05BF" w:rsidRPr="00340B57" w:rsidRDefault="00BF05BF" w:rsidP="00297737">
      <w:pPr>
        <w:jc w:val="center"/>
        <w:rPr>
          <w:b/>
          <w:sz w:val="36"/>
          <w:szCs w:val="36"/>
        </w:rPr>
      </w:pPr>
      <w:r w:rsidRPr="00340B57">
        <w:rPr>
          <w:b/>
          <w:sz w:val="36"/>
          <w:szCs w:val="36"/>
        </w:rPr>
        <w:t>муниципальное образование</w:t>
      </w:r>
    </w:p>
    <w:p w:rsidR="00BF05BF" w:rsidRPr="00340B57" w:rsidRDefault="00BF05BF" w:rsidP="00297737">
      <w:pPr>
        <w:jc w:val="center"/>
        <w:rPr>
          <w:b/>
          <w:sz w:val="36"/>
          <w:szCs w:val="36"/>
        </w:rPr>
      </w:pPr>
      <w:r w:rsidRPr="00340B57">
        <w:rPr>
          <w:b/>
          <w:sz w:val="36"/>
          <w:szCs w:val="36"/>
        </w:rPr>
        <w:t>городской округ город Пыть-Ях</w:t>
      </w:r>
    </w:p>
    <w:p w:rsidR="00BF05BF" w:rsidRPr="00340B57" w:rsidRDefault="00BF05BF" w:rsidP="00297737">
      <w:pPr>
        <w:jc w:val="center"/>
        <w:rPr>
          <w:b/>
          <w:sz w:val="36"/>
          <w:szCs w:val="36"/>
        </w:rPr>
      </w:pPr>
      <w:r w:rsidRPr="00340B57">
        <w:rPr>
          <w:b/>
          <w:sz w:val="36"/>
          <w:szCs w:val="36"/>
        </w:rPr>
        <w:t>АДМИНИСТРАЦИЯ ГОРОДА</w:t>
      </w:r>
    </w:p>
    <w:p w:rsidR="00BF05BF" w:rsidRPr="00340B57" w:rsidRDefault="00BF05BF" w:rsidP="00297737">
      <w:pPr>
        <w:jc w:val="center"/>
        <w:rPr>
          <w:sz w:val="36"/>
          <w:szCs w:val="36"/>
        </w:rPr>
      </w:pPr>
    </w:p>
    <w:p w:rsidR="00BF05BF" w:rsidRPr="00340B57" w:rsidRDefault="00BF05BF" w:rsidP="00297737">
      <w:pPr>
        <w:jc w:val="center"/>
        <w:rPr>
          <w:b/>
          <w:sz w:val="36"/>
          <w:szCs w:val="36"/>
        </w:rPr>
      </w:pPr>
      <w:r w:rsidRPr="00340B57">
        <w:rPr>
          <w:b/>
          <w:sz w:val="36"/>
          <w:szCs w:val="36"/>
        </w:rPr>
        <w:t>Р А С П О Р Я Ж Е Н И Е</w:t>
      </w:r>
    </w:p>
    <w:p w:rsidR="00BF05BF" w:rsidRPr="00625F17" w:rsidRDefault="00BF05BF" w:rsidP="006F2718">
      <w:pPr>
        <w:jc w:val="both"/>
        <w:rPr>
          <w:sz w:val="28"/>
          <w:szCs w:val="28"/>
        </w:rPr>
      </w:pPr>
    </w:p>
    <w:p w:rsidR="00BF05BF" w:rsidRDefault="00BF05BF" w:rsidP="006F2718">
      <w:pPr>
        <w:jc w:val="both"/>
        <w:rPr>
          <w:sz w:val="28"/>
          <w:szCs w:val="28"/>
        </w:rPr>
      </w:pPr>
      <w:r>
        <w:rPr>
          <w:sz w:val="28"/>
          <w:szCs w:val="28"/>
        </w:rPr>
        <w:t>От 25.10.2018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1695-ра</w:t>
      </w:r>
    </w:p>
    <w:p w:rsidR="00BF05BF" w:rsidRPr="00625F17" w:rsidRDefault="00BF05BF" w:rsidP="006F2718">
      <w:pPr>
        <w:jc w:val="both"/>
        <w:rPr>
          <w:sz w:val="28"/>
          <w:szCs w:val="28"/>
        </w:rPr>
      </w:pPr>
    </w:p>
    <w:p w:rsidR="00BF05BF" w:rsidRPr="00340B57" w:rsidRDefault="00BF05BF" w:rsidP="006F2718">
      <w:pPr>
        <w:rPr>
          <w:sz w:val="28"/>
          <w:szCs w:val="28"/>
        </w:rPr>
      </w:pPr>
      <w:r w:rsidRPr="00340B57">
        <w:rPr>
          <w:sz w:val="28"/>
          <w:szCs w:val="28"/>
        </w:rPr>
        <w:t>Об утверждении порядка</w:t>
      </w:r>
    </w:p>
    <w:p w:rsidR="00BF05BF" w:rsidRPr="00340B57" w:rsidRDefault="00BF05BF" w:rsidP="006F2718">
      <w:pPr>
        <w:rPr>
          <w:sz w:val="28"/>
          <w:szCs w:val="28"/>
        </w:rPr>
      </w:pPr>
      <w:r w:rsidRPr="00340B57">
        <w:rPr>
          <w:sz w:val="28"/>
          <w:szCs w:val="28"/>
        </w:rPr>
        <w:t xml:space="preserve">составления, утверждения и ведения </w:t>
      </w:r>
    </w:p>
    <w:p w:rsidR="00BF05BF" w:rsidRDefault="00BF05BF" w:rsidP="006F2718">
      <w:pPr>
        <w:rPr>
          <w:sz w:val="28"/>
          <w:szCs w:val="28"/>
        </w:rPr>
      </w:pPr>
      <w:r w:rsidRPr="00340B57">
        <w:rPr>
          <w:sz w:val="28"/>
          <w:szCs w:val="28"/>
        </w:rPr>
        <w:t xml:space="preserve">бюджетных смет </w:t>
      </w:r>
      <w:r>
        <w:rPr>
          <w:sz w:val="28"/>
          <w:szCs w:val="28"/>
        </w:rPr>
        <w:t xml:space="preserve">муниципальных </w:t>
      </w:r>
    </w:p>
    <w:p w:rsidR="00BF05BF" w:rsidRDefault="00BF05BF" w:rsidP="00C80657">
      <w:pPr>
        <w:rPr>
          <w:sz w:val="28"/>
          <w:szCs w:val="28"/>
        </w:rPr>
      </w:pPr>
      <w:r w:rsidRPr="00340B57">
        <w:rPr>
          <w:sz w:val="28"/>
          <w:szCs w:val="28"/>
        </w:rPr>
        <w:t>казенных учреждений</w:t>
      </w:r>
      <w:r>
        <w:rPr>
          <w:sz w:val="28"/>
          <w:szCs w:val="28"/>
        </w:rPr>
        <w:t>, подведомственных</w:t>
      </w:r>
    </w:p>
    <w:p w:rsidR="00BF05BF" w:rsidRDefault="00BF05BF" w:rsidP="006F2718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340B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340B57">
        <w:rPr>
          <w:sz w:val="28"/>
          <w:szCs w:val="28"/>
        </w:rPr>
        <w:t>Пыть-Ях</w:t>
      </w:r>
      <w:r>
        <w:rPr>
          <w:sz w:val="28"/>
          <w:szCs w:val="28"/>
        </w:rPr>
        <w:t>а</w:t>
      </w:r>
    </w:p>
    <w:p w:rsidR="00DB2ED2" w:rsidRPr="00DB2ED2" w:rsidRDefault="00DB2ED2" w:rsidP="006F2718">
      <w:pPr>
        <w:rPr>
          <w:color w:val="1F497D" w:themeColor="text2"/>
          <w:sz w:val="28"/>
          <w:szCs w:val="28"/>
        </w:rPr>
      </w:pPr>
      <w:r w:rsidRPr="00DB2ED2">
        <w:rPr>
          <w:color w:val="1F497D" w:themeColor="text2"/>
          <w:sz w:val="28"/>
          <w:szCs w:val="28"/>
        </w:rPr>
        <w:t>(в ред. от 18.12.2024 № 2468-ра)</w:t>
      </w:r>
    </w:p>
    <w:p w:rsidR="00BF05BF" w:rsidRPr="009D44CF" w:rsidRDefault="00BF05BF" w:rsidP="006F2718">
      <w:pPr>
        <w:rPr>
          <w:sz w:val="28"/>
          <w:szCs w:val="28"/>
        </w:rPr>
      </w:pPr>
    </w:p>
    <w:p w:rsidR="00BF05BF" w:rsidRPr="009D44CF" w:rsidRDefault="00BF05BF" w:rsidP="009D44CF">
      <w:pPr>
        <w:ind w:firstLine="709"/>
        <w:jc w:val="both"/>
        <w:rPr>
          <w:sz w:val="28"/>
          <w:szCs w:val="28"/>
        </w:rPr>
      </w:pPr>
    </w:p>
    <w:p w:rsidR="00BF05BF" w:rsidRPr="009D44CF" w:rsidRDefault="00BF05BF" w:rsidP="009D44CF">
      <w:pPr>
        <w:ind w:firstLine="709"/>
        <w:jc w:val="both"/>
        <w:rPr>
          <w:sz w:val="28"/>
          <w:szCs w:val="28"/>
        </w:rPr>
      </w:pPr>
    </w:p>
    <w:p w:rsidR="00BF05BF" w:rsidRPr="00340B57" w:rsidRDefault="00BF05BF" w:rsidP="00625F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0B57">
        <w:rPr>
          <w:sz w:val="28"/>
          <w:szCs w:val="28"/>
        </w:rPr>
        <w:t>В соответствии со статьями 158, 161,</w:t>
      </w:r>
      <w:r>
        <w:rPr>
          <w:sz w:val="28"/>
          <w:szCs w:val="28"/>
        </w:rPr>
        <w:t xml:space="preserve"> </w:t>
      </w:r>
      <w:r w:rsidRPr="00340B57">
        <w:rPr>
          <w:sz w:val="28"/>
          <w:szCs w:val="28"/>
        </w:rPr>
        <w:t xml:space="preserve">162, 221 Бюджетного кодекса Российской Федерации, приказа Министерства финансов Российской Федерации от </w:t>
      </w:r>
      <w:r>
        <w:rPr>
          <w:sz w:val="28"/>
          <w:szCs w:val="28"/>
        </w:rPr>
        <w:t>14.02.2018</w:t>
      </w:r>
      <w:r w:rsidRPr="00340B57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Pr="00340B57">
        <w:rPr>
          <w:sz w:val="28"/>
          <w:szCs w:val="28"/>
        </w:rPr>
        <w:t xml:space="preserve">н «Об общих требованиях к порядку составления, утверждения и </w:t>
      </w:r>
      <w:r>
        <w:rPr>
          <w:sz w:val="28"/>
          <w:szCs w:val="28"/>
        </w:rPr>
        <w:t>ведения бюджетных смет муниципальных казенных</w:t>
      </w:r>
      <w:r w:rsidRPr="00340B57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>, подведомственных администрации города Пыть-Яха»:</w:t>
      </w:r>
    </w:p>
    <w:p w:rsidR="00BF05BF" w:rsidRDefault="00BF05BF" w:rsidP="00625F17">
      <w:pPr>
        <w:ind w:firstLine="709"/>
        <w:jc w:val="both"/>
        <w:rPr>
          <w:sz w:val="28"/>
          <w:szCs w:val="28"/>
        </w:rPr>
      </w:pPr>
    </w:p>
    <w:p w:rsidR="00BF05BF" w:rsidRDefault="00BF05BF" w:rsidP="00625F17">
      <w:pPr>
        <w:ind w:firstLine="709"/>
        <w:jc w:val="both"/>
        <w:rPr>
          <w:sz w:val="28"/>
          <w:szCs w:val="28"/>
        </w:rPr>
      </w:pPr>
    </w:p>
    <w:p w:rsidR="00BF05BF" w:rsidRPr="00340B57" w:rsidRDefault="00BF05BF" w:rsidP="00625F17">
      <w:pPr>
        <w:ind w:firstLine="709"/>
        <w:jc w:val="both"/>
        <w:rPr>
          <w:sz w:val="28"/>
          <w:szCs w:val="28"/>
        </w:rPr>
      </w:pPr>
    </w:p>
    <w:p w:rsidR="00BF05BF" w:rsidRPr="00340B57" w:rsidRDefault="00BF05BF" w:rsidP="009D4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по</w:t>
      </w:r>
      <w:r w:rsidRPr="00340B57">
        <w:rPr>
          <w:sz w:val="28"/>
          <w:szCs w:val="28"/>
        </w:rPr>
        <w:t>р</w:t>
      </w:r>
      <w:r>
        <w:rPr>
          <w:sz w:val="28"/>
          <w:szCs w:val="28"/>
        </w:rPr>
        <w:t xml:space="preserve">ядок составления, утверждения и ведения бюджетных </w:t>
      </w:r>
      <w:r w:rsidRPr="00C80657">
        <w:rPr>
          <w:sz w:val="28"/>
          <w:szCs w:val="28"/>
        </w:rPr>
        <w:t>смет муниципальных казенных учреждений, подведомственных администрации города Пыть-Яха</w:t>
      </w:r>
      <w:r>
        <w:rPr>
          <w:sz w:val="28"/>
          <w:szCs w:val="28"/>
        </w:rPr>
        <w:t>, согласно приложению</w:t>
      </w:r>
      <w:r w:rsidRPr="00340B57">
        <w:rPr>
          <w:sz w:val="28"/>
          <w:szCs w:val="28"/>
        </w:rPr>
        <w:t>.</w:t>
      </w:r>
    </w:p>
    <w:p w:rsidR="00BF05BF" w:rsidRDefault="00BF05BF" w:rsidP="009D44CF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40B57">
        <w:rPr>
          <w:sz w:val="28"/>
          <w:szCs w:val="28"/>
        </w:rPr>
        <w:t>Отделу по информационным ресурсам (А.А. Мерзляков) разместить распоряжение на официальном сайте администрации города в сети «Интернет».</w:t>
      </w:r>
    </w:p>
    <w:p w:rsidR="00BF05BF" w:rsidRDefault="00BF05BF" w:rsidP="00E7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Pr="00E72D7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</w:t>
      </w:r>
      <w:r w:rsidRPr="00E72D72">
        <w:rPr>
          <w:sz w:val="28"/>
          <w:szCs w:val="28"/>
        </w:rPr>
        <w:t>вступает в силу с 1 января 2019 года.</w:t>
      </w:r>
    </w:p>
    <w:p w:rsidR="00BF05BF" w:rsidRDefault="00BF05BF" w:rsidP="00EC49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72D72">
        <w:t xml:space="preserve"> </w:t>
      </w:r>
      <w:r>
        <w:tab/>
      </w:r>
      <w:r w:rsidRPr="00E72D72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р</w:t>
      </w:r>
      <w:r w:rsidRPr="00E72D72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E72D72">
        <w:rPr>
          <w:sz w:val="28"/>
          <w:szCs w:val="28"/>
        </w:rPr>
        <w:t xml:space="preserve"> администрации города от  21.03.2014  № 657-ра  «Об утверждении порядка составления, утверждения и </w:t>
      </w:r>
      <w:r w:rsidRPr="00E72D72">
        <w:rPr>
          <w:sz w:val="28"/>
          <w:szCs w:val="28"/>
        </w:rPr>
        <w:lastRenderedPageBreak/>
        <w:t>ведения  бюджетных смет казенных учреждений  муниципального образования городской  округ город Пыть-Ях</w:t>
      </w:r>
      <w:r>
        <w:rPr>
          <w:sz w:val="28"/>
          <w:szCs w:val="28"/>
        </w:rPr>
        <w:t>»; от 19.01.2018 № 135-ра «О внесении изменения</w:t>
      </w:r>
      <w:r w:rsidRPr="00340B57">
        <w:rPr>
          <w:sz w:val="28"/>
          <w:szCs w:val="28"/>
        </w:rPr>
        <w:t xml:space="preserve"> в распоряжение </w:t>
      </w:r>
      <w:r>
        <w:rPr>
          <w:sz w:val="28"/>
          <w:szCs w:val="28"/>
        </w:rPr>
        <w:t xml:space="preserve"> </w:t>
      </w:r>
      <w:r w:rsidRPr="00340B57">
        <w:rPr>
          <w:sz w:val="28"/>
          <w:szCs w:val="28"/>
        </w:rPr>
        <w:t>администрации города от 21.03.2014 № 657-ра «Об утверждении порядка</w:t>
      </w:r>
      <w:r>
        <w:rPr>
          <w:sz w:val="28"/>
          <w:szCs w:val="28"/>
        </w:rPr>
        <w:t xml:space="preserve"> </w:t>
      </w:r>
      <w:r w:rsidRPr="00340B57">
        <w:rPr>
          <w:sz w:val="28"/>
          <w:szCs w:val="28"/>
        </w:rPr>
        <w:t>составления, утверждения и ведения бюджетных смет казенных учреждений  муниципального образования городской округ</w:t>
      </w:r>
      <w:r>
        <w:rPr>
          <w:sz w:val="28"/>
          <w:szCs w:val="28"/>
        </w:rPr>
        <w:t xml:space="preserve"> город Пыть-Ях».</w:t>
      </w:r>
    </w:p>
    <w:p w:rsidR="00BF05BF" w:rsidRPr="00340B57" w:rsidRDefault="00BF05BF" w:rsidP="00E72D72">
      <w:pPr>
        <w:tabs>
          <w:tab w:val="num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340B57">
        <w:rPr>
          <w:sz w:val="28"/>
          <w:szCs w:val="28"/>
        </w:rPr>
        <w:t>Контроль за выполнением распоряжения возложить на заместителя главы города - председ</w:t>
      </w:r>
      <w:r>
        <w:rPr>
          <w:sz w:val="28"/>
          <w:szCs w:val="28"/>
        </w:rPr>
        <w:t xml:space="preserve">ателя комитета по финансам </w:t>
      </w:r>
      <w:r w:rsidRPr="00340B57">
        <w:rPr>
          <w:sz w:val="28"/>
          <w:szCs w:val="28"/>
        </w:rPr>
        <w:t>Стефогло</w:t>
      </w:r>
      <w:r>
        <w:rPr>
          <w:sz w:val="28"/>
          <w:szCs w:val="28"/>
        </w:rPr>
        <w:t xml:space="preserve"> В.В</w:t>
      </w:r>
      <w:r w:rsidRPr="00340B57">
        <w:rPr>
          <w:sz w:val="28"/>
          <w:szCs w:val="28"/>
        </w:rPr>
        <w:t>.</w:t>
      </w:r>
    </w:p>
    <w:p w:rsidR="00BF05BF" w:rsidRPr="00340B57" w:rsidRDefault="00BF05BF" w:rsidP="00740656">
      <w:pPr>
        <w:tabs>
          <w:tab w:val="num" w:pos="567"/>
        </w:tabs>
        <w:jc w:val="both"/>
        <w:rPr>
          <w:sz w:val="28"/>
          <w:szCs w:val="28"/>
        </w:rPr>
      </w:pPr>
    </w:p>
    <w:p w:rsidR="00BF05BF" w:rsidRPr="00340B57" w:rsidRDefault="00BF05BF" w:rsidP="00740656">
      <w:pPr>
        <w:tabs>
          <w:tab w:val="num" w:pos="567"/>
        </w:tabs>
        <w:jc w:val="both"/>
        <w:rPr>
          <w:sz w:val="28"/>
          <w:szCs w:val="28"/>
        </w:rPr>
      </w:pPr>
    </w:p>
    <w:p w:rsidR="00BF05BF" w:rsidRPr="00340B57" w:rsidRDefault="00BF05BF" w:rsidP="00740656">
      <w:pPr>
        <w:tabs>
          <w:tab w:val="num" w:pos="567"/>
        </w:tabs>
        <w:jc w:val="both"/>
        <w:rPr>
          <w:sz w:val="28"/>
          <w:szCs w:val="28"/>
        </w:rPr>
      </w:pPr>
    </w:p>
    <w:p w:rsidR="00BF05BF" w:rsidRPr="00340B57" w:rsidRDefault="00BF05BF" w:rsidP="00E72D72">
      <w:pPr>
        <w:tabs>
          <w:tab w:val="num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340B5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340B5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Пыть-Яха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Морозов</w:t>
      </w:r>
    </w:p>
    <w:p w:rsidR="00BF05BF" w:rsidRPr="00340B57" w:rsidRDefault="00BF05BF" w:rsidP="00E72D72">
      <w:pPr>
        <w:spacing w:line="360" w:lineRule="auto"/>
        <w:ind w:firstLine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firstLine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firstLine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E72D72">
      <w:pPr>
        <w:spacing w:line="360" w:lineRule="auto"/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6F2718">
      <w:pPr>
        <w:ind w:left="708"/>
        <w:jc w:val="both"/>
        <w:rPr>
          <w:sz w:val="26"/>
          <w:szCs w:val="26"/>
        </w:rPr>
      </w:pPr>
    </w:p>
    <w:p w:rsidR="00BF05BF" w:rsidRDefault="00BF05BF" w:rsidP="006F2718">
      <w:pPr>
        <w:ind w:left="708"/>
        <w:jc w:val="both"/>
        <w:rPr>
          <w:sz w:val="26"/>
          <w:szCs w:val="26"/>
        </w:rPr>
      </w:pPr>
    </w:p>
    <w:p w:rsidR="00BF05BF" w:rsidRDefault="00BF05BF" w:rsidP="006F2718">
      <w:pPr>
        <w:ind w:left="708"/>
        <w:jc w:val="both"/>
        <w:rPr>
          <w:sz w:val="26"/>
          <w:szCs w:val="26"/>
        </w:rPr>
      </w:pPr>
    </w:p>
    <w:p w:rsidR="00BF05BF" w:rsidRPr="00340B57" w:rsidRDefault="00BF05BF" w:rsidP="00975693">
      <w:pPr>
        <w:ind w:left="53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F05BF" w:rsidRPr="00340B57" w:rsidRDefault="00BF05BF" w:rsidP="00975693">
      <w:pPr>
        <w:ind w:left="5398"/>
        <w:jc w:val="right"/>
        <w:rPr>
          <w:sz w:val="28"/>
          <w:szCs w:val="28"/>
        </w:rPr>
      </w:pPr>
      <w:r w:rsidRPr="00340B57">
        <w:rPr>
          <w:sz w:val="28"/>
          <w:szCs w:val="28"/>
        </w:rPr>
        <w:t>к распоряжению администрации города Пыть-Яха</w:t>
      </w:r>
    </w:p>
    <w:p w:rsidR="00BF05BF" w:rsidRDefault="00BF05BF" w:rsidP="0014648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25.10.2018 № 1695-ра</w:t>
      </w:r>
    </w:p>
    <w:p w:rsidR="00BF05BF" w:rsidRPr="00340B57" w:rsidRDefault="00BF05BF" w:rsidP="0014648A">
      <w:pPr>
        <w:spacing w:line="360" w:lineRule="auto"/>
        <w:jc w:val="center"/>
        <w:rPr>
          <w:bCs/>
          <w:sz w:val="28"/>
          <w:szCs w:val="28"/>
        </w:rPr>
      </w:pPr>
      <w:r w:rsidRPr="00340B57">
        <w:rPr>
          <w:bCs/>
          <w:sz w:val="28"/>
          <w:szCs w:val="28"/>
        </w:rPr>
        <w:t>ПОРЯДОК</w:t>
      </w:r>
    </w:p>
    <w:p w:rsidR="00BF05BF" w:rsidRPr="00340B57" w:rsidRDefault="00BF05BF" w:rsidP="0014648A">
      <w:pPr>
        <w:spacing w:line="360" w:lineRule="auto"/>
        <w:jc w:val="center"/>
        <w:rPr>
          <w:bCs/>
          <w:sz w:val="28"/>
          <w:szCs w:val="28"/>
        </w:rPr>
      </w:pPr>
      <w:r w:rsidRPr="00340B57">
        <w:rPr>
          <w:bCs/>
          <w:sz w:val="28"/>
          <w:szCs w:val="28"/>
        </w:rPr>
        <w:t xml:space="preserve">составления, утверждения и ведения бюджетных смет </w:t>
      </w:r>
      <w:r>
        <w:rPr>
          <w:bCs/>
          <w:sz w:val="28"/>
          <w:szCs w:val="28"/>
        </w:rPr>
        <w:t xml:space="preserve">муниципальных </w:t>
      </w:r>
      <w:r w:rsidRPr="00340B57">
        <w:rPr>
          <w:bCs/>
          <w:sz w:val="28"/>
          <w:szCs w:val="28"/>
        </w:rPr>
        <w:t>казенных учреждений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 xml:space="preserve">подведомственных </w:t>
      </w:r>
      <w:r w:rsidRPr="00340B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</w:t>
      </w:r>
      <w:r w:rsidRPr="00340B57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>а</w:t>
      </w:r>
      <w:r w:rsidRPr="00340B57">
        <w:rPr>
          <w:bCs/>
          <w:sz w:val="28"/>
          <w:szCs w:val="28"/>
        </w:rPr>
        <w:t xml:space="preserve"> Пыть-Ях</w:t>
      </w:r>
      <w:r>
        <w:rPr>
          <w:bCs/>
          <w:sz w:val="28"/>
          <w:szCs w:val="28"/>
        </w:rPr>
        <w:t>а</w:t>
      </w:r>
    </w:p>
    <w:p w:rsidR="00BF05BF" w:rsidRPr="00340B57" w:rsidRDefault="00BF05BF" w:rsidP="0014648A">
      <w:pPr>
        <w:spacing w:line="360" w:lineRule="auto"/>
        <w:jc w:val="center"/>
        <w:rPr>
          <w:b/>
          <w:bCs/>
          <w:sz w:val="28"/>
          <w:szCs w:val="28"/>
        </w:rPr>
      </w:pPr>
    </w:p>
    <w:p w:rsidR="00BF05BF" w:rsidRPr="00340B57" w:rsidRDefault="00BF05BF" w:rsidP="00393B33">
      <w:pPr>
        <w:spacing w:line="360" w:lineRule="auto"/>
        <w:jc w:val="center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</w:t>
      </w:r>
      <w:r w:rsidRPr="00340B57">
        <w:rPr>
          <w:bCs/>
          <w:sz w:val="28"/>
          <w:szCs w:val="28"/>
        </w:rPr>
        <w:t>Общие положения</w:t>
      </w:r>
    </w:p>
    <w:p w:rsidR="00BF05BF" w:rsidRPr="00340B57" w:rsidRDefault="00BF05BF" w:rsidP="0012640B">
      <w:pPr>
        <w:numPr>
          <w:ilvl w:val="1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40B57">
        <w:rPr>
          <w:sz w:val="28"/>
          <w:szCs w:val="28"/>
        </w:rPr>
        <w:t xml:space="preserve">Настоящий порядок составления, утверждения и ведения бюджетных смет </w:t>
      </w:r>
      <w:r>
        <w:rPr>
          <w:sz w:val="28"/>
          <w:szCs w:val="28"/>
        </w:rPr>
        <w:t xml:space="preserve">муниципальных </w:t>
      </w:r>
      <w:r w:rsidRPr="00340B57">
        <w:rPr>
          <w:sz w:val="28"/>
          <w:szCs w:val="28"/>
        </w:rPr>
        <w:t>казённых учреждений</w:t>
      </w:r>
      <w:r>
        <w:rPr>
          <w:sz w:val="28"/>
          <w:szCs w:val="28"/>
        </w:rPr>
        <w:t xml:space="preserve">, подведомственных администрации города </w:t>
      </w:r>
      <w:r w:rsidRPr="00340B57">
        <w:rPr>
          <w:sz w:val="28"/>
          <w:szCs w:val="28"/>
        </w:rPr>
        <w:t>Пыть-Ях</w:t>
      </w:r>
      <w:r>
        <w:rPr>
          <w:sz w:val="28"/>
          <w:szCs w:val="28"/>
        </w:rPr>
        <w:t>а</w:t>
      </w:r>
      <w:r w:rsidRPr="00340B57">
        <w:rPr>
          <w:sz w:val="28"/>
          <w:szCs w:val="28"/>
        </w:rPr>
        <w:t xml:space="preserve"> разработан в соответствии со статьями 158, 161, 162, 221 Бюджетного кодекса Российской Федерации и Общими требованиями к порядку составления, ведения и утверждения бюджетной сметы казённого учреждения, утверждёнными приказом Министерства финансов Российской Федерации от </w:t>
      </w:r>
      <w:r>
        <w:rPr>
          <w:sz w:val="28"/>
          <w:szCs w:val="28"/>
        </w:rPr>
        <w:t>14.02.2018 № 26</w:t>
      </w:r>
      <w:r w:rsidRPr="00340B57">
        <w:rPr>
          <w:sz w:val="28"/>
          <w:szCs w:val="28"/>
        </w:rPr>
        <w:t>н.</w:t>
      </w:r>
    </w:p>
    <w:p w:rsidR="00BF05BF" w:rsidRDefault="00BF05BF" w:rsidP="0012640B">
      <w:pPr>
        <w:numPr>
          <w:ilvl w:val="1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trike/>
          <w:color w:val="1F497D" w:themeColor="text2"/>
          <w:sz w:val="28"/>
          <w:szCs w:val="28"/>
        </w:rPr>
      </w:pPr>
      <w:r w:rsidRPr="00DB2ED2">
        <w:rPr>
          <w:strike/>
          <w:color w:val="1F497D" w:themeColor="text2"/>
          <w:sz w:val="28"/>
          <w:szCs w:val="28"/>
        </w:rPr>
        <w:t>Формирование и ведение сметы учреждениями осуществляется с использованием государственной интегрированной информационной системы управления общественными финансами «Электронный бюджет» (далее система «Электронный бюджет»).</w:t>
      </w:r>
    </w:p>
    <w:p w:rsidR="00DB2ED2" w:rsidRPr="00DB2ED2" w:rsidRDefault="00DB2ED2" w:rsidP="00DB2ED2">
      <w:pPr>
        <w:spacing w:line="360" w:lineRule="auto"/>
        <w:ind w:left="709"/>
        <w:jc w:val="both"/>
        <w:rPr>
          <w:i/>
          <w:color w:val="1F497D" w:themeColor="text2"/>
          <w:szCs w:val="28"/>
        </w:rPr>
      </w:pPr>
      <w:r w:rsidRPr="00DB2ED2">
        <w:rPr>
          <w:i/>
          <w:color w:val="1F497D" w:themeColor="text2"/>
          <w:szCs w:val="28"/>
        </w:rPr>
        <w:t>(п. 1.2 исключен распоряжением администрации города от 18.12.2024 № 2468-ра)</w:t>
      </w:r>
    </w:p>
    <w:p w:rsidR="00BF05BF" w:rsidRPr="00340B57" w:rsidRDefault="00BF05BF" w:rsidP="0012640B">
      <w:pPr>
        <w:spacing w:line="360" w:lineRule="auto"/>
        <w:ind w:left="283"/>
        <w:rPr>
          <w:sz w:val="28"/>
          <w:szCs w:val="28"/>
        </w:rPr>
      </w:pPr>
      <w:bookmarkStart w:id="0" w:name="_GoBack"/>
      <w:bookmarkEnd w:id="0"/>
    </w:p>
    <w:p w:rsidR="00BF05BF" w:rsidRPr="00340B57" w:rsidRDefault="00BF05BF" w:rsidP="00393B3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40B5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340B57">
        <w:rPr>
          <w:sz w:val="28"/>
          <w:szCs w:val="28"/>
        </w:rPr>
        <w:t>оставлени</w:t>
      </w:r>
      <w:r>
        <w:rPr>
          <w:sz w:val="28"/>
          <w:szCs w:val="28"/>
        </w:rPr>
        <w:t>е</w:t>
      </w:r>
      <w:r w:rsidRPr="00340B57">
        <w:rPr>
          <w:sz w:val="28"/>
          <w:szCs w:val="28"/>
        </w:rPr>
        <w:t xml:space="preserve"> смет</w:t>
      </w:r>
      <w:r>
        <w:rPr>
          <w:sz w:val="28"/>
          <w:szCs w:val="28"/>
        </w:rPr>
        <w:t xml:space="preserve"> учреждений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142DD">
        <w:rPr>
          <w:sz w:val="28"/>
          <w:szCs w:val="28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Думы города </w:t>
      </w:r>
      <w:r>
        <w:rPr>
          <w:sz w:val="28"/>
          <w:szCs w:val="28"/>
        </w:rPr>
        <w:t>Пыть-Яха</w:t>
      </w:r>
      <w:r w:rsidRPr="003142DD">
        <w:rPr>
          <w:sz w:val="28"/>
          <w:szCs w:val="28"/>
        </w:rPr>
        <w:t xml:space="preserve"> о бюджете города </w:t>
      </w:r>
      <w:r>
        <w:rPr>
          <w:sz w:val="28"/>
          <w:szCs w:val="28"/>
        </w:rPr>
        <w:t xml:space="preserve">Пыть-Яха </w:t>
      </w:r>
      <w:r w:rsidRPr="003142DD">
        <w:rPr>
          <w:sz w:val="28"/>
          <w:szCs w:val="28"/>
        </w:rPr>
        <w:t xml:space="preserve">на очередной финансовый год (на очередной финансовый год </w:t>
      </w:r>
      <w:r>
        <w:rPr>
          <w:sz w:val="28"/>
          <w:szCs w:val="28"/>
        </w:rPr>
        <w:t xml:space="preserve"> и п</w:t>
      </w:r>
      <w:r w:rsidRPr="003142DD">
        <w:rPr>
          <w:sz w:val="28"/>
          <w:szCs w:val="28"/>
        </w:rPr>
        <w:t>лановый период) на основании доведенных до учреждения в установленном законодательством Российской Федерации порядке лимитов бюджетных обязательств</w:t>
      </w:r>
      <w:r>
        <w:rPr>
          <w:sz w:val="28"/>
          <w:szCs w:val="28"/>
        </w:rPr>
        <w:t xml:space="preserve"> </w:t>
      </w:r>
      <w:r w:rsidRPr="003142DD">
        <w:rPr>
          <w:sz w:val="28"/>
          <w:szCs w:val="28"/>
        </w:rPr>
        <w:t xml:space="preserve">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</w:t>
      </w:r>
      <w:r w:rsidRPr="003142DD">
        <w:rPr>
          <w:sz w:val="28"/>
          <w:szCs w:val="28"/>
        </w:rPr>
        <w:lastRenderedPageBreak/>
        <w:t>и автономным учреждениям), субсидий, субвенций и иных межбюджетных трансфертов (далее - лимиты бюджетных обязательств).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 xml:space="preserve">В смете </w:t>
      </w:r>
      <w:proofErr w:type="spellStart"/>
      <w:r w:rsidRPr="003142DD">
        <w:rPr>
          <w:sz w:val="28"/>
          <w:szCs w:val="28"/>
        </w:rPr>
        <w:t>справочно</w:t>
      </w:r>
      <w:proofErr w:type="spellEnd"/>
      <w:r w:rsidRPr="003142DD">
        <w:rPr>
          <w:sz w:val="28"/>
          <w:szCs w:val="28"/>
        </w:rPr>
        <w:t xml:space="preserve"> указываются объем и распределение направлений расходов  на исполнение публичных нормативных обязательств.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 и элементов видов расходов классификации расходов бюджетов, кодам классификации операций сектор</w:t>
      </w:r>
      <w:r>
        <w:rPr>
          <w:sz w:val="28"/>
          <w:szCs w:val="28"/>
        </w:rPr>
        <w:t xml:space="preserve">а государственного управления, </w:t>
      </w:r>
      <w:r w:rsidRPr="00C874CC">
        <w:rPr>
          <w:sz w:val="28"/>
          <w:szCs w:val="28"/>
        </w:rPr>
        <w:t xml:space="preserve"> в пределах доведенных лимитов бюджетных обязательств</w:t>
      </w:r>
      <w:r w:rsidRPr="003142DD">
        <w:rPr>
          <w:sz w:val="28"/>
          <w:szCs w:val="28"/>
        </w:rPr>
        <w:t xml:space="preserve">. 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>2.3.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 xml:space="preserve">Смета составляется по форме, установленной приложением 1 к настоящему Порядку. 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BF05BF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 xml:space="preserve">Обоснования (расчеты) плановых сметных показателей составляются в процессе формирования проекта решения Думы города </w:t>
      </w:r>
      <w:r>
        <w:rPr>
          <w:sz w:val="28"/>
          <w:szCs w:val="28"/>
        </w:rPr>
        <w:t>Пыть-Яха</w:t>
      </w:r>
      <w:r w:rsidRPr="003142DD">
        <w:rPr>
          <w:sz w:val="28"/>
          <w:szCs w:val="28"/>
        </w:rPr>
        <w:t xml:space="preserve"> о бюджете на 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:rsidR="00BF05BF" w:rsidRPr="003142DD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45BD">
        <w:rPr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BF05BF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142DD">
        <w:rPr>
          <w:sz w:val="28"/>
          <w:szCs w:val="28"/>
        </w:rPr>
        <w:t xml:space="preserve">2.4. В случае реорганизации учреждения и передачи его в ведение другого главного распорядителя бюджетных средств смета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</w:t>
      </w:r>
      <w:r w:rsidRPr="003142DD">
        <w:rPr>
          <w:sz w:val="28"/>
          <w:szCs w:val="28"/>
        </w:rPr>
        <w:lastRenderedPageBreak/>
        <w:t>доведенных учреждению лимитов бюджетных обязательств на текущий финансовый год (текущий финансовый год и плановый период).</w:t>
      </w:r>
    </w:p>
    <w:p w:rsidR="00BF05BF" w:rsidRDefault="00BF05BF" w:rsidP="003142DD">
      <w:pPr>
        <w:tabs>
          <w:tab w:val="num" w:pos="157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F05BF" w:rsidRPr="00DD45BD" w:rsidRDefault="00BF05BF" w:rsidP="00DD45BD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DD45BD">
        <w:rPr>
          <w:sz w:val="28"/>
          <w:szCs w:val="28"/>
        </w:rPr>
        <w:t>. Утверждение смет учреждений</w:t>
      </w:r>
    </w:p>
    <w:p w:rsidR="00BF05BF" w:rsidRPr="00DD45BD" w:rsidRDefault="00BF05BF" w:rsidP="00DD45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F05BF" w:rsidRDefault="00BF05BF" w:rsidP="00E577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45BD">
        <w:rPr>
          <w:sz w:val="28"/>
          <w:szCs w:val="28"/>
        </w:rPr>
        <w:t xml:space="preserve">3.1. </w:t>
      </w:r>
      <w:r w:rsidRPr="00E577A5">
        <w:rPr>
          <w:sz w:val="28"/>
          <w:szCs w:val="28"/>
        </w:rPr>
        <w:t>Смета администрации города</w:t>
      </w:r>
      <w:r>
        <w:rPr>
          <w:sz w:val="28"/>
          <w:szCs w:val="28"/>
        </w:rPr>
        <w:t xml:space="preserve"> и подведомственных ей учреждений</w:t>
      </w:r>
      <w:r w:rsidRPr="00E577A5">
        <w:rPr>
          <w:sz w:val="28"/>
          <w:szCs w:val="28"/>
        </w:rPr>
        <w:t xml:space="preserve"> составляется </w:t>
      </w:r>
      <w:r>
        <w:rPr>
          <w:sz w:val="28"/>
          <w:szCs w:val="28"/>
        </w:rPr>
        <w:t>м</w:t>
      </w:r>
      <w:r w:rsidRPr="00E577A5">
        <w:rPr>
          <w:sz w:val="28"/>
          <w:szCs w:val="28"/>
        </w:rPr>
        <w:t>униципальным казенным учреждением "Центр бухгалтерского и комплексного обслуживания муниципальных учреждений города Пыть-Яха"</w:t>
      </w:r>
      <w:r>
        <w:rPr>
          <w:sz w:val="28"/>
          <w:szCs w:val="28"/>
        </w:rPr>
        <w:t xml:space="preserve"> (далее учреждение)</w:t>
      </w:r>
      <w:r w:rsidRPr="00E577A5">
        <w:rPr>
          <w:sz w:val="28"/>
          <w:szCs w:val="28"/>
        </w:rPr>
        <w:t>, подписывается главным бухгалтером (в его отсутствие - заместителем главного бухгалтера), исполнителем и утверждается заместителем главы города с правом подписи платежных документов (в его отсутствие - лицом с правом подписи платежных документов).</w:t>
      </w:r>
      <w:r>
        <w:rPr>
          <w:sz w:val="28"/>
          <w:szCs w:val="28"/>
        </w:rPr>
        <w:t xml:space="preserve"> </w:t>
      </w:r>
    </w:p>
    <w:p w:rsidR="00BF05BF" w:rsidRDefault="00BF05BF" w:rsidP="00E577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Смета учреждения, не осуществляющего бюджетные полномочия главного распорядителя бюджетных средств, утверждается руководителем учреждения или иным лицом, уполномоченным действовать в установленном законодательством порядке от имени  учреждения.</w:t>
      </w:r>
    </w:p>
    <w:p w:rsidR="00BF05BF" w:rsidRPr="00DD45BD" w:rsidRDefault="00BF05BF" w:rsidP="00E577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45BD">
        <w:rPr>
          <w:sz w:val="28"/>
          <w:szCs w:val="28"/>
        </w:rPr>
        <w:t xml:space="preserve">Утверждение сметы учреждения осуществляется </w:t>
      </w:r>
      <w:r>
        <w:rPr>
          <w:sz w:val="28"/>
          <w:szCs w:val="28"/>
        </w:rPr>
        <w:t xml:space="preserve">не </w:t>
      </w:r>
      <w:r w:rsidRPr="00DD45BD">
        <w:rPr>
          <w:sz w:val="28"/>
          <w:szCs w:val="28"/>
        </w:rPr>
        <w:t>позднее десяти рабочих дней со дня доведения учреждению в установленном законодательством Российской Федерации порядке лимитов бюджетных обязательств</w:t>
      </w:r>
      <w:r>
        <w:rPr>
          <w:sz w:val="28"/>
          <w:szCs w:val="28"/>
        </w:rPr>
        <w:t>.</w:t>
      </w:r>
    </w:p>
    <w:p w:rsidR="00BF05BF" w:rsidRPr="00DD45BD" w:rsidRDefault="00BF05BF" w:rsidP="00DD45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45BD">
        <w:rPr>
          <w:sz w:val="28"/>
          <w:szCs w:val="28"/>
        </w:rPr>
        <w:t xml:space="preserve">3.2. Сметы составляются в </w:t>
      </w:r>
      <w:r>
        <w:rPr>
          <w:sz w:val="28"/>
          <w:szCs w:val="28"/>
        </w:rPr>
        <w:t xml:space="preserve">трёх </w:t>
      </w:r>
      <w:r w:rsidRPr="00DD45BD">
        <w:rPr>
          <w:sz w:val="28"/>
          <w:szCs w:val="28"/>
        </w:rPr>
        <w:t xml:space="preserve">экземплярах один из которых передается </w:t>
      </w:r>
      <w:r>
        <w:rPr>
          <w:sz w:val="28"/>
          <w:szCs w:val="28"/>
        </w:rPr>
        <w:t>учреждению</w:t>
      </w:r>
      <w:r w:rsidRPr="00DD45BD">
        <w:rPr>
          <w:sz w:val="28"/>
          <w:szCs w:val="28"/>
        </w:rPr>
        <w:t xml:space="preserve">, второй – в </w:t>
      </w:r>
      <w:r>
        <w:rPr>
          <w:sz w:val="28"/>
          <w:szCs w:val="28"/>
        </w:rPr>
        <w:t xml:space="preserve">комитет по </w:t>
      </w:r>
      <w:r w:rsidRPr="00DD45BD">
        <w:rPr>
          <w:sz w:val="28"/>
          <w:szCs w:val="28"/>
        </w:rPr>
        <w:t>финан</w:t>
      </w:r>
      <w:r>
        <w:rPr>
          <w:sz w:val="28"/>
          <w:szCs w:val="28"/>
        </w:rPr>
        <w:t xml:space="preserve">сам </w:t>
      </w:r>
      <w:r w:rsidRPr="00DD45BD"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  <w:t>Пыть-Яха</w:t>
      </w:r>
      <w:r w:rsidRPr="00DD45BD">
        <w:rPr>
          <w:sz w:val="28"/>
          <w:szCs w:val="28"/>
        </w:rPr>
        <w:t>, третий остается в  учреждении.</w:t>
      </w:r>
    </w:p>
    <w:p w:rsidR="00BF05BF" w:rsidRDefault="00BF05BF" w:rsidP="00DD45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45B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D45BD">
        <w:rPr>
          <w:sz w:val="28"/>
          <w:szCs w:val="28"/>
        </w:rPr>
        <w:t xml:space="preserve">. Утвержденные сметы с обоснованиями (расчетами) плановых сметных показателей, использованными при формировании сметы, направляются учреждением главному распорядителю  бюджетных средств и  в </w:t>
      </w:r>
      <w:r>
        <w:rPr>
          <w:sz w:val="28"/>
          <w:szCs w:val="28"/>
        </w:rPr>
        <w:t xml:space="preserve">комитет по </w:t>
      </w:r>
      <w:r w:rsidRPr="00DD45BD">
        <w:rPr>
          <w:sz w:val="28"/>
          <w:szCs w:val="28"/>
        </w:rPr>
        <w:t xml:space="preserve">финансов администрации города </w:t>
      </w:r>
      <w:r>
        <w:rPr>
          <w:sz w:val="28"/>
          <w:szCs w:val="28"/>
        </w:rPr>
        <w:t>Пыть-Яха</w:t>
      </w:r>
      <w:r w:rsidRPr="00DD45BD">
        <w:rPr>
          <w:sz w:val="28"/>
          <w:szCs w:val="28"/>
        </w:rPr>
        <w:t xml:space="preserve"> не позднее одного рабочего дня после утверждения сметы.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 </w:t>
      </w:r>
      <w:r w:rsidRPr="005C6786">
        <w:rPr>
          <w:sz w:val="28"/>
          <w:szCs w:val="28"/>
        </w:rPr>
        <w:t>Бюджетная смета возвращается учреждению на доработку в следующих случаях: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Pr="005C6786">
        <w:rPr>
          <w:sz w:val="28"/>
          <w:szCs w:val="28"/>
        </w:rPr>
        <w:tab/>
        <w:t>несоответствия представленной бюджетной сметы показателям лимитов бюджетных обязательств, доведенных до Получателя;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5C6786">
        <w:rPr>
          <w:sz w:val="28"/>
          <w:szCs w:val="28"/>
        </w:rPr>
        <w:tab/>
        <w:t>отсутствия расчетов и обоснований плановых сметных показателей;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 </w:t>
      </w:r>
      <w:r w:rsidRPr="005C6786">
        <w:rPr>
          <w:sz w:val="28"/>
          <w:szCs w:val="28"/>
        </w:rPr>
        <w:t>несоблюдение установленной настоящим порядком формы бюджетной сметы;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     </w:t>
      </w:r>
      <w:r w:rsidRPr="005C6786">
        <w:rPr>
          <w:sz w:val="28"/>
          <w:szCs w:val="28"/>
        </w:rPr>
        <w:t>ошибки технического характера.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C6786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5C6786">
        <w:rPr>
          <w:sz w:val="28"/>
          <w:szCs w:val="28"/>
        </w:rPr>
        <w:t>.</w:t>
      </w:r>
      <w:r w:rsidRPr="005C6786">
        <w:rPr>
          <w:sz w:val="28"/>
          <w:szCs w:val="28"/>
        </w:rPr>
        <w:tab/>
        <w:t>Руководитель учреждения несёт полную ответственность: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786">
        <w:rPr>
          <w:sz w:val="28"/>
          <w:szCs w:val="28"/>
        </w:rPr>
        <w:t>за утверждение бюджетных смет, включая направления планирования бюджетных средств с соблюдением основных принципов: эффективности, экономности и целевого характера бюджетных средств;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786">
        <w:rPr>
          <w:sz w:val="28"/>
          <w:szCs w:val="28"/>
        </w:rPr>
        <w:t>за расходованием бюджетных средств в пределах, доведенных лимитов бюджетных обязательств и надлежащее функционирование учреждения;</w:t>
      </w:r>
    </w:p>
    <w:p w:rsidR="00BF05BF" w:rsidRPr="005C6786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6786">
        <w:rPr>
          <w:sz w:val="28"/>
          <w:szCs w:val="28"/>
        </w:rPr>
        <w:t>за соответствие бюджетной сметы показателям утверждённым бюджетной росписью;</w:t>
      </w:r>
    </w:p>
    <w:p w:rsidR="00BF05BF" w:rsidRDefault="00BF05BF" w:rsidP="005C67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C6786">
        <w:rPr>
          <w:sz w:val="28"/>
          <w:szCs w:val="28"/>
        </w:rPr>
        <w:t>за соблюдение сроков предоставления бюджетных смет.</w:t>
      </w:r>
    </w:p>
    <w:p w:rsidR="00BF05BF" w:rsidRPr="00340B57" w:rsidRDefault="00BF05BF" w:rsidP="00DD45B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0918F3">
        <w:rPr>
          <w:sz w:val="28"/>
          <w:szCs w:val="28"/>
        </w:rPr>
        <w:t>IV. Ведение смет учреждений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4.1. Ведением сметы в целях настоящего Порядка является внесение изменений</w:t>
      </w:r>
      <w:r>
        <w:rPr>
          <w:sz w:val="28"/>
          <w:szCs w:val="28"/>
        </w:rPr>
        <w:t xml:space="preserve"> в </w:t>
      </w:r>
      <w:r w:rsidRPr="000918F3">
        <w:rPr>
          <w:sz w:val="28"/>
          <w:szCs w:val="28"/>
        </w:rPr>
        <w:t>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 xml:space="preserve">Изменения показателей сметы составляются учреждением по форме, установленной приложением 2 к настоящему Порядку. 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4.2.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- 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 бюджетных средств и лимитов бюджетных обязательств;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- изменяющих иные показатели, предусмотренные настоящим Порядком.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 с пунктом 4.5  настоящего Порядка.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 xml:space="preserve">4.4. Внесение изменений в смету, требующих изменения показателей бюджетной росписи главного распорядителя 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</w:t>
      </w:r>
      <w:r>
        <w:rPr>
          <w:sz w:val="28"/>
          <w:szCs w:val="28"/>
        </w:rPr>
        <w:t xml:space="preserve">распорядителя бюджетных средств и </w:t>
      </w:r>
      <w:r w:rsidRPr="000918F3">
        <w:rPr>
          <w:sz w:val="28"/>
          <w:szCs w:val="28"/>
        </w:rPr>
        <w:t>лимиты бюджетных обязательств.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</w:t>
      </w:r>
      <w:r>
        <w:rPr>
          <w:sz w:val="28"/>
          <w:szCs w:val="28"/>
        </w:rPr>
        <w:t>ом</w:t>
      </w:r>
      <w:r w:rsidRPr="000918F3">
        <w:rPr>
          <w:sz w:val="28"/>
          <w:szCs w:val="28"/>
        </w:rPr>
        <w:t xml:space="preserve"> 3.1 настоящего Порядка, в случаях внесения изменений в смету, установленных абзацами вторым-четвертым пункта 4.2 настоящего Порядка.</w:t>
      </w:r>
    </w:p>
    <w:p w:rsidR="00BF05BF" w:rsidRPr="000918F3" w:rsidRDefault="00BF05BF" w:rsidP="000918F3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8F3">
        <w:rPr>
          <w:sz w:val="28"/>
          <w:szCs w:val="28"/>
        </w:rPr>
        <w:t xml:space="preserve"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бюджетных средств и в </w:t>
      </w:r>
      <w:r>
        <w:rPr>
          <w:sz w:val="28"/>
          <w:szCs w:val="28"/>
        </w:rPr>
        <w:t xml:space="preserve">комитет по </w:t>
      </w:r>
      <w:r w:rsidRPr="000918F3">
        <w:rPr>
          <w:sz w:val="28"/>
          <w:szCs w:val="28"/>
        </w:rPr>
        <w:t xml:space="preserve"> финанс</w:t>
      </w:r>
      <w:r>
        <w:rPr>
          <w:sz w:val="28"/>
          <w:szCs w:val="28"/>
        </w:rPr>
        <w:t xml:space="preserve">ам </w:t>
      </w:r>
      <w:r w:rsidRPr="000918F3"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Пыть-Яха </w:t>
      </w:r>
      <w:r w:rsidRPr="000918F3">
        <w:rPr>
          <w:sz w:val="28"/>
          <w:szCs w:val="28"/>
        </w:rPr>
        <w:t>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BF05BF" w:rsidRPr="00106B57" w:rsidRDefault="00BF05BF" w:rsidP="00106B57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106B57">
        <w:rPr>
          <w:sz w:val="28"/>
          <w:szCs w:val="28"/>
        </w:rPr>
        <w:t>.</w:t>
      </w:r>
      <w:r w:rsidRPr="00106B57">
        <w:rPr>
          <w:sz w:val="28"/>
          <w:szCs w:val="28"/>
        </w:rPr>
        <w:tab/>
        <w:t>Сметы с учетом внесенных изменений показателей смет составляются учреждением по форме, предусмотренной приложением № 1 к Порядку. Указанные сметы, составляемые учреждением по состоянию на 30 июня и 31 декабря текущего финансового года, представляются в комитет по финансам администрации города для внутреннего контроля.</w:t>
      </w:r>
    </w:p>
    <w:p w:rsidR="00BF05BF" w:rsidRPr="00106B57" w:rsidRDefault="00BF05BF" w:rsidP="00106B57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F05BF" w:rsidRDefault="00BF05BF" w:rsidP="00106B57">
      <w:pPr>
        <w:rPr>
          <w:sz w:val="28"/>
          <w:szCs w:val="28"/>
        </w:rPr>
      </w:pPr>
    </w:p>
    <w:p w:rsidR="00BF05BF" w:rsidRDefault="00BF05BF" w:rsidP="00106B57">
      <w:pPr>
        <w:rPr>
          <w:sz w:val="28"/>
          <w:szCs w:val="28"/>
        </w:rPr>
      </w:pPr>
    </w:p>
    <w:p w:rsidR="00BF05BF" w:rsidRDefault="00BF05BF" w:rsidP="00106B57">
      <w:pPr>
        <w:rPr>
          <w:sz w:val="28"/>
          <w:szCs w:val="28"/>
        </w:rPr>
      </w:pPr>
    </w:p>
    <w:p w:rsidR="00BF05BF" w:rsidRDefault="00BF05BF" w:rsidP="00106B57">
      <w:pPr>
        <w:rPr>
          <w:sz w:val="28"/>
          <w:szCs w:val="28"/>
        </w:rPr>
        <w:sectPr w:rsidR="00BF05BF" w:rsidSect="00740656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tblpY="-750"/>
        <w:tblW w:w="15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01"/>
      </w:tblGrid>
      <w:tr w:rsidR="00BF05BF" w:rsidRPr="00106B57" w:rsidTr="000C3618">
        <w:tc>
          <w:tcPr>
            <w:tcW w:w="15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0C3618">
            <w:pPr>
              <w:suppressAutoHyphens/>
              <w:jc w:val="right"/>
              <w:rPr>
                <w:bCs/>
                <w:lang w:eastAsia="ar-SA"/>
              </w:rPr>
            </w:pPr>
            <w:r w:rsidRPr="00106B57">
              <w:rPr>
                <w:bCs/>
                <w:lang w:eastAsia="ar-SA"/>
              </w:rPr>
              <w:t>Приложение 1 к Порядку</w:t>
            </w:r>
            <w:r w:rsidRPr="00106B57">
              <w:rPr>
                <w:bCs/>
                <w:lang w:eastAsia="ar-SA"/>
              </w:rPr>
              <w:br/>
              <w:t>составления, утверждения и ведения</w:t>
            </w:r>
            <w:r w:rsidRPr="00106B57">
              <w:rPr>
                <w:bCs/>
                <w:lang w:eastAsia="ar-SA"/>
              </w:rPr>
              <w:br/>
              <w:t xml:space="preserve">бюджетных смет муниципальных казенных учреждений, </w:t>
            </w:r>
          </w:p>
          <w:p w:rsidR="00BF05BF" w:rsidRPr="00106B57" w:rsidRDefault="00BF05BF" w:rsidP="000C361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106B57">
              <w:rPr>
                <w:bCs/>
                <w:lang w:eastAsia="ar-SA"/>
              </w:rPr>
              <w:t xml:space="preserve">подведомственных  администрации города </w:t>
            </w:r>
            <w:r>
              <w:rPr>
                <w:bCs/>
                <w:lang w:eastAsia="ar-SA"/>
              </w:rPr>
              <w:t>Пыть-Яха</w:t>
            </w:r>
          </w:p>
          <w:p w:rsidR="00BF05BF" w:rsidRPr="00106B57" w:rsidRDefault="00BF05BF" w:rsidP="000C36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</w:p>
          <w:p w:rsidR="00BF05BF" w:rsidRPr="00106B57" w:rsidRDefault="00BF05BF" w:rsidP="000C36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u w:val="single"/>
              </w:rPr>
            </w:pPr>
            <w:r w:rsidRPr="00106B57">
              <w:rPr>
                <w:sz w:val="20"/>
                <w:szCs w:val="20"/>
                <w:u w:val="single"/>
              </w:rPr>
              <w:t>УТВЕРЖДАЮ</w:t>
            </w:r>
          </w:p>
        </w:tc>
      </w:tr>
      <w:tr w:rsidR="00BF05BF" w:rsidRPr="00106B57" w:rsidTr="000C3618">
        <w:tc>
          <w:tcPr>
            <w:tcW w:w="15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0C36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(наименование должности лица, утверждающего смету;</w:t>
            </w:r>
          </w:p>
          <w:p w:rsidR="00BF05BF" w:rsidRPr="00106B57" w:rsidRDefault="00BF05BF" w:rsidP="000C361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</w:tr>
      <w:tr w:rsidR="00BF05BF" w:rsidRPr="00106B57" w:rsidTr="000C3618">
        <w:tc>
          <w:tcPr>
            <w:tcW w:w="1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0C361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главного распорядителя  бюджетных средств)</w:t>
            </w:r>
          </w:p>
        </w:tc>
      </w:tr>
    </w:tbl>
    <w:p w:rsidR="00BF05BF" w:rsidRPr="00106B57" w:rsidRDefault="00BF05BF" w:rsidP="00106B57">
      <w:pPr>
        <w:suppressAutoHyphens/>
        <w:jc w:val="both"/>
        <w:rPr>
          <w:lang w:eastAsia="ar-SA"/>
        </w:rPr>
      </w:pPr>
    </w:p>
    <w:tbl>
      <w:tblPr>
        <w:tblW w:w="19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1"/>
        <w:gridCol w:w="3368"/>
        <w:gridCol w:w="709"/>
        <w:gridCol w:w="3899"/>
        <w:gridCol w:w="4963"/>
      </w:tblGrid>
      <w:tr w:rsidR="00BF05BF" w:rsidRPr="00106B57" w:rsidTr="00106B57"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9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</w:tbl>
    <w:p w:rsidR="00BF05BF" w:rsidRPr="00106B57" w:rsidRDefault="00BF05BF" w:rsidP="00106B57">
      <w:pPr>
        <w:suppressAutoHyphens/>
        <w:jc w:val="both"/>
        <w:rPr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392"/>
        <w:gridCol w:w="1791"/>
        <w:gridCol w:w="1165"/>
      </w:tblGrid>
      <w:tr w:rsidR="00BF05BF" w:rsidRPr="00106B57" w:rsidTr="00106B57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keepNext/>
              <w:numPr>
                <w:ilvl w:val="0"/>
                <w:numId w:val="16"/>
              </w:numPr>
              <w:suppressAutoHyphens/>
              <w:spacing w:before="240" w:after="60"/>
              <w:jc w:val="center"/>
              <w:outlineLvl w:val="0"/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БЮДЖЕТНАЯ СМЕТА НА 20 ____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10001111" w:history="1">
              <w:r w:rsidRPr="00106B57">
                <w:rPr>
                  <w:rFonts w:ascii="Cambria" w:hAnsi="Cambria"/>
                  <w:bCs/>
                  <w:color w:val="106BBE"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 20 ___ г.</w:t>
            </w:r>
            <w:r w:rsidRPr="00106B57"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  <w:t xml:space="preserve"> </w:t>
            </w:r>
            <w:r w:rsidRPr="00106B57">
              <w:rPr>
                <w:rFonts w:ascii="Cambria" w:hAnsi="Cambria"/>
                <w:bCs/>
                <w:kern w:val="32"/>
                <w:sz w:val="22"/>
                <w:szCs w:val="22"/>
                <w:lang w:eastAsia="ar-SA"/>
              </w:rPr>
              <w:t>**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BF05BF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10" w:history="1">
              <w:r w:rsidRPr="00081D1D">
                <w:rPr>
                  <w:b/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0501012</w:t>
            </w:r>
          </w:p>
        </w:tc>
      </w:tr>
      <w:tr w:rsidR="00BF05BF" w:rsidRPr="00106B57" w:rsidTr="00106B57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F05BF" w:rsidRPr="00E014BF" w:rsidRDefault="00BF05BF" w:rsidP="00E014BF">
            <w:pPr>
              <w:rPr>
                <w:sz w:val="20"/>
                <w:szCs w:val="20"/>
              </w:rPr>
            </w:pPr>
          </w:p>
          <w:p w:rsidR="00BF05BF" w:rsidRPr="00E014BF" w:rsidRDefault="00BF05BF" w:rsidP="00E014BF">
            <w:pPr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3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11" w:history="1">
              <w:r w:rsidRPr="00081D1D">
                <w:rPr>
                  <w:b/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2" w:history="1">
              <w:r w:rsidRPr="00081D1D">
                <w:rPr>
                  <w:b/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106B5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F05BF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106B57">
              <w:rPr>
                <w:sz w:val="20"/>
                <w:szCs w:val="20"/>
              </w:rPr>
              <w:t>руб</w:t>
            </w:r>
            <w:proofErr w:type="spellEnd"/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наименование лицевого счёта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3" w:history="1">
              <w:r w:rsidRPr="00081D1D">
                <w:rPr>
                  <w:b/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BF05BF" w:rsidRPr="000C3618" w:rsidRDefault="00BF05BF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1" w:name="sub_10001"/>
      <w:r w:rsidRPr="000C3618">
        <w:rPr>
          <w:bCs/>
          <w:kern w:val="32"/>
          <w:lang w:eastAsia="ar-SA"/>
        </w:rPr>
        <w:t>Раздел 1. Итоговые показатели бюджетной сметы</w:t>
      </w:r>
    </w:p>
    <w:bookmarkEnd w:id="1"/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24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603"/>
        <w:gridCol w:w="1459"/>
        <w:gridCol w:w="1401"/>
        <w:gridCol w:w="2561"/>
        <w:gridCol w:w="3124"/>
        <w:gridCol w:w="2966"/>
      </w:tblGrid>
      <w:tr w:rsidR="00BF05BF" w:rsidRPr="00106B57" w:rsidTr="00081D1D">
        <w:trPr>
          <w:trHeight w:val="20"/>
        </w:trPr>
        <w:tc>
          <w:tcPr>
            <w:tcW w:w="518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4" w:history="1">
              <w:r w:rsidRPr="00106B57">
                <w:rPr>
                  <w:b/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081D1D">
        <w:trPr>
          <w:trHeight w:val="20"/>
        </w:trPr>
        <w:tc>
          <w:tcPr>
            <w:tcW w:w="5189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335D">
              <w:rPr>
                <w:sz w:val="20"/>
                <w:szCs w:val="20"/>
              </w:rPr>
              <w:t>КОСГУ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</w:tr>
      <w:tr w:rsidR="00BF05BF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F05BF" w:rsidRPr="00106B57" w:rsidTr="00081D1D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81D1D">
        <w:trPr>
          <w:trHeight w:val="133"/>
        </w:trPr>
        <w:tc>
          <w:tcPr>
            <w:tcW w:w="51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15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81D1D"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81D1D" w:rsidRDefault="00BF05BF" w:rsidP="00106B57">
      <w:pPr>
        <w:autoSpaceDE w:val="0"/>
        <w:autoSpaceDN w:val="0"/>
        <w:adjustRightInd w:val="0"/>
        <w:rPr>
          <w:sz w:val="16"/>
          <w:szCs w:val="16"/>
        </w:rPr>
      </w:pPr>
      <w:r w:rsidRPr="00081D1D">
        <w:rPr>
          <w:sz w:val="16"/>
          <w:szCs w:val="16"/>
        </w:rPr>
        <w:t>────────────────────────────</w:t>
      </w:r>
    </w:p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bookmarkStart w:id="2" w:name="sub_10001111"/>
      <w:r w:rsidRPr="00081D1D">
        <w:rPr>
          <w:sz w:val="16"/>
          <w:szCs w:val="16"/>
          <w:lang w:eastAsia="ar-SA"/>
        </w:rPr>
        <w:t>* В случае утверждения  решения о бюджете на очередной финансовый год и плановый период.</w:t>
      </w:r>
    </w:p>
    <w:bookmarkEnd w:id="2"/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r w:rsidRPr="00081D1D">
        <w:rPr>
          <w:sz w:val="16"/>
          <w:szCs w:val="16"/>
          <w:lang w:eastAsia="ar-SA"/>
        </w:rPr>
        <w:t>** Указывается дата подписания  сметы.</w:t>
      </w:r>
    </w:p>
    <w:p w:rsidR="00BF05BF" w:rsidRPr="000C3618" w:rsidRDefault="00BF05BF" w:rsidP="00106B57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3" w:name="sub_10002"/>
      <w:r w:rsidRPr="000C3618">
        <w:rPr>
          <w:bCs/>
          <w:kern w:val="32"/>
          <w:lang w:eastAsia="ar-SA"/>
        </w:rPr>
        <w:t>Раздел 2. Лимиты бюджетных обязательств по расходам получателя бюджетных средств</w:t>
      </w:r>
      <w:hyperlink w:anchor="sub_10003111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3"/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2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0"/>
        <w:gridCol w:w="849"/>
        <w:gridCol w:w="1421"/>
        <w:gridCol w:w="1734"/>
        <w:gridCol w:w="1452"/>
        <w:gridCol w:w="1417"/>
        <w:gridCol w:w="2123"/>
        <w:gridCol w:w="2123"/>
        <w:gridCol w:w="1981"/>
      </w:tblGrid>
      <w:tr w:rsidR="00BF05BF" w:rsidRPr="00106B57" w:rsidTr="00D663C4"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6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D663C4">
        <w:trPr>
          <w:trHeight w:val="244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D663C4">
        <w:trPr>
          <w:trHeight w:val="318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BF05BF" w:rsidRPr="00106B57" w:rsidTr="00D663C4">
        <w:trPr>
          <w:trHeight w:val="19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D531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BF05BF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663C4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663C4"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17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D663C4"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Default="00BF05BF" w:rsidP="00D67FD7">
      <w:pPr>
        <w:keepNext/>
        <w:suppressAutoHyphens/>
        <w:jc w:val="center"/>
        <w:outlineLvl w:val="0"/>
        <w:rPr>
          <w:b/>
          <w:bCs/>
          <w:kern w:val="32"/>
          <w:szCs w:val="32"/>
          <w:lang w:eastAsia="ar-SA"/>
        </w:rPr>
      </w:pPr>
      <w:bookmarkStart w:id="4" w:name="sub_10003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szCs w:val="32"/>
          <w:lang w:eastAsia="ar-SA"/>
        </w:rPr>
      </w:pPr>
      <w:r w:rsidRPr="000C3618">
        <w:rPr>
          <w:bCs/>
          <w:kern w:val="32"/>
          <w:szCs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23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992"/>
        <w:gridCol w:w="1134"/>
        <w:gridCol w:w="1466"/>
        <w:gridCol w:w="1423"/>
        <w:gridCol w:w="1564"/>
        <w:gridCol w:w="2508"/>
        <w:gridCol w:w="2175"/>
        <w:gridCol w:w="1985"/>
      </w:tblGrid>
      <w:tr w:rsidR="00BF05BF" w:rsidRPr="00106B57" w:rsidTr="00324E4A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4"/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324E4A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324E4A">
        <w:trPr>
          <w:trHeight w:val="27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  <w:r w:rsidRPr="00106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BF05BF" w:rsidRPr="00106B57" w:rsidRDefault="00BF05BF" w:rsidP="000E2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324E4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324E4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19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8720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81D1D" w:rsidRDefault="00BF05BF" w:rsidP="00106B57">
      <w:pPr>
        <w:autoSpaceDE w:val="0"/>
        <w:autoSpaceDN w:val="0"/>
        <w:adjustRightInd w:val="0"/>
        <w:rPr>
          <w:sz w:val="20"/>
          <w:szCs w:val="20"/>
        </w:rPr>
      </w:pPr>
      <w:r w:rsidRPr="00081D1D">
        <w:rPr>
          <w:sz w:val="20"/>
          <w:szCs w:val="20"/>
        </w:rPr>
        <w:t>──────────────────────────────</w:t>
      </w:r>
    </w:p>
    <w:p w:rsidR="00BF05BF" w:rsidRPr="00081D1D" w:rsidRDefault="00BF05BF" w:rsidP="00106B57">
      <w:pPr>
        <w:suppressAutoHyphens/>
        <w:rPr>
          <w:sz w:val="20"/>
          <w:szCs w:val="20"/>
          <w:lang w:eastAsia="ar-SA"/>
        </w:rPr>
      </w:pPr>
      <w:bookmarkStart w:id="5" w:name="sub_10003111"/>
      <w:r w:rsidRPr="00081D1D">
        <w:rPr>
          <w:sz w:val="20"/>
          <w:szCs w:val="20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20" w:history="1">
        <w:r w:rsidRPr="00081D1D">
          <w:rPr>
            <w:bCs/>
            <w:sz w:val="20"/>
            <w:szCs w:val="20"/>
            <w:lang w:eastAsia="ar-SA"/>
          </w:rPr>
          <w:t>статьей 70</w:t>
        </w:r>
      </w:hyperlink>
      <w:r w:rsidRPr="00081D1D">
        <w:rPr>
          <w:b/>
          <w:sz w:val="20"/>
          <w:szCs w:val="20"/>
          <w:lang w:eastAsia="ar-SA"/>
        </w:rPr>
        <w:t xml:space="preserve"> </w:t>
      </w:r>
      <w:r w:rsidRPr="00081D1D">
        <w:rPr>
          <w:sz w:val="20"/>
          <w:szCs w:val="20"/>
          <w:lang w:eastAsia="ar-SA"/>
        </w:rPr>
        <w:t xml:space="preserve">Бюджетного кодекса Российской Федерации </w:t>
      </w:r>
      <w:bookmarkEnd w:id="5"/>
    </w:p>
    <w:p w:rsidR="00BF05BF" w:rsidRPr="00081D1D" w:rsidRDefault="00BF05BF" w:rsidP="00106B57">
      <w:pPr>
        <w:suppressAutoHyphens/>
        <w:rPr>
          <w:sz w:val="20"/>
          <w:szCs w:val="20"/>
          <w:lang w:eastAsia="ar-SA"/>
        </w:rPr>
      </w:pPr>
      <w:r w:rsidRPr="00081D1D">
        <w:rPr>
          <w:sz w:val="20"/>
          <w:szCs w:val="20"/>
          <w:lang w:eastAsia="ar-SA"/>
        </w:rPr>
        <w:t>──────────────────────────────</w:t>
      </w:r>
    </w:p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/>
          <w:bCs/>
          <w:kern w:val="32"/>
          <w:lang w:eastAsia="ar-SA"/>
        </w:rPr>
      </w:pPr>
      <w:bookmarkStart w:id="6" w:name="sub_10004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осуществляемые получателем </w:t>
      </w:r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бюджетных средств в пользу третьих лиц</w:t>
      </w:r>
    </w:p>
    <w:bookmarkEnd w:id="6"/>
    <w:p w:rsidR="00BF05BF" w:rsidRPr="00106B57" w:rsidRDefault="00BF05BF" w:rsidP="00106B57">
      <w:pPr>
        <w:suppressAutoHyphens/>
        <w:rPr>
          <w:lang w:eastAsia="ar-SA"/>
        </w:rPr>
      </w:pPr>
    </w:p>
    <w:tbl>
      <w:tblPr>
        <w:tblW w:w="151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2"/>
        <w:gridCol w:w="993"/>
        <w:gridCol w:w="1173"/>
        <w:gridCol w:w="2268"/>
        <w:gridCol w:w="2728"/>
        <w:gridCol w:w="2445"/>
      </w:tblGrid>
      <w:tr w:rsidR="00BF05BF" w:rsidRPr="00106B57" w:rsidTr="00324E4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1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324E4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324E4A">
        <w:trPr>
          <w:trHeight w:val="23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BF05BF" w:rsidRPr="00106B57" w:rsidTr="00324E4A">
        <w:trPr>
          <w:trHeight w:val="25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D67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324E4A">
        <w:trPr>
          <w:trHeight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324E4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324E4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C3618" w:rsidRDefault="00BF05BF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7" w:name="sub_10005"/>
    </w:p>
    <w:p w:rsidR="00BF05BF" w:rsidRPr="000C3618" w:rsidRDefault="00BF05BF" w:rsidP="00D663C4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BF05BF" w:rsidRPr="000C3618" w:rsidRDefault="00BF05BF" w:rsidP="00D663C4">
      <w:pPr>
        <w:suppressAutoHyphens/>
        <w:rPr>
          <w:sz w:val="20"/>
          <w:szCs w:val="20"/>
          <w:lang w:eastAsia="ar-SA"/>
        </w:rPr>
      </w:pPr>
    </w:p>
    <w:tbl>
      <w:tblPr>
        <w:tblW w:w="153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"/>
        <w:gridCol w:w="1241"/>
        <w:gridCol w:w="851"/>
        <w:gridCol w:w="850"/>
        <w:gridCol w:w="667"/>
        <w:gridCol w:w="521"/>
        <w:gridCol w:w="993"/>
        <w:gridCol w:w="1041"/>
        <w:gridCol w:w="1320"/>
        <w:gridCol w:w="441"/>
        <w:gridCol w:w="354"/>
        <w:gridCol w:w="2069"/>
        <w:gridCol w:w="211"/>
        <w:gridCol w:w="146"/>
        <w:gridCol w:w="2263"/>
        <w:gridCol w:w="752"/>
        <w:gridCol w:w="1555"/>
        <w:gridCol w:w="60"/>
      </w:tblGrid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7"/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22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D66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0C3618">
        <w:trPr>
          <w:gridAfter w:val="1"/>
          <w:wAfter w:w="60" w:type="dxa"/>
          <w:trHeight w:val="258"/>
        </w:trPr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EC33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After w:val="1"/>
          <w:wAfter w:w="60" w:type="dxa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C3618">
        <w:trPr>
          <w:gridBefore w:val="1"/>
          <w:wBefore w:w="35" w:type="dxa"/>
        </w:trPr>
        <w:tc>
          <w:tcPr>
            <w:tcW w:w="3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Default="00BF05BF" w:rsidP="00106B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BF05BF" w:rsidRPr="00106B57" w:rsidRDefault="00BF05BF" w:rsidP="00106B5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F05BF" w:rsidRPr="00BD335D" w:rsidRDefault="00BF05BF" w:rsidP="00106B57">
      <w:pPr>
        <w:suppressAutoHyphens/>
        <w:jc w:val="right"/>
        <w:rPr>
          <w:bCs/>
          <w:lang w:eastAsia="ar-SA"/>
        </w:rPr>
      </w:pPr>
      <w:r w:rsidRPr="00BD335D">
        <w:rPr>
          <w:bCs/>
          <w:lang w:eastAsia="ar-SA"/>
        </w:rPr>
        <w:t>Приложение 2 к Порядку</w:t>
      </w:r>
      <w:r w:rsidRPr="00BD335D">
        <w:rPr>
          <w:bCs/>
          <w:lang w:eastAsia="ar-SA"/>
        </w:rPr>
        <w:br/>
        <w:t>составления, утверждения и ведения</w:t>
      </w:r>
      <w:r w:rsidRPr="00BD335D">
        <w:rPr>
          <w:bCs/>
          <w:lang w:eastAsia="ar-SA"/>
        </w:rPr>
        <w:br/>
        <w:t xml:space="preserve">бюджетных смет муниципальных казенных учреждений, </w:t>
      </w:r>
    </w:p>
    <w:p w:rsidR="00BF05BF" w:rsidRPr="00BD335D" w:rsidRDefault="00BF05BF" w:rsidP="00106B57">
      <w:pPr>
        <w:suppressAutoHyphens/>
        <w:jc w:val="right"/>
        <w:rPr>
          <w:bCs/>
          <w:color w:val="000080"/>
          <w:sz w:val="20"/>
          <w:szCs w:val="20"/>
          <w:lang w:eastAsia="ar-SA"/>
        </w:rPr>
      </w:pPr>
      <w:r w:rsidRPr="00BD335D">
        <w:rPr>
          <w:bCs/>
          <w:lang w:eastAsia="ar-SA"/>
        </w:rPr>
        <w:t>подведомственных  администрации города Пыть-Яха</w:t>
      </w:r>
    </w:p>
    <w:p w:rsidR="00BF05BF" w:rsidRPr="00BD335D" w:rsidRDefault="00BF05BF" w:rsidP="00106B57">
      <w:pPr>
        <w:suppressAutoHyphens/>
        <w:rPr>
          <w:bCs/>
          <w:color w:val="000080"/>
          <w:sz w:val="20"/>
          <w:szCs w:val="20"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94"/>
        <w:gridCol w:w="2486"/>
        <w:gridCol w:w="709"/>
        <w:gridCol w:w="599"/>
        <w:gridCol w:w="2727"/>
        <w:gridCol w:w="573"/>
        <w:gridCol w:w="561"/>
        <w:gridCol w:w="576"/>
      </w:tblGrid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E014BF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  <w:tr w:rsidR="00BF05BF" w:rsidRPr="00106B57" w:rsidTr="00E014BF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E014BF" w:rsidRDefault="00BF05BF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ИЗМЕНЕНИЕ ПОКАЗАТЕЛЕЙ БЮДЖЕТНОЙ СМЕТЫ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НА 20___ ФИНАНСОВЫЙ 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(НА 20___ ФИНАНСОВЫЙ ГОД И ПЛАНОВЫЙ ПЕРИОД 20___ и 20___ ГОДОВ</w:t>
            </w:r>
            <w:hyperlink w:anchor="sub_20001111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____________ 20 ___ г.</w:t>
            </w:r>
            <w:hyperlink w:anchor="sub_20001222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**</w:t>
              </w:r>
            </w:hyperlink>
          </w:p>
          <w:p w:rsidR="00BF05BF" w:rsidRPr="00106B57" w:rsidRDefault="00BF05BF" w:rsidP="00D67FD7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BF05BF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23" w:history="1">
              <w:r w:rsidRPr="00081D1D">
                <w:rPr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0501013</w:t>
            </w:r>
          </w:p>
        </w:tc>
      </w:tr>
      <w:tr w:rsidR="00BF05BF" w:rsidRPr="00106B57" w:rsidTr="00E014BF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Default="00BF05BF" w:rsidP="00E014BF">
            <w:pPr>
              <w:rPr>
                <w:sz w:val="20"/>
                <w:szCs w:val="20"/>
              </w:rPr>
            </w:pPr>
          </w:p>
          <w:p w:rsidR="00BF05BF" w:rsidRPr="00E014BF" w:rsidRDefault="00BF05BF" w:rsidP="00E014BF">
            <w:pPr>
              <w:rPr>
                <w:sz w:val="20"/>
                <w:szCs w:val="20"/>
              </w:rPr>
            </w:pPr>
          </w:p>
          <w:p w:rsidR="00BF05BF" w:rsidRDefault="00BF05BF" w:rsidP="00E014BF">
            <w:pPr>
              <w:rPr>
                <w:sz w:val="20"/>
                <w:szCs w:val="20"/>
              </w:rPr>
            </w:pPr>
          </w:p>
          <w:p w:rsidR="00BF05BF" w:rsidRPr="00146DE8" w:rsidRDefault="00BF05BF" w:rsidP="00146DE8">
            <w:pPr>
              <w:rPr>
                <w:sz w:val="20"/>
                <w:szCs w:val="20"/>
              </w:rPr>
            </w:pPr>
          </w:p>
          <w:p w:rsidR="00BF05BF" w:rsidRPr="00146DE8" w:rsidRDefault="00BF05BF" w:rsidP="00146DE8">
            <w:pPr>
              <w:rPr>
                <w:sz w:val="20"/>
                <w:szCs w:val="20"/>
              </w:rPr>
            </w:pPr>
            <w:r w:rsidRPr="00146DE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24" w:history="1">
              <w:r w:rsidRPr="00081D1D">
                <w:rPr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5" w:history="1">
              <w:r w:rsidRPr="00081D1D">
                <w:rPr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BF05BF" w:rsidRPr="00106B57" w:rsidTr="00E014B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106B5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6" w:history="1">
              <w:r w:rsidRPr="00081D1D">
                <w:rPr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081D1D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Pr="000C3618" w:rsidRDefault="00BF05BF" w:rsidP="00647715">
      <w:pPr>
        <w:keepNext/>
        <w:numPr>
          <w:ilvl w:val="0"/>
          <w:numId w:val="18"/>
        </w:numPr>
        <w:suppressAutoHyphens/>
        <w:jc w:val="center"/>
        <w:outlineLvl w:val="0"/>
        <w:rPr>
          <w:sz w:val="20"/>
          <w:szCs w:val="20"/>
          <w:lang w:eastAsia="ar-SA"/>
        </w:rPr>
      </w:pPr>
      <w:bookmarkStart w:id="8" w:name="sub_20001"/>
      <w:r w:rsidRPr="000C3618">
        <w:rPr>
          <w:bCs/>
          <w:kern w:val="32"/>
          <w:lang w:eastAsia="ar-SA"/>
        </w:rPr>
        <w:t>Раздел 1. Итоговые изменения показателей бюджетной сметы</w:t>
      </w:r>
      <w:bookmarkEnd w:id="8"/>
    </w:p>
    <w:tbl>
      <w:tblPr>
        <w:tblW w:w="15901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08"/>
        <w:gridCol w:w="1410"/>
        <w:gridCol w:w="1162"/>
        <w:gridCol w:w="1441"/>
        <w:gridCol w:w="2844"/>
        <w:gridCol w:w="3553"/>
        <w:gridCol w:w="3223"/>
      </w:tblGrid>
      <w:tr w:rsidR="00BF05BF" w:rsidRPr="00106B57" w:rsidTr="00081D1D">
        <w:tc>
          <w:tcPr>
            <w:tcW w:w="4840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7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BF05BF" w:rsidRPr="00106B57" w:rsidTr="00081D1D">
        <w:tc>
          <w:tcPr>
            <w:tcW w:w="484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 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BD33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BF05BF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F05BF" w:rsidRPr="00106B57" w:rsidTr="00081D1D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081D1D"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8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081D1D"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bookmarkStart w:id="9" w:name="sub_20001111"/>
      <w:r w:rsidRPr="00081D1D">
        <w:rPr>
          <w:sz w:val="16"/>
          <w:szCs w:val="16"/>
          <w:lang w:eastAsia="ar-SA"/>
        </w:rPr>
        <w:t>* В случае утверждения решения о бюджете на очередной финансовый год и плановый период.</w:t>
      </w:r>
    </w:p>
    <w:p w:rsidR="00BF05BF" w:rsidRPr="00081D1D" w:rsidRDefault="00BF05BF" w:rsidP="00106B57">
      <w:pPr>
        <w:suppressAutoHyphens/>
        <w:rPr>
          <w:sz w:val="16"/>
          <w:szCs w:val="16"/>
          <w:lang w:eastAsia="ar-SA"/>
        </w:rPr>
      </w:pPr>
      <w:bookmarkStart w:id="10" w:name="sub_20001222"/>
      <w:bookmarkEnd w:id="9"/>
      <w:r w:rsidRPr="00081D1D">
        <w:rPr>
          <w:sz w:val="16"/>
          <w:szCs w:val="16"/>
          <w:lang w:eastAsia="ar-SA"/>
        </w:rPr>
        <w:t>** Указывается дата подписания изменений показателей сметы</w:t>
      </w:r>
      <w:bookmarkEnd w:id="10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1" w:name="sub_20002"/>
      <w:r w:rsidRPr="000C3618">
        <w:rPr>
          <w:bCs/>
          <w:kern w:val="32"/>
          <w:lang w:eastAsia="ar-SA"/>
        </w:rPr>
        <w:t>Раздел 2. Лимиты бюджетных обязательств по расходам получателя бюджетных средств</w:t>
      </w:r>
      <w:hyperlink w:anchor="sub_20003333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</w:p>
    <w:bookmarkEnd w:id="11"/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536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992"/>
        <w:gridCol w:w="898"/>
        <w:gridCol w:w="992"/>
        <w:gridCol w:w="1454"/>
        <w:gridCol w:w="2651"/>
        <w:gridCol w:w="2704"/>
        <w:gridCol w:w="2693"/>
      </w:tblGrid>
      <w:tr w:rsidR="00BF05BF" w:rsidRPr="00106B57" w:rsidTr="00631097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29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BF05BF" w:rsidRPr="00106B57" w:rsidTr="00631097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631097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631097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2" w:name="sub_20003"/>
    </w:p>
    <w:p w:rsidR="00BF05BF" w:rsidRPr="000C3618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F05BF" w:rsidRPr="000C3618" w:rsidRDefault="00BF05BF" w:rsidP="00106B57">
      <w:pPr>
        <w:suppressAutoHyphens/>
        <w:rPr>
          <w:sz w:val="20"/>
          <w:szCs w:val="20"/>
          <w:lang w:eastAsia="ar-SA"/>
        </w:rPr>
      </w:pPr>
    </w:p>
    <w:bookmarkEnd w:id="12"/>
    <w:p w:rsidR="00BF05BF" w:rsidRPr="000C3618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1415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55"/>
        <w:gridCol w:w="1053"/>
        <w:gridCol w:w="1113"/>
        <w:gridCol w:w="990"/>
        <w:gridCol w:w="994"/>
        <w:gridCol w:w="1559"/>
        <w:gridCol w:w="1977"/>
        <w:gridCol w:w="2118"/>
        <w:gridCol w:w="2260"/>
      </w:tblGrid>
      <w:tr w:rsidR="00BF05BF" w:rsidRPr="000C3618" w:rsidTr="00DC4306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строки</w:t>
            </w:r>
          </w:p>
        </w:tc>
        <w:tc>
          <w:tcPr>
            <w:tcW w:w="4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 xml:space="preserve">Код по </w:t>
            </w:r>
            <w:hyperlink r:id="rId31" w:history="1">
              <w:r w:rsidRPr="000C3618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0C361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0C3618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Сумма (+, -)</w:t>
            </w:r>
          </w:p>
        </w:tc>
      </w:tr>
      <w:tr w:rsidR="00BF05BF" w:rsidRPr="00106B57" w:rsidTr="00DC4306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tabs>
                <w:tab w:val="left" w:pos="65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DC43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DC430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C4306">
        <w:trPr>
          <w:trHeight w:val="2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724BE4"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2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724BE4"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p w:rsidR="00BF05BF" w:rsidRPr="00106B57" w:rsidRDefault="00BF05BF" w:rsidP="00106B57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BF05BF" w:rsidRPr="007C2B71" w:rsidRDefault="00BF05BF" w:rsidP="00106B57">
      <w:pPr>
        <w:suppressAutoHyphens/>
        <w:rPr>
          <w:sz w:val="16"/>
          <w:szCs w:val="16"/>
          <w:lang w:eastAsia="ar-SA"/>
        </w:rPr>
      </w:pPr>
      <w:bookmarkStart w:id="13" w:name="sub_20003333"/>
      <w:r w:rsidRPr="007C2B71">
        <w:rPr>
          <w:sz w:val="16"/>
          <w:szCs w:val="16"/>
          <w:lang w:eastAsia="ar-SA"/>
        </w:rPr>
        <w:t xml:space="preserve">*** Расходы, осуществляемые в целях обеспечения выполнения функций учреждения, установленных </w:t>
      </w:r>
      <w:hyperlink r:id="rId33" w:history="1">
        <w:r w:rsidRPr="007C2B71">
          <w:rPr>
            <w:bCs/>
            <w:sz w:val="16"/>
            <w:szCs w:val="16"/>
            <w:lang w:eastAsia="ar-SA"/>
          </w:rPr>
          <w:t>статьей 70</w:t>
        </w:r>
      </w:hyperlink>
      <w:r w:rsidRPr="007C2B71">
        <w:rPr>
          <w:sz w:val="16"/>
          <w:szCs w:val="16"/>
          <w:lang w:eastAsia="ar-SA"/>
        </w:rPr>
        <w:t xml:space="preserve"> Бюджетного кодекса Российской Федерации </w:t>
      </w:r>
      <w:bookmarkEnd w:id="13"/>
    </w:p>
    <w:p w:rsidR="00BF05BF" w:rsidRPr="007C2B71" w:rsidRDefault="00BF05BF" w:rsidP="00106B57">
      <w:pPr>
        <w:suppressAutoHyphens/>
        <w:rPr>
          <w:sz w:val="16"/>
          <w:szCs w:val="16"/>
          <w:lang w:eastAsia="ar-SA"/>
        </w:rPr>
      </w:pPr>
      <w:r w:rsidRPr="007C2B71">
        <w:rPr>
          <w:sz w:val="16"/>
          <w:szCs w:val="16"/>
          <w:lang w:eastAsia="ar-SA"/>
        </w:rPr>
        <w:t>──────────────────────────────</w:t>
      </w:r>
    </w:p>
    <w:p w:rsidR="00BF05BF" w:rsidRPr="007C2B71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4" w:name="sub_20004"/>
      <w:r w:rsidRPr="007C2B71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</w:t>
      </w:r>
    </w:p>
    <w:p w:rsidR="00BF05BF" w:rsidRPr="007C2B71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>осуществляемые получателем бюджетных средств в пользу третьих лиц</w:t>
      </w:r>
    </w:p>
    <w:bookmarkEnd w:id="14"/>
    <w:p w:rsidR="00BF05BF" w:rsidRPr="007C2B71" w:rsidRDefault="00BF05BF" w:rsidP="00106B57">
      <w:pPr>
        <w:suppressAutoHyphens/>
        <w:jc w:val="center"/>
        <w:rPr>
          <w:lang w:eastAsia="ar-SA"/>
        </w:rPr>
      </w:pPr>
    </w:p>
    <w:tbl>
      <w:tblPr>
        <w:tblW w:w="154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993"/>
        <w:gridCol w:w="1153"/>
        <w:gridCol w:w="1263"/>
        <w:gridCol w:w="1420"/>
        <w:gridCol w:w="1134"/>
        <w:gridCol w:w="1706"/>
        <w:gridCol w:w="1846"/>
        <w:gridCol w:w="2128"/>
        <w:gridCol w:w="2265"/>
      </w:tblGrid>
      <w:tr w:rsidR="00BF05BF" w:rsidRPr="00106B57" w:rsidTr="007C2B71">
        <w:tc>
          <w:tcPr>
            <w:tcW w:w="15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4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7C2B71">
        <w:tc>
          <w:tcPr>
            <w:tcW w:w="15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7C2B71">
        <w:tc>
          <w:tcPr>
            <w:tcW w:w="15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DC4306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7C2B71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7C2B71"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5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7C2B71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7C2B71" w:rsidRDefault="00BF05BF" w:rsidP="00D67FD7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5" w:name="sub_20005"/>
      <w:r w:rsidRPr="007C2B71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BF05BF" w:rsidRPr="007C2B71" w:rsidRDefault="00BF05BF" w:rsidP="00106B57">
      <w:pPr>
        <w:suppressAutoHyphens/>
        <w:rPr>
          <w:lang w:eastAsia="ar-SA"/>
        </w:rPr>
      </w:pPr>
    </w:p>
    <w:tbl>
      <w:tblPr>
        <w:tblW w:w="15153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993"/>
        <w:gridCol w:w="992"/>
        <w:gridCol w:w="1273"/>
        <w:gridCol w:w="997"/>
        <w:gridCol w:w="1276"/>
        <w:gridCol w:w="1701"/>
        <w:gridCol w:w="1976"/>
        <w:gridCol w:w="2118"/>
        <w:gridCol w:w="2255"/>
      </w:tblGrid>
      <w:tr w:rsidR="00BF05BF" w:rsidRPr="00106B57" w:rsidTr="00DC4306">
        <w:tc>
          <w:tcPr>
            <w:tcW w:w="15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5"/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36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BF05BF" w:rsidRPr="00106B57" w:rsidTr="00DC4306">
        <w:tc>
          <w:tcPr>
            <w:tcW w:w="1572" w:type="dxa"/>
            <w:vMerge/>
            <w:tcBorders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первый год планового периода)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20__год</w:t>
            </w:r>
            <w:r w:rsidRPr="00106B57">
              <w:rPr>
                <w:sz w:val="20"/>
                <w:szCs w:val="20"/>
              </w:rPr>
              <w:br/>
              <w:t>(на второй год планового периода)</w:t>
            </w:r>
          </w:p>
        </w:tc>
      </w:tr>
      <w:tr w:rsidR="00BF05BF" w:rsidRPr="00106B57" w:rsidTr="00DC4306">
        <w:trPr>
          <w:trHeight w:val="1387"/>
        </w:trPr>
        <w:tc>
          <w:tcPr>
            <w:tcW w:w="15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05BF" w:rsidRPr="00106B57" w:rsidRDefault="00BF05BF" w:rsidP="006477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BF05BF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F05BF" w:rsidRPr="00106B57" w:rsidTr="00DC4306"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C4306">
        <w:trPr>
          <w:trHeight w:val="70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DC4306">
        <w:trPr>
          <w:trHeight w:val="364"/>
        </w:trPr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7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05BF" w:rsidRPr="00106B57" w:rsidTr="00DC4306"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2069"/>
        <w:gridCol w:w="357"/>
        <w:gridCol w:w="3015"/>
        <w:gridCol w:w="1615"/>
      </w:tblGrid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106B57">
      <w:pPr>
        <w:suppressAutoHyphens/>
        <w:rPr>
          <w:sz w:val="20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9"/>
        <w:gridCol w:w="4316"/>
        <w:gridCol w:w="354"/>
        <w:gridCol w:w="3749"/>
        <w:gridCol w:w="357"/>
        <w:gridCol w:w="2175"/>
        <w:gridCol w:w="775"/>
      </w:tblGrid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F05BF" w:rsidRPr="00106B57" w:rsidTr="00106B57"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(должность)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(телефон)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BF05BF" w:rsidRPr="00106B57" w:rsidRDefault="00BF05BF" w:rsidP="00106B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F05BF" w:rsidRPr="00106B57" w:rsidRDefault="00BF05BF" w:rsidP="00324E4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06B57">
        <w:rPr>
          <w:sz w:val="20"/>
          <w:szCs w:val="20"/>
        </w:rPr>
        <w:t>"___" __________________ 20 ____ г.</w:t>
      </w:r>
    </w:p>
    <w:sectPr w:rsidR="00BF05BF" w:rsidRPr="00106B57" w:rsidSect="00106B5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5BF" w:rsidRDefault="00BF05BF">
      <w:r>
        <w:separator/>
      </w:r>
    </w:p>
  </w:endnote>
  <w:endnote w:type="continuationSeparator" w:id="0">
    <w:p w:rsidR="00BF05BF" w:rsidRDefault="00BF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5BF" w:rsidRDefault="00BF05BF">
      <w:r>
        <w:separator/>
      </w:r>
    </w:p>
  </w:footnote>
  <w:footnote w:type="continuationSeparator" w:id="0">
    <w:p w:rsidR="00BF05BF" w:rsidRDefault="00BF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BF" w:rsidRDefault="00BF05BF" w:rsidP="0020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05BF" w:rsidRDefault="00BF05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5BF" w:rsidRDefault="00BF05BF" w:rsidP="0020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1518">
      <w:rPr>
        <w:rStyle w:val="a8"/>
        <w:noProof/>
      </w:rPr>
      <w:t>14</w:t>
    </w:r>
    <w:r>
      <w:rPr>
        <w:rStyle w:val="a8"/>
      </w:rPr>
      <w:fldChar w:fldCharType="end"/>
    </w:r>
  </w:p>
  <w:p w:rsidR="00BF05BF" w:rsidRDefault="00BF05B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A3475"/>
    <w:multiLevelType w:val="multilevel"/>
    <w:tmpl w:val="1222E99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2" w15:restartNumberingAfterBreak="0">
    <w:nsid w:val="0D053ADC"/>
    <w:multiLevelType w:val="hybridMultilevel"/>
    <w:tmpl w:val="39FCCB48"/>
    <w:lvl w:ilvl="0" w:tplc="C7B0365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04270DB"/>
    <w:multiLevelType w:val="multilevel"/>
    <w:tmpl w:val="73FE6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2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13927559"/>
    <w:multiLevelType w:val="hybridMultilevel"/>
    <w:tmpl w:val="592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0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030E0"/>
    <w:multiLevelType w:val="hybridMultilevel"/>
    <w:tmpl w:val="84FC44B6"/>
    <w:lvl w:ilvl="0" w:tplc="25A6B3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C9D68C8"/>
    <w:multiLevelType w:val="multilevel"/>
    <w:tmpl w:val="2C2E66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i w:val="0"/>
      </w:rPr>
    </w:lvl>
  </w:abstractNum>
  <w:abstractNum w:abstractNumId="8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9" w15:restartNumberingAfterBreak="0">
    <w:nsid w:val="2AB51E10"/>
    <w:multiLevelType w:val="hybridMultilevel"/>
    <w:tmpl w:val="A680122A"/>
    <w:lvl w:ilvl="0" w:tplc="71984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DC7F5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C4A5199"/>
    <w:multiLevelType w:val="multilevel"/>
    <w:tmpl w:val="942ABBA6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2" w15:restartNumberingAfterBreak="0">
    <w:nsid w:val="413E1927"/>
    <w:multiLevelType w:val="multilevel"/>
    <w:tmpl w:val="42E25C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92B40AF"/>
    <w:multiLevelType w:val="multilevel"/>
    <w:tmpl w:val="E6BC3B82"/>
    <w:lvl w:ilvl="0">
      <w:start w:val="5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4" w15:restartNumberingAfterBreak="0">
    <w:nsid w:val="5FDC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3725A7B"/>
    <w:multiLevelType w:val="multilevel"/>
    <w:tmpl w:val="8EFAA412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6" w15:restartNumberingAfterBreak="0">
    <w:nsid w:val="74EA7B7B"/>
    <w:multiLevelType w:val="multilevel"/>
    <w:tmpl w:val="5F4C41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3"/>
  </w:num>
  <w:num w:numId="10">
    <w:abstractNumId w:val="11"/>
  </w:num>
  <w:num w:numId="11">
    <w:abstractNumId w:val="15"/>
  </w:num>
  <w:num w:numId="12">
    <w:abstractNumId w:val="1"/>
  </w:num>
  <w:num w:numId="13">
    <w:abstractNumId w:val="6"/>
  </w:num>
  <w:num w:numId="14">
    <w:abstractNumId w:val="13"/>
  </w:num>
  <w:num w:numId="15">
    <w:abstractNumId w:val="7"/>
  </w:num>
  <w:num w:numId="16">
    <w:abstractNumId w:val="0"/>
  </w:num>
  <w:num w:numId="1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cs="Times New Roman" w:hint="default"/>
        </w:rPr>
      </w:lvl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18"/>
    <w:rsid w:val="000069E7"/>
    <w:rsid w:val="000513A5"/>
    <w:rsid w:val="000720AA"/>
    <w:rsid w:val="0007562C"/>
    <w:rsid w:val="00081D1D"/>
    <w:rsid w:val="000821E0"/>
    <w:rsid w:val="000918F3"/>
    <w:rsid w:val="000A4019"/>
    <w:rsid w:val="000B14AD"/>
    <w:rsid w:val="000B227B"/>
    <w:rsid w:val="000C3618"/>
    <w:rsid w:val="000E29B6"/>
    <w:rsid w:val="000F7286"/>
    <w:rsid w:val="00106B57"/>
    <w:rsid w:val="0012640B"/>
    <w:rsid w:val="0014648A"/>
    <w:rsid w:val="00146DE8"/>
    <w:rsid w:val="00165C12"/>
    <w:rsid w:val="001A01FA"/>
    <w:rsid w:val="001D7E9B"/>
    <w:rsid w:val="001E40FF"/>
    <w:rsid w:val="001F07A2"/>
    <w:rsid w:val="0020088B"/>
    <w:rsid w:val="00211576"/>
    <w:rsid w:val="002248A3"/>
    <w:rsid w:val="002312E7"/>
    <w:rsid w:val="00297737"/>
    <w:rsid w:val="002A4DE9"/>
    <w:rsid w:val="002C3E23"/>
    <w:rsid w:val="00301D37"/>
    <w:rsid w:val="003142DD"/>
    <w:rsid w:val="00324E4A"/>
    <w:rsid w:val="00340B57"/>
    <w:rsid w:val="0036102C"/>
    <w:rsid w:val="00393B33"/>
    <w:rsid w:val="003D3D75"/>
    <w:rsid w:val="003F4801"/>
    <w:rsid w:val="003F5111"/>
    <w:rsid w:val="00430422"/>
    <w:rsid w:val="004B34F4"/>
    <w:rsid w:val="004B40E2"/>
    <w:rsid w:val="00505BEE"/>
    <w:rsid w:val="00506245"/>
    <w:rsid w:val="00507EFE"/>
    <w:rsid w:val="00553A0C"/>
    <w:rsid w:val="0058182E"/>
    <w:rsid w:val="005B7BFE"/>
    <w:rsid w:val="005C6786"/>
    <w:rsid w:val="005F3F67"/>
    <w:rsid w:val="00613CA6"/>
    <w:rsid w:val="00625F17"/>
    <w:rsid w:val="00631097"/>
    <w:rsid w:val="0063206B"/>
    <w:rsid w:val="00647715"/>
    <w:rsid w:val="0065495A"/>
    <w:rsid w:val="006A2FA0"/>
    <w:rsid w:val="006B4F72"/>
    <w:rsid w:val="006F2718"/>
    <w:rsid w:val="00724BE4"/>
    <w:rsid w:val="00725AC7"/>
    <w:rsid w:val="00740656"/>
    <w:rsid w:val="00745A77"/>
    <w:rsid w:val="00754A49"/>
    <w:rsid w:val="0076200D"/>
    <w:rsid w:val="00766B2B"/>
    <w:rsid w:val="007944B2"/>
    <w:rsid w:val="007A1518"/>
    <w:rsid w:val="007C0E7F"/>
    <w:rsid w:val="007C2B71"/>
    <w:rsid w:val="007F7A45"/>
    <w:rsid w:val="0081619F"/>
    <w:rsid w:val="00850B18"/>
    <w:rsid w:val="00863481"/>
    <w:rsid w:val="008720D7"/>
    <w:rsid w:val="0089017F"/>
    <w:rsid w:val="00892FF7"/>
    <w:rsid w:val="008C74BC"/>
    <w:rsid w:val="009568BE"/>
    <w:rsid w:val="009634A2"/>
    <w:rsid w:val="0096433C"/>
    <w:rsid w:val="00975693"/>
    <w:rsid w:val="009A1BDD"/>
    <w:rsid w:val="009C0D26"/>
    <w:rsid w:val="009D1FC9"/>
    <w:rsid w:val="009D44CF"/>
    <w:rsid w:val="009F6865"/>
    <w:rsid w:val="00A03A8C"/>
    <w:rsid w:val="00A14F62"/>
    <w:rsid w:val="00A71B51"/>
    <w:rsid w:val="00AA4CDD"/>
    <w:rsid w:val="00B24144"/>
    <w:rsid w:val="00B6319F"/>
    <w:rsid w:val="00B71BDC"/>
    <w:rsid w:val="00BB378F"/>
    <w:rsid w:val="00BD147A"/>
    <w:rsid w:val="00BD335D"/>
    <w:rsid w:val="00BF05BF"/>
    <w:rsid w:val="00BF293F"/>
    <w:rsid w:val="00C30497"/>
    <w:rsid w:val="00C72AB3"/>
    <w:rsid w:val="00C80657"/>
    <w:rsid w:val="00C874CC"/>
    <w:rsid w:val="00CB234A"/>
    <w:rsid w:val="00CB7651"/>
    <w:rsid w:val="00CD3027"/>
    <w:rsid w:val="00D040E6"/>
    <w:rsid w:val="00D11A26"/>
    <w:rsid w:val="00D23B5A"/>
    <w:rsid w:val="00D5310F"/>
    <w:rsid w:val="00D663C4"/>
    <w:rsid w:val="00D67FD7"/>
    <w:rsid w:val="00D75B13"/>
    <w:rsid w:val="00D9157B"/>
    <w:rsid w:val="00DB2ED2"/>
    <w:rsid w:val="00DC057C"/>
    <w:rsid w:val="00DC4306"/>
    <w:rsid w:val="00DD45BD"/>
    <w:rsid w:val="00E014BF"/>
    <w:rsid w:val="00E23A4C"/>
    <w:rsid w:val="00E53AE5"/>
    <w:rsid w:val="00E577A5"/>
    <w:rsid w:val="00E65358"/>
    <w:rsid w:val="00E72229"/>
    <w:rsid w:val="00E72D72"/>
    <w:rsid w:val="00E74E19"/>
    <w:rsid w:val="00E878D0"/>
    <w:rsid w:val="00E9696A"/>
    <w:rsid w:val="00EA65D7"/>
    <w:rsid w:val="00EC3378"/>
    <w:rsid w:val="00EC4907"/>
    <w:rsid w:val="00EF57C2"/>
    <w:rsid w:val="00F3712E"/>
    <w:rsid w:val="00FC5193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B09B1BD4-5A57-446D-9864-82B33C11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7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F27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6F27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6F27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6F271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6F271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6F27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6F27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6F27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2718"/>
    <w:rPr>
      <w:rFonts w:ascii="Arial" w:hAnsi="Arial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2718"/>
    <w:rPr>
      <w:rFonts w:ascii="Arial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27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27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F2718"/>
    <w:rPr>
      <w:rFonts w:ascii="Arial" w:hAnsi="Arial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2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271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0B1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25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F293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5F17"/>
    <w:rPr>
      <w:rFonts w:cs="Times New Roman"/>
    </w:rPr>
  </w:style>
  <w:style w:type="paragraph" w:styleId="a9">
    <w:name w:val="footer"/>
    <w:basedOn w:val="a"/>
    <w:link w:val="aa"/>
    <w:uiPriority w:val="99"/>
    <w:locked/>
    <w:rsid w:val="00106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06B57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locked/>
    <w:rsid w:val="00106B57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06B57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106B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iPriority w:val="99"/>
    <w:semiHidden/>
    <w:locked/>
    <w:rsid w:val="00106B5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106B57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ad">
    <w:name w:val="Гипертекстовая ссылка"/>
    <w:uiPriority w:val="99"/>
    <w:rsid w:val="00106B57"/>
    <w:rPr>
      <w:b/>
      <w:color w:val="106BBE"/>
    </w:rPr>
  </w:style>
  <w:style w:type="character" w:customStyle="1" w:styleId="ae">
    <w:name w:val="Цветовое выделение"/>
    <w:uiPriority w:val="99"/>
    <w:rsid w:val="00106B57"/>
    <w:rPr>
      <w:b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106B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06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106B5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79222.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9222.0" TargetMode="External"/><Relationship Id="rId39" Type="http://schemas.openxmlformats.org/officeDocument/2006/relationships/theme" Target="theme/theme1.xml"/><Relationship Id="rId21" Type="http://schemas.openxmlformats.org/officeDocument/2006/relationships/hyperlink" Target="garantF1://70308460.100000" TargetMode="External"/><Relationship Id="rId34" Type="http://schemas.openxmlformats.org/officeDocument/2006/relationships/hyperlink" Target="garantF1://70308460.100000" TargetMode="External"/><Relationship Id="rId7" Type="http://schemas.openxmlformats.org/officeDocument/2006/relationships/image" Target="media/image1.jpeg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0365940.0" TargetMode="External"/><Relationship Id="rId33" Type="http://schemas.openxmlformats.org/officeDocument/2006/relationships/hyperlink" Target="garantF1://12012604.7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12012604.70" TargetMode="External"/><Relationship Id="rId29" Type="http://schemas.openxmlformats.org/officeDocument/2006/relationships/hyperlink" Target="garantF1://70308460.100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000" TargetMode="External"/><Relationship Id="rId24" Type="http://schemas.openxmlformats.org/officeDocument/2006/relationships/hyperlink" Target="garantF1://70308460.100000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70308460.100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100000" TargetMode="External"/><Relationship Id="rId23" Type="http://schemas.openxmlformats.org/officeDocument/2006/relationships/hyperlink" Target="garantF1://79139.0" TargetMode="External"/><Relationship Id="rId28" Type="http://schemas.openxmlformats.org/officeDocument/2006/relationships/hyperlink" Target="garantF1://70308460.10000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yperlink" Target="garantF1://79139.0" TargetMode="External"/><Relationship Id="rId19" Type="http://schemas.openxmlformats.org/officeDocument/2006/relationships/hyperlink" Target="garantF1://70308460.100000" TargetMode="External"/><Relationship Id="rId31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308460.100000" TargetMode="External"/><Relationship Id="rId22" Type="http://schemas.openxmlformats.org/officeDocument/2006/relationships/hyperlink" Target="garantF1://70308460.100000" TargetMode="External"/><Relationship Id="rId27" Type="http://schemas.openxmlformats.org/officeDocument/2006/relationships/hyperlink" Target="garantF1://70308460.100000" TargetMode="External"/><Relationship Id="rId30" Type="http://schemas.openxmlformats.org/officeDocument/2006/relationships/hyperlink" Target="garantF1://70308460.100000" TargetMode="External"/><Relationship Id="rId35" Type="http://schemas.openxmlformats.org/officeDocument/2006/relationships/hyperlink" Target="garantF1://70308460.100000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2468</Words>
  <Characters>19280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Екатерина Вагина</cp:lastModifiedBy>
  <cp:revision>2</cp:revision>
  <cp:lastPrinted>2018-10-25T09:10:00Z</cp:lastPrinted>
  <dcterms:created xsi:type="dcterms:W3CDTF">2025-02-26T07:00:00Z</dcterms:created>
  <dcterms:modified xsi:type="dcterms:W3CDTF">2025-02-26T07:00:00Z</dcterms:modified>
</cp:coreProperties>
</file>