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DD907B7" wp14:editId="1A09C735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62DC5" w:rsidRPr="00262DC5" w:rsidRDefault="00262DC5" w:rsidP="00262DC5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262DC5" w:rsidRDefault="00262DC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00DF" w:rsidRPr="00262DC5" w:rsidRDefault="004900DF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47A73" w:rsidRPr="00262DC5" w:rsidRDefault="00147A73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42190" w:rsidRDefault="004900DF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13.11.2024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235-па</w:t>
      </w:r>
    </w:p>
    <w:p w:rsidR="00747AF6" w:rsidRDefault="00747AF6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42190" w:rsidRPr="00242190" w:rsidRDefault="00242190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42190"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242190" w:rsidRPr="00242190" w:rsidRDefault="00242190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42190">
        <w:rPr>
          <w:rFonts w:eastAsia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242190" w:rsidRPr="00242190" w:rsidRDefault="00242190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42190">
        <w:rPr>
          <w:rFonts w:eastAsia="Times New Roman" w:cs="Times New Roman"/>
          <w:sz w:val="28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 w:val="28"/>
          <w:szCs w:val="28"/>
          <w:lang w:eastAsia="ru-RU"/>
        </w:rPr>
        <w:t>29</w:t>
      </w:r>
      <w:r w:rsidRPr="00242190">
        <w:rPr>
          <w:rFonts w:eastAsia="Times New Roman" w:cs="Times New Roman"/>
          <w:sz w:val="28"/>
          <w:szCs w:val="28"/>
          <w:lang w:eastAsia="ru-RU"/>
        </w:rPr>
        <w:t>.1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242190">
        <w:rPr>
          <w:rFonts w:eastAsia="Times New Roman" w:cs="Times New Roman"/>
          <w:sz w:val="28"/>
          <w:szCs w:val="28"/>
          <w:lang w:eastAsia="ru-RU"/>
        </w:rPr>
        <w:t>.202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242190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32</w:t>
      </w:r>
      <w:r w:rsidRPr="00242190">
        <w:rPr>
          <w:rFonts w:eastAsia="Times New Roman" w:cs="Times New Roman"/>
          <w:sz w:val="28"/>
          <w:szCs w:val="28"/>
          <w:lang w:eastAsia="ru-RU"/>
        </w:rPr>
        <w:t>6-па</w:t>
      </w:r>
    </w:p>
    <w:p w:rsidR="003D2C93" w:rsidRPr="003D2C93" w:rsidRDefault="00242190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D2C93" w:rsidRPr="003D2C93">
        <w:rPr>
          <w:rFonts w:eastAsia="Times New Roman" w:cs="Times New Roman"/>
          <w:sz w:val="28"/>
          <w:szCs w:val="28"/>
          <w:lang w:eastAsia="ru-RU"/>
        </w:rPr>
        <w:t xml:space="preserve">О порядке разработки и </w:t>
      </w:r>
    </w:p>
    <w:p w:rsidR="003D2C93" w:rsidRPr="003D2C93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 xml:space="preserve">реализации муниципальных </w:t>
      </w:r>
    </w:p>
    <w:p w:rsidR="00262DC5" w:rsidRPr="00262DC5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>программ города Пыть-Яха</w:t>
      </w:r>
      <w:r w:rsidR="00242190">
        <w:rPr>
          <w:rFonts w:eastAsia="Times New Roman" w:cs="Times New Roman"/>
          <w:sz w:val="28"/>
          <w:szCs w:val="28"/>
          <w:lang w:eastAsia="ru-RU"/>
        </w:rPr>
        <w:t>»</w:t>
      </w:r>
    </w:p>
    <w:p w:rsidR="00262DC5" w:rsidRPr="00262DC5" w:rsidRDefault="00147A73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47A73">
        <w:rPr>
          <w:rFonts w:eastAsia="Times New Roman" w:cs="Times New Roman"/>
          <w:sz w:val="28"/>
          <w:szCs w:val="28"/>
          <w:lang w:eastAsia="ru-RU"/>
        </w:rPr>
        <w:t>(в ред. 19.06.2024 № 119-па)</w:t>
      </w: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147A73" w:rsidRDefault="00147A73" w:rsidP="00242190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313EF6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</w:r>
      <w:r w:rsidRPr="00D6796A">
        <w:rPr>
          <w:rFonts w:eastAsia="Times New Roman" w:cs="Times New Roman"/>
          <w:bCs/>
          <w:sz w:val="28"/>
          <w:szCs w:val="28"/>
          <w:lang w:eastAsia="ru-RU"/>
        </w:rPr>
        <w:t xml:space="preserve">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hyperlink r:id="rId9" w:tgtFrame="Logical" w:history="1">
        <w:r w:rsidR="00D6796A" w:rsidRPr="00D6796A">
          <w:rPr>
            <w:rStyle w:val="a5"/>
            <w:rFonts w:eastAsia="Times New Roman" w:cs="Times New Roman"/>
            <w:bCs/>
            <w:color w:val="auto"/>
            <w:sz w:val="28"/>
            <w:szCs w:val="28"/>
            <w:u w:val="none"/>
            <w:lang w:eastAsia="ru-RU"/>
          </w:rPr>
          <w:t>от 07.05.2024 № 309</w:t>
        </w:r>
      </w:hyperlink>
      <w:r w:rsidR="00D6796A" w:rsidRPr="00D6796A">
        <w:rPr>
          <w:rFonts w:eastAsia="Times New Roman" w:cs="Times New Roman"/>
          <w:bCs/>
          <w:sz w:val="28"/>
          <w:szCs w:val="28"/>
          <w:lang w:eastAsia="ru-RU"/>
        </w:rPr>
        <w:t xml:space="preserve"> «О национальных целях развития Российской Федерации на период до 2030 года и на перспективу до 2036 года</w:t>
      </w:r>
      <w:r w:rsidRPr="00D6796A">
        <w:rPr>
          <w:rFonts w:eastAsia="Times New Roman" w:cs="Times New Roman"/>
          <w:bCs/>
          <w:sz w:val="28"/>
          <w:szCs w:val="28"/>
          <w:lang w:eastAsia="ru-RU"/>
        </w:rPr>
        <w:t xml:space="preserve">», </w:t>
      </w:r>
      <w:r w:rsidRPr="00DE2CF8">
        <w:rPr>
          <w:rFonts w:eastAsia="Times New Roman" w:cs="Times New Roman"/>
          <w:bCs/>
          <w:sz w:val="28"/>
          <w:szCs w:val="28"/>
          <w:lang w:eastAsia="ru-RU"/>
        </w:rPr>
        <w:t>от 04.02.2021 № 68 «</w:t>
      </w:r>
      <w:r w:rsidR="00DE2CF8" w:rsidRPr="00DE2CF8">
        <w:rPr>
          <w:rFonts w:eastAsia="Times New Roman" w:cs="Times New Roman"/>
          <w:bCs/>
          <w:sz w:val="28"/>
          <w:szCs w:val="28"/>
          <w:lang w:eastAsia="ru-RU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>», постановлением Правительства Ханты-Мансийского автономного округа-Югры от 05.08.2021 № 289-п «О порядке разработки и реализации государственных программ Ханты-Мансийского автономного округа – Югры»</w:t>
      </w:r>
      <w:r w:rsidR="00242190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242190" w:rsidRPr="00242190">
        <w:rPr>
          <w:rFonts w:eastAsia="Times New Roman" w:cs="Times New Roman"/>
          <w:bCs/>
          <w:sz w:val="28"/>
          <w:szCs w:val="28"/>
          <w:lang w:eastAsia="ru-RU"/>
        </w:rPr>
        <w:t xml:space="preserve"> внести в </w:t>
      </w:r>
      <w:r w:rsidR="00242190" w:rsidRPr="00242190">
        <w:rPr>
          <w:rFonts w:eastAsia="Times New Roman" w:cs="Times New Roman"/>
          <w:bCs/>
          <w:sz w:val="28"/>
          <w:szCs w:val="28"/>
          <w:lang w:eastAsia="ru-RU"/>
        </w:rPr>
        <w:lastRenderedPageBreak/>
        <w:t>постановление администрации города от 29.11.2023 № 326-па</w:t>
      </w:r>
      <w:r w:rsidR="00242190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42190" w:rsidRPr="00242190">
        <w:rPr>
          <w:rFonts w:eastAsia="Times New Roman" w:cs="Times New Roman"/>
          <w:bCs/>
          <w:sz w:val="28"/>
          <w:szCs w:val="28"/>
          <w:lang w:eastAsia="ru-RU"/>
        </w:rPr>
        <w:t>«О порядке разработки и реализации муниципальных программ города Пыть-Яха» следующие изменения:</w:t>
      </w:r>
    </w:p>
    <w:p w:rsidR="00747AF6" w:rsidRDefault="00747AF6" w:rsidP="00747AF6">
      <w:pPr>
        <w:widowControl w:val="0"/>
        <w:autoSpaceDE w:val="0"/>
        <w:autoSpaceDN w:val="0"/>
        <w:rPr>
          <w:rFonts w:eastAsia="Times New Roman" w:cs="Times New Roman"/>
          <w:bCs/>
          <w:sz w:val="28"/>
          <w:szCs w:val="28"/>
          <w:lang w:eastAsia="ru-RU"/>
        </w:rPr>
      </w:pPr>
    </w:p>
    <w:p w:rsidR="00747AF6" w:rsidRDefault="00747AF6" w:rsidP="00747AF6">
      <w:pPr>
        <w:widowControl w:val="0"/>
        <w:autoSpaceDE w:val="0"/>
        <w:autoSpaceDN w:val="0"/>
        <w:rPr>
          <w:rFonts w:eastAsia="Times New Roman" w:cs="Times New Roman"/>
          <w:bCs/>
          <w:sz w:val="28"/>
          <w:szCs w:val="28"/>
          <w:lang w:eastAsia="ru-RU"/>
        </w:rPr>
      </w:pPr>
    </w:p>
    <w:p w:rsidR="00747AF6" w:rsidRDefault="00747AF6" w:rsidP="00747AF6">
      <w:pPr>
        <w:widowControl w:val="0"/>
        <w:autoSpaceDE w:val="0"/>
        <w:autoSpaceDN w:val="0"/>
        <w:rPr>
          <w:rFonts w:eastAsia="Times New Roman" w:cs="Times New Roman"/>
          <w:bCs/>
          <w:sz w:val="28"/>
          <w:szCs w:val="28"/>
          <w:lang w:eastAsia="ru-RU"/>
        </w:rPr>
      </w:pPr>
    </w:p>
    <w:p w:rsidR="00313EF6" w:rsidRDefault="00313EF6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В преамбуле постановления слова </w:t>
      </w:r>
      <w:r w:rsidRPr="00313EF6">
        <w:rPr>
          <w:rFonts w:eastAsia="Times New Roman" w:cs="Times New Roman"/>
          <w:bCs/>
          <w:sz w:val="28"/>
          <w:szCs w:val="28"/>
          <w:lang w:eastAsia="ru-RU"/>
        </w:rPr>
        <w:t>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заменить словами «</w:t>
      </w:r>
      <w:r w:rsidRPr="00313EF6">
        <w:rPr>
          <w:rFonts w:eastAsia="Times New Roman" w:cs="Times New Roman"/>
          <w:bCs/>
          <w:sz w:val="28"/>
          <w:szCs w:val="28"/>
          <w:lang w:eastAsia="ru-RU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>
        <w:rPr>
          <w:rFonts w:eastAsia="Times New Roman" w:cs="Times New Roman"/>
          <w:bCs/>
          <w:sz w:val="28"/>
          <w:szCs w:val="28"/>
          <w:lang w:eastAsia="ru-RU"/>
        </w:rPr>
        <w:t>».</w:t>
      </w:r>
    </w:p>
    <w:p w:rsidR="003D2C93" w:rsidRPr="00147A73" w:rsidRDefault="00FF3E69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B30B3E" w:rsidRPr="009469F3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463B3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9469F3" w:rsidRPr="00ED3A15">
        <w:rPr>
          <w:rFonts w:eastAsia="Times New Roman" w:cs="Times New Roman"/>
          <w:bCs/>
          <w:sz w:val="28"/>
          <w:szCs w:val="28"/>
          <w:lang w:eastAsia="ru-RU"/>
        </w:rPr>
        <w:t>Приложение к приложению №1 к постановлению изложить в новой редакции согласно приложению №1.</w:t>
      </w:r>
    </w:p>
    <w:p w:rsidR="003D2C93" w:rsidRPr="00F435EA" w:rsidRDefault="00FF3E69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3D2C93" w:rsidRPr="00F435EA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463B33" w:rsidRPr="00F435E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9469F3" w:rsidRPr="00F435EA">
        <w:rPr>
          <w:rFonts w:eastAsia="Times New Roman" w:cs="Times New Roman"/>
          <w:bCs/>
          <w:sz w:val="28"/>
          <w:szCs w:val="28"/>
          <w:lang w:eastAsia="ru-RU"/>
        </w:rPr>
        <w:t>В пункте 16.2 приложения №2 к постановлению слова «</w:t>
      </w:r>
      <w:r w:rsidR="009469F3" w:rsidRPr="00F435EA">
        <w:rPr>
          <w:rFonts w:eastAsia="Times New Roman" w:cs="Times New Roman"/>
          <w:sz w:val="28"/>
          <w:szCs w:val="28"/>
          <w:lang w:eastAsia="ru-RU"/>
        </w:rPr>
        <w:t>- сроков ее реализации задачам муниципальной программы</w:t>
      </w:r>
      <w:r w:rsidR="00D6701C" w:rsidRPr="00F435EA">
        <w:rPr>
          <w:rFonts w:eastAsia="Times New Roman" w:cs="Times New Roman"/>
          <w:sz w:val="28"/>
          <w:szCs w:val="28"/>
          <w:lang w:eastAsia="ru-RU"/>
        </w:rPr>
        <w:t>;» -</w:t>
      </w:r>
      <w:r w:rsidR="00BD10DC" w:rsidRPr="00F435EA">
        <w:rPr>
          <w:rFonts w:eastAsia="Times New Roman" w:cs="Times New Roman"/>
          <w:sz w:val="28"/>
          <w:szCs w:val="28"/>
          <w:lang w:eastAsia="ru-RU"/>
        </w:rPr>
        <w:t>исключить</w:t>
      </w:r>
      <w:r w:rsidR="009469F3" w:rsidRPr="00F435EA">
        <w:rPr>
          <w:rFonts w:eastAsia="Times New Roman" w:cs="Times New Roman"/>
          <w:sz w:val="28"/>
          <w:szCs w:val="28"/>
          <w:lang w:eastAsia="ru-RU"/>
        </w:rPr>
        <w:t>.</w:t>
      </w:r>
    </w:p>
    <w:p w:rsidR="003D2C93" w:rsidRDefault="00FF3E69" w:rsidP="00B30B3E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="00B30B3E" w:rsidRPr="0092219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92219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92219F">
        <w:rPr>
          <w:rFonts w:eastAsia="Times New Roman" w:cs="Times New Roman"/>
          <w:bCs/>
          <w:sz w:val="28"/>
          <w:szCs w:val="28"/>
          <w:lang w:eastAsia="ru-RU"/>
        </w:rPr>
        <w:t>Приложение №</w:t>
      </w:r>
      <w:r w:rsidR="0092219F" w:rsidRPr="0092219F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B30B3E" w:rsidRPr="0092219F">
        <w:rPr>
          <w:rFonts w:eastAsia="Times New Roman" w:cs="Times New Roman"/>
          <w:bCs/>
          <w:sz w:val="28"/>
          <w:szCs w:val="28"/>
          <w:lang w:eastAsia="ru-RU"/>
        </w:rPr>
        <w:t xml:space="preserve"> к </w:t>
      </w:r>
      <w:r w:rsidR="0092219F" w:rsidRPr="0092219F">
        <w:rPr>
          <w:rFonts w:eastAsia="Times New Roman" w:cs="Times New Roman"/>
          <w:bCs/>
          <w:sz w:val="28"/>
          <w:szCs w:val="28"/>
          <w:lang w:eastAsia="ru-RU"/>
        </w:rPr>
        <w:t>порядку</w:t>
      </w:r>
      <w:r w:rsidR="00B30B3E" w:rsidRPr="0092219F">
        <w:rPr>
          <w:rFonts w:eastAsia="Times New Roman" w:cs="Times New Roman"/>
          <w:bCs/>
          <w:sz w:val="28"/>
          <w:szCs w:val="28"/>
          <w:lang w:eastAsia="ru-RU"/>
        </w:rPr>
        <w:t xml:space="preserve"> изложить в новой редакции согласно приложению №2.</w:t>
      </w:r>
    </w:p>
    <w:p w:rsidR="0092219F" w:rsidRPr="0092219F" w:rsidRDefault="00FF3E69" w:rsidP="0092219F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92219F" w:rsidRPr="0092219F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92219F">
        <w:rPr>
          <w:rFonts w:eastAsia="Times New Roman" w:cs="Times New Roman"/>
          <w:bCs/>
          <w:sz w:val="28"/>
          <w:szCs w:val="28"/>
          <w:lang w:eastAsia="ru-RU"/>
        </w:rPr>
        <w:t>Приложение №2</w:t>
      </w:r>
      <w:r w:rsidR="0092219F" w:rsidRPr="0092219F">
        <w:rPr>
          <w:rFonts w:eastAsia="Times New Roman" w:cs="Times New Roman"/>
          <w:bCs/>
          <w:sz w:val="28"/>
          <w:szCs w:val="28"/>
          <w:lang w:eastAsia="ru-RU"/>
        </w:rPr>
        <w:t xml:space="preserve"> к порядку изложить в новой редакции согласно приложению №</w:t>
      </w:r>
      <w:r w:rsidR="0092219F"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92219F" w:rsidRPr="0092219F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2219F" w:rsidRPr="009469F3" w:rsidRDefault="00FF3E69" w:rsidP="0092219F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92219F" w:rsidRPr="009469F3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9469F3" w:rsidRPr="009469F3">
        <w:rPr>
          <w:rFonts w:eastAsia="Times New Roman" w:cs="Times New Roman"/>
          <w:bCs/>
          <w:sz w:val="28"/>
          <w:szCs w:val="28"/>
          <w:lang w:eastAsia="ru-RU"/>
        </w:rPr>
        <w:t>Пункт</w:t>
      </w:r>
      <w:r w:rsidR="0092219F" w:rsidRPr="009469F3">
        <w:rPr>
          <w:rFonts w:eastAsia="Times New Roman" w:cs="Times New Roman"/>
          <w:bCs/>
          <w:sz w:val="28"/>
          <w:szCs w:val="28"/>
          <w:lang w:eastAsia="ru-RU"/>
        </w:rPr>
        <w:t xml:space="preserve"> 5 приложения</w:t>
      </w:r>
      <w:r w:rsidR="009469F3">
        <w:rPr>
          <w:rFonts w:eastAsia="Times New Roman" w:cs="Times New Roman"/>
          <w:bCs/>
          <w:sz w:val="28"/>
          <w:szCs w:val="28"/>
          <w:lang w:eastAsia="ru-RU"/>
        </w:rPr>
        <w:t xml:space="preserve"> №</w:t>
      </w:r>
      <w:r w:rsidR="0092219F" w:rsidRPr="009469F3">
        <w:rPr>
          <w:rFonts w:eastAsia="Times New Roman" w:cs="Times New Roman"/>
          <w:bCs/>
          <w:sz w:val="28"/>
          <w:szCs w:val="28"/>
          <w:lang w:eastAsia="ru-RU"/>
        </w:rPr>
        <w:t>2 к модельной муниципальной программе изложить в новой редакции согласно приложению №4.</w:t>
      </w:r>
    </w:p>
    <w:p w:rsidR="003D2C93" w:rsidRPr="0092219F" w:rsidRDefault="00FF3E69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7</w:t>
      </w:r>
      <w:r w:rsidR="003D2C93" w:rsidRPr="0092219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92219F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92219F" w:rsidRPr="0092219F">
        <w:rPr>
          <w:color w:val="000000"/>
          <w:sz w:val="28"/>
          <w:szCs w:val="28"/>
        </w:rPr>
        <w:t xml:space="preserve">Управлению по внутренней </w:t>
      </w:r>
      <w:r w:rsidR="0092219F" w:rsidRPr="009469F3">
        <w:rPr>
          <w:color w:val="000000"/>
          <w:sz w:val="28"/>
          <w:szCs w:val="28"/>
        </w:rPr>
        <w:t>политике (Н.О. Вандышева)</w:t>
      </w:r>
      <w:r w:rsidR="0092219F" w:rsidRPr="0092219F">
        <w:rPr>
          <w:color w:val="000000"/>
          <w:sz w:val="28"/>
          <w:szCs w:val="28"/>
        </w:rPr>
        <w:t xml:space="preserve"> опубликовать постановление в информационном приложении «Официальный вестник» в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3D2C93" w:rsidRDefault="00FF3E69" w:rsidP="00ED4986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6E2B0E"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ED4986" w:rsidRPr="006E2B0E">
        <w:rPr>
          <w:rFonts w:eastAsia="Times New Roman" w:cs="Times New Roman"/>
          <w:bCs/>
          <w:sz w:val="28"/>
          <w:szCs w:val="28"/>
          <w:lang w:eastAsia="ru-RU"/>
        </w:rPr>
        <w:t xml:space="preserve">Управлению по информационным </w:t>
      </w:r>
      <w:r w:rsidR="00290B08" w:rsidRPr="006E2B0E">
        <w:rPr>
          <w:rFonts w:eastAsia="Times New Roman" w:cs="Times New Roman"/>
          <w:bCs/>
          <w:sz w:val="28"/>
          <w:szCs w:val="28"/>
          <w:lang w:eastAsia="ru-RU"/>
        </w:rPr>
        <w:t>технологиям (</w:t>
      </w:r>
      <w:r w:rsidR="00ED4986" w:rsidRPr="006E2B0E">
        <w:rPr>
          <w:rFonts w:eastAsia="Times New Roman" w:cs="Times New Roman"/>
          <w:bCs/>
          <w:sz w:val="28"/>
          <w:szCs w:val="28"/>
          <w:lang w:eastAsia="ru-RU"/>
        </w:rPr>
        <w:t>А.А. Мерзляков) разместить постановление на официальном сайте администрации города в сети Интернет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47AF6" w:rsidRPr="003D2C93" w:rsidRDefault="00747AF6" w:rsidP="00ED4986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3D2C93" w:rsidRPr="00B30B3E" w:rsidRDefault="00FF3E69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9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92219F" w:rsidRPr="003D2C93">
        <w:rPr>
          <w:rFonts w:eastAsia="Times New Roman" w:cs="Times New Roman"/>
          <w:bCs/>
          <w:sz w:val="28"/>
          <w:szCs w:val="28"/>
          <w:lang w:eastAsia="ru-RU"/>
        </w:rPr>
        <w:t>Настоящее постановление вступает в силу с 01</w:t>
      </w:r>
      <w:r w:rsidR="0092219F">
        <w:rPr>
          <w:rFonts w:eastAsia="Times New Roman" w:cs="Times New Roman"/>
          <w:bCs/>
          <w:sz w:val="28"/>
          <w:szCs w:val="28"/>
          <w:lang w:eastAsia="ru-RU"/>
        </w:rPr>
        <w:t xml:space="preserve"> января </w:t>
      </w:r>
      <w:r w:rsidR="0092219F" w:rsidRPr="003D2C93">
        <w:rPr>
          <w:rFonts w:eastAsia="Times New Roman" w:cs="Times New Roman"/>
          <w:bCs/>
          <w:sz w:val="28"/>
          <w:szCs w:val="28"/>
          <w:lang w:eastAsia="ru-RU"/>
        </w:rPr>
        <w:t>202</w:t>
      </w:r>
      <w:r w:rsidR="0092219F"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92219F"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92219F" w:rsidRPr="009469F3">
        <w:rPr>
          <w:rFonts w:eastAsia="Times New Roman" w:cs="Times New Roman"/>
          <w:bCs/>
          <w:sz w:val="28"/>
          <w:szCs w:val="28"/>
          <w:lang w:eastAsia="ru-RU"/>
        </w:rPr>
        <w:t xml:space="preserve">года и распространяет свое </w:t>
      </w:r>
      <w:r w:rsidR="0092219F" w:rsidRPr="00A34EB9">
        <w:rPr>
          <w:rFonts w:eastAsia="Times New Roman" w:cs="Times New Roman"/>
          <w:bCs/>
          <w:sz w:val="28"/>
          <w:szCs w:val="28"/>
          <w:lang w:eastAsia="ru-RU"/>
        </w:rPr>
        <w:t>действие на правоотношения, связанные с формированием бюджета города Пыть-Яха на 202</w:t>
      </w:r>
      <w:r w:rsidR="009469F3" w:rsidRPr="00A34EB9">
        <w:rPr>
          <w:rFonts w:eastAsia="Times New Roman" w:cs="Times New Roman"/>
          <w:bCs/>
          <w:sz w:val="28"/>
          <w:szCs w:val="28"/>
          <w:lang w:eastAsia="ru-RU"/>
        </w:rPr>
        <w:t>5 год и плановый период 2026 и 2027</w:t>
      </w:r>
      <w:r w:rsidR="0092219F" w:rsidRPr="00A34EB9">
        <w:rPr>
          <w:rFonts w:eastAsia="Times New Roman" w:cs="Times New Roman"/>
          <w:bCs/>
          <w:sz w:val="28"/>
          <w:szCs w:val="28"/>
          <w:lang w:eastAsia="ru-RU"/>
        </w:rPr>
        <w:t xml:space="preserve"> годов.</w:t>
      </w:r>
    </w:p>
    <w:p w:rsidR="00262DC5" w:rsidRPr="00262DC5" w:rsidRDefault="00FF3E69" w:rsidP="004148B0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</w:t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>.</w:t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  <w:t>Контроль за выполнением постановления возложить на заместителя главы города – председателя комитета по финансам.</w:t>
      </w:r>
    </w:p>
    <w:p w:rsidR="00262DC5" w:rsidRPr="00262DC5" w:rsidRDefault="00262DC5" w:rsidP="00262DC5">
      <w:pPr>
        <w:tabs>
          <w:tab w:val="left" w:pos="567"/>
          <w:tab w:val="left" w:pos="993"/>
        </w:tabs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</w:p>
    <w:p w:rsidR="00262DC5" w:rsidRDefault="00262DC5" w:rsidP="00262DC5">
      <w:pPr>
        <w:ind w:hanging="703"/>
        <w:rPr>
          <w:rFonts w:eastAsia="Times New Roman" w:cs="Times New Roman"/>
          <w:bCs/>
          <w:sz w:val="28"/>
          <w:szCs w:val="28"/>
          <w:lang w:eastAsia="ru-RU"/>
        </w:rPr>
      </w:pPr>
    </w:p>
    <w:p w:rsidR="00747AF6" w:rsidRPr="00262DC5" w:rsidRDefault="00747AF6" w:rsidP="00262DC5">
      <w:pPr>
        <w:ind w:hanging="703"/>
        <w:rPr>
          <w:rFonts w:eastAsia="Times New Roman" w:cs="Times New Roman"/>
          <w:bCs/>
          <w:sz w:val="28"/>
          <w:szCs w:val="28"/>
          <w:lang w:eastAsia="ru-RU"/>
        </w:rPr>
      </w:pPr>
    </w:p>
    <w:p w:rsidR="00262DC5" w:rsidRPr="00262DC5" w:rsidRDefault="00262DC5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62DC5">
        <w:rPr>
          <w:rFonts w:eastAsia="Times New Roman" w:cs="Times New Roman"/>
          <w:sz w:val="28"/>
          <w:szCs w:val="28"/>
          <w:lang w:eastAsia="ru-RU"/>
        </w:rPr>
        <w:t>Глава города Пыть-Яха</w:t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923963">
        <w:rPr>
          <w:rFonts w:eastAsia="Times New Roman" w:cs="Times New Roman"/>
          <w:sz w:val="28"/>
          <w:szCs w:val="28"/>
          <w:lang w:eastAsia="ru-RU"/>
        </w:rPr>
        <w:t>Д.С. Горбунов</w:t>
      </w:r>
    </w:p>
    <w:p w:rsidR="007C4478" w:rsidRDefault="007C4478"/>
    <w:p w:rsidR="007C4478" w:rsidRDefault="007C4478">
      <w:pPr>
        <w:spacing w:after="160" w:line="259" w:lineRule="auto"/>
        <w:ind w:firstLine="0"/>
        <w:jc w:val="left"/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7C4478" w:rsidRPr="007C4478" w:rsidRDefault="004900DF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от 13.11.2024 № 235-па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C4478">
        <w:rPr>
          <w:rFonts w:eastAsia="Times New Roman" w:cs="Times New Roman"/>
          <w:sz w:val="28"/>
          <w:szCs w:val="28"/>
          <w:lang w:eastAsia="ru-RU"/>
        </w:rPr>
        <w:t xml:space="preserve">Утверждаю:   </w:t>
      </w:r>
      <w:proofErr w:type="gramEnd"/>
      <w:r w:rsidRPr="007C4478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Согласовано: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Заместитель главы                                                  Начальник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города (по направлению </w:t>
      </w:r>
      <w:proofErr w:type="gramStart"/>
      <w:r w:rsidRPr="007C4478">
        <w:rPr>
          <w:rFonts w:eastAsia="Times New Roman" w:cs="Times New Roman"/>
          <w:sz w:val="28"/>
          <w:szCs w:val="28"/>
          <w:lang w:eastAsia="ru-RU"/>
        </w:rPr>
        <w:t xml:space="preserve">деятельности)   </w:t>
      </w:r>
      <w:proofErr w:type="gramEnd"/>
      <w:r w:rsidRPr="007C4478">
        <w:rPr>
          <w:rFonts w:eastAsia="Times New Roman" w:cs="Times New Roman"/>
          <w:sz w:val="28"/>
          <w:szCs w:val="28"/>
          <w:lang w:eastAsia="ru-RU"/>
        </w:rPr>
        <w:t xml:space="preserve">            управления по экономике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___________________________                            _______________________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«____» __________ 202__ г.                                  «___» ________ 202__ г.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Par105"/>
      <w:bookmarkEnd w:id="0"/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Публичная декларация</w:t>
      </w:r>
    </w:p>
    <w:p w:rsidR="007C4478" w:rsidRPr="007C4478" w:rsidRDefault="007C4478" w:rsidP="00797F2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Результаты реализации мероприятий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    ____________________________________________________________________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(наименование программы)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417"/>
        <w:gridCol w:w="3544"/>
        <w:gridCol w:w="1559"/>
      </w:tblGrid>
      <w:tr w:rsidR="007C4478" w:rsidRPr="007C4478" w:rsidTr="000C4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Значение результата (ед. изм.)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Срок исполнения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147A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Наименование структурного элемента муниципальной программы, направленного на достижение результата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D" w:rsidRPr="00D6796A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6796A">
              <w:rPr>
                <w:rFonts w:eastAsia="Times New Roman" w:cs="Times New Roman"/>
                <w:szCs w:val="24"/>
                <w:lang w:eastAsia="ru-RU"/>
              </w:rPr>
              <w:t>Объем финансирования мероприятия</w:t>
            </w:r>
          </w:p>
          <w:p w:rsidR="007C4478" w:rsidRPr="00D6796A" w:rsidRDefault="000D2E3D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6796A">
              <w:rPr>
                <w:rFonts w:eastAsia="Times New Roman" w:cs="Times New Roman"/>
                <w:szCs w:val="24"/>
                <w:lang w:eastAsia="ru-RU"/>
              </w:rPr>
              <w:t>(тыс. руб.)</w:t>
            </w:r>
            <w:r w:rsidR="007C4478" w:rsidRPr="00D679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7C4478" w:rsidRPr="007C4478" w:rsidTr="000C41C3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left="-851" w:right="-408" w:firstLine="78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 xml:space="preserve"> 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D6796A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6796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7C4478" w:rsidRPr="007C4478" w:rsidTr="000C41C3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7C4478" w:rsidRDefault="007C4478" w:rsidP="00242190">
      <w:pPr>
        <w:widowControl w:val="0"/>
        <w:autoSpaceDE w:val="0"/>
        <w:autoSpaceDN w:val="0"/>
        <w:ind w:firstLine="0"/>
        <w:rPr>
          <w:rFonts w:eastAsia="Times New Roman" w:cs="Times New Roman"/>
          <w:sz w:val="28"/>
          <w:szCs w:val="28"/>
          <w:lang w:eastAsia="ru-RU"/>
        </w:rPr>
        <w:sectPr w:rsidR="007C4478" w:rsidSect="004900DF">
          <w:headerReference w:type="default" r:id="rId10"/>
          <w:headerReference w:type="first" r:id="rId11"/>
          <w:pgSz w:w="11906" w:h="16838"/>
          <w:pgMar w:top="567" w:right="567" w:bottom="1134" w:left="1701" w:header="624" w:footer="709" w:gutter="0"/>
          <w:cols w:space="708"/>
          <w:titlePg/>
          <w:docGrid w:linePitch="381"/>
        </w:sectPr>
      </w:pPr>
      <w:bookmarkStart w:id="1" w:name="P193"/>
      <w:bookmarkEnd w:id="1"/>
    </w:p>
    <w:p w:rsidR="00D6796A" w:rsidRPr="00D6796A" w:rsidRDefault="00D6796A" w:rsidP="00D6796A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6796A" w:rsidRPr="00D6796A" w:rsidRDefault="00D6796A" w:rsidP="00D6796A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900DF" w:rsidRDefault="00D6796A" w:rsidP="004900DF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4900DF" w:rsidRPr="007C4478" w:rsidRDefault="004900DF" w:rsidP="004900DF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13.11.2024 № 235-па</w:t>
      </w:r>
    </w:p>
    <w:p w:rsidR="009F10BE" w:rsidRDefault="009F10BE" w:rsidP="00D6796A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F10BE" w:rsidRPr="00D6796A" w:rsidRDefault="009F10BE" w:rsidP="00D6796A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Аналитическая записка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проекту постановления администрации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73773">
        <w:rPr>
          <w:rFonts w:eastAsia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«Наименование»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Обоснование внесения изменений и дополнений: ______________________________________________________________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тыс. рублей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777"/>
        <w:gridCol w:w="1559"/>
        <w:gridCol w:w="1276"/>
        <w:gridCol w:w="1418"/>
        <w:gridCol w:w="141"/>
        <w:gridCol w:w="1560"/>
        <w:gridCol w:w="1275"/>
        <w:gridCol w:w="1565"/>
      </w:tblGrid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элемента,</w:t>
            </w:r>
            <w:r w:rsidRPr="007C4478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C4478">
              <w:rPr>
                <w:rFonts w:eastAsia="Times New Roman" w:cs="Times New Roman"/>
                <w:szCs w:val="24"/>
                <w:lang w:eastAsia="ru-RU"/>
              </w:rPr>
              <w:t>комплекса процессных мероприятий, регионального (ведомственного) проекта, источник финансового обеспечения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val="en-US" w:eastAsia="ru-RU"/>
              </w:rPr>
              <w:footnoteReference w:id="6"/>
            </w:r>
          </w:p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(+/-)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</w:p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с учетом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(+/-)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с учетом изменений</w:t>
            </w: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Муниципальная программа (всего)</w:t>
            </w:r>
            <w:r w:rsidRPr="007C4478">
              <w:rPr>
                <w:rFonts w:eastAsia="Times New Roman" w:cs="Times New Roman"/>
                <w:b/>
                <w:szCs w:val="24"/>
                <w:vertAlign w:val="superscript"/>
                <w:lang w:eastAsia="ru-RU"/>
              </w:rPr>
              <w:footnoteReference w:id="7"/>
            </w: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1. Структурный элемент</w:t>
            </w:r>
            <w:r w:rsidRPr="007C4478">
              <w:rPr>
                <w:rFonts w:eastAsia="Times New Roman" w:cs="Times New Roman"/>
                <w:b/>
                <w:szCs w:val="24"/>
                <w:vertAlign w:val="superscript"/>
                <w:lang w:eastAsia="ru-RU"/>
              </w:rPr>
              <w:footnoteReference w:id="8"/>
            </w: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 xml:space="preserve"> «Наименование»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10BE" w:rsidRPr="007C4478" w:rsidTr="00D45934">
        <w:trPr>
          <w:gridAfter w:val="4"/>
          <w:wAfter w:w="4541" w:type="dxa"/>
          <w:trHeight w:val="472"/>
        </w:trPr>
        <w:tc>
          <w:tcPr>
            <w:tcW w:w="5030" w:type="dxa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4478">
              <w:rPr>
                <w:rFonts w:eastAsia="Times New Roman" w:cs="Times New Roman"/>
                <w:sz w:val="28"/>
                <w:szCs w:val="28"/>
                <w:lang w:eastAsia="ru-RU"/>
              </w:rPr>
              <w:t>Исполнитель:</w:t>
            </w:r>
            <w:r w:rsidRPr="007C447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C4478">
              <w:rPr>
                <w:rFonts w:eastAsia="Times New Roman" w:cs="Times New Roman"/>
                <w:sz w:val="28"/>
                <w:szCs w:val="24"/>
                <w:lang w:eastAsia="ru-RU"/>
              </w:rPr>
              <w:t>(Ф.И.О.)</w:t>
            </w:r>
          </w:p>
        </w:tc>
        <w:tc>
          <w:tcPr>
            <w:tcW w:w="5030" w:type="dxa"/>
            <w:gridSpan w:val="4"/>
          </w:tcPr>
          <w:p w:rsidR="009F10BE" w:rsidRPr="007C4478" w:rsidRDefault="009F10BE" w:rsidP="00D45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10BE" w:rsidRDefault="009F10BE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Pr="007C4478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10BE" w:rsidRPr="00D6796A" w:rsidRDefault="009F10BE" w:rsidP="009F10B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eastAsia="Times New Roman" w:cs="Times New Roman"/>
          <w:sz w:val="28"/>
          <w:szCs w:val="28"/>
          <w:lang w:eastAsia="ru-RU"/>
        </w:rPr>
        <w:t>3</w:t>
      </w:r>
    </w:p>
    <w:p w:rsidR="009F10BE" w:rsidRPr="00D6796A" w:rsidRDefault="009F10BE" w:rsidP="009F10B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F10BE" w:rsidRDefault="009F10BE" w:rsidP="009F10B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4900DF" w:rsidRPr="007C4478" w:rsidRDefault="004900DF" w:rsidP="004900DF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от 13.11.2024 № 235-па</w:t>
      </w: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2106F" w:rsidRPr="007C4478" w:rsidRDefault="0022106F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Отчет о ходе реализации муниципальной программы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«Наименование» </w:t>
      </w:r>
    </w:p>
    <w:p w:rsidR="009F10BE" w:rsidRDefault="009F10BE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за ____ квартал _____ года</w:t>
      </w:r>
    </w:p>
    <w:p w:rsidR="00F85142" w:rsidRDefault="00F85142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85142" w:rsidRPr="007C4478" w:rsidRDefault="00F85142" w:rsidP="009F10B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F10BE" w:rsidRDefault="009F10BE" w:rsidP="0022106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F85142">
        <w:rPr>
          <w:rFonts w:eastAsia="Times New Roman" w:cs="Times New Roman"/>
          <w:sz w:val="28"/>
          <w:szCs w:val="28"/>
          <w:lang w:eastAsia="ru-RU"/>
        </w:rPr>
        <w:t>(тыс. рублей)</w:t>
      </w:r>
    </w:p>
    <w:p w:rsidR="0092219F" w:rsidRPr="00F85142" w:rsidRDefault="0092219F" w:rsidP="0022106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2805"/>
        <w:gridCol w:w="2530"/>
        <w:gridCol w:w="2055"/>
        <w:gridCol w:w="1557"/>
        <w:gridCol w:w="1418"/>
        <w:gridCol w:w="1582"/>
        <w:gridCol w:w="2795"/>
      </w:tblGrid>
      <w:tr w:rsidR="0022106F" w:rsidRPr="00511037" w:rsidTr="00F85142">
        <w:trPr>
          <w:trHeight w:val="5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6F" w:rsidRPr="00511037" w:rsidRDefault="0092219F" w:rsidP="0092219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2219F">
              <w:rPr>
                <w:rFonts w:eastAsia="Times New Roman" w:cs="Times New Roman"/>
                <w:bCs/>
                <w:szCs w:val="24"/>
                <w:lang w:eastAsia="ru-RU"/>
              </w:rPr>
              <w:t>Наименование муниципальной программы, структурного элемента, комплекса процессных мероприятий, регионального проекта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6F" w:rsidRPr="00511037" w:rsidRDefault="0022106F" w:rsidP="0022106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6F" w:rsidRDefault="0022106F" w:rsidP="0022106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t xml:space="preserve">План по программе </w:t>
            </w:r>
          </w:p>
          <w:p w:rsidR="0022106F" w:rsidRPr="00511037" w:rsidRDefault="0022106F" w:rsidP="0022106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t>(с изменениями)</w:t>
            </w:r>
            <w:r w:rsidRPr="0051103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Pr="00511037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6F" w:rsidRPr="00511037" w:rsidRDefault="0022106F" w:rsidP="0022106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t>Уточненный план по бюджету</w:t>
            </w:r>
            <w:r w:rsidRPr="00511037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10"/>
            </w: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br/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6F" w:rsidRPr="00511037" w:rsidRDefault="0022106F" w:rsidP="0022106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t>Кассовое исполнение</w:t>
            </w: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br/>
              <w:t>&lt;*&gt;</w:t>
            </w:r>
            <w:r w:rsidRPr="00511037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6F" w:rsidRPr="00511037" w:rsidRDefault="0022106F" w:rsidP="0022106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t>Процент исполнения</w:t>
            </w:r>
            <w:r>
              <w:rPr>
                <w:rStyle w:val="aff1"/>
                <w:rFonts w:eastAsia="Times New Roman"/>
                <w:bCs/>
                <w:szCs w:val="24"/>
                <w:lang w:eastAsia="ru-RU"/>
              </w:rPr>
              <w:footnoteReference w:id="12"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6F" w:rsidRPr="00511037" w:rsidRDefault="0022106F" w:rsidP="0022106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Cs/>
                <w:szCs w:val="24"/>
                <w:lang w:eastAsia="ru-RU"/>
              </w:rPr>
              <w:t>Результат реализации структурного элемента (мероприятия), причина невыполнения или неполного выполнения структурного элемента (мероприятия)</w:t>
            </w:r>
          </w:p>
        </w:tc>
      </w:tr>
      <w:tr w:rsidR="00F85142" w:rsidRPr="00511037" w:rsidTr="00F85142">
        <w:trPr>
          <w:trHeight w:val="5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142" w:rsidRPr="00511037" w:rsidRDefault="00F85142" w:rsidP="00F85142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2" w:rsidRPr="00511037" w:rsidRDefault="00F85142" w:rsidP="00F85142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2" w:rsidRPr="00511037" w:rsidRDefault="00F85142" w:rsidP="00F85142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2" w:rsidRPr="00511037" w:rsidRDefault="00F85142" w:rsidP="00F85142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2" w:rsidRPr="00511037" w:rsidRDefault="00F85142" w:rsidP="00F85142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2" w:rsidRPr="00511037" w:rsidRDefault="00F85142" w:rsidP="00F85142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2" w:rsidRPr="00511037" w:rsidRDefault="00F85142" w:rsidP="00F85142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7</w:t>
            </w: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92219F" w:rsidP="00511037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 </w:t>
            </w: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bookmarkStart w:id="2" w:name="_GoBack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1. Структурный элемент «</w:t>
            </w:r>
            <w:proofErr w:type="gramStart"/>
            <w:r w:rsidRPr="00511037">
              <w:rPr>
                <w:rFonts w:eastAsia="Times New Roman" w:cs="Times New Roman"/>
                <w:szCs w:val="24"/>
                <w:lang w:eastAsia="ru-RU"/>
              </w:rPr>
              <w:t xml:space="preserve">Наименование» </w:t>
            </w:r>
            <w:r w:rsidRPr="00511037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13"/>
            </w:r>
            <w:r w:rsidRPr="00511037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proofErr w:type="gramEnd"/>
            <w:r w:rsidRPr="00511037">
              <w:rPr>
                <w:rFonts w:eastAsia="Times New Roman" w:cs="Times New Roman"/>
                <w:szCs w:val="24"/>
                <w:lang w:eastAsia="ru-RU"/>
              </w:rPr>
              <w:t>всего), в том числе: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 </w:t>
            </w: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22106F" w:rsidRPr="00511037" w:rsidTr="00F85142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103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37" w:rsidRPr="00511037" w:rsidRDefault="00511037" w:rsidP="00511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</w:tbl>
    <w:p w:rsidR="00511037" w:rsidRPr="007C4478" w:rsidRDefault="00511037" w:rsidP="009F10BE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Исполнитель: (Ф.И.О.)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9F10BE" w:rsidRPr="007C4478" w:rsidRDefault="009F10BE" w:rsidP="009F10BE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Примечание: </w:t>
      </w:r>
    </w:p>
    <w:p w:rsidR="009F10BE" w:rsidRPr="007C4478" w:rsidRDefault="009F10BE" w:rsidP="009F10BE">
      <w:pPr>
        <w:widowControl w:val="0"/>
        <w:autoSpaceDE w:val="0"/>
        <w:autoSpaceDN w:val="0"/>
        <w:adjustRightInd w:val="0"/>
        <w:spacing w:before="160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&lt;*&gt; - Уточненный план по бюджету и кассовое исполнение по муниципальной программе согласовываются с комитетом по финансам администрации города Пыть-Яха.</w:t>
      </w:r>
    </w:p>
    <w:bookmarkEnd w:id="2"/>
    <w:p w:rsidR="009F10BE" w:rsidRDefault="009F10BE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Default="00D5197B" w:rsidP="009F10BE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197B" w:rsidRPr="00D6796A" w:rsidRDefault="00D5197B" w:rsidP="00D5197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t xml:space="preserve">Приложение № </w:t>
      </w:r>
      <w:r w:rsidR="00A12EEF">
        <w:rPr>
          <w:rFonts w:eastAsia="Times New Roman" w:cs="Times New Roman"/>
          <w:sz w:val="28"/>
          <w:szCs w:val="28"/>
          <w:lang w:eastAsia="ru-RU"/>
        </w:rPr>
        <w:t>4</w:t>
      </w:r>
    </w:p>
    <w:p w:rsidR="00D5197B" w:rsidRPr="00D6796A" w:rsidRDefault="00D5197B" w:rsidP="00D5197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5197B" w:rsidRDefault="00D5197B" w:rsidP="00D5197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6796A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4900DF" w:rsidRPr="007C4478" w:rsidRDefault="004900DF" w:rsidP="004900DF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от 13.11.2024 № 235-па</w:t>
      </w:r>
    </w:p>
    <w:p w:rsidR="00D5197B" w:rsidRDefault="00D5197B" w:rsidP="00D5197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5197B" w:rsidRDefault="00D5197B" w:rsidP="00D5197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5197B" w:rsidRPr="0092219F" w:rsidRDefault="00D5197B" w:rsidP="00D5197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219F">
        <w:rPr>
          <w:rFonts w:eastAsia="Times New Roman" w:cs="Times New Roman"/>
          <w:sz w:val="28"/>
          <w:szCs w:val="28"/>
          <w:lang w:eastAsia="ru-RU"/>
        </w:rPr>
        <w:t>5. Финансовое обеспечение муниципальной программы</w:t>
      </w:r>
    </w:p>
    <w:p w:rsidR="00D5197B" w:rsidRPr="00D5197B" w:rsidRDefault="00D5197B" w:rsidP="00D5197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41"/>
        <w:tblW w:w="14454" w:type="dxa"/>
        <w:tblLook w:val="01E0" w:firstRow="1" w:lastRow="1" w:firstColumn="1" w:lastColumn="1" w:noHBand="0" w:noVBand="0"/>
      </w:tblPr>
      <w:tblGrid>
        <w:gridCol w:w="6923"/>
        <w:gridCol w:w="992"/>
        <w:gridCol w:w="1134"/>
        <w:gridCol w:w="1134"/>
        <w:gridCol w:w="1276"/>
        <w:gridCol w:w="2995"/>
      </w:tblGrid>
      <w:tr w:rsidR="00D5197B" w:rsidRPr="007C4478" w:rsidTr="00D45934">
        <w:trPr>
          <w:trHeight w:val="353"/>
        </w:trPr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5197B" w:rsidRPr="007C4478" w:rsidTr="00D45934">
        <w:trPr>
          <w:trHeight w:val="328"/>
        </w:trPr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+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Всего</w:t>
            </w:r>
          </w:p>
        </w:tc>
      </w:tr>
      <w:tr w:rsidR="00D5197B" w:rsidRPr="007C4478" w:rsidTr="00D45934">
        <w:trPr>
          <w:trHeight w:val="328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D5197B" w:rsidRPr="007C4478" w:rsidTr="00D45934">
        <w:trPr>
          <w:trHeight w:val="328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389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1. Структурный элемент</w:t>
            </w:r>
            <w:r w:rsidRPr="007C4478">
              <w:rPr>
                <w:rFonts w:eastAsia="Times New Roman" w:cs="Times New Roman"/>
                <w:b/>
                <w:szCs w:val="24"/>
                <w:vertAlign w:val="superscript"/>
                <w:lang w:eastAsia="ru-RU"/>
              </w:rPr>
              <w:footnoteReference w:id="15"/>
            </w: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 xml:space="preserve"> «Наименование» 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D5197B" w:rsidRPr="007C4478" w:rsidTr="00D45934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B" w:rsidRPr="007C4478" w:rsidRDefault="00D5197B" w:rsidP="00D4593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7B" w:rsidRPr="007C4478" w:rsidRDefault="00D5197B" w:rsidP="00D4593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</w:tbl>
    <w:p w:rsidR="007C4478" w:rsidRPr="007C4478" w:rsidRDefault="007C4478" w:rsidP="00D5197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sectPr w:rsidR="007C4478" w:rsidRPr="007C4478" w:rsidSect="007C4478">
      <w:headerReference w:type="default" r:id="rId12"/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48" w:rsidRDefault="008E3948" w:rsidP="007C4478">
      <w:r>
        <w:separator/>
      </w:r>
    </w:p>
  </w:endnote>
  <w:endnote w:type="continuationSeparator" w:id="0">
    <w:p w:rsidR="008E3948" w:rsidRDefault="008E3948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48" w:rsidRDefault="008E3948" w:rsidP="007C4478">
      <w:r>
        <w:separator/>
      </w:r>
    </w:p>
  </w:footnote>
  <w:footnote w:type="continuationSeparator" w:id="0">
    <w:p w:rsidR="008E3948" w:rsidRDefault="008E3948" w:rsidP="007C4478">
      <w:r>
        <w:continuationSeparator/>
      </w:r>
    </w:p>
  </w:footnote>
  <w:footnote w:id="1">
    <w:p w:rsidR="000D2E3D" w:rsidRPr="00E250E3" w:rsidRDefault="000D2E3D" w:rsidP="007C4478">
      <w:pPr>
        <w:pStyle w:val="aff"/>
        <w:rPr>
          <w:rFonts w:ascii="Times New Roman" w:hAnsi="Times New Roman"/>
        </w:rPr>
      </w:pPr>
      <w:r w:rsidRPr="00E250E3">
        <w:rPr>
          <w:rStyle w:val="aff1"/>
        </w:rPr>
        <w:footnoteRef/>
      </w:r>
      <w:r w:rsidRPr="00E250E3">
        <w:rPr>
          <w:rFonts w:ascii="Times New Roman" w:hAnsi="Times New Roman"/>
        </w:rPr>
        <w:t xml:space="preserve"> Отражается значение результата на конец реализации муниципальной программы, либо на момент исполнения (достижения) соответствующего результата (в зависимости от того, какая из дат наступит ранее).</w:t>
      </w:r>
    </w:p>
  </w:footnote>
  <w:footnote w:id="2">
    <w:p w:rsidR="000D2E3D" w:rsidRPr="00E250E3" w:rsidRDefault="000D2E3D" w:rsidP="007C4478">
      <w:pPr>
        <w:pStyle w:val="aff"/>
        <w:rPr>
          <w:rFonts w:ascii="Times New Roman" w:hAnsi="Times New Roman"/>
        </w:rPr>
      </w:pPr>
      <w:r w:rsidRPr="00E250E3">
        <w:rPr>
          <w:rStyle w:val="aff1"/>
        </w:rPr>
        <w:footnoteRef/>
      </w:r>
      <w:r w:rsidRPr="00E250E3">
        <w:rPr>
          <w:rFonts w:ascii="Times New Roman" w:hAnsi="Times New Roman"/>
        </w:rPr>
        <w:t xml:space="preserve"> Указывается год, в котором планируется исполнение (достижение) соответствующего результата (конечный год реализации муниципальной программы, либо год, в котором планируется исполнение (достижение) соответствующего результата (в зависимости от того, какая из дат наступит ранее)</w:t>
      </w:r>
      <w:r>
        <w:rPr>
          <w:rFonts w:ascii="Times New Roman" w:hAnsi="Times New Roman"/>
        </w:rPr>
        <w:t>.</w:t>
      </w:r>
    </w:p>
  </w:footnote>
  <w:footnote w:id="3">
    <w:p w:rsidR="000D2E3D" w:rsidRPr="00E250E3" w:rsidRDefault="000D2E3D" w:rsidP="007C4478">
      <w:pPr>
        <w:pStyle w:val="aff"/>
        <w:rPr>
          <w:rFonts w:ascii="Times New Roman" w:hAnsi="Times New Roman"/>
        </w:rPr>
      </w:pPr>
      <w:r w:rsidRPr="00E250E3">
        <w:rPr>
          <w:rStyle w:val="aff1"/>
        </w:rPr>
        <w:footnoteRef/>
      </w:r>
      <w:r w:rsidRPr="00E250E3">
        <w:rPr>
          <w:rFonts w:ascii="Times New Roman" w:hAnsi="Times New Roman"/>
        </w:rPr>
        <w:t xml:space="preserve"> </w:t>
      </w:r>
      <w:r w:rsidR="00147A73">
        <w:rPr>
          <w:rFonts w:ascii="Times New Roman" w:hAnsi="Times New Roman"/>
        </w:rPr>
        <w:t>С</w:t>
      </w:r>
      <w:r w:rsidRPr="00E250E3">
        <w:rPr>
          <w:rFonts w:ascii="Times New Roman" w:hAnsi="Times New Roman"/>
        </w:rPr>
        <w:t>тр</w:t>
      </w:r>
      <w:r>
        <w:rPr>
          <w:rFonts w:ascii="Times New Roman" w:hAnsi="Times New Roman"/>
        </w:rPr>
        <w:t>уктурный</w:t>
      </w:r>
      <w:r w:rsidRPr="00E250E3">
        <w:rPr>
          <w:rFonts w:ascii="Times New Roman" w:hAnsi="Times New Roman"/>
        </w:rPr>
        <w:t xml:space="preserve"> элемент муниципальной программы, реализация которых напрямую приводит к достижению соответствующего результата.</w:t>
      </w:r>
    </w:p>
  </w:footnote>
  <w:footnote w:id="4">
    <w:p w:rsidR="000D2E3D" w:rsidRPr="00E250E3" w:rsidRDefault="000D2E3D" w:rsidP="007C4478">
      <w:pPr>
        <w:pStyle w:val="aff"/>
        <w:rPr>
          <w:rFonts w:ascii="Times New Roman" w:hAnsi="Times New Roman"/>
        </w:rPr>
      </w:pPr>
      <w:r w:rsidRPr="00E250E3">
        <w:rPr>
          <w:rStyle w:val="aff1"/>
        </w:rPr>
        <w:footnoteRef/>
      </w:r>
      <w:r w:rsidRPr="00E250E3">
        <w:rPr>
          <w:rFonts w:ascii="Times New Roman" w:hAnsi="Times New Roman"/>
        </w:rPr>
        <w:t xml:space="preserve"> Отражаются объемы финансирования направления (подпрограммы), структурного элемента муниципальной программы, указанных в графе 5 таблицы за весь период реализации.</w:t>
      </w:r>
    </w:p>
  </w:footnote>
  <w:footnote w:id="5">
    <w:p w:rsidR="009F10BE" w:rsidRDefault="009F10BE" w:rsidP="009F10BE">
      <w:pPr>
        <w:pStyle w:val="aff"/>
      </w:pPr>
      <w:r>
        <w:rPr>
          <w:rStyle w:val="aff1"/>
        </w:rPr>
        <w:footnoteRef/>
      </w:r>
      <w:r>
        <w:t xml:space="preserve"> </w:t>
      </w:r>
      <w:r w:rsidRPr="000E5B38">
        <w:rPr>
          <w:rFonts w:ascii="Times New Roman" w:hAnsi="Times New Roman"/>
        </w:rPr>
        <w:t>В случае отсутствия финансового обеспечения за счет отдельных источников финансирования, такие источники не приводятся.</w:t>
      </w:r>
    </w:p>
  </w:footnote>
  <w:footnote w:id="6">
    <w:p w:rsidR="009F10BE" w:rsidRPr="00E85BF2" w:rsidRDefault="009F10BE" w:rsidP="009F10BE">
      <w:pPr>
        <w:pStyle w:val="aff"/>
        <w:rPr>
          <w:rFonts w:ascii="Times New Roman" w:hAnsi="Times New Roman"/>
        </w:rPr>
      </w:pPr>
      <w:r w:rsidRPr="00E85BF2">
        <w:rPr>
          <w:rStyle w:val="aff1"/>
        </w:rPr>
        <w:footnoteRef/>
      </w:r>
      <w:r w:rsidRPr="00E85BF2">
        <w:rPr>
          <w:rFonts w:ascii="Times New Roman" w:hAnsi="Times New Roman"/>
        </w:rPr>
        <w:t xml:space="preserve"> Здесь и далее за «N» принимается год реализации муниципальной программы.</w:t>
      </w:r>
    </w:p>
  </w:footnote>
  <w:footnote w:id="7">
    <w:p w:rsidR="009F10BE" w:rsidRPr="008F19A4" w:rsidRDefault="009F10BE" w:rsidP="009F10BE">
      <w:pPr>
        <w:pStyle w:val="aff"/>
        <w:rPr>
          <w:rFonts w:ascii="Times New Roman" w:hAnsi="Times New Roman"/>
        </w:rPr>
      </w:pPr>
      <w:r w:rsidRPr="008F19A4">
        <w:rPr>
          <w:rStyle w:val="aff1"/>
        </w:rPr>
        <w:footnoteRef/>
      </w:r>
      <w:r w:rsidRPr="008F19A4">
        <w:rPr>
          <w:rFonts w:ascii="Times New Roman" w:hAnsi="Times New Roman"/>
        </w:rPr>
        <w:t xml:space="preserve"> Указываются все структурные </w:t>
      </w:r>
      <w:r w:rsidRPr="00E31C72">
        <w:rPr>
          <w:rFonts w:ascii="Times New Roman" w:hAnsi="Times New Roman"/>
        </w:rPr>
        <w:t>элементы,</w:t>
      </w:r>
      <w:r w:rsidRPr="00E31C72">
        <w:rPr>
          <w:rFonts w:ascii="Times New Roman" w:hAnsi="Times New Roman"/>
          <w:lang w:eastAsia="ru-RU"/>
        </w:rPr>
        <w:t xml:space="preserve"> м</w:t>
      </w:r>
      <w:r w:rsidRPr="00E31C72">
        <w:rPr>
          <w:rFonts w:ascii="Times New Roman" w:hAnsi="Times New Roman"/>
        </w:rPr>
        <w:t>ероприяти</w:t>
      </w:r>
      <w:r>
        <w:rPr>
          <w:rFonts w:ascii="Times New Roman" w:hAnsi="Times New Roman"/>
        </w:rPr>
        <w:t>я</w:t>
      </w:r>
      <w:r w:rsidRPr="00E31C72">
        <w:rPr>
          <w:rFonts w:ascii="Times New Roman" w:hAnsi="Times New Roman"/>
        </w:rPr>
        <w:t xml:space="preserve"> (результат) комплекса процессных мероприятий</w:t>
      </w:r>
      <w:r w:rsidRPr="000A36AF">
        <w:rPr>
          <w:rFonts w:ascii="Times New Roman" w:hAnsi="Times New Roman"/>
        </w:rPr>
        <w:t>, региональный (ведомственный) проект</w:t>
      </w:r>
      <w:r w:rsidRPr="00E31C72">
        <w:rPr>
          <w:rFonts w:ascii="Times New Roman" w:hAnsi="Times New Roman"/>
        </w:rPr>
        <w:t>, по которым вносятся изменения (структурные элементы</w:t>
      </w:r>
      <w:r>
        <w:rPr>
          <w:rFonts w:ascii="Times New Roman" w:hAnsi="Times New Roman"/>
        </w:rPr>
        <w:t>,</w:t>
      </w:r>
      <w:r w:rsidRPr="000A36AF">
        <w:t xml:space="preserve"> </w:t>
      </w:r>
      <w:r w:rsidRPr="000A36AF">
        <w:rPr>
          <w:rFonts w:ascii="Times New Roman" w:hAnsi="Times New Roman"/>
        </w:rPr>
        <w:t>мероприятия (результат) комплекса процессных мероприятий</w:t>
      </w:r>
      <w:r w:rsidRPr="00E31C72">
        <w:rPr>
          <w:rFonts w:ascii="Times New Roman" w:hAnsi="Times New Roman"/>
        </w:rPr>
        <w:t>,</w:t>
      </w:r>
      <w:r w:rsidRPr="000A36AF">
        <w:t xml:space="preserve"> </w:t>
      </w:r>
      <w:r w:rsidRPr="000A36AF">
        <w:rPr>
          <w:rFonts w:ascii="Times New Roman" w:hAnsi="Times New Roman"/>
        </w:rPr>
        <w:t>региональный (ведомственный) проект</w:t>
      </w:r>
      <w:r>
        <w:rPr>
          <w:rFonts w:ascii="Times New Roman" w:hAnsi="Times New Roman"/>
        </w:rPr>
        <w:t>,</w:t>
      </w:r>
      <w:r w:rsidRPr="00E31C72">
        <w:rPr>
          <w:rFonts w:ascii="Times New Roman" w:hAnsi="Times New Roman"/>
        </w:rPr>
        <w:t xml:space="preserve"> по которым объем финансирования не изменяется, в данную графу</w:t>
      </w:r>
      <w:r w:rsidRPr="008F19A4">
        <w:rPr>
          <w:rFonts w:ascii="Times New Roman" w:hAnsi="Times New Roman"/>
        </w:rPr>
        <w:t xml:space="preserve"> не вносятся).</w:t>
      </w:r>
    </w:p>
  </w:footnote>
  <w:footnote w:id="8">
    <w:p w:rsidR="009F10BE" w:rsidRPr="00A81176" w:rsidRDefault="009F10BE" w:rsidP="009F10BE">
      <w:pPr>
        <w:pStyle w:val="aff"/>
        <w:rPr>
          <w:rFonts w:ascii="Times New Roman" w:hAnsi="Times New Roman"/>
        </w:rPr>
      </w:pPr>
      <w:r w:rsidRPr="00A81176">
        <w:rPr>
          <w:rStyle w:val="aff1"/>
        </w:rPr>
        <w:footnoteRef/>
      </w:r>
      <w:r w:rsidRPr="00A81176">
        <w:rPr>
          <w:rFonts w:ascii="Times New Roman" w:hAnsi="Times New Roman"/>
        </w:rPr>
        <w:t xml:space="preserve"> Здесь и далее указывается наименование типа структурного элемента</w:t>
      </w:r>
      <w:r>
        <w:rPr>
          <w:rFonts w:ascii="Times New Roman" w:hAnsi="Times New Roman"/>
        </w:rPr>
        <w:t xml:space="preserve"> муниципальной программы.</w:t>
      </w:r>
    </w:p>
  </w:footnote>
  <w:footnote w:id="9">
    <w:p w:rsidR="0022106F" w:rsidRPr="0056292E" w:rsidRDefault="0022106F" w:rsidP="00511037">
      <w:pPr>
        <w:pStyle w:val="aff"/>
        <w:rPr>
          <w:rFonts w:ascii="Times New Roman" w:hAnsi="Times New Roman"/>
        </w:rPr>
      </w:pPr>
      <w:r w:rsidRPr="0056292E">
        <w:rPr>
          <w:rStyle w:val="aff1"/>
        </w:rPr>
        <w:footnoteRef/>
      </w:r>
      <w:r w:rsidRPr="0056292E">
        <w:rPr>
          <w:rFonts w:ascii="Times New Roman" w:hAnsi="Times New Roman"/>
        </w:rPr>
        <w:t xml:space="preserve"> Указываются объемы финансирования, предусмотренные утвержденной муниципальной программой на соответствующий финансовый год, с последними изменениями.</w:t>
      </w:r>
    </w:p>
  </w:footnote>
  <w:footnote w:id="10">
    <w:p w:rsidR="0022106F" w:rsidRPr="0056292E" w:rsidRDefault="0022106F" w:rsidP="00511037">
      <w:pPr>
        <w:pStyle w:val="aff"/>
        <w:rPr>
          <w:rFonts w:ascii="Times New Roman" w:hAnsi="Times New Roman"/>
        </w:rPr>
      </w:pPr>
      <w:r w:rsidRPr="0056292E">
        <w:rPr>
          <w:rStyle w:val="aff1"/>
        </w:rPr>
        <w:footnoteRef/>
      </w:r>
      <w:r w:rsidRPr="0056292E">
        <w:rPr>
          <w:rFonts w:ascii="Times New Roman" w:hAnsi="Times New Roman"/>
        </w:rPr>
        <w:t xml:space="preserve"> Указываются объемы финансирования, утвержденные Решением Думы «О бюджете города Пыть-Яха на очередной год и плановый период».</w:t>
      </w:r>
    </w:p>
  </w:footnote>
  <w:footnote w:id="11">
    <w:p w:rsidR="0022106F" w:rsidRPr="0056292E" w:rsidRDefault="0022106F" w:rsidP="00511037">
      <w:pPr>
        <w:pStyle w:val="aff"/>
        <w:rPr>
          <w:rFonts w:ascii="Times New Roman" w:hAnsi="Times New Roman"/>
        </w:rPr>
      </w:pPr>
      <w:r w:rsidRPr="0056292E">
        <w:rPr>
          <w:rStyle w:val="aff1"/>
        </w:rPr>
        <w:footnoteRef/>
      </w:r>
      <w:r w:rsidRPr="0056292E">
        <w:rPr>
          <w:rFonts w:ascii="Times New Roman" w:hAnsi="Times New Roman"/>
        </w:rPr>
        <w:t xml:space="preserve"> Указываются денежные средства по кассовому исполнению, поквартально с нарастающим итогом.</w:t>
      </w:r>
    </w:p>
  </w:footnote>
  <w:footnote w:id="12">
    <w:p w:rsidR="0022106F" w:rsidRPr="00F85142" w:rsidRDefault="0022106F">
      <w:pPr>
        <w:pStyle w:val="aff"/>
        <w:rPr>
          <w:rFonts w:ascii="Times New Roman" w:hAnsi="Times New Roman"/>
        </w:rPr>
      </w:pPr>
      <w:r w:rsidRPr="00F85142">
        <w:rPr>
          <w:rStyle w:val="aff1"/>
          <w:rFonts w:ascii="Times New Roman" w:hAnsi="Times New Roman"/>
        </w:rPr>
        <w:footnoteRef/>
      </w:r>
      <w:r w:rsidRPr="00F85142">
        <w:rPr>
          <w:rFonts w:ascii="Times New Roman" w:hAnsi="Times New Roman"/>
        </w:rPr>
        <w:t xml:space="preserve"> </w:t>
      </w:r>
      <w:r w:rsidR="00F85142">
        <w:rPr>
          <w:rFonts w:ascii="Times New Roman" w:hAnsi="Times New Roman"/>
        </w:rPr>
        <w:t>Рассчитывается как (</w:t>
      </w:r>
      <w:proofErr w:type="gramStart"/>
      <w:r w:rsidR="00F85142">
        <w:rPr>
          <w:rFonts w:ascii="Times New Roman" w:hAnsi="Times New Roman"/>
        </w:rPr>
        <w:t>5)/</w:t>
      </w:r>
      <w:proofErr w:type="gramEnd"/>
      <w:r w:rsidR="00F85142">
        <w:rPr>
          <w:rFonts w:ascii="Times New Roman" w:hAnsi="Times New Roman"/>
        </w:rPr>
        <w:t>(4)*100, з</w:t>
      </w:r>
      <w:r w:rsidR="00F85142" w:rsidRPr="00F85142">
        <w:rPr>
          <w:rFonts w:ascii="Times New Roman" w:hAnsi="Times New Roman"/>
        </w:rPr>
        <w:t>а исключением иных источников финансирования, для которых процент исполнения рассчитывается как (5)/(3)*100.</w:t>
      </w:r>
    </w:p>
  </w:footnote>
  <w:footnote w:id="13">
    <w:p w:rsidR="00511037" w:rsidRPr="0056292E" w:rsidRDefault="00511037" w:rsidP="00511037">
      <w:pPr>
        <w:pStyle w:val="aff"/>
        <w:rPr>
          <w:rFonts w:ascii="Times New Roman" w:hAnsi="Times New Roman"/>
        </w:rPr>
      </w:pPr>
      <w:r w:rsidRPr="0056292E">
        <w:rPr>
          <w:rStyle w:val="aff1"/>
        </w:rPr>
        <w:footnoteRef/>
      </w:r>
      <w:r w:rsidRPr="0056292E">
        <w:rPr>
          <w:rFonts w:ascii="Times New Roman" w:hAnsi="Times New Roman"/>
        </w:rPr>
        <w:t xml:space="preserve"> Указываются наименование структурных элементов в последовательности, предусмотренной муниципальной программой.</w:t>
      </w:r>
    </w:p>
  </w:footnote>
  <w:footnote w:id="14">
    <w:p w:rsidR="00D5197B" w:rsidRPr="000E5B38" w:rsidRDefault="00D5197B" w:rsidP="00D5197B">
      <w:pPr>
        <w:pStyle w:val="aff"/>
        <w:jc w:val="both"/>
        <w:rPr>
          <w:rFonts w:ascii="Times New Roman" w:hAnsi="Times New Roman"/>
        </w:rPr>
      </w:pPr>
      <w:r w:rsidRPr="000E5B38">
        <w:rPr>
          <w:rStyle w:val="aff1"/>
        </w:rPr>
        <w:footnoteRef/>
      </w:r>
      <w:r w:rsidRPr="000E5B38">
        <w:rPr>
          <w:rFonts w:ascii="Times New Roman" w:hAnsi="Times New Roman"/>
        </w:rPr>
        <w:t xml:space="preserve"> В случае отсутствия финансового обеспечения за счет отдельных источников финансирования, такие источники не приводятся.</w:t>
      </w:r>
    </w:p>
  </w:footnote>
  <w:footnote w:id="15">
    <w:p w:rsidR="00D5197B" w:rsidRPr="00A81176" w:rsidRDefault="00D5197B" w:rsidP="00D5197B">
      <w:pPr>
        <w:pStyle w:val="aff"/>
        <w:rPr>
          <w:rFonts w:ascii="Times New Roman" w:hAnsi="Times New Roman"/>
        </w:rPr>
      </w:pPr>
      <w:r w:rsidRPr="00A81176">
        <w:rPr>
          <w:rStyle w:val="aff1"/>
        </w:rPr>
        <w:footnoteRef/>
      </w:r>
      <w:r w:rsidRPr="00A81176">
        <w:rPr>
          <w:rFonts w:ascii="Times New Roman" w:hAnsi="Times New Roman"/>
        </w:rPr>
        <w:t xml:space="preserve"> Здесь и далее указывается наименование типа структурного элемента</w:t>
      </w:r>
      <w:r>
        <w:rPr>
          <w:rFonts w:ascii="Times New Roman" w:hAnsi="Times New Roman"/>
        </w:rPr>
        <w:t xml:space="preserve"> муниципальной программы.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471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D2E3D" w:rsidRPr="00295F2B" w:rsidRDefault="000D2E3D" w:rsidP="000C41C3">
        <w:pPr>
          <w:pStyle w:val="a6"/>
          <w:tabs>
            <w:tab w:val="clear" w:pos="4677"/>
            <w:tab w:val="center" w:pos="6663"/>
            <w:tab w:val="left" w:pos="6946"/>
          </w:tabs>
          <w:jc w:val="center"/>
          <w:rPr>
            <w:sz w:val="24"/>
            <w:szCs w:val="24"/>
          </w:rPr>
        </w:pPr>
        <w:r w:rsidRPr="00295F2B">
          <w:rPr>
            <w:sz w:val="24"/>
            <w:szCs w:val="24"/>
          </w:rPr>
          <w:fldChar w:fldCharType="begin"/>
        </w:r>
        <w:r w:rsidRPr="00295F2B">
          <w:rPr>
            <w:sz w:val="24"/>
            <w:szCs w:val="24"/>
          </w:rPr>
          <w:instrText>PAGE   \* MERGEFORMAT</w:instrText>
        </w:r>
        <w:r w:rsidRPr="00295F2B">
          <w:rPr>
            <w:sz w:val="24"/>
            <w:szCs w:val="24"/>
          </w:rPr>
          <w:fldChar w:fldCharType="separate"/>
        </w:r>
        <w:r w:rsidR="004900DF">
          <w:rPr>
            <w:noProof/>
            <w:sz w:val="24"/>
            <w:szCs w:val="24"/>
          </w:rPr>
          <w:t>4</w:t>
        </w:r>
        <w:r w:rsidRPr="00295F2B">
          <w:rPr>
            <w:sz w:val="24"/>
            <w:szCs w:val="24"/>
          </w:rPr>
          <w:fldChar w:fldCharType="end"/>
        </w:r>
      </w:p>
    </w:sdtContent>
  </w:sdt>
  <w:p w:rsidR="000D2E3D" w:rsidRPr="00BF66E2" w:rsidRDefault="000D2E3D">
    <w:pPr>
      <w:pStyle w:val="a6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3D" w:rsidRPr="00295F2B" w:rsidRDefault="000D2E3D">
    <w:pPr>
      <w:pStyle w:val="a6"/>
      <w:jc w:val="center"/>
      <w:rPr>
        <w:sz w:val="24"/>
        <w:szCs w:val="24"/>
      </w:rPr>
    </w:pPr>
    <w:r w:rsidRPr="00295F2B">
      <w:rPr>
        <w:sz w:val="24"/>
        <w:szCs w:val="24"/>
      </w:rPr>
      <w:fldChar w:fldCharType="begin"/>
    </w:r>
    <w:r w:rsidRPr="00295F2B">
      <w:rPr>
        <w:sz w:val="24"/>
        <w:szCs w:val="24"/>
      </w:rPr>
      <w:instrText>PAGE   \* MERGEFORMAT</w:instrText>
    </w:r>
    <w:r w:rsidRPr="00295F2B">
      <w:rPr>
        <w:sz w:val="24"/>
        <w:szCs w:val="24"/>
      </w:rPr>
      <w:fldChar w:fldCharType="separate"/>
    </w:r>
    <w:r w:rsidR="004900DF">
      <w:rPr>
        <w:noProof/>
        <w:sz w:val="24"/>
        <w:szCs w:val="24"/>
      </w:rPr>
      <w:t>5</w:t>
    </w:r>
    <w:r w:rsidRPr="00295F2B">
      <w:rPr>
        <w:sz w:val="24"/>
        <w:szCs w:val="24"/>
      </w:rPr>
      <w:fldChar w:fldCharType="end"/>
    </w:r>
  </w:p>
  <w:p w:rsidR="000D2E3D" w:rsidRDefault="000D2E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BE" w:rsidRDefault="009F10BE" w:rsidP="000C41C3">
    <w:pPr>
      <w:pStyle w:val="a6"/>
      <w:tabs>
        <w:tab w:val="left" w:pos="4575"/>
        <w:tab w:val="center" w:pos="4819"/>
      </w:tabs>
    </w:pPr>
    <w:r>
      <w:tab/>
    </w:r>
  </w:p>
  <w:p w:rsidR="009F10BE" w:rsidRDefault="009F10BE" w:rsidP="000C41C3">
    <w:pPr>
      <w:pStyle w:val="a6"/>
      <w:tabs>
        <w:tab w:val="clear" w:pos="4677"/>
        <w:tab w:val="clear" w:pos="9355"/>
        <w:tab w:val="right" w:pos="4536"/>
        <w:tab w:val="center" w:pos="6946"/>
      </w:tabs>
      <w:jc w:val="center"/>
      <w:rPr>
        <w:sz w:val="24"/>
        <w:szCs w:val="24"/>
      </w:rPr>
    </w:pPr>
    <w:r w:rsidRPr="00453CA2">
      <w:rPr>
        <w:sz w:val="24"/>
        <w:szCs w:val="24"/>
      </w:rPr>
      <w:fldChar w:fldCharType="begin"/>
    </w:r>
    <w:r w:rsidRPr="00453CA2">
      <w:rPr>
        <w:sz w:val="24"/>
        <w:szCs w:val="24"/>
      </w:rPr>
      <w:instrText>PAGE   \* MERGEFORMAT</w:instrText>
    </w:r>
    <w:r w:rsidRPr="00453CA2">
      <w:rPr>
        <w:sz w:val="24"/>
        <w:szCs w:val="24"/>
      </w:rPr>
      <w:fldChar w:fldCharType="separate"/>
    </w:r>
    <w:r w:rsidR="004900DF">
      <w:rPr>
        <w:noProof/>
        <w:sz w:val="24"/>
        <w:szCs w:val="24"/>
      </w:rPr>
      <w:t>9</w:t>
    </w:r>
    <w:r w:rsidRPr="00453CA2">
      <w:rPr>
        <w:sz w:val="24"/>
        <w:szCs w:val="24"/>
      </w:rPr>
      <w:fldChar w:fldCharType="end"/>
    </w:r>
  </w:p>
  <w:p w:rsidR="009F10BE" w:rsidRPr="00453CA2" w:rsidRDefault="009F10BE" w:rsidP="000C41C3">
    <w:pPr>
      <w:pStyle w:val="a6"/>
      <w:tabs>
        <w:tab w:val="left" w:pos="4575"/>
        <w:tab w:val="center" w:pos="4819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86BF8"/>
    <w:rsid w:val="000C41C3"/>
    <w:rsid w:val="000D2E3D"/>
    <w:rsid w:val="000D320E"/>
    <w:rsid w:val="00147A73"/>
    <w:rsid w:val="00160B71"/>
    <w:rsid w:val="0016216C"/>
    <w:rsid w:val="001712C8"/>
    <w:rsid w:val="00184FBC"/>
    <w:rsid w:val="001B4A2C"/>
    <w:rsid w:val="001E707D"/>
    <w:rsid w:val="00200DF6"/>
    <w:rsid w:val="0022106F"/>
    <w:rsid w:val="00231232"/>
    <w:rsid w:val="002313B3"/>
    <w:rsid w:val="00242190"/>
    <w:rsid w:val="00262DC5"/>
    <w:rsid w:val="00263A4E"/>
    <w:rsid w:val="00290B08"/>
    <w:rsid w:val="002D627C"/>
    <w:rsid w:val="002E3238"/>
    <w:rsid w:val="002F3597"/>
    <w:rsid w:val="002F7F5D"/>
    <w:rsid w:val="003078F3"/>
    <w:rsid w:val="003104FF"/>
    <w:rsid w:val="00313EF6"/>
    <w:rsid w:val="00314B3F"/>
    <w:rsid w:val="00353A49"/>
    <w:rsid w:val="00390BFB"/>
    <w:rsid w:val="003D2C93"/>
    <w:rsid w:val="003D59FD"/>
    <w:rsid w:val="004148B0"/>
    <w:rsid w:val="00463B33"/>
    <w:rsid w:val="00480E20"/>
    <w:rsid w:val="004900DF"/>
    <w:rsid w:val="004B04F5"/>
    <w:rsid w:val="004B3D10"/>
    <w:rsid w:val="004C0077"/>
    <w:rsid w:val="004D1C3E"/>
    <w:rsid w:val="004E54EF"/>
    <w:rsid w:val="00511037"/>
    <w:rsid w:val="00564C9E"/>
    <w:rsid w:val="005823FB"/>
    <w:rsid w:val="0058410E"/>
    <w:rsid w:val="00594474"/>
    <w:rsid w:val="005C4753"/>
    <w:rsid w:val="005D4172"/>
    <w:rsid w:val="0062335B"/>
    <w:rsid w:val="0064489E"/>
    <w:rsid w:val="00672742"/>
    <w:rsid w:val="0069183E"/>
    <w:rsid w:val="006918E1"/>
    <w:rsid w:val="006A5EC0"/>
    <w:rsid w:val="006C1A02"/>
    <w:rsid w:val="006C495A"/>
    <w:rsid w:val="006E2B0E"/>
    <w:rsid w:val="00747AF6"/>
    <w:rsid w:val="00797F27"/>
    <w:rsid w:val="007C4478"/>
    <w:rsid w:val="007E56CB"/>
    <w:rsid w:val="00821C16"/>
    <w:rsid w:val="00852444"/>
    <w:rsid w:val="00862E2A"/>
    <w:rsid w:val="008850CE"/>
    <w:rsid w:val="008C4851"/>
    <w:rsid w:val="008C7E02"/>
    <w:rsid w:val="008D526F"/>
    <w:rsid w:val="008E3761"/>
    <w:rsid w:val="008E3948"/>
    <w:rsid w:val="008E7F1B"/>
    <w:rsid w:val="00900862"/>
    <w:rsid w:val="00912FF0"/>
    <w:rsid w:val="009145D5"/>
    <w:rsid w:val="0092219F"/>
    <w:rsid w:val="00923963"/>
    <w:rsid w:val="009469F3"/>
    <w:rsid w:val="00975F73"/>
    <w:rsid w:val="009F10BE"/>
    <w:rsid w:val="00A12EEF"/>
    <w:rsid w:val="00A34EB9"/>
    <w:rsid w:val="00A71F0C"/>
    <w:rsid w:val="00AB203F"/>
    <w:rsid w:val="00AB325D"/>
    <w:rsid w:val="00AE7B3D"/>
    <w:rsid w:val="00AF6536"/>
    <w:rsid w:val="00B30B3E"/>
    <w:rsid w:val="00B364F9"/>
    <w:rsid w:val="00B46433"/>
    <w:rsid w:val="00B52894"/>
    <w:rsid w:val="00B60909"/>
    <w:rsid w:val="00B72B53"/>
    <w:rsid w:val="00BD10DC"/>
    <w:rsid w:val="00BE4A98"/>
    <w:rsid w:val="00CB5813"/>
    <w:rsid w:val="00CF5042"/>
    <w:rsid w:val="00D06C1B"/>
    <w:rsid w:val="00D35F8B"/>
    <w:rsid w:val="00D5197B"/>
    <w:rsid w:val="00D6701C"/>
    <w:rsid w:val="00D6796A"/>
    <w:rsid w:val="00D74F1F"/>
    <w:rsid w:val="00D914EB"/>
    <w:rsid w:val="00DD7E93"/>
    <w:rsid w:val="00DE2CF8"/>
    <w:rsid w:val="00DE7F8F"/>
    <w:rsid w:val="00E2100C"/>
    <w:rsid w:val="00E271F3"/>
    <w:rsid w:val="00E35FDC"/>
    <w:rsid w:val="00E55EB7"/>
    <w:rsid w:val="00E606B4"/>
    <w:rsid w:val="00E73773"/>
    <w:rsid w:val="00E83270"/>
    <w:rsid w:val="00ED3A15"/>
    <w:rsid w:val="00ED4986"/>
    <w:rsid w:val="00EF5525"/>
    <w:rsid w:val="00F02155"/>
    <w:rsid w:val="00F435EA"/>
    <w:rsid w:val="00F85142"/>
    <w:rsid w:val="00F96083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CAB5-4519-45BF-B93B-344C072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erverfile\..\content\act\0c5db785-ede9-4a97-9cae-be51a649a56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70F5-1700-4D50-AA58-9472EEA6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4</cp:revision>
  <cp:lastPrinted>2024-11-13T09:34:00Z</cp:lastPrinted>
  <dcterms:created xsi:type="dcterms:W3CDTF">2024-11-13T05:23:00Z</dcterms:created>
  <dcterms:modified xsi:type="dcterms:W3CDTF">2024-11-13T09:34:00Z</dcterms:modified>
</cp:coreProperties>
</file>