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938" w:rsidRPr="002E4320" w:rsidRDefault="00B7199B" w:rsidP="002E4320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2770" cy="82677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938" w:rsidRPr="009E77F0" w:rsidRDefault="002E4320" w:rsidP="009E77F0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МУНИЦИПАЛЬНОЕ ОБРАЗОВАНИЕ</w:t>
      </w:r>
    </w:p>
    <w:p w:rsidR="00D22938" w:rsidRDefault="00D22938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>городской округ Пыть-Ях</w:t>
      </w:r>
    </w:p>
    <w:p w:rsidR="002E4320" w:rsidRPr="009E77F0" w:rsidRDefault="002E4320" w:rsidP="002E4320">
      <w:pPr>
        <w:jc w:val="center"/>
        <w:rPr>
          <w:b/>
          <w:color w:val="000000"/>
          <w:sz w:val="36"/>
          <w:szCs w:val="36"/>
        </w:rPr>
      </w:pPr>
      <w:r w:rsidRPr="002E4320">
        <w:rPr>
          <w:b/>
          <w:color w:val="000000"/>
          <w:sz w:val="36"/>
          <w:szCs w:val="36"/>
        </w:rPr>
        <w:t>Ханты-Мансийского автономного округа-Югры</w:t>
      </w:r>
    </w:p>
    <w:p w:rsidR="00D22938" w:rsidRPr="009E77F0" w:rsidRDefault="00D22938" w:rsidP="009E77F0">
      <w:pPr>
        <w:pStyle w:val="1"/>
        <w:spacing w:before="0"/>
        <w:jc w:val="center"/>
        <w:rPr>
          <w:rFonts w:ascii="Times New Roman" w:hAnsi="Times New Roman"/>
          <w:color w:val="000000"/>
          <w:sz w:val="36"/>
          <w:szCs w:val="36"/>
        </w:rPr>
      </w:pPr>
      <w:r w:rsidRPr="009E77F0">
        <w:rPr>
          <w:rFonts w:ascii="Times New Roman" w:hAnsi="Times New Roman"/>
          <w:color w:val="000000"/>
          <w:sz w:val="36"/>
          <w:szCs w:val="36"/>
        </w:rPr>
        <w:t>АДМИНИСТРАЦИЯ ГОРОДА</w:t>
      </w:r>
    </w:p>
    <w:p w:rsidR="00D22938" w:rsidRPr="00B442B5" w:rsidRDefault="00D22938" w:rsidP="009E77F0">
      <w:pPr>
        <w:jc w:val="center"/>
        <w:rPr>
          <w:sz w:val="28"/>
          <w:szCs w:val="28"/>
        </w:rPr>
      </w:pPr>
    </w:p>
    <w:p w:rsidR="00904F8E" w:rsidRPr="00B442B5" w:rsidRDefault="00904F8E" w:rsidP="009E77F0">
      <w:pPr>
        <w:jc w:val="center"/>
        <w:rPr>
          <w:sz w:val="28"/>
          <w:szCs w:val="28"/>
        </w:rPr>
      </w:pPr>
    </w:p>
    <w:p w:rsidR="00D22938" w:rsidRPr="003109B5" w:rsidRDefault="00D22938" w:rsidP="009E77F0">
      <w:pPr>
        <w:jc w:val="center"/>
        <w:rPr>
          <w:b/>
          <w:sz w:val="36"/>
          <w:szCs w:val="36"/>
        </w:rPr>
      </w:pPr>
      <w:r w:rsidRPr="003109B5">
        <w:rPr>
          <w:b/>
          <w:sz w:val="36"/>
          <w:szCs w:val="36"/>
        </w:rPr>
        <w:t>П О С Т А Н О В Л Е Н И Е</w:t>
      </w:r>
    </w:p>
    <w:p w:rsidR="00C3286F" w:rsidRDefault="00C3286F" w:rsidP="009E77F0">
      <w:pPr>
        <w:ind w:right="5239"/>
        <w:rPr>
          <w:sz w:val="28"/>
          <w:szCs w:val="28"/>
        </w:rPr>
      </w:pPr>
    </w:p>
    <w:p w:rsidR="00C20E39" w:rsidRDefault="00C20E39" w:rsidP="00C20E39">
      <w:pPr>
        <w:ind w:right="-1"/>
        <w:rPr>
          <w:sz w:val="28"/>
          <w:szCs w:val="28"/>
        </w:rPr>
      </w:pPr>
      <w:r>
        <w:rPr>
          <w:sz w:val="28"/>
          <w:szCs w:val="28"/>
        </w:rPr>
        <w:t>От 01.02.2023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29-па</w:t>
      </w:r>
    </w:p>
    <w:p w:rsidR="00C20E39" w:rsidRDefault="00C20E39" w:rsidP="009E77F0">
      <w:pPr>
        <w:ind w:right="5239"/>
        <w:rPr>
          <w:sz w:val="28"/>
          <w:szCs w:val="28"/>
        </w:rPr>
      </w:pPr>
    </w:p>
    <w:p w:rsidR="00D22938" w:rsidRDefault="00D22938" w:rsidP="009E77F0">
      <w:pPr>
        <w:ind w:right="523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администрации города от </w:t>
      </w:r>
      <w:r w:rsidR="00360E65">
        <w:rPr>
          <w:bCs/>
          <w:sz w:val="28"/>
          <w:szCs w:val="28"/>
        </w:rPr>
        <w:t>10.12.2021</w:t>
      </w:r>
      <w:r>
        <w:rPr>
          <w:bCs/>
          <w:sz w:val="28"/>
          <w:szCs w:val="28"/>
        </w:rPr>
        <w:t xml:space="preserve"> № </w:t>
      </w:r>
      <w:r w:rsidR="00360E65">
        <w:rPr>
          <w:bCs/>
          <w:sz w:val="28"/>
          <w:szCs w:val="28"/>
        </w:rPr>
        <w:t>561</w:t>
      </w:r>
      <w:r>
        <w:rPr>
          <w:bCs/>
          <w:sz w:val="28"/>
          <w:szCs w:val="28"/>
        </w:rPr>
        <w:t xml:space="preserve">-па </w:t>
      </w:r>
    </w:p>
    <w:p w:rsidR="00B066C1" w:rsidRDefault="00D22938" w:rsidP="007F37C3">
      <w:pPr>
        <w:ind w:right="3969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AD5863">
        <w:rPr>
          <w:bCs/>
          <w:sz w:val="28"/>
          <w:szCs w:val="28"/>
        </w:rPr>
        <w:t>Об утверждении муниципальной программы «</w:t>
      </w:r>
      <w:r w:rsidRPr="00AD5863">
        <w:rPr>
          <w:sz w:val="28"/>
          <w:szCs w:val="28"/>
        </w:rPr>
        <w:t>Профилактика правонарушений</w:t>
      </w:r>
      <w:r>
        <w:rPr>
          <w:sz w:val="28"/>
          <w:szCs w:val="28"/>
        </w:rPr>
        <w:t xml:space="preserve"> в городе Пыть-Яхе</w:t>
      </w:r>
      <w:r w:rsidRPr="00AD5863">
        <w:rPr>
          <w:sz w:val="28"/>
          <w:szCs w:val="28"/>
        </w:rPr>
        <w:t>»</w:t>
      </w:r>
    </w:p>
    <w:p w:rsidR="00C211FE" w:rsidRDefault="0088457D" w:rsidP="00B53F2D">
      <w:pPr>
        <w:ind w:right="5239"/>
        <w:rPr>
          <w:rStyle w:val="afa"/>
          <w:bCs/>
          <w:color w:val="auto"/>
          <w:sz w:val="28"/>
          <w:szCs w:val="28"/>
        </w:rPr>
      </w:pPr>
      <w:r>
        <w:rPr>
          <w:bCs/>
          <w:sz w:val="28"/>
          <w:szCs w:val="28"/>
        </w:rPr>
        <w:t>(</w:t>
      </w:r>
      <w:r w:rsidRPr="0088457D">
        <w:rPr>
          <w:bCs/>
          <w:sz w:val="28"/>
          <w:szCs w:val="28"/>
        </w:rPr>
        <w:t xml:space="preserve">в ред.  </w:t>
      </w:r>
      <w:hyperlink r:id="rId8" w:tooltip="постановление от 31.01.2022 0:00:00 №34-па Администрация г. Пыть-Ях&#10;&#10;О внесении изменений в постановление администрации города от 10.12.2021 № 561-па " w:history="1">
        <w:r w:rsidRPr="0088457D">
          <w:rPr>
            <w:rStyle w:val="afa"/>
            <w:bCs/>
            <w:color w:val="auto"/>
            <w:sz w:val="28"/>
            <w:szCs w:val="28"/>
          </w:rPr>
          <w:t>от 31.01.2022 № 34-па</w:t>
        </w:r>
      </w:hyperlink>
      <w:r w:rsidR="00C211FE">
        <w:rPr>
          <w:rStyle w:val="afa"/>
          <w:bCs/>
          <w:color w:val="auto"/>
          <w:sz w:val="28"/>
          <w:szCs w:val="28"/>
        </w:rPr>
        <w:t>,</w:t>
      </w:r>
    </w:p>
    <w:p w:rsidR="00C3286F" w:rsidRDefault="00C211FE" w:rsidP="00B53F2D">
      <w:pPr>
        <w:ind w:right="5239"/>
        <w:rPr>
          <w:rStyle w:val="afa"/>
          <w:bCs/>
          <w:color w:val="auto"/>
          <w:sz w:val="28"/>
          <w:szCs w:val="28"/>
        </w:rPr>
      </w:pPr>
      <w:r>
        <w:rPr>
          <w:rStyle w:val="afa"/>
          <w:bCs/>
          <w:color w:val="auto"/>
          <w:sz w:val="28"/>
          <w:szCs w:val="28"/>
        </w:rPr>
        <w:t>от 21.03.2022 № 106-па</w:t>
      </w:r>
      <w:r w:rsidR="00C3286F">
        <w:rPr>
          <w:rStyle w:val="afa"/>
          <w:bCs/>
          <w:color w:val="auto"/>
          <w:sz w:val="28"/>
          <w:szCs w:val="28"/>
        </w:rPr>
        <w:t xml:space="preserve">, </w:t>
      </w:r>
    </w:p>
    <w:p w:rsidR="005B3D0F" w:rsidRPr="005B3D0F" w:rsidRDefault="00C3286F" w:rsidP="005B3D0F">
      <w:pPr>
        <w:ind w:right="5239"/>
        <w:rPr>
          <w:sz w:val="28"/>
          <w:szCs w:val="28"/>
        </w:rPr>
      </w:pPr>
      <w:r>
        <w:rPr>
          <w:rStyle w:val="afa"/>
          <w:bCs/>
          <w:color w:val="auto"/>
          <w:sz w:val="28"/>
          <w:szCs w:val="28"/>
        </w:rPr>
        <w:t>от 06.06.2022 № 225-па</w:t>
      </w:r>
      <w:r w:rsidR="005B3D0F">
        <w:rPr>
          <w:rStyle w:val="afa"/>
          <w:bCs/>
          <w:color w:val="auto"/>
          <w:sz w:val="28"/>
          <w:szCs w:val="28"/>
        </w:rPr>
        <w:t xml:space="preserve">, </w:t>
      </w:r>
    </w:p>
    <w:p w:rsidR="00D22938" w:rsidRDefault="005B3D0F" w:rsidP="005B3D0F">
      <w:pPr>
        <w:ind w:right="5239"/>
        <w:rPr>
          <w:sz w:val="28"/>
          <w:szCs w:val="28"/>
        </w:rPr>
      </w:pPr>
      <w:r w:rsidRPr="005B3D0F">
        <w:rPr>
          <w:sz w:val="28"/>
          <w:szCs w:val="28"/>
        </w:rPr>
        <w:t>от 02.09.2022 № 401-па</w:t>
      </w:r>
      <w:r>
        <w:rPr>
          <w:sz w:val="28"/>
          <w:szCs w:val="28"/>
        </w:rPr>
        <w:t xml:space="preserve">, </w:t>
      </w:r>
    </w:p>
    <w:p w:rsidR="005B3D0F" w:rsidRPr="00593330" w:rsidRDefault="005B3D0F" w:rsidP="005B3D0F">
      <w:pPr>
        <w:ind w:right="5239"/>
        <w:rPr>
          <w:sz w:val="28"/>
          <w:szCs w:val="28"/>
        </w:rPr>
      </w:pPr>
      <w:r>
        <w:rPr>
          <w:sz w:val="28"/>
          <w:szCs w:val="28"/>
        </w:rPr>
        <w:t>от 07.12.2022 № 542-па)</w:t>
      </w:r>
    </w:p>
    <w:p w:rsidR="00D22938" w:rsidRPr="00593330" w:rsidRDefault="00D22938" w:rsidP="009E77F0">
      <w:pPr>
        <w:jc w:val="both"/>
        <w:rPr>
          <w:sz w:val="28"/>
          <w:szCs w:val="28"/>
        </w:rPr>
      </w:pPr>
    </w:p>
    <w:p w:rsidR="00D22938" w:rsidRDefault="00D22938" w:rsidP="009E77F0">
      <w:pPr>
        <w:jc w:val="both"/>
        <w:rPr>
          <w:color w:val="000000" w:themeColor="text1"/>
          <w:sz w:val="28"/>
          <w:szCs w:val="28"/>
        </w:rPr>
      </w:pPr>
    </w:p>
    <w:p w:rsidR="00B442B5" w:rsidRPr="00E7471B" w:rsidRDefault="00B442B5" w:rsidP="009E77F0">
      <w:pPr>
        <w:jc w:val="both"/>
        <w:rPr>
          <w:color w:val="000000" w:themeColor="text1"/>
          <w:sz w:val="28"/>
          <w:szCs w:val="28"/>
        </w:rPr>
      </w:pPr>
    </w:p>
    <w:p w:rsidR="00D22938" w:rsidRDefault="00D22938" w:rsidP="00A63A30">
      <w:pPr>
        <w:spacing w:line="360" w:lineRule="auto"/>
        <w:ind w:firstLine="709"/>
        <w:jc w:val="both"/>
        <w:rPr>
          <w:sz w:val="28"/>
          <w:szCs w:val="28"/>
        </w:rPr>
      </w:pPr>
      <w:r w:rsidRPr="001433E9">
        <w:rPr>
          <w:bCs/>
          <w:sz w:val="28"/>
          <w:szCs w:val="28"/>
        </w:rPr>
        <w:t xml:space="preserve">В соответствии с Бюджетным кодексом Российской Федерации, Федеральным законом от </w:t>
      </w:r>
      <w:r w:rsidR="007B3CDD">
        <w:rPr>
          <w:bCs/>
          <w:sz w:val="28"/>
          <w:szCs w:val="28"/>
        </w:rPr>
        <w:t>2</w:t>
      </w:r>
      <w:r w:rsidRPr="001433E9">
        <w:rPr>
          <w:bCs/>
          <w:sz w:val="28"/>
          <w:szCs w:val="28"/>
        </w:rPr>
        <w:t xml:space="preserve">3.06.2016 № 182-ФЗ «Об основах системы профилактики правонарушений в Российской Федерации», постановлением администрации города от </w:t>
      </w:r>
      <w:r>
        <w:rPr>
          <w:bCs/>
          <w:sz w:val="28"/>
          <w:szCs w:val="28"/>
        </w:rPr>
        <w:t>30.</w:t>
      </w:r>
      <w:r w:rsidR="00CA396C">
        <w:rPr>
          <w:bCs/>
          <w:sz w:val="28"/>
          <w:szCs w:val="28"/>
        </w:rPr>
        <w:t>09.2021</w:t>
      </w:r>
      <w:r w:rsidRPr="001433E9">
        <w:rPr>
          <w:bCs/>
          <w:sz w:val="28"/>
          <w:szCs w:val="28"/>
        </w:rPr>
        <w:t xml:space="preserve"> № </w:t>
      </w:r>
      <w:r w:rsidR="00CA396C">
        <w:rPr>
          <w:bCs/>
          <w:sz w:val="28"/>
          <w:szCs w:val="28"/>
        </w:rPr>
        <w:t>453</w:t>
      </w:r>
      <w:r w:rsidRPr="001433E9">
        <w:rPr>
          <w:bCs/>
          <w:sz w:val="28"/>
          <w:szCs w:val="28"/>
        </w:rPr>
        <w:t>-па «</w:t>
      </w:r>
      <w:hyperlink r:id="rId9" w:history="1">
        <w:r w:rsidR="00CA396C">
          <w:rPr>
            <w:rStyle w:val="afa"/>
            <w:bCs/>
            <w:color w:val="auto"/>
            <w:sz w:val="28"/>
            <w:szCs w:val="28"/>
          </w:rPr>
          <w:t>О</w:t>
        </w:r>
      </w:hyperlink>
      <w:r w:rsidR="00CA396C">
        <w:rPr>
          <w:bCs/>
          <w:sz w:val="28"/>
          <w:szCs w:val="28"/>
        </w:rPr>
        <w:t xml:space="preserve"> порядке разработки и реализации муниципальных программ города Пыть-Яха</w:t>
      </w:r>
      <w:r w:rsidRPr="001433E9">
        <w:rPr>
          <w:bCs/>
          <w:sz w:val="28"/>
          <w:szCs w:val="28"/>
        </w:rPr>
        <w:t>»,</w:t>
      </w:r>
      <w:r w:rsidR="00A23736">
        <w:rPr>
          <w:bCs/>
          <w:sz w:val="28"/>
          <w:szCs w:val="28"/>
        </w:rPr>
        <w:t xml:space="preserve"> </w:t>
      </w:r>
      <w:r w:rsidR="00A161BF" w:rsidRPr="00A161BF">
        <w:rPr>
          <w:bCs/>
          <w:sz w:val="28"/>
          <w:szCs w:val="28"/>
        </w:rPr>
        <w:t>на основании распоряжения администрации города от 18.07.2013 № 1670-ра «О перечне муниципальных программ»</w:t>
      </w:r>
      <w:r w:rsidR="007F37C3" w:rsidRPr="0026690F">
        <w:rPr>
          <w:bCs/>
          <w:sz w:val="28"/>
          <w:szCs w:val="28"/>
        </w:rPr>
        <w:t xml:space="preserve">, </w:t>
      </w:r>
      <w:r w:rsidRPr="0026690F">
        <w:rPr>
          <w:sz w:val="28"/>
          <w:szCs w:val="28"/>
        </w:rPr>
        <w:t xml:space="preserve">внести в постановление администрации города </w:t>
      </w:r>
      <w:r w:rsidRPr="0026690F">
        <w:rPr>
          <w:bCs/>
          <w:sz w:val="28"/>
          <w:szCs w:val="28"/>
        </w:rPr>
        <w:t xml:space="preserve">от </w:t>
      </w:r>
      <w:r w:rsidR="00A23736" w:rsidRPr="0026690F">
        <w:rPr>
          <w:bCs/>
          <w:sz w:val="28"/>
          <w:szCs w:val="28"/>
        </w:rPr>
        <w:t>10.12.2021</w:t>
      </w:r>
      <w:r w:rsidRPr="0026690F">
        <w:rPr>
          <w:bCs/>
          <w:sz w:val="28"/>
          <w:szCs w:val="28"/>
        </w:rPr>
        <w:t xml:space="preserve"> № </w:t>
      </w:r>
      <w:r w:rsidR="00A23736" w:rsidRPr="0026690F">
        <w:rPr>
          <w:bCs/>
          <w:sz w:val="28"/>
          <w:szCs w:val="28"/>
        </w:rPr>
        <w:t>561</w:t>
      </w:r>
      <w:r w:rsidRPr="0026690F">
        <w:rPr>
          <w:bCs/>
          <w:sz w:val="28"/>
          <w:szCs w:val="28"/>
        </w:rPr>
        <w:t>-па «Об утверждении муниципальной программы «</w:t>
      </w:r>
      <w:r w:rsidRPr="0026690F">
        <w:rPr>
          <w:sz w:val="28"/>
          <w:szCs w:val="28"/>
        </w:rPr>
        <w:t>Профилактика правонарушений в</w:t>
      </w:r>
      <w:r>
        <w:rPr>
          <w:sz w:val="28"/>
          <w:szCs w:val="28"/>
        </w:rPr>
        <w:t xml:space="preserve"> городе Пыть-Яхе</w:t>
      </w:r>
      <w:r w:rsidRPr="00AD5863">
        <w:rPr>
          <w:sz w:val="28"/>
          <w:szCs w:val="28"/>
        </w:rPr>
        <w:t>»</w:t>
      </w:r>
      <w:r w:rsidRPr="00AD5863">
        <w:rPr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следу</w:t>
      </w:r>
      <w:r w:rsidR="00D65337">
        <w:rPr>
          <w:sz w:val="28"/>
          <w:szCs w:val="28"/>
        </w:rPr>
        <w:t>ющие изменения</w:t>
      </w:r>
      <w:r>
        <w:rPr>
          <w:sz w:val="28"/>
          <w:szCs w:val="28"/>
        </w:rPr>
        <w:t>:</w:t>
      </w:r>
    </w:p>
    <w:p w:rsidR="00D22938" w:rsidRPr="00AD5863" w:rsidRDefault="00D22938" w:rsidP="00A63A30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C66257" w:rsidRPr="00D0531F" w:rsidRDefault="00C66257" w:rsidP="00904F8E">
      <w:pPr>
        <w:pStyle w:val="a9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531F">
        <w:rPr>
          <w:rFonts w:ascii="Times New Roman" w:hAnsi="Times New Roman"/>
          <w:sz w:val="28"/>
          <w:szCs w:val="28"/>
        </w:rPr>
        <w:lastRenderedPageBreak/>
        <w:t>В приложении к постановлению:</w:t>
      </w:r>
    </w:p>
    <w:p w:rsidR="00C66257" w:rsidRPr="00C66257" w:rsidRDefault="00C66257" w:rsidP="00904F8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С</w:t>
      </w:r>
      <w:r w:rsidRPr="001C7F61">
        <w:rPr>
          <w:sz w:val="28"/>
          <w:szCs w:val="28"/>
        </w:rPr>
        <w:t>трок</w:t>
      </w:r>
      <w:r>
        <w:rPr>
          <w:sz w:val="28"/>
          <w:szCs w:val="28"/>
        </w:rPr>
        <w:t>у</w:t>
      </w:r>
      <w:r w:rsidRPr="001C7F61">
        <w:rPr>
          <w:sz w:val="28"/>
          <w:szCs w:val="28"/>
        </w:rPr>
        <w:t xml:space="preserve"> «</w:t>
      </w:r>
      <w:r>
        <w:rPr>
          <w:sz w:val="28"/>
          <w:szCs w:val="28"/>
        </w:rPr>
        <w:t>Параметр</w:t>
      </w:r>
      <w:r w:rsidRPr="001C7F61">
        <w:rPr>
          <w:sz w:val="28"/>
          <w:szCs w:val="28"/>
        </w:rPr>
        <w:t>ы</w:t>
      </w:r>
      <w:r>
        <w:rPr>
          <w:sz w:val="28"/>
          <w:szCs w:val="28"/>
        </w:rPr>
        <w:t xml:space="preserve"> финансового обеспечения муниципальной программы</w:t>
      </w:r>
      <w:r w:rsidRPr="001C7F6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F63C3">
        <w:rPr>
          <w:sz w:val="28"/>
          <w:szCs w:val="28"/>
        </w:rPr>
        <w:t xml:space="preserve">паспорта муниципальной </w:t>
      </w:r>
      <w:r>
        <w:rPr>
          <w:sz w:val="28"/>
          <w:szCs w:val="28"/>
        </w:rPr>
        <w:t xml:space="preserve">программы </w:t>
      </w:r>
      <w:r w:rsidRPr="000F63C3">
        <w:rPr>
          <w:sz w:val="28"/>
          <w:szCs w:val="28"/>
        </w:rPr>
        <w:t xml:space="preserve">изложить </w:t>
      </w:r>
      <w:r w:rsidRPr="00C66257">
        <w:rPr>
          <w:sz w:val="28"/>
          <w:szCs w:val="28"/>
        </w:rPr>
        <w:t>в новой редакции согласно приложению</w:t>
      </w:r>
      <w:r>
        <w:rPr>
          <w:sz w:val="28"/>
          <w:szCs w:val="28"/>
        </w:rPr>
        <w:t xml:space="preserve"> </w:t>
      </w:r>
      <w:r w:rsidR="006176C6">
        <w:rPr>
          <w:sz w:val="28"/>
          <w:szCs w:val="28"/>
        </w:rPr>
        <w:t>№</w:t>
      </w:r>
      <w:r>
        <w:rPr>
          <w:sz w:val="28"/>
          <w:szCs w:val="28"/>
        </w:rPr>
        <w:t>1</w:t>
      </w:r>
      <w:r w:rsidRPr="00C66257">
        <w:rPr>
          <w:sz w:val="28"/>
          <w:szCs w:val="28"/>
        </w:rPr>
        <w:t>.</w:t>
      </w:r>
    </w:p>
    <w:p w:rsidR="00921D68" w:rsidRDefault="00C66257" w:rsidP="00C6625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="00085177">
        <w:rPr>
          <w:sz w:val="28"/>
          <w:szCs w:val="28"/>
        </w:rPr>
        <w:t>Таблиц</w:t>
      </w:r>
      <w:r w:rsidR="00D47A1F">
        <w:rPr>
          <w:sz w:val="28"/>
          <w:szCs w:val="28"/>
        </w:rPr>
        <w:t>у</w:t>
      </w:r>
      <w:r w:rsidR="001646F6" w:rsidRPr="001646F6">
        <w:rPr>
          <w:sz w:val="28"/>
          <w:szCs w:val="28"/>
        </w:rPr>
        <w:t xml:space="preserve"> </w:t>
      </w:r>
      <w:r w:rsidR="001646F6">
        <w:rPr>
          <w:sz w:val="28"/>
          <w:szCs w:val="28"/>
        </w:rPr>
        <w:t>1</w:t>
      </w:r>
      <w:r w:rsidR="001646F6" w:rsidRPr="001646F6">
        <w:rPr>
          <w:sz w:val="28"/>
          <w:szCs w:val="28"/>
        </w:rPr>
        <w:t xml:space="preserve"> </w:t>
      </w:r>
      <w:r w:rsidR="00BB7EF7">
        <w:rPr>
          <w:sz w:val="28"/>
          <w:szCs w:val="28"/>
        </w:rPr>
        <w:t>«Распределение финансовых ресурсов муниципальной программы (по годам)</w:t>
      </w:r>
      <w:r w:rsidR="001646F6">
        <w:rPr>
          <w:sz w:val="28"/>
          <w:szCs w:val="28"/>
        </w:rPr>
        <w:t>»</w:t>
      </w:r>
      <w:r w:rsidR="00BB7EF7">
        <w:rPr>
          <w:sz w:val="28"/>
          <w:szCs w:val="28"/>
        </w:rPr>
        <w:t xml:space="preserve"> </w:t>
      </w:r>
      <w:r w:rsidR="000F63C3" w:rsidRPr="000F63C3">
        <w:rPr>
          <w:sz w:val="28"/>
          <w:szCs w:val="28"/>
        </w:rPr>
        <w:t xml:space="preserve">изложить </w:t>
      </w:r>
      <w:r w:rsidR="001646F6" w:rsidRPr="001646F6">
        <w:rPr>
          <w:sz w:val="28"/>
          <w:szCs w:val="28"/>
        </w:rPr>
        <w:t>в новой редакции согласно приложению</w:t>
      </w:r>
      <w:r w:rsidR="00DB063A">
        <w:rPr>
          <w:sz w:val="28"/>
          <w:szCs w:val="28"/>
        </w:rPr>
        <w:t xml:space="preserve"> </w:t>
      </w:r>
      <w:r w:rsidR="00D47A1F">
        <w:rPr>
          <w:sz w:val="28"/>
          <w:szCs w:val="28"/>
        </w:rPr>
        <w:t xml:space="preserve">             </w:t>
      </w:r>
      <w:r w:rsidR="00904F8E">
        <w:rPr>
          <w:sz w:val="28"/>
          <w:szCs w:val="28"/>
        </w:rPr>
        <w:t>№</w:t>
      </w:r>
      <w:r w:rsidR="00D47A1F">
        <w:rPr>
          <w:sz w:val="28"/>
          <w:szCs w:val="28"/>
        </w:rPr>
        <w:t xml:space="preserve"> </w:t>
      </w:r>
      <w:r w:rsidR="00DB063A">
        <w:rPr>
          <w:sz w:val="28"/>
          <w:szCs w:val="28"/>
        </w:rPr>
        <w:t>2</w:t>
      </w:r>
      <w:r w:rsidR="001646F6">
        <w:rPr>
          <w:sz w:val="28"/>
          <w:szCs w:val="28"/>
        </w:rPr>
        <w:t>.</w:t>
      </w:r>
    </w:p>
    <w:p w:rsidR="00DA1A8D" w:rsidRPr="003109B5" w:rsidRDefault="008F01E7" w:rsidP="00D0531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B3CDD" w:rsidRPr="003109B5">
        <w:rPr>
          <w:sz w:val="28"/>
          <w:szCs w:val="28"/>
        </w:rPr>
        <w:t xml:space="preserve">. </w:t>
      </w:r>
      <w:r w:rsidR="007B3CDD">
        <w:rPr>
          <w:sz w:val="28"/>
          <w:szCs w:val="28"/>
        </w:rPr>
        <w:tab/>
      </w:r>
      <w:r w:rsidR="00DA1A8D" w:rsidRPr="00DA1A8D">
        <w:rPr>
          <w:bCs/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</w:t>
      </w:r>
      <w:r w:rsidR="00D0531F">
        <w:rPr>
          <w:bCs/>
          <w:sz w:val="28"/>
          <w:szCs w:val="28"/>
        </w:rPr>
        <w:t xml:space="preserve"> </w:t>
      </w:r>
      <w:r w:rsidR="00DA1A8D" w:rsidRPr="00DA1A8D">
        <w:rPr>
          <w:bCs/>
          <w:sz w:val="28"/>
          <w:szCs w:val="28"/>
        </w:rPr>
        <w:t>Кулиш)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D22938" w:rsidRPr="003109B5" w:rsidRDefault="00200A2A" w:rsidP="00D0531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3CDD" w:rsidRPr="003109B5">
        <w:rPr>
          <w:sz w:val="28"/>
          <w:szCs w:val="28"/>
        </w:rPr>
        <w:t>.</w:t>
      </w:r>
      <w:r w:rsidR="007B3CDD">
        <w:rPr>
          <w:sz w:val="28"/>
          <w:szCs w:val="28"/>
        </w:rPr>
        <w:tab/>
      </w:r>
      <w:r w:rsidR="00D22938" w:rsidRPr="003109B5">
        <w:rPr>
          <w:sz w:val="28"/>
          <w:szCs w:val="28"/>
        </w:rPr>
        <w:t>Отделу по</w:t>
      </w:r>
      <w:r w:rsidR="007F49C5">
        <w:rPr>
          <w:sz w:val="28"/>
          <w:szCs w:val="28"/>
        </w:rPr>
        <w:t xml:space="preserve"> обеспечению</w:t>
      </w:r>
      <w:r w:rsidR="00D22938" w:rsidRPr="003109B5">
        <w:rPr>
          <w:sz w:val="28"/>
          <w:szCs w:val="28"/>
        </w:rPr>
        <w:t xml:space="preserve"> информационн</w:t>
      </w:r>
      <w:r w:rsidR="007F49C5">
        <w:rPr>
          <w:sz w:val="28"/>
          <w:szCs w:val="28"/>
        </w:rPr>
        <w:t>ой безопасности</w:t>
      </w:r>
      <w:r w:rsidR="00D22938" w:rsidRPr="003109B5">
        <w:rPr>
          <w:sz w:val="28"/>
          <w:szCs w:val="28"/>
        </w:rPr>
        <w:t xml:space="preserve"> </w:t>
      </w:r>
      <w:r w:rsidR="00904F8E">
        <w:rPr>
          <w:sz w:val="28"/>
          <w:szCs w:val="28"/>
        </w:rPr>
        <w:t xml:space="preserve">                       </w:t>
      </w:r>
      <w:proofErr w:type="gramStart"/>
      <w:r w:rsidR="00904F8E">
        <w:rPr>
          <w:sz w:val="28"/>
          <w:szCs w:val="28"/>
        </w:rPr>
        <w:t xml:space="preserve">   </w:t>
      </w:r>
      <w:r w:rsidR="00D22938" w:rsidRPr="003109B5">
        <w:rPr>
          <w:sz w:val="28"/>
          <w:szCs w:val="28"/>
        </w:rPr>
        <w:t>(</w:t>
      </w:r>
      <w:proofErr w:type="gramEnd"/>
      <w:r w:rsidR="00D22938">
        <w:rPr>
          <w:sz w:val="28"/>
          <w:szCs w:val="28"/>
        </w:rPr>
        <w:t>А.А. Мерзляков</w:t>
      </w:r>
      <w:r w:rsidR="00D22938" w:rsidRPr="003109B5">
        <w:rPr>
          <w:sz w:val="28"/>
          <w:szCs w:val="28"/>
        </w:rPr>
        <w:t xml:space="preserve">) разместить постановление на официальном сайте администрации города в сети Интернет. </w:t>
      </w:r>
    </w:p>
    <w:p w:rsidR="00D22938" w:rsidRDefault="00200A2A" w:rsidP="00D0531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3CDD" w:rsidRPr="003109B5">
        <w:rPr>
          <w:sz w:val="28"/>
          <w:szCs w:val="28"/>
        </w:rPr>
        <w:t>.</w:t>
      </w:r>
      <w:r w:rsidR="007B3CDD">
        <w:rPr>
          <w:sz w:val="28"/>
          <w:szCs w:val="28"/>
        </w:rPr>
        <w:t xml:space="preserve"> </w:t>
      </w:r>
      <w:r w:rsidR="00D22938" w:rsidRPr="003109B5">
        <w:rPr>
          <w:sz w:val="28"/>
          <w:szCs w:val="28"/>
        </w:rPr>
        <w:t xml:space="preserve">Настоящее постановление вступает в силу </w:t>
      </w:r>
      <w:r w:rsidR="00D22938">
        <w:rPr>
          <w:sz w:val="28"/>
          <w:szCs w:val="28"/>
        </w:rPr>
        <w:t>после его официального опубликования.</w:t>
      </w:r>
      <w:r w:rsidR="00D22938" w:rsidRPr="003109B5">
        <w:rPr>
          <w:sz w:val="28"/>
          <w:szCs w:val="28"/>
        </w:rPr>
        <w:t xml:space="preserve"> </w:t>
      </w:r>
    </w:p>
    <w:p w:rsidR="00D22938" w:rsidRPr="003109B5" w:rsidRDefault="00200A2A" w:rsidP="00D0531F">
      <w:pPr>
        <w:pStyle w:val="af8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7B3CDD">
        <w:rPr>
          <w:sz w:val="28"/>
          <w:szCs w:val="28"/>
        </w:rPr>
        <w:t>.</w:t>
      </w:r>
      <w:r w:rsidR="00D22938">
        <w:rPr>
          <w:sz w:val="28"/>
          <w:szCs w:val="28"/>
        </w:rPr>
        <w:tab/>
      </w:r>
      <w:r w:rsidR="00D22938" w:rsidRPr="003109B5">
        <w:rPr>
          <w:sz w:val="28"/>
          <w:szCs w:val="28"/>
        </w:rPr>
        <w:t xml:space="preserve">Контроль за выполнением постановления возложить на </w:t>
      </w:r>
      <w:r w:rsidR="00D65337">
        <w:rPr>
          <w:sz w:val="28"/>
          <w:szCs w:val="28"/>
        </w:rPr>
        <w:t>п</w:t>
      </w:r>
      <w:r w:rsidR="00424512">
        <w:rPr>
          <w:sz w:val="28"/>
          <w:szCs w:val="28"/>
        </w:rPr>
        <w:t xml:space="preserve">ервого </w:t>
      </w:r>
      <w:r w:rsidR="00D22938" w:rsidRPr="003109B5">
        <w:rPr>
          <w:sz w:val="28"/>
          <w:szCs w:val="28"/>
        </w:rPr>
        <w:t>замести</w:t>
      </w:r>
      <w:r w:rsidR="00D22938">
        <w:rPr>
          <w:sz w:val="28"/>
          <w:szCs w:val="28"/>
        </w:rPr>
        <w:t>теля главы города.</w:t>
      </w:r>
    </w:p>
    <w:p w:rsidR="00D22938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22938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22938" w:rsidRPr="003109B5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22938" w:rsidRDefault="00B442B5" w:rsidP="00B9797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И.о.г</w:t>
      </w:r>
      <w:r w:rsidR="00D2293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D0531F">
        <w:rPr>
          <w:rFonts w:ascii="Times New Roman" w:hAnsi="Times New Roman"/>
          <w:sz w:val="28"/>
          <w:szCs w:val="28"/>
        </w:rPr>
        <w:t xml:space="preserve"> города </w:t>
      </w:r>
      <w:r w:rsidR="00D22938" w:rsidRPr="003E2AFF">
        <w:rPr>
          <w:rFonts w:ascii="Times New Roman" w:hAnsi="Times New Roman"/>
          <w:sz w:val="28"/>
          <w:szCs w:val="28"/>
        </w:rPr>
        <w:t xml:space="preserve">Пыть-Яха                   </w:t>
      </w:r>
      <w:r w:rsidR="00D22938">
        <w:rPr>
          <w:rFonts w:ascii="Times New Roman" w:hAnsi="Times New Roman"/>
          <w:sz w:val="28"/>
          <w:szCs w:val="28"/>
        </w:rPr>
        <w:t xml:space="preserve">                         </w:t>
      </w:r>
      <w:r w:rsidR="00E9289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          В.В. Стефогло</w:t>
      </w:r>
    </w:p>
    <w:p w:rsidR="00D22938" w:rsidRDefault="00D22938" w:rsidP="00D0531F">
      <w:pPr>
        <w:rPr>
          <w:sz w:val="28"/>
          <w:szCs w:val="28"/>
        </w:rPr>
      </w:pPr>
    </w:p>
    <w:p w:rsidR="00D07DF5" w:rsidRDefault="00D07DF5" w:rsidP="00D0531F">
      <w:pPr>
        <w:rPr>
          <w:sz w:val="28"/>
          <w:szCs w:val="28"/>
        </w:rPr>
      </w:pPr>
    </w:p>
    <w:p w:rsidR="00D07DF5" w:rsidRDefault="00D07DF5" w:rsidP="00D0531F">
      <w:pPr>
        <w:rPr>
          <w:sz w:val="28"/>
          <w:szCs w:val="28"/>
        </w:rPr>
      </w:pPr>
    </w:p>
    <w:p w:rsidR="00D07DF5" w:rsidRDefault="00D07DF5" w:rsidP="00D0531F">
      <w:pPr>
        <w:rPr>
          <w:sz w:val="28"/>
          <w:szCs w:val="28"/>
        </w:rPr>
      </w:pPr>
    </w:p>
    <w:p w:rsidR="00D07DF5" w:rsidRDefault="00D07DF5" w:rsidP="00D0531F">
      <w:pPr>
        <w:rPr>
          <w:sz w:val="28"/>
          <w:szCs w:val="28"/>
        </w:rPr>
      </w:pPr>
    </w:p>
    <w:p w:rsidR="008D555B" w:rsidRDefault="008D555B" w:rsidP="00B468CE">
      <w:pPr>
        <w:jc w:val="center"/>
        <w:rPr>
          <w:sz w:val="28"/>
          <w:szCs w:val="28"/>
        </w:rPr>
      </w:pPr>
    </w:p>
    <w:p w:rsidR="00D22938" w:rsidRPr="00801AA4" w:rsidRDefault="00D22938" w:rsidP="00DB063A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  <w:sectPr w:rsidR="00D22938" w:rsidRPr="00801AA4" w:rsidSect="00B442B5"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B063A" w:rsidRPr="00DB063A" w:rsidRDefault="00DB063A" w:rsidP="00DB063A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  <w:r w:rsidRPr="00DB063A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F77CB7">
        <w:rPr>
          <w:rFonts w:ascii="Times New Roman" w:hAnsi="Times New Roman"/>
          <w:sz w:val="28"/>
          <w:szCs w:val="28"/>
        </w:rPr>
        <w:t xml:space="preserve"> </w:t>
      </w:r>
      <w:r w:rsidR="006176C6">
        <w:rPr>
          <w:rFonts w:ascii="Times New Roman" w:hAnsi="Times New Roman"/>
          <w:sz w:val="28"/>
          <w:szCs w:val="28"/>
        </w:rPr>
        <w:t>№</w:t>
      </w:r>
      <w:r w:rsidRPr="00DB06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</w:p>
    <w:p w:rsidR="00DB063A" w:rsidRPr="00DB063A" w:rsidRDefault="00DB063A" w:rsidP="00DB063A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  <w:r w:rsidRPr="00DB063A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DB063A" w:rsidRDefault="00DB063A" w:rsidP="00DB063A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  <w:r w:rsidRPr="00DB063A">
        <w:rPr>
          <w:rFonts w:ascii="Times New Roman" w:hAnsi="Times New Roman"/>
          <w:sz w:val="28"/>
          <w:szCs w:val="28"/>
        </w:rPr>
        <w:t>города Пыть-Яха</w:t>
      </w:r>
    </w:p>
    <w:p w:rsidR="001245EA" w:rsidRDefault="00C20E39" w:rsidP="00DB063A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01.02.2023 № 29-па</w:t>
      </w:r>
    </w:p>
    <w:p w:rsidR="00B442B5" w:rsidRPr="00DB063A" w:rsidRDefault="00B442B5" w:rsidP="00DB063A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0531F" w:rsidRPr="00D0531F" w:rsidRDefault="00D0531F" w:rsidP="00D0531F">
      <w:pPr>
        <w:jc w:val="center"/>
        <w:rPr>
          <w:sz w:val="28"/>
          <w:szCs w:val="28"/>
        </w:rPr>
      </w:pPr>
      <w:r w:rsidRPr="00D0531F">
        <w:rPr>
          <w:sz w:val="28"/>
          <w:szCs w:val="28"/>
        </w:rPr>
        <w:t>Паспорт муниципальной программы</w:t>
      </w:r>
    </w:p>
    <w:p w:rsidR="00C66257" w:rsidRDefault="00C66257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tbl>
      <w:tblPr>
        <w:tblW w:w="1470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6"/>
        <w:gridCol w:w="2912"/>
        <w:gridCol w:w="1167"/>
        <w:gridCol w:w="1091"/>
        <w:gridCol w:w="1208"/>
        <w:gridCol w:w="1073"/>
        <w:gridCol w:w="1305"/>
        <w:gridCol w:w="2127"/>
      </w:tblGrid>
      <w:tr w:rsidR="00DB063A" w:rsidRPr="00630133" w:rsidTr="00AC332B">
        <w:tc>
          <w:tcPr>
            <w:tcW w:w="3826" w:type="dxa"/>
            <w:vMerge w:val="restart"/>
          </w:tcPr>
          <w:p w:rsidR="00DB063A" w:rsidRPr="00630133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912" w:type="dxa"/>
            <w:vMerge w:val="restart"/>
          </w:tcPr>
          <w:p w:rsidR="00DB063A" w:rsidRPr="00630133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971" w:type="dxa"/>
            <w:gridSpan w:val="6"/>
          </w:tcPr>
          <w:p w:rsidR="00DB063A" w:rsidRPr="00630133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5B3D0F" w:rsidRPr="00630133" w:rsidTr="005B3D0F">
        <w:tc>
          <w:tcPr>
            <w:tcW w:w="3826" w:type="dxa"/>
            <w:vMerge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2026- 2030</w:t>
            </w:r>
          </w:p>
        </w:tc>
      </w:tr>
      <w:tr w:rsidR="005B3D0F" w:rsidRPr="00630133" w:rsidTr="005B3D0F">
        <w:tc>
          <w:tcPr>
            <w:tcW w:w="3826" w:type="dxa"/>
            <w:vMerge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0F" w:rsidRPr="00630133" w:rsidRDefault="00AE151D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34648,6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3652,7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4992,6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3806,3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3699,5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18497,5</w:t>
            </w:r>
          </w:p>
        </w:tc>
      </w:tr>
      <w:tr w:rsidR="005B3D0F" w:rsidRPr="00630133" w:rsidTr="005B3D0F">
        <w:tc>
          <w:tcPr>
            <w:tcW w:w="3826" w:type="dxa"/>
            <w:vMerge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208" w:type="dxa"/>
            <w:tcBorders>
              <w:top w:val="single" w:sz="4" w:space="0" w:color="auto"/>
            </w:tcBorders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01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30133">
              <w:rPr>
                <w:rFonts w:ascii="Times New Roman" w:hAnsi="Times New Roman"/>
                <w:sz w:val="24"/>
                <w:szCs w:val="24"/>
              </w:rPr>
              <w:t>,</w:t>
            </w:r>
            <w:r w:rsidRPr="006301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</w:tcBorders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5B3D0F" w:rsidRPr="00630133" w:rsidTr="00AC332B">
        <w:tc>
          <w:tcPr>
            <w:tcW w:w="3826" w:type="dxa"/>
            <w:vMerge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67" w:type="dxa"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17221,5</w:t>
            </w:r>
          </w:p>
        </w:tc>
        <w:tc>
          <w:tcPr>
            <w:tcW w:w="1091" w:type="dxa"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1853,0</w:t>
            </w:r>
          </w:p>
        </w:tc>
        <w:tc>
          <w:tcPr>
            <w:tcW w:w="1208" w:type="dxa"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1930,4</w:t>
            </w:r>
          </w:p>
        </w:tc>
        <w:tc>
          <w:tcPr>
            <w:tcW w:w="1073" w:type="dxa"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2005,1</w:t>
            </w:r>
          </w:p>
        </w:tc>
        <w:tc>
          <w:tcPr>
            <w:tcW w:w="1305" w:type="dxa"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1905,5</w:t>
            </w:r>
          </w:p>
        </w:tc>
        <w:tc>
          <w:tcPr>
            <w:tcW w:w="2127" w:type="dxa"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9527,5</w:t>
            </w:r>
          </w:p>
        </w:tc>
      </w:tr>
      <w:tr w:rsidR="005B3D0F" w:rsidRPr="00630133" w:rsidTr="00AC332B">
        <w:tc>
          <w:tcPr>
            <w:tcW w:w="3826" w:type="dxa"/>
            <w:vMerge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67" w:type="dxa"/>
          </w:tcPr>
          <w:p w:rsidR="005B3D0F" w:rsidRPr="00630133" w:rsidRDefault="00AE151D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17410,8</w:t>
            </w:r>
          </w:p>
        </w:tc>
        <w:tc>
          <w:tcPr>
            <w:tcW w:w="1091" w:type="dxa"/>
          </w:tcPr>
          <w:p w:rsidR="005B3D0F" w:rsidRPr="00630133" w:rsidRDefault="00AE151D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1795,3</w:t>
            </w:r>
          </w:p>
        </w:tc>
        <w:tc>
          <w:tcPr>
            <w:tcW w:w="1208" w:type="dxa"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3061,0</w:t>
            </w:r>
          </w:p>
        </w:tc>
        <w:tc>
          <w:tcPr>
            <w:tcW w:w="1073" w:type="dxa"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1793,5</w:t>
            </w:r>
          </w:p>
        </w:tc>
        <w:tc>
          <w:tcPr>
            <w:tcW w:w="1305" w:type="dxa"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1793,5</w:t>
            </w:r>
          </w:p>
        </w:tc>
        <w:tc>
          <w:tcPr>
            <w:tcW w:w="2127" w:type="dxa"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8967,5</w:t>
            </w:r>
          </w:p>
        </w:tc>
      </w:tr>
      <w:tr w:rsidR="005B3D0F" w:rsidRPr="00DB063A" w:rsidTr="00AC332B">
        <w:tc>
          <w:tcPr>
            <w:tcW w:w="3826" w:type="dxa"/>
            <w:vMerge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67" w:type="dxa"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5B3D0F" w:rsidRPr="00DB063A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AC332B" w:rsidRDefault="00AC332B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AC332B" w:rsidRDefault="00AC332B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EE6901" w:rsidRPr="00EE6901" w:rsidRDefault="003A6424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200A2A">
        <w:rPr>
          <w:rFonts w:ascii="Times New Roman" w:hAnsi="Times New Roman"/>
          <w:sz w:val="28"/>
          <w:szCs w:val="28"/>
        </w:rPr>
        <w:t>риложение</w:t>
      </w:r>
      <w:r w:rsidR="006176C6">
        <w:rPr>
          <w:rFonts w:ascii="Times New Roman" w:hAnsi="Times New Roman"/>
          <w:sz w:val="28"/>
          <w:szCs w:val="28"/>
        </w:rPr>
        <w:t xml:space="preserve"> №</w:t>
      </w:r>
      <w:r w:rsidR="00DB063A">
        <w:rPr>
          <w:rFonts w:ascii="Times New Roman" w:hAnsi="Times New Roman"/>
          <w:sz w:val="28"/>
          <w:szCs w:val="28"/>
        </w:rPr>
        <w:t xml:space="preserve"> 2</w:t>
      </w:r>
    </w:p>
    <w:p w:rsidR="00EE6901" w:rsidRPr="00EE6901" w:rsidRDefault="00EE6901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EE690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EE6901" w:rsidRDefault="00EE6901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EE6901">
        <w:rPr>
          <w:rFonts w:ascii="Times New Roman" w:hAnsi="Times New Roman"/>
          <w:sz w:val="28"/>
          <w:szCs w:val="28"/>
        </w:rPr>
        <w:t>города Пыть-Яха</w:t>
      </w:r>
    </w:p>
    <w:p w:rsidR="00C20E39" w:rsidRDefault="00C20E39" w:rsidP="00C20E39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01.02.2023 № 29-па</w:t>
      </w:r>
    </w:p>
    <w:p w:rsidR="00E61E7C" w:rsidRDefault="00E61E7C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61E7C" w:rsidRPr="00E61E7C" w:rsidRDefault="00E61E7C" w:rsidP="00E61E7C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E61E7C">
        <w:rPr>
          <w:rFonts w:ascii="Times New Roman" w:hAnsi="Times New Roman"/>
          <w:sz w:val="28"/>
          <w:szCs w:val="28"/>
        </w:rPr>
        <w:t>Таблица 1</w:t>
      </w:r>
    </w:p>
    <w:p w:rsidR="00E61E7C" w:rsidRPr="00E61E7C" w:rsidRDefault="00E61E7C" w:rsidP="00E61E7C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E61E7C">
        <w:rPr>
          <w:rFonts w:ascii="Times New Roman" w:hAnsi="Times New Roman"/>
          <w:color w:val="auto"/>
          <w:sz w:val="28"/>
          <w:szCs w:val="28"/>
        </w:rPr>
        <w:t>Распределение финансовых ресурсов муниципальной программы (по годам)</w:t>
      </w:r>
    </w:p>
    <w:p w:rsidR="00E61E7C" w:rsidRDefault="00E61E7C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53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864"/>
        <w:gridCol w:w="2665"/>
        <w:gridCol w:w="2551"/>
        <w:gridCol w:w="1134"/>
        <w:gridCol w:w="1134"/>
        <w:gridCol w:w="993"/>
        <w:gridCol w:w="1134"/>
        <w:gridCol w:w="992"/>
        <w:gridCol w:w="1276"/>
      </w:tblGrid>
      <w:tr w:rsidR="00AE151D" w:rsidRPr="00EC2E83" w:rsidTr="00AE151D">
        <w:tc>
          <w:tcPr>
            <w:tcW w:w="596" w:type="dxa"/>
            <w:vMerge w:val="restart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 xml:space="preserve">№ </w:t>
            </w:r>
          </w:p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  <w:vMerge w:val="restart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Структурный элемент</w:t>
            </w:r>
          </w:p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 xml:space="preserve">(основное мероприятие) муниципальной программы </w:t>
            </w:r>
          </w:p>
        </w:tc>
        <w:tc>
          <w:tcPr>
            <w:tcW w:w="2665" w:type="dxa"/>
            <w:vMerge w:val="restart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EC2E83">
              <w:rPr>
                <w:sz w:val="24"/>
                <w:szCs w:val="24"/>
              </w:rPr>
              <w:t xml:space="preserve">Ответственный исполнитель/ соисполнитель </w:t>
            </w:r>
          </w:p>
        </w:tc>
        <w:tc>
          <w:tcPr>
            <w:tcW w:w="2551" w:type="dxa"/>
            <w:vMerge w:val="restart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EC2E83">
              <w:rPr>
                <w:sz w:val="24"/>
                <w:szCs w:val="24"/>
              </w:rPr>
              <w:t>Источники финансирования</w:t>
            </w:r>
            <w:r w:rsidRPr="00EC2E83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663" w:type="dxa"/>
            <w:gridSpan w:val="6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 xml:space="preserve">Финансовые затраты на реализацию (тыс. рублей) </w:t>
            </w:r>
          </w:p>
        </w:tc>
      </w:tr>
      <w:tr w:rsidR="00AE151D" w:rsidRPr="00EC2E83" w:rsidTr="00AE151D">
        <w:tc>
          <w:tcPr>
            <w:tcW w:w="596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всего</w:t>
            </w:r>
          </w:p>
        </w:tc>
        <w:tc>
          <w:tcPr>
            <w:tcW w:w="5529" w:type="dxa"/>
            <w:gridSpan w:val="5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в том числе</w:t>
            </w:r>
          </w:p>
        </w:tc>
      </w:tr>
      <w:tr w:rsidR="00AE151D" w:rsidRPr="00EC2E83" w:rsidTr="00AE151D">
        <w:tc>
          <w:tcPr>
            <w:tcW w:w="596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2022 г.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2023 г.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2024 г.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2025 г.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 xml:space="preserve">2026-2030 </w:t>
            </w:r>
            <w:proofErr w:type="spellStart"/>
            <w:r w:rsidRPr="00EC2E83">
              <w:rPr>
                <w:sz w:val="24"/>
                <w:szCs w:val="24"/>
              </w:rPr>
              <w:t>г.г</w:t>
            </w:r>
            <w:proofErr w:type="spellEnd"/>
            <w:r w:rsidRPr="00EC2E83">
              <w:rPr>
                <w:sz w:val="24"/>
                <w:szCs w:val="24"/>
              </w:rPr>
              <w:t>.</w:t>
            </w:r>
          </w:p>
        </w:tc>
      </w:tr>
      <w:tr w:rsidR="00AE151D" w:rsidRPr="00EC2E83" w:rsidTr="00AE151D">
        <w:tc>
          <w:tcPr>
            <w:tcW w:w="59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</w:t>
            </w:r>
          </w:p>
        </w:tc>
        <w:tc>
          <w:tcPr>
            <w:tcW w:w="286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</w:t>
            </w:r>
          </w:p>
        </w:tc>
        <w:tc>
          <w:tcPr>
            <w:tcW w:w="2665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10</w:t>
            </w:r>
          </w:p>
        </w:tc>
      </w:tr>
      <w:tr w:rsidR="00AE151D" w:rsidRPr="00EC2E83" w:rsidTr="00AE151D">
        <w:tc>
          <w:tcPr>
            <w:tcW w:w="15339" w:type="dxa"/>
            <w:gridSpan w:val="10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Подпрограмма 1 «Профилактика правонарушений»</w:t>
            </w:r>
          </w:p>
        </w:tc>
      </w:tr>
      <w:tr w:rsidR="00AE151D" w:rsidRPr="00EC2E83" w:rsidTr="00AE151D">
        <w:tc>
          <w:tcPr>
            <w:tcW w:w="596" w:type="dxa"/>
            <w:vMerge w:val="restart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1.1.</w:t>
            </w:r>
          </w:p>
        </w:tc>
        <w:tc>
          <w:tcPr>
            <w:tcW w:w="2864" w:type="dxa"/>
            <w:vMerge w:val="restart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Основное мероприятие «Обеспечение функционирования и развития систем видеонаблюдения в наиболее криминогенных общественных местах и на улицах Пыть-Яха» (1)</w:t>
            </w:r>
          </w:p>
        </w:tc>
        <w:tc>
          <w:tcPr>
            <w:tcW w:w="2665" w:type="dxa"/>
            <w:vMerge w:val="restart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 xml:space="preserve">Муниципальное казенное учреждение «Единая дежурно-диспетчерская служба </w:t>
            </w:r>
            <w:proofErr w:type="spellStart"/>
            <w:r w:rsidRPr="00EC2E83">
              <w:rPr>
                <w:sz w:val="24"/>
                <w:szCs w:val="24"/>
              </w:rPr>
              <w:t>г.Пыть-Яха</w:t>
            </w:r>
            <w:proofErr w:type="spellEnd"/>
            <w:r w:rsidRPr="00EC2E83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EC2E83">
              <w:rPr>
                <w:rFonts w:eastAsia="Courier New"/>
                <w:bCs/>
                <w:iCs/>
                <w:sz w:val="24"/>
                <w:szCs w:val="24"/>
              </w:rPr>
              <w:t>14149,4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EC2E83">
              <w:rPr>
                <w:rFonts w:eastAsia="Courier New"/>
                <w:bCs/>
                <w:iCs/>
                <w:sz w:val="24"/>
                <w:szCs w:val="24"/>
              </w:rPr>
              <w:t>1385,9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EC2E83">
              <w:rPr>
                <w:rFonts w:eastAsia="Courier New"/>
                <w:bCs/>
                <w:iCs/>
                <w:sz w:val="24"/>
                <w:szCs w:val="24"/>
              </w:rPr>
              <w:t>2704,5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EC2E83">
              <w:rPr>
                <w:rFonts w:eastAsia="Courier New"/>
                <w:bCs/>
                <w:iCs/>
                <w:sz w:val="24"/>
                <w:szCs w:val="24"/>
              </w:rPr>
              <w:t>1437,0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EC2E83">
              <w:rPr>
                <w:rFonts w:eastAsia="Courier New"/>
                <w:bCs/>
                <w:iCs/>
                <w:sz w:val="24"/>
                <w:szCs w:val="24"/>
              </w:rPr>
              <w:t>1437,0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EC2E83">
              <w:rPr>
                <w:rFonts w:eastAsia="Courier New"/>
                <w:bCs/>
                <w:iCs/>
                <w:sz w:val="24"/>
                <w:szCs w:val="24"/>
              </w:rPr>
              <w:t>7185,0</w:t>
            </w:r>
          </w:p>
        </w:tc>
      </w:tr>
      <w:tr w:rsidR="00AE151D" w:rsidRPr="00EC2E83" w:rsidTr="00AE151D">
        <w:tc>
          <w:tcPr>
            <w:tcW w:w="596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EC2E83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EC2E83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EC2E83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EC2E83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EC2E83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EC2E83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</w:tr>
      <w:tr w:rsidR="00AE151D" w:rsidRPr="00EC2E83" w:rsidTr="00AE151D">
        <w:tc>
          <w:tcPr>
            <w:tcW w:w="596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EC2E83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EC2E83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EC2E83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EC2E83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EC2E83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EC2E83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</w:tr>
      <w:tr w:rsidR="00AE151D" w:rsidRPr="00EC2E83" w:rsidTr="00AE151D">
        <w:tc>
          <w:tcPr>
            <w:tcW w:w="596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EC2E83">
              <w:rPr>
                <w:rFonts w:eastAsia="Courier New"/>
                <w:bCs/>
                <w:iCs/>
                <w:sz w:val="24"/>
                <w:szCs w:val="24"/>
              </w:rPr>
              <w:t>14149,4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EC2E83">
              <w:rPr>
                <w:rFonts w:eastAsia="Courier New"/>
                <w:bCs/>
                <w:iCs/>
                <w:sz w:val="24"/>
                <w:szCs w:val="24"/>
              </w:rPr>
              <w:t>1385,9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EC2E83">
              <w:rPr>
                <w:rFonts w:eastAsia="Courier New"/>
                <w:bCs/>
                <w:iCs/>
                <w:sz w:val="24"/>
                <w:szCs w:val="24"/>
              </w:rPr>
              <w:t>2704,5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EC2E83">
              <w:rPr>
                <w:rFonts w:eastAsia="Courier New"/>
                <w:bCs/>
                <w:iCs/>
                <w:sz w:val="24"/>
                <w:szCs w:val="24"/>
              </w:rPr>
              <w:t>1437,0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EC2E83">
              <w:rPr>
                <w:rFonts w:eastAsia="Courier New"/>
                <w:bCs/>
                <w:iCs/>
                <w:sz w:val="24"/>
                <w:szCs w:val="24"/>
              </w:rPr>
              <w:t>1437,0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EC2E83">
              <w:rPr>
                <w:rFonts w:eastAsia="Courier New"/>
                <w:bCs/>
                <w:iCs/>
                <w:sz w:val="24"/>
                <w:szCs w:val="24"/>
              </w:rPr>
              <w:t>7185,0</w:t>
            </w:r>
          </w:p>
        </w:tc>
      </w:tr>
      <w:tr w:rsidR="00AE151D" w:rsidRPr="00EC2E83" w:rsidTr="00AE151D">
        <w:tc>
          <w:tcPr>
            <w:tcW w:w="596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EC2E83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EC2E83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EC2E83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EC2E83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EC2E83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EC2E83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</w:tr>
      <w:tr w:rsidR="00AE151D" w:rsidRPr="00EC2E83" w:rsidTr="00AE151D">
        <w:trPr>
          <w:trHeight w:val="345"/>
        </w:trPr>
        <w:tc>
          <w:tcPr>
            <w:tcW w:w="596" w:type="dxa"/>
            <w:vMerge w:val="restart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EC2E83">
              <w:rPr>
                <w:rFonts w:eastAsia="Courier New"/>
                <w:sz w:val="24"/>
                <w:szCs w:val="24"/>
              </w:rPr>
              <w:t>1.2.</w:t>
            </w:r>
          </w:p>
        </w:tc>
        <w:tc>
          <w:tcPr>
            <w:tcW w:w="2864" w:type="dxa"/>
            <w:vMerge w:val="restart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EC2E83">
              <w:rPr>
                <w:rFonts w:eastAsia="Courier New"/>
                <w:sz w:val="24"/>
                <w:szCs w:val="24"/>
              </w:rPr>
              <w:t>Основное мероприятие «Создание условий для деятельности народных дружин» (1)</w:t>
            </w:r>
          </w:p>
        </w:tc>
        <w:tc>
          <w:tcPr>
            <w:tcW w:w="2665" w:type="dxa"/>
            <w:vMerge w:val="restart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EC2E83">
              <w:rPr>
                <w:rFonts w:eastAsia="Courier New"/>
                <w:sz w:val="24"/>
                <w:szCs w:val="24"/>
              </w:rPr>
              <w:t>Управление по внутренней политике</w:t>
            </w: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EC2E83">
              <w:rPr>
                <w:rFonts w:eastAsia="Courier New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EC2E83">
              <w:rPr>
                <w:rFonts w:eastAsia="Courier New"/>
                <w:sz w:val="24"/>
                <w:szCs w:val="24"/>
              </w:rPr>
              <w:t>1213,5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EC2E83">
              <w:rPr>
                <w:rFonts w:eastAsia="Courier New"/>
                <w:sz w:val="24"/>
                <w:szCs w:val="24"/>
              </w:rPr>
              <w:t>135,1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EC2E83">
              <w:rPr>
                <w:rFonts w:eastAsia="Courier New"/>
                <w:sz w:val="24"/>
                <w:szCs w:val="24"/>
              </w:rPr>
              <w:t>134,8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EC2E83">
              <w:rPr>
                <w:rFonts w:eastAsia="Courier New"/>
                <w:sz w:val="24"/>
                <w:szCs w:val="24"/>
              </w:rPr>
              <w:t>134,8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EC2E83">
              <w:rPr>
                <w:rFonts w:eastAsia="Courier New"/>
                <w:sz w:val="24"/>
                <w:szCs w:val="24"/>
              </w:rPr>
              <w:t>134,8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EC2E83">
              <w:rPr>
                <w:rFonts w:eastAsia="Courier New"/>
                <w:sz w:val="24"/>
                <w:szCs w:val="24"/>
              </w:rPr>
              <w:t>674,0</w:t>
            </w:r>
          </w:p>
        </w:tc>
      </w:tr>
      <w:tr w:rsidR="00AE151D" w:rsidRPr="00EC2E83" w:rsidTr="00AE151D">
        <w:trPr>
          <w:trHeight w:val="270"/>
        </w:trPr>
        <w:tc>
          <w:tcPr>
            <w:tcW w:w="596" w:type="dxa"/>
            <w:vMerge/>
            <w:vAlign w:val="center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EC2E83">
              <w:rPr>
                <w:rFonts w:eastAsia="Courier New"/>
                <w:sz w:val="24"/>
                <w:szCs w:val="24"/>
              </w:rPr>
              <w:t>0,0</w:t>
            </w:r>
          </w:p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E151D" w:rsidRPr="00EC2E83" w:rsidTr="00AE151D">
        <w:trPr>
          <w:trHeight w:val="225"/>
        </w:trPr>
        <w:tc>
          <w:tcPr>
            <w:tcW w:w="596" w:type="dxa"/>
            <w:vMerge/>
            <w:vAlign w:val="center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848,7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94,3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94,3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94,3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471,5</w:t>
            </w:r>
          </w:p>
        </w:tc>
      </w:tr>
      <w:tr w:rsidR="00AE151D" w:rsidRPr="00EC2E83" w:rsidTr="00AE151D">
        <w:trPr>
          <w:trHeight w:val="330"/>
        </w:trPr>
        <w:tc>
          <w:tcPr>
            <w:tcW w:w="596" w:type="dxa"/>
            <w:vMerge/>
            <w:vAlign w:val="center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ourier New" w:hAnsi="Arial"/>
                <w:sz w:val="24"/>
                <w:szCs w:val="24"/>
              </w:rPr>
            </w:pPr>
            <w:r w:rsidRPr="00EC2E83">
              <w:rPr>
                <w:rFonts w:eastAsia="Courier New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364,8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40,8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40,5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40,5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40,5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202,5</w:t>
            </w:r>
          </w:p>
        </w:tc>
      </w:tr>
      <w:tr w:rsidR="00AE151D" w:rsidRPr="00EC2E83" w:rsidTr="00AE151D">
        <w:trPr>
          <w:trHeight w:val="705"/>
        </w:trPr>
        <w:tc>
          <w:tcPr>
            <w:tcW w:w="596" w:type="dxa"/>
            <w:vMerge/>
            <w:vAlign w:val="center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EC2E83">
              <w:rPr>
                <w:rFonts w:eastAsia="Courier New"/>
                <w:sz w:val="24"/>
                <w:szCs w:val="24"/>
              </w:rPr>
              <w:t>0,0</w:t>
            </w:r>
          </w:p>
        </w:tc>
      </w:tr>
      <w:tr w:rsidR="00AE151D" w:rsidRPr="00EC2E83" w:rsidTr="00AE151D">
        <w:tc>
          <w:tcPr>
            <w:tcW w:w="596" w:type="dxa"/>
            <w:vMerge w:val="restart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1.3.</w:t>
            </w:r>
          </w:p>
        </w:tc>
        <w:tc>
          <w:tcPr>
            <w:tcW w:w="2864" w:type="dxa"/>
            <w:vMerge w:val="restart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 xml:space="preserve">Основное мероприятие «Осуществление </w:t>
            </w:r>
            <w:r w:rsidRPr="00EC2E83">
              <w:rPr>
                <w:sz w:val="24"/>
                <w:szCs w:val="24"/>
              </w:rPr>
              <w:lastRenderedPageBreak/>
              <w:t>государственных полномочий по созданию и обеспечению деятельности административной комиссии» (1)</w:t>
            </w:r>
          </w:p>
        </w:tc>
        <w:tc>
          <w:tcPr>
            <w:tcW w:w="2665" w:type="dxa"/>
            <w:vMerge w:val="restart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lastRenderedPageBreak/>
              <w:t>Управление по внутренней политике</w:t>
            </w: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EC2E83" w:rsidRDefault="002023D2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16441,6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1827,5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1836,1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1910,8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1811,2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9056,0</w:t>
            </w:r>
          </w:p>
        </w:tc>
      </w:tr>
      <w:tr w:rsidR="00AE151D" w:rsidRPr="00EC2E83" w:rsidTr="00AE151D">
        <w:tc>
          <w:tcPr>
            <w:tcW w:w="596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E151D" w:rsidRPr="00EC2E83" w:rsidTr="00AE151D">
        <w:tc>
          <w:tcPr>
            <w:tcW w:w="596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16372,8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1758,7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1836,1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1910,8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1811,2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9056,0</w:t>
            </w:r>
          </w:p>
        </w:tc>
      </w:tr>
      <w:tr w:rsidR="00AE151D" w:rsidRPr="00EC2E83" w:rsidTr="00AE151D">
        <w:tc>
          <w:tcPr>
            <w:tcW w:w="596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EC2E83" w:rsidRDefault="002023D2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68,8</w:t>
            </w:r>
          </w:p>
        </w:tc>
        <w:tc>
          <w:tcPr>
            <w:tcW w:w="1134" w:type="dxa"/>
          </w:tcPr>
          <w:p w:rsidR="00AE151D" w:rsidRPr="00EC2E83" w:rsidRDefault="002023D2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68,8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c>
          <w:tcPr>
            <w:tcW w:w="596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AE151D" w:rsidRPr="00EC2E83" w:rsidTr="00AE151D">
        <w:tc>
          <w:tcPr>
            <w:tcW w:w="596" w:type="dxa"/>
            <w:vMerge w:val="restart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1.4.</w:t>
            </w:r>
          </w:p>
        </w:tc>
        <w:tc>
          <w:tcPr>
            <w:tcW w:w="2864" w:type="dxa"/>
            <w:vMerge w:val="restart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Основное мероприятие «Осуществление государственных полномочий по составлению (изменению) списков кандидатов в присяжные заседатели федеральных судов общей юрисдикции» (1)</w:t>
            </w:r>
          </w:p>
        </w:tc>
        <w:tc>
          <w:tcPr>
            <w:tcW w:w="2665" w:type="dxa"/>
            <w:vMerge w:val="restart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Управление по правовым вопросам</w:t>
            </w: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16,3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2,5</w:t>
            </w:r>
          </w:p>
        </w:tc>
      </w:tr>
      <w:tr w:rsidR="00AE151D" w:rsidRPr="00EC2E83" w:rsidTr="00AE151D">
        <w:tc>
          <w:tcPr>
            <w:tcW w:w="596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16,3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2,5</w:t>
            </w:r>
          </w:p>
        </w:tc>
      </w:tr>
      <w:tr w:rsidR="00AE151D" w:rsidRPr="00EC2E83" w:rsidTr="00AE151D">
        <w:tc>
          <w:tcPr>
            <w:tcW w:w="596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E151D" w:rsidRPr="00EC2E83" w:rsidTr="00AE151D">
        <w:tc>
          <w:tcPr>
            <w:tcW w:w="596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c>
          <w:tcPr>
            <w:tcW w:w="596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E151D" w:rsidRPr="00EC2E83" w:rsidTr="00AE151D">
        <w:trPr>
          <w:trHeight w:val="285"/>
        </w:trPr>
        <w:tc>
          <w:tcPr>
            <w:tcW w:w="596" w:type="dxa"/>
            <w:vMerge w:val="restart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1.5.</w:t>
            </w:r>
          </w:p>
        </w:tc>
        <w:tc>
          <w:tcPr>
            <w:tcW w:w="2864" w:type="dxa"/>
            <w:vMerge w:val="restart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Основное мероприятие «Профилактика рецидивных преступлений» (1)</w:t>
            </w:r>
          </w:p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 w:val="restart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Управление по внутренней политике</w:t>
            </w: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rPr>
          <w:trHeight w:val="285"/>
        </w:trPr>
        <w:tc>
          <w:tcPr>
            <w:tcW w:w="596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rPr>
          <w:trHeight w:val="315"/>
        </w:trPr>
        <w:tc>
          <w:tcPr>
            <w:tcW w:w="596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rPr>
          <w:trHeight w:val="285"/>
        </w:trPr>
        <w:tc>
          <w:tcPr>
            <w:tcW w:w="596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rPr>
          <w:trHeight w:val="495"/>
        </w:trPr>
        <w:tc>
          <w:tcPr>
            <w:tcW w:w="596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c>
          <w:tcPr>
            <w:tcW w:w="596" w:type="dxa"/>
            <w:vMerge w:val="restart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EC2E83">
              <w:rPr>
                <w:rFonts w:eastAsia="Courier New"/>
                <w:sz w:val="24"/>
                <w:szCs w:val="24"/>
              </w:rPr>
              <w:t>1.6.</w:t>
            </w:r>
          </w:p>
        </w:tc>
        <w:tc>
          <w:tcPr>
            <w:tcW w:w="2864" w:type="dxa"/>
            <w:vMerge w:val="restart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EC2E83">
              <w:rPr>
                <w:rFonts w:eastAsia="Courier New"/>
                <w:sz w:val="24"/>
                <w:szCs w:val="24"/>
              </w:rPr>
              <w:t>Основное мероприятие «Организация и проведение мероприятий, направленных на профилактику правонарушений, в том числе и профилактику правонарушений несовершеннолетних» (1)</w:t>
            </w:r>
          </w:p>
        </w:tc>
        <w:tc>
          <w:tcPr>
            <w:tcW w:w="2665" w:type="dxa"/>
            <w:vMerge w:val="restart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EC2E83">
              <w:rPr>
                <w:rFonts w:eastAsia="Courier New"/>
                <w:sz w:val="24"/>
                <w:szCs w:val="24"/>
              </w:rPr>
              <w:t>Управление по внутренней политике;</w:t>
            </w:r>
          </w:p>
          <w:p w:rsidR="00AE151D" w:rsidRPr="00EC2E83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EC2E83">
              <w:rPr>
                <w:rFonts w:eastAsia="Courier New"/>
                <w:sz w:val="24"/>
                <w:szCs w:val="24"/>
              </w:rPr>
              <w:t>Управление по культуре и спорту;</w:t>
            </w:r>
          </w:p>
          <w:p w:rsidR="00AE151D" w:rsidRPr="00EC2E83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EC2E83">
              <w:rPr>
                <w:rFonts w:eastAsia="Courier New"/>
                <w:sz w:val="24"/>
                <w:szCs w:val="24"/>
              </w:rPr>
              <w:t>Управление по образованию;</w:t>
            </w:r>
          </w:p>
          <w:p w:rsidR="00AE151D" w:rsidRPr="00EC2E83" w:rsidRDefault="00AE151D" w:rsidP="00B954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EC2E83">
              <w:rPr>
                <w:rFonts w:eastAsia="Courier New"/>
                <w:sz w:val="24"/>
                <w:szCs w:val="24"/>
              </w:rPr>
              <w:t xml:space="preserve">Отдел по обеспечению деятельности муниципальной комиссии по делам несовершеннолетних и </w:t>
            </w:r>
            <w:r w:rsidRPr="00EC2E83">
              <w:rPr>
                <w:rFonts w:eastAsia="Courier New"/>
                <w:sz w:val="24"/>
                <w:szCs w:val="24"/>
              </w:rPr>
              <w:lastRenderedPageBreak/>
              <w:t>защите их прав</w:t>
            </w: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EC2E83">
              <w:rPr>
                <w:rFonts w:eastAsia="Courier New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EC2E83">
              <w:rPr>
                <w:rFonts w:eastAsia="Courier New"/>
                <w:sz w:val="24"/>
                <w:szCs w:val="24"/>
              </w:rPr>
              <w:t>337,8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EC2E83">
              <w:rPr>
                <w:rFonts w:eastAsia="Courier New"/>
                <w:sz w:val="24"/>
                <w:szCs w:val="24"/>
              </w:rPr>
              <w:t>33,8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EC2E83">
              <w:rPr>
                <w:rFonts w:eastAsia="Courier New"/>
                <w:sz w:val="24"/>
                <w:szCs w:val="24"/>
              </w:rPr>
              <w:t>38,0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EC2E83">
              <w:rPr>
                <w:rFonts w:eastAsia="Courier New"/>
                <w:sz w:val="24"/>
                <w:szCs w:val="24"/>
              </w:rPr>
              <w:t>38,0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EC2E83">
              <w:rPr>
                <w:rFonts w:eastAsia="Courier New"/>
                <w:sz w:val="24"/>
                <w:szCs w:val="24"/>
              </w:rPr>
              <w:t>38,0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EC2E83">
              <w:rPr>
                <w:rFonts w:eastAsia="Courier New"/>
                <w:sz w:val="24"/>
                <w:szCs w:val="24"/>
              </w:rPr>
              <w:t>190,0</w:t>
            </w:r>
          </w:p>
        </w:tc>
      </w:tr>
      <w:tr w:rsidR="00AE151D" w:rsidRPr="00EC2E83" w:rsidTr="00AE151D">
        <w:tc>
          <w:tcPr>
            <w:tcW w:w="596" w:type="dxa"/>
            <w:vMerge/>
            <w:vAlign w:val="center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EC2E83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EC2E83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EC2E83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EC2E83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EC2E83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EC2E83">
              <w:rPr>
                <w:rFonts w:eastAsia="Courier New"/>
                <w:sz w:val="24"/>
                <w:szCs w:val="24"/>
              </w:rPr>
              <w:t>0,0</w:t>
            </w:r>
          </w:p>
        </w:tc>
      </w:tr>
      <w:tr w:rsidR="00AE151D" w:rsidRPr="00EC2E83" w:rsidTr="00AE151D">
        <w:tc>
          <w:tcPr>
            <w:tcW w:w="596" w:type="dxa"/>
            <w:vMerge/>
            <w:vAlign w:val="center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EC2E83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EC2E83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EC2E83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EC2E83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EC2E83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EC2E83">
              <w:rPr>
                <w:rFonts w:eastAsia="Courier New"/>
                <w:sz w:val="24"/>
                <w:szCs w:val="24"/>
              </w:rPr>
              <w:t>0,0</w:t>
            </w:r>
          </w:p>
        </w:tc>
      </w:tr>
      <w:tr w:rsidR="00AE151D" w:rsidRPr="00EC2E83" w:rsidTr="00AE151D">
        <w:tc>
          <w:tcPr>
            <w:tcW w:w="596" w:type="dxa"/>
            <w:vMerge/>
            <w:vAlign w:val="center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EC2E83">
              <w:rPr>
                <w:rFonts w:eastAsia="Courier New"/>
                <w:sz w:val="24"/>
                <w:szCs w:val="24"/>
              </w:rPr>
              <w:t>337,8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EC2E83">
              <w:rPr>
                <w:rFonts w:eastAsia="Courier New"/>
                <w:sz w:val="24"/>
                <w:szCs w:val="24"/>
              </w:rPr>
              <w:t>33,8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EC2E83">
              <w:rPr>
                <w:rFonts w:eastAsia="Courier New"/>
                <w:sz w:val="24"/>
                <w:szCs w:val="24"/>
              </w:rPr>
              <w:t>38,0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EC2E83">
              <w:rPr>
                <w:rFonts w:eastAsia="Courier New"/>
                <w:sz w:val="24"/>
                <w:szCs w:val="24"/>
              </w:rPr>
              <w:t>38,0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EC2E83">
              <w:rPr>
                <w:rFonts w:eastAsia="Courier New"/>
                <w:sz w:val="24"/>
                <w:szCs w:val="24"/>
              </w:rPr>
              <w:t>38,0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EC2E83">
              <w:rPr>
                <w:rFonts w:eastAsia="Courier New"/>
                <w:sz w:val="24"/>
                <w:szCs w:val="24"/>
              </w:rPr>
              <w:t>190,0</w:t>
            </w:r>
          </w:p>
        </w:tc>
      </w:tr>
      <w:tr w:rsidR="00AE151D" w:rsidRPr="00EC2E83" w:rsidTr="00AE151D">
        <w:tc>
          <w:tcPr>
            <w:tcW w:w="596" w:type="dxa"/>
            <w:vMerge/>
            <w:vAlign w:val="center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EC2E83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EC2E83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EC2E83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EC2E83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EC2E83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EC2E83">
              <w:rPr>
                <w:rFonts w:eastAsia="Courier New"/>
                <w:sz w:val="24"/>
                <w:szCs w:val="24"/>
              </w:rPr>
              <w:t>0,0</w:t>
            </w:r>
          </w:p>
        </w:tc>
      </w:tr>
      <w:tr w:rsidR="00AE151D" w:rsidRPr="00EC2E83" w:rsidTr="00AE151D">
        <w:trPr>
          <w:trHeight w:val="330"/>
        </w:trPr>
        <w:tc>
          <w:tcPr>
            <w:tcW w:w="596" w:type="dxa"/>
            <w:vMerge w:val="restart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1.7.</w:t>
            </w:r>
          </w:p>
        </w:tc>
        <w:tc>
          <w:tcPr>
            <w:tcW w:w="2864" w:type="dxa"/>
            <w:vMerge w:val="restart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Основное мероприятие «Тематическая социальная реклама в сфере безопасности дорожного движения» (1)</w:t>
            </w:r>
          </w:p>
        </w:tc>
        <w:tc>
          <w:tcPr>
            <w:tcW w:w="2665" w:type="dxa"/>
            <w:vMerge w:val="restart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Управление по внутренней политике;</w:t>
            </w:r>
          </w:p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 xml:space="preserve">Управление по культуре и спорту; </w:t>
            </w:r>
          </w:p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Управление по образованию;</w:t>
            </w:r>
          </w:p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Отдел по обеспечению деятельности муниципальной комиссии по делам несовершеннолетних и защите их прав</w:t>
            </w: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117,0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13,0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13,0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13,0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13,0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65,0</w:t>
            </w:r>
          </w:p>
        </w:tc>
      </w:tr>
      <w:tr w:rsidR="00AE151D" w:rsidRPr="00EC2E83" w:rsidTr="00AE151D">
        <w:trPr>
          <w:trHeight w:val="300"/>
        </w:trPr>
        <w:tc>
          <w:tcPr>
            <w:tcW w:w="596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rPr>
          <w:trHeight w:val="345"/>
        </w:trPr>
        <w:tc>
          <w:tcPr>
            <w:tcW w:w="596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rPr>
          <w:trHeight w:val="345"/>
        </w:trPr>
        <w:tc>
          <w:tcPr>
            <w:tcW w:w="596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117,0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13,0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13,0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13,0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13,0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65,0</w:t>
            </w:r>
          </w:p>
        </w:tc>
      </w:tr>
      <w:tr w:rsidR="00AE151D" w:rsidRPr="00EC2E83" w:rsidTr="00AE151D">
        <w:trPr>
          <w:trHeight w:val="1695"/>
        </w:trPr>
        <w:tc>
          <w:tcPr>
            <w:tcW w:w="596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rPr>
          <w:trHeight w:val="593"/>
        </w:trPr>
        <w:tc>
          <w:tcPr>
            <w:tcW w:w="596" w:type="dxa"/>
            <w:vMerge w:val="restart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1.8.</w:t>
            </w:r>
          </w:p>
        </w:tc>
        <w:tc>
          <w:tcPr>
            <w:tcW w:w="2864" w:type="dxa"/>
            <w:vMerge w:val="restart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Основное мероприятие «Проведение всероссийского Дня трезвости» (1)</w:t>
            </w:r>
          </w:p>
        </w:tc>
        <w:tc>
          <w:tcPr>
            <w:tcW w:w="2665" w:type="dxa"/>
            <w:vMerge w:val="restart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Управление по внутренней политике;</w:t>
            </w:r>
          </w:p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 xml:space="preserve">Управление по культуре и спорту; </w:t>
            </w:r>
          </w:p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Управление по образованию;</w:t>
            </w:r>
          </w:p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Отдел по обеспечению деятельности муниципальной комиссии по делам несовершеннолетних и защите их прав</w:t>
            </w: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178,00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18,0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100,0</w:t>
            </w:r>
          </w:p>
        </w:tc>
      </w:tr>
      <w:tr w:rsidR="00AE151D" w:rsidRPr="00EC2E83" w:rsidTr="00AE151D">
        <w:trPr>
          <w:trHeight w:val="687"/>
        </w:trPr>
        <w:tc>
          <w:tcPr>
            <w:tcW w:w="596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rPr>
          <w:trHeight w:val="413"/>
        </w:trPr>
        <w:tc>
          <w:tcPr>
            <w:tcW w:w="596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rPr>
          <w:trHeight w:val="451"/>
        </w:trPr>
        <w:tc>
          <w:tcPr>
            <w:tcW w:w="596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178,0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18,0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100,0</w:t>
            </w:r>
          </w:p>
        </w:tc>
      </w:tr>
      <w:tr w:rsidR="00AE151D" w:rsidRPr="00EC2E83" w:rsidTr="00AE151D">
        <w:trPr>
          <w:trHeight w:val="461"/>
        </w:trPr>
        <w:tc>
          <w:tcPr>
            <w:tcW w:w="596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rPr>
          <w:trHeight w:val="360"/>
        </w:trPr>
        <w:tc>
          <w:tcPr>
            <w:tcW w:w="3460" w:type="dxa"/>
            <w:gridSpan w:val="2"/>
            <w:vMerge w:val="restart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Итого по подпрограмме I</w:t>
            </w:r>
          </w:p>
        </w:tc>
        <w:tc>
          <w:tcPr>
            <w:tcW w:w="2665" w:type="dxa"/>
            <w:vMerge w:val="restart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EC2E83" w:rsidRDefault="002023D2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32453,6</w:t>
            </w:r>
          </w:p>
        </w:tc>
        <w:tc>
          <w:tcPr>
            <w:tcW w:w="1134" w:type="dxa"/>
          </w:tcPr>
          <w:p w:rsidR="00AE151D" w:rsidRPr="00EC2E83" w:rsidRDefault="002023D2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3417,7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4747,6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3561,3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3454,5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17272,5</w:t>
            </w:r>
          </w:p>
        </w:tc>
      </w:tr>
      <w:tr w:rsidR="00AE151D" w:rsidRPr="00EC2E83" w:rsidTr="00AE151D">
        <w:trPr>
          <w:trHeight w:val="315"/>
        </w:trPr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16,3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2,5</w:t>
            </w:r>
          </w:p>
        </w:tc>
      </w:tr>
      <w:tr w:rsidR="00AE151D" w:rsidRPr="00EC2E83" w:rsidTr="00AE151D">
        <w:trPr>
          <w:trHeight w:val="330"/>
        </w:trPr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17221,5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1853,0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1930,4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2005,1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1905,5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9527,5</w:t>
            </w:r>
          </w:p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</w:tr>
      <w:tr w:rsidR="00AE151D" w:rsidRPr="00EC2E83" w:rsidTr="00AE151D">
        <w:trPr>
          <w:trHeight w:val="180"/>
        </w:trPr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EC2E83" w:rsidRDefault="002023D2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15215,8</w:t>
            </w:r>
          </w:p>
        </w:tc>
        <w:tc>
          <w:tcPr>
            <w:tcW w:w="1134" w:type="dxa"/>
          </w:tcPr>
          <w:p w:rsidR="00AE151D" w:rsidRPr="00EC2E83" w:rsidRDefault="002023D2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1560,3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2816,0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1548,5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1548,5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7742,5</w:t>
            </w:r>
          </w:p>
        </w:tc>
      </w:tr>
      <w:tr w:rsidR="00AE151D" w:rsidRPr="00EC2E83" w:rsidTr="00AE151D">
        <w:trPr>
          <w:trHeight w:val="420"/>
        </w:trPr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rPr>
          <w:trHeight w:val="323"/>
        </w:trPr>
        <w:tc>
          <w:tcPr>
            <w:tcW w:w="15339" w:type="dxa"/>
            <w:gridSpan w:val="10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vertAlign w:val="superscript"/>
              </w:rPr>
            </w:pPr>
            <w:r w:rsidRPr="00EC2E83">
              <w:rPr>
                <w:sz w:val="24"/>
                <w:szCs w:val="24"/>
              </w:rPr>
              <w:t>Подпрограмма № 2 «Профилактика незаконного оборота и потребления наркотических средств и психотропных веществ»</w:t>
            </w:r>
          </w:p>
        </w:tc>
      </w:tr>
      <w:tr w:rsidR="00AE151D" w:rsidRPr="00EC2E83" w:rsidTr="00AE151D">
        <w:tc>
          <w:tcPr>
            <w:tcW w:w="596" w:type="dxa"/>
            <w:vMerge w:val="restart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2.1.</w:t>
            </w:r>
          </w:p>
        </w:tc>
        <w:tc>
          <w:tcPr>
            <w:tcW w:w="2864" w:type="dxa"/>
            <w:vMerge w:val="restart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 xml:space="preserve">Основное мероприятие </w:t>
            </w:r>
            <w:r w:rsidRPr="00EC2E83">
              <w:rPr>
                <w:sz w:val="24"/>
                <w:szCs w:val="24"/>
              </w:rPr>
              <w:lastRenderedPageBreak/>
              <w:t>«Организация и проведение лекций, семинаров, совещаний, конференций, реализация антинаркотических проектов с участием субъектов профилактики наркомании, в том числе общественности» (2)</w:t>
            </w:r>
          </w:p>
        </w:tc>
        <w:tc>
          <w:tcPr>
            <w:tcW w:w="2665" w:type="dxa"/>
            <w:vMerge w:val="restart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lastRenderedPageBreak/>
              <w:t>Управление по внутренней политике;</w:t>
            </w:r>
          </w:p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Управление по культуре и спорту;</w:t>
            </w:r>
          </w:p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Управление по образованию;</w:t>
            </w:r>
          </w:p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Отдел по обеспечению деятельности муниципальной комиссии по делам несовершеннолетних и защите их прав</w:t>
            </w: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c>
          <w:tcPr>
            <w:tcW w:w="596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c>
          <w:tcPr>
            <w:tcW w:w="596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c>
          <w:tcPr>
            <w:tcW w:w="596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c>
          <w:tcPr>
            <w:tcW w:w="596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rPr>
          <w:trHeight w:val="225"/>
        </w:trPr>
        <w:tc>
          <w:tcPr>
            <w:tcW w:w="596" w:type="dxa"/>
            <w:vMerge w:val="restart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 xml:space="preserve">2.2. </w:t>
            </w:r>
          </w:p>
        </w:tc>
        <w:tc>
          <w:tcPr>
            <w:tcW w:w="2864" w:type="dxa"/>
            <w:vMerge w:val="restart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Основное мероприятие «Проведение информационной антинаркотической политики» (2)</w:t>
            </w:r>
          </w:p>
        </w:tc>
        <w:tc>
          <w:tcPr>
            <w:tcW w:w="2665" w:type="dxa"/>
            <w:vMerge w:val="restart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Управление по внутренней политике;</w:t>
            </w:r>
          </w:p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Управление по культуре и спорту;</w:t>
            </w:r>
          </w:p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Управление по образованию;</w:t>
            </w:r>
          </w:p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Отдел по обеспечению деятельности муниципальной комиссии по делам несовершеннолетних и защите их прав</w:t>
            </w: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2 195,0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235,0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245,0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245,0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1225,0</w:t>
            </w:r>
          </w:p>
        </w:tc>
      </w:tr>
      <w:tr w:rsidR="00AE151D" w:rsidRPr="00EC2E83" w:rsidTr="00AE151D">
        <w:trPr>
          <w:trHeight w:val="240"/>
        </w:trPr>
        <w:tc>
          <w:tcPr>
            <w:tcW w:w="596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rPr>
          <w:trHeight w:val="210"/>
        </w:trPr>
        <w:tc>
          <w:tcPr>
            <w:tcW w:w="596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rPr>
          <w:trHeight w:val="195"/>
        </w:trPr>
        <w:tc>
          <w:tcPr>
            <w:tcW w:w="596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2 195,0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235,0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245,0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245,0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1225,0</w:t>
            </w:r>
          </w:p>
        </w:tc>
      </w:tr>
      <w:tr w:rsidR="00AE151D" w:rsidRPr="00EC2E83" w:rsidTr="00AE151D">
        <w:trPr>
          <w:trHeight w:val="180"/>
        </w:trPr>
        <w:tc>
          <w:tcPr>
            <w:tcW w:w="596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c>
          <w:tcPr>
            <w:tcW w:w="596" w:type="dxa"/>
            <w:vMerge w:val="restart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2.3.</w:t>
            </w:r>
          </w:p>
        </w:tc>
        <w:tc>
          <w:tcPr>
            <w:tcW w:w="2864" w:type="dxa"/>
            <w:vMerge w:val="restart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 xml:space="preserve">Основное мероприятие «Организация и проведение турниров, соревнований, выставок и других мероприятий, направленных на формирование негативного отношения к незаконному обороту и употреблению наркотиков, </w:t>
            </w:r>
            <w:r w:rsidRPr="00EC2E83">
              <w:rPr>
                <w:sz w:val="24"/>
                <w:szCs w:val="24"/>
              </w:rPr>
              <w:lastRenderedPageBreak/>
              <w:t xml:space="preserve">популяризацию здорового образа жизни» (2) </w:t>
            </w:r>
          </w:p>
        </w:tc>
        <w:tc>
          <w:tcPr>
            <w:tcW w:w="2665" w:type="dxa"/>
            <w:vMerge w:val="restart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lastRenderedPageBreak/>
              <w:t>Управление по внутренней политике;</w:t>
            </w:r>
          </w:p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 xml:space="preserve">Управление по культуре и спорту; </w:t>
            </w:r>
          </w:p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Управление по образованию;</w:t>
            </w:r>
          </w:p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 xml:space="preserve">Отдел по обеспечению деятельности муниципальной комиссии по делам </w:t>
            </w:r>
            <w:r w:rsidRPr="00EC2E83">
              <w:rPr>
                <w:sz w:val="24"/>
                <w:szCs w:val="24"/>
              </w:rPr>
              <w:lastRenderedPageBreak/>
              <w:t>несовершеннолетних и защите их прав</w:t>
            </w:r>
          </w:p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c>
          <w:tcPr>
            <w:tcW w:w="596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E151D" w:rsidRPr="00EC2E83" w:rsidTr="00AE151D">
        <w:tc>
          <w:tcPr>
            <w:tcW w:w="596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E151D" w:rsidRPr="00EC2E83" w:rsidTr="00AE151D">
        <w:tc>
          <w:tcPr>
            <w:tcW w:w="596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c>
          <w:tcPr>
            <w:tcW w:w="596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E151D" w:rsidRPr="00EC2E83" w:rsidTr="00AE151D">
        <w:tc>
          <w:tcPr>
            <w:tcW w:w="596" w:type="dxa"/>
            <w:vMerge w:val="restart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2.4.</w:t>
            </w:r>
          </w:p>
        </w:tc>
        <w:tc>
          <w:tcPr>
            <w:tcW w:w="2864" w:type="dxa"/>
            <w:vMerge w:val="restart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 xml:space="preserve">Основное мероприятие «Развитие системы раннего выявления незаконных потребителей наркотиков среди детей и молодежи» (2) </w:t>
            </w:r>
          </w:p>
        </w:tc>
        <w:tc>
          <w:tcPr>
            <w:tcW w:w="2665" w:type="dxa"/>
            <w:vMerge w:val="restart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Управление по образованию</w:t>
            </w: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c>
          <w:tcPr>
            <w:tcW w:w="596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c>
          <w:tcPr>
            <w:tcW w:w="596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c>
          <w:tcPr>
            <w:tcW w:w="596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c>
          <w:tcPr>
            <w:tcW w:w="596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c>
          <w:tcPr>
            <w:tcW w:w="3460" w:type="dxa"/>
            <w:gridSpan w:val="2"/>
            <w:vMerge w:val="restart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Итого по подпрограмме № 2</w:t>
            </w:r>
          </w:p>
        </w:tc>
        <w:tc>
          <w:tcPr>
            <w:tcW w:w="2665" w:type="dxa"/>
            <w:vMerge w:val="restart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2 195,0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235,0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245,0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245,0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1225,0</w:t>
            </w:r>
          </w:p>
        </w:tc>
      </w:tr>
      <w:tr w:rsidR="00AE151D" w:rsidRPr="00EC2E83" w:rsidTr="00AE151D"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</w:tr>
      <w:tr w:rsidR="00AE151D" w:rsidRPr="00EC2E83" w:rsidTr="00AE151D"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2 195,0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235,0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245,0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245,0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1225,0</w:t>
            </w:r>
          </w:p>
        </w:tc>
      </w:tr>
      <w:tr w:rsidR="00AE151D" w:rsidRPr="00EC2E83" w:rsidTr="00AE151D"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c>
          <w:tcPr>
            <w:tcW w:w="3460" w:type="dxa"/>
            <w:gridSpan w:val="2"/>
            <w:vMerge w:val="restart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2665" w:type="dxa"/>
            <w:vMerge w:val="restart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EC2E83" w:rsidRDefault="002023D2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34648,6</w:t>
            </w:r>
          </w:p>
        </w:tc>
        <w:tc>
          <w:tcPr>
            <w:tcW w:w="1134" w:type="dxa"/>
          </w:tcPr>
          <w:p w:rsidR="00AE151D" w:rsidRPr="00EC2E83" w:rsidRDefault="002023D2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3652,7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4992,6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3806,3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3699,5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18497,5</w:t>
            </w:r>
          </w:p>
        </w:tc>
      </w:tr>
      <w:tr w:rsidR="00AE151D" w:rsidRPr="00EC2E83" w:rsidTr="00AE151D"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16,3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2,5</w:t>
            </w:r>
          </w:p>
        </w:tc>
      </w:tr>
      <w:tr w:rsidR="00AE151D" w:rsidRPr="00EC2E83" w:rsidTr="00AE151D"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17221,5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1853,0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1930,4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2005,1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1905,5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9527,5</w:t>
            </w:r>
          </w:p>
        </w:tc>
      </w:tr>
      <w:tr w:rsidR="00AE151D" w:rsidRPr="00EC2E83" w:rsidTr="00AE151D"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EC2E83" w:rsidRDefault="002023D2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17410,8</w:t>
            </w:r>
          </w:p>
        </w:tc>
        <w:tc>
          <w:tcPr>
            <w:tcW w:w="1134" w:type="dxa"/>
          </w:tcPr>
          <w:p w:rsidR="00AE151D" w:rsidRPr="00EC2E83" w:rsidRDefault="002023D2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1795,3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3061,0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1793,5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1793,5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8967,5</w:t>
            </w:r>
          </w:p>
        </w:tc>
      </w:tr>
      <w:tr w:rsidR="00AE151D" w:rsidRPr="00EC2E83" w:rsidTr="00AE151D"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c>
          <w:tcPr>
            <w:tcW w:w="3460" w:type="dxa"/>
            <w:gridSpan w:val="2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В том числе:</w:t>
            </w:r>
          </w:p>
        </w:tc>
        <w:tc>
          <w:tcPr>
            <w:tcW w:w="2665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E151D" w:rsidRPr="00EC2E83" w:rsidTr="00AE151D">
        <w:tc>
          <w:tcPr>
            <w:tcW w:w="3460" w:type="dxa"/>
            <w:gridSpan w:val="2"/>
            <w:vMerge w:val="restart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 xml:space="preserve">Проектная часть </w:t>
            </w:r>
          </w:p>
        </w:tc>
        <w:tc>
          <w:tcPr>
            <w:tcW w:w="2665" w:type="dxa"/>
            <w:vMerge w:val="restart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c>
          <w:tcPr>
            <w:tcW w:w="3460" w:type="dxa"/>
            <w:gridSpan w:val="2"/>
            <w:vMerge w:val="restart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Процессная часть</w:t>
            </w:r>
          </w:p>
        </w:tc>
        <w:tc>
          <w:tcPr>
            <w:tcW w:w="2665" w:type="dxa"/>
            <w:vMerge w:val="restart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EC2E83" w:rsidRDefault="002023D2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34648,6</w:t>
            </w:r>
          </w:p>
        </w:tc>
        <w:tc>
          <w:tcPr>
            <w:tcW w:w="1134" w:type="dxa"/>
          </w:tcPr>
          <w:p w:rsidR="00AE151D" w:rsidRPr="00EC2E83" w:rsidRDefault="002023D2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3652,7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4992,6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3806,3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3699,5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18497,5</w:t>
            </w:r>
          </w:p>
        </w:tc>
      </w:tr>
      <w:tr w:rsidR="00AE151D" w:rsidRPr="00EC2E83" w:rsidTr="00AE151D"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16,3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2,5</w:t>
            </w:r>
          </w:p>
        </w:tc>
      </w:tr>
      <w:tr w:rsidR="00AE151D" w:rsidRPr="00EC2E83" w:rsidTr="00AE151D"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17221,5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1853,0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1930,4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2005,1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1905,5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9527,5</w:t>
            </w:r>
          </w:p>
        </w:tc>
      </w:tr>
      <w:tr w:rsidR="00AE151D" w:rsidRPr="00EC2E83" w:rsidTr="00AE151D"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EC2E83" w:rsidRDefault="002023D2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17410,8</w:t>
            </w:r>
          </w:p>
        </w:tc>
        <w:tc>
          <w:tcPr>
            <w:tcW w:w="1134" w:type="dxa"/>
          </w:tcPr>
          <w:p w:rsidR="00AE151D" w:rsidRPr="00EC2E83" w:rsidRDefault="002023D2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1795,3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3061,0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1793,5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1793,5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8967,5</w:t>
            </w:r>
          </w:p>
        </w:tc>
      </w:tr>
      <w:tr w:rsidR="00AE151D" w:rsidRPr="00EC2E83" w:rsidTr="00AE151D"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c>
          <w:tcPr>
            <w:tcW w:w="3460" w:type="dxa"/>
            <w:gridSpan w:val="2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В том числе:</w:t>
            </w:r>
          </w:p>
        </w:tc>
        <w:tc>
          <w:tcPr>
            <w:tcW w:w="2665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E151D" w:rsidRPr="00EC2E83" w:rsidTr="00AE151D">
        <w:tc>
          <w:tcPr>
            <w:tcW w:w="3460" w:type="dxa"/>
            <w:gridSpan w:val="2"/>
            <w:vMerge w:val="restart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2665" w:type="dxa"/>
            <w:vMerge w:val="restart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c>
          <w:tcPr>
            <w:tcW w:w="3460" w:type="dxa"/>
            <w:gridSpan w:val="2"/>
            <w:vMerge w:val="restart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2665" w:type="dxa"/>
            <w:vMerge w:val="restart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EC2E83" w:rsidRDefault="002023D2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34648,6</w:t>
            </w:r>
          </w:p>
        </w:tc>
        <w:tc>
          <w:tcPr>
            <w:tcW w:w="1134" w:type="dxa"/>
          </w:tcPr>
          <w:p w:rsidR="00AE151D" w:rsidRPr="00EC2E83" w:rsidRDefault="002023D2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3652,7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4992,6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3806,3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3699,5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18497,5</w:t>
            </w:r>
          </w:p>
        </w:tc>
      </w:tr>
      <w:tr w:rsidR="00AE151D" w:rsidRPr="00EC2E83" w:rsidTr="00AE151D"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16,3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2,5</w:t>
            </w:r>
          </w:p>
        </w:tc>
      </w:tr>
      <w:tr w:rsidR="00AE151D" w:rsidRPr="00EC2E83" w:rsidTr="00AE151D"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17221,5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1853,0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1930,4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2005,1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1905,5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9527,5</w:t>
            </w:r>
          </w:p>
        </w:tc>
      </w:tr>
      <w:tr w:rsidR="00AE151D" w:rsidRPr="00EC2E83" w:rsidTr="00AE151D"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EC2E83" w:rsidRDefault="002023D2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17410,8</w:t>
            </w:r>
          </w:p>
        </w:tc>
        <w:tc>
          <w:tcPr>
            <w:tcW w:w="1134" w:type="dxa"/>
          </w:tcPr>
          <w:p w:rsidR="00AE151D" w:rsidRPr="00EC2E83" w:rsidRDefault="002023D2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1795,3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3061,0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1793,5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1793,5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8967,5</w:t>
            </w:r>
          </w:p>
        </w:tc>
      </w:tr>
      <w:tr w:rsidR="00AE151D" w:rsidRPr="00EC2E83" w:rsidTr="00AE151D"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c>
          <w:tcPr>
            <w:tcW w:w="3460" w:type="dxa"/>
            <w:gridSpan w:val="2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В том числе:</w:t>
            </w:r>
          </w:p>
        </w:tc>
        <w:tc>
          <w:tcPr>
            <w:tcW w:w="2665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E151D" w:rsidRPr="00EC2E83" w:rsidTr="00AE151D">
        <w:tc>
          <w:tcPr>
            <w:tcW w:w="3460" w:type="dxa"/>
            <w:gridSpan w:val="2"/>
            <w:vMerge w:val="restart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665" w:type="dxa"/>
            <w:vMerge w:val="restart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Управление по внутренней политике</w:t>
            </w: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EC2E83" w:rsidRDefault="002023D2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20482,9</w:t>
            </w:r>
          </w:p>
        </w:tc>
        <w:tc>
          <w:tcPr>
            <w:tcW w:w="1134" w:type="dxa"/>
          </w:tcPr>
          <w:p w:rsidR="00AE151D" w:rsidRPr="00EC2E83" w:rsidRDefault="002023D2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2262,4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2286,9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2361,6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2262,0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11310,0</w:t>
            </w:r>
          </w:p>
        </w:tc>
      </w:tr>
      <w:tr w:rsidR="00AE151D" w:rsidRPr="00EC2E83" w:rsidTr="00AE151D"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17221,5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1853,0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1930,4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2005,1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1905,5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9527,5</w:t>
            </w:r>
          </w:p>
        </w:tc>
      </w:tr>
      <w:tr w:rsidR="00AE151D" w:rsidRPr="00EC2E83" w:rsidTr="00AE151D"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EC2E83" w:rsidRDefault="002023D2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3261,4</w:t>
            </w:r>
          </w:p>
        </w:tc>
        <w:tc>
          <w:tcPr>
            <w:tcW w:w="1134" w:type="dxa"/>
          </w:tcPr>
          <w:p w:rsidR="00AE151D" w:rsidRPr="00EC2E83" w:rsidRDefault="002023D2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409,4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356,5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356,5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356,5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1782,5</w:t>
            </w:r>
          </w:p>
        </w:tc>
      </w:tr>
      <w:tr w:rsidR="00AE151D" w:rsidRPr="00EC2E83" w:rsidTr="00AE151D"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c>
          <w:tcPr>
            <w:tcW w:w="3460" w:type="dxa"/>
            <w:gridSpan w:val="2"/>
            <w:vMerge w:val="restart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 xml:space="preserve">Соисполнитель 1 </w:t>
            </w:r>
          </w:p>
        </w:tc>
        <w:tc>
          <w:tcPr>
            <w:tcW w:w="2665" w:type="dxa"/>
            <w:vMerge w:val="restart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 xml:space="preserve">Муниципальное казенное учреждение «Единая дежурно-диспетчерская служба </w:t>
            </w:r>
            <w:proofErr w:type="spellStart"/>
            <w:r w:rsidRPr="00EC2E83">
              <w:rPr>
                <w:sz w:val="24"/>
                <w:szCs w:val="24"/>
              </w:rPr>
              <w:t>г.Пыть-Яха</w:t>
            </w:r>
            <w:proofErr w:type="spellEnd"/>
            <w:r w:rsidRPr="00EC2E83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14149,4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1385,9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2704,5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1437,0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1437,0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7185,0</w:t>
            </w:r>
          </w:p>
        </w:tc>
      </w:tr>
      <w:tr w:rsidR="00AE151D" w:rsidRPr="00EC2E83" w:rsidTr="00AE151D"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14149,4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1385,9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2704,5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1437,0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1437,0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7185,0</w:t>
            </w:r>
          </w:p>
        </w:tc>
      </w:tr>
      <w:tr w:rsidR="00AE151D" w:rsidRPr="00EC2E83" w:rsidTr="00AE151D"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 xml:space="preserve">иные источники </w:t>
            </w:r>
            <w:r w:rsidRPr="00EC2E83">
              <w:rPr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rPr>
          <w:trHeight w:val="270"/>
        </w:trPr>
        <w:tc>
          <w:tcPr>
            <w:tcW w:w="3460" w:type="dxa"/>
            <w:gridSpan w:val="2"/>
            <w:vMerge w:val="restart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Соисполнитель 2</w:t>
            </w:r>
          </w:p>
        </w:tc>
        <w:tc>
          <w:tcPr>
            <w:tcW w:w="2665" w:type="dxa"/>
            <w:vMerge w:val="restart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 xml:space="preserve">Управление по образованию </w:t>
            </w: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rPr>
          <w:trHeight w:val="270"/>
        </w:trPr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rPr>
          <w:trHeight w:val="270"/>
        </w:trPr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rPr>
          <w:trHeight w:val="270"/>
        </w:trPr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rPr>
          <w:trHeight w:val="255"/>
        </w:trPr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rPr>
          <w:trHeight w:val="258"/>
        </w:trPr>
        <w:tc>
          <w:tcPr>
            <w:tcW w:w="3460" w:type="dxa"/>
            <w:gridSpan w:val="2"/>
            <w:vMerge w:val="restart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Соисполнитель 3</w:t>
            </w:r>
          </w:p>
        </w:tc>
        <w:tc>
          <w:tcPr>
            <w:tcW w:w="2665" w:type="dxa"/>
            <w:vMerge w:val="restart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Управление по правовым вопросам</w:t>
            </w: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16,3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2,5</w:t>
            </w:r>
          </w:p>
        </w:tc>
      </w:tr>
      <w:tr w:rsidR="00AE151D" w:rsidRPr="00EC2E83" w:rsidTr="00AE151D">
        <w:trPr>
          <w:trHeight w:val="225"/>
        </w:trPr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16,3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2,5</w:t>
            </w:r>
          </w:p>
        </w:tc>
      </w:tr>
      <w:tr w:rsidR="00AE151D" w:rsidRPr="00EC2E83" w:rsidTr="00AE151D">
        <w:trPr>
          <w:trHeight w:val="315"/>
        </w:trPr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rPr>
          <w:trHeight w:val="285"/>
        </w:trPr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rPr>
          <w:trHeight w:val="270"/>
        </w:trPr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rPr>
          <w:trHeight w:val="228"/>
        </w:trPr>
        <w:tc>
          <w:tcPr>
            <w:tcW w:w="3460" w:type="dxa"/>
            <w:gridSpan w:val="2"/>
            <w:vMerge w:val="restart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Соисполнитель 4</w:t>
            </w:r>
          </w:p>
        </w:tc>
        <w:tc>
          <w:tcPr>
            <w:tcW w:w="2665" w:type="dxa"/>
            <w:vMerge w:val="restart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Управление по культуре и спорту</w:t>
            </w: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rPr>
          <w:trHeight w:val="225"/>
        </w:trPr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rPr>
          <w:trHeight w:val="225"/>
        </w:trPr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rPr>
          <w:trHeight w:val="225"/>
        </w:trPr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rPr>
          <w:trHeight w:val="345"/>
        </w:trPr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rPr>
          <w:trHeight w:val="415"/>
        </w:trPr>
        <w:tc>
          <w:tcPr>
            <w:tcW w:w="3460" w:type="dxa"/>
            <w:gridSpan w:val="2"/>
            <w:vMerge w:val="restart"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Соисполнитель 5</w:t>
            </w:r>
          </w:p>
        </w:tc>
        <w:tc>
          <w:tcPr>
            <w:tcW w:w="2665" w:type="dxa"/>
            <w:vMerge w:val="restart"/>
          </w:tcPr>
          <w:p w:rsidR="00AE151D" w:rsidRPr="00EC2E83" w:rsidRDefault="00AE151D" w:rsidP="00B95442">
            <w:pPr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 xml:space="preserve">Отдел по обеспечению деятельности муниципальной комиссии по делам несовершеннолетних и защите их прав </w:t>
            </w: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rPr>
          <w:trHeight w:val="330"/>
        </w:trPr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rPr>
          <w:trHeight w:val="345"/>
        </w:trPr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EC2E83" w:rsidTr="00AE151D">
        <w:trPr>
          <w:trHeight w:val="405"/>
        </w:trPr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  <w:tr w:rsidR="00AE151D" w:rsidRPr="00AE151D" w:rsidTr="00AE151D">
        <w:trPr>
          <w:trHeight w:val="711"/>
        </w:trPr>
        <w:tc>
          <w:tcPr>
            <w:tcW w:w="3460" w:type="dxa"/>
            <w:gridSpan w:val="2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EC2E83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EC2E83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AE151D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2E83">
              <w:rPr>
                <w:sz w:val="24"/>
                <w:szCs w:val="24"/>
              </w:rPr>
              <w:t>0,0</w:t>
            </w:r>
          </w:p>
        </w:tc>
      </w:tr>
    </w:tbl>
    <w:p w:rsidR="00E61E7C" w:rsidRDefault="00E61E7C" w:rsidP="00B95442">
      <w:pPr>
        <w:pStyle w:val="ConsPlusNormal"/>
        <w:tabs>
          <w:tab w:val="left" w:pos="3518"/>
        </w:tabs>
        <w:rPr>
          <w:rFonts w:ascii="Times New Roman" w:hAnsi="Times New Roman"/>
          <w:sz w:val="28"/>
          <w:szCs w:val="28"/>
        </w:rPr>
      </w:pPr>
    </w:p>
    <w:sectPr w:rsidR="00E61E7C" w:rsidSect="00542B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6838" w:h="11906" w:orient="landscape" w:code="9"/>
      <w:pgMar w:top="1134" w:right="1418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578" w:rsidRDefault="00773578" w:rsidP="009030A0">
      <w:r>
        <w:separator/>
      </w:r>
    </w:p>
  </w:endnote>
  <w:endnote w:type="continuationSeparator" w:id="0">
    <w:p w:rsidR="00773578" w:rsidRDefault="00773578" w:rsidP="0090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51D" w:rsidRPr="00B1541E" w:rsidRDefault="00AE151D">
    <w:pPr>
      <w:pStyle w:val="a5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51D" w:rsidRPr="008A4894" w:rsidRDefault="00AE151D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578" w:rsidRDefault="00773578" w:rsidP="009030A0">
      <w:r>
        <w:separator/>
      </w:r>
    </w:p>
  </w:footnote>
  <w:footnote w:type="continuationSeparator" w:id="0">
    <w:p w:rsidR="00773578" w:rsidRDefault="00773578" w:rsidP="00903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51D" w:rsidRDefault="00AE151D" w:rsidP="00B468CE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20E39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51D" w:rsidRPr="00B1541E" w:rsidRDefault="00AE151D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9937714"/>
      <w:docPartObj>
        <w:docPartGallery w:val="Page Numbers (Top of Page)"/>
        <w:docPartUnique/>
      </w:docPartObj>
    </w:sdtPr>
    <w:sdtEndPr/>
    <w:sdtContent>
      <w:p w:rsidR="00B442B5" w:rsidRDefault="00B442B5" w:rsidP="00B442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E39">
          <w:rPr>
            <w:noProof/>
          </w:rPr>
          <w:t>5</w:t>
        </w:r>
        <w:r>
          <w:fldChar w:fldCharType="end"/>
        </w:r>
      </w:p>
    </w:sdtContent>
  </w:sdt>
  <w:p w:rsidR="00AE151D" w:rsidRPr="00542BC7" w:rsidRDefault="00AE151D" w:rsidP="00542BC7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51D" w:rsidRDefault="00AE151D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20E39">
      <w:rPr>
        <w:noProof/>
      </w:rPr>
      <w:t>3</w:t>
    </w:r>
    <w:r>
      <w:rPr>
        <w:noProof/>
      </w:rPr>
      <w:fldChar w:fldCharType="end"/>
    </w:r>
  </w:p>
  <w:p w:rsidR="00AE151D" w:rsidRPr="00CC5952" w:rsidRDefault="00AE151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385D"/>
    <w:multiLevelType w:val="multilevel"/>
    <w:tmpl w:val="C58648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DC11D8"/>
    <w:multiLevelType w:val="hybridMultilevel"/>
    <w:tmpl w:val="DACC7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C34C6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30143101"/>
    <w:multiLevelType w:val="hybridMultilevel"/>
    <w:tmpl w:val="0CA4565C"/>
    <w:lvl w:ilvl="0" w:tplc="366C140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0C07CE4"/>
    <w:multiLevelType w:val="hybridMultilevel"/>
    <w:tmpl w:val="D52486B8"/>
    <w:lvl w:ilvl="0" w:tplc="EFAE9FD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71D09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3F107FCA"/>
    <w:multiLevelType w:val="multilevel"/>
    <w:tmpl w:val="578CEB3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43C34611"/>
    <w:multiLevelType w:val="multilevel"/>
    <w:tmpl w:val="70CE0A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CD3471A"/>
    <w:multiLevelType w:val="hybridMultilevel"/>
    <w:tmpl w:val="2D5CB2C0"/>
    <w:lvl w:ilvl="0" w:tplc="8D765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E275749"/>
    <w:multiLevelType w:val="hybridMultilevel"/>
    <w:tmpl w:val="BD9A2C6A"/>
    <w:lvl w:ilvl="0" w:tplc="0B4258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10"/>
  </w:num>
  <w:num w:numId="6">
    <w:abstractNumId w:val="3"/>
  </w:num>
  <w:num w:numId="7">
    <w:abstractNumId w:val="6"/>
  </w:num>
  <w:num w:numId="8">
    <w:abstractNumId w:val="9"/>
  </w:num>
  <w:num w:numId="9">
    <w:abstractNumId w:val="11"/>
  </w:num>
  <w:num w:numId="10">
    <w:abstractNumId w:val="12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32"/>
    <w:rsid w:val="00002299"/>
    <w:rsid w:val="000029D0"/>
    <w:rsid w:val="00004F11"/>
    <w:rsid w:val="000054CE"/>
    <w:rsid w:val="00005A60"/>
    <w:rsid w:val="00006011"/>
    <w:rsid w:val="000062EC"/>
    <w:rsid w:val="00006839"/>
    <w:rsid w:val="00016EAF"/>
    <w:rsid w:val="000200BE"/>
    <w:rsid w:val="00036AD3"/>
    <w:rsid w:val="000449B3"/>
    <w:rsid w:val="000463A8"/>
    <w:rsid w:val="000527C8"/>
    <w:rsid w:val="00054671"/>
    <w:rsid w:val="00063CA0"/>
    <w:rsid w:val="00066FED"/>
    <w:rsid w:val="000730CC"/>
    <w:rsid w:val="00074A83"/>
    <w:rsid w:val="00082D84"/>
    <w:rsid w:val="00082FC3"/>
    <w:rsid w:val="00085177"/>
    <w:rsid w:val="00087FAC"/>
    <w:rsid w:val="00092553"/>
    <w:rsid w:val="000A3B14"/>
    <w:rsid w:val="000A5B05"/>
    <w:rsid w:val="000B1DB9"/>
    <w:rsid w:val="000B41BD"/>
    <w:rsid w:val="000B4681"/>
    <w:rsid w:val="000C1B1B"/>
    <w:rsid w:val="000C3AB3"/>
    <w:rsid w:val="000C3D88"/>
    <w:rsid w:val="000C75CB"/>
    <w:rsid w:val="000D26D2"/>
    <w:rsid w:val="000E1882"/>
    <w:rsid w:val="000E3A62"/>
    <w:rsid w:val="000F2F5A"/>
    <w:rsid w:val="000F63C3"/>
    <w:rsid w:val="00100D6E"/>
    <w:rsid w:val="00101106"/>
    <w:rsid w:val="00101D42"/>
    <w:rsid w:val="00107363"/>
    <w:rsid w:val="00110150"/>
    <w:rsid w:val="00113328"/>
    <w:rsid w:val="00123496"/>
    <w:rsid w:val="001245EA"/>
    <w:rsid w:val="00126477"/>
    <w:rsid w:val="00134910"/>
    <w:rsid w:val="00135F79"/>
    <w:rsid w:val="001426AF"/>
    <w:rsid w:val="001428E7"/>
    <w:rsid w:val="001433E9"/>
    <w:rsid w:val="0014595B"/>
    <w:rsid w:val="00153992"/>
    <w:rsid w:val="00154DB3"/>
    <w:rsid w:val="0015650D"/>
    <w:rsid w:val="00156F4F"/>
    <w:rsid w:val="00160391"/>
    <w:rsid w:val="001615F3"/>
    <w:rsid w:val="001646F6"/>
    <w:rsid w:val="00165D40"/>
    <w:rsid w:val="00166BBD"/>
    <w:rsid w:val="00171D06"/>
    <w:rsid w:val="00174B3D"/>
    <w:rsid w:val="0018131B"/>
    <w:rsid w:val="00181804"/>
    <w:rsid w:val="001825F7"/>
    <w:rsid w:val="00184359"/>
    <w:rsid w:val="00190296"/>
    <w:rsid w:val="0019284C"/>
    <w:rsid w:val="00196524"/>
    <w:rsid w:val="00197FE2"/>
    <w:rsid w:val="001A38AD"/>
    <w:rsid w:val="001B2D01"/>
    <w:rsid w:val="001B3AC6"/>
    <w:rsid w:val="001B5BAB"/>
    <w:rsid w:val="001B6401"/>
    <w:rsid w:val="001C322C"/>
    <w:rsid w:val="001D04EB"/>
    <w:rsid w:val="001D2C71"/>
    <w:rsid w:val="001D4F02"/>
    <w:rsid w:val="001D5B62"/>
    <w:rsid w:val="001E2181"/>
    <w:rsid w:val="001E481A"/>
    <w:rsid w:val="001E6CB3"/>
    <w:rsid w:val="001F1639"/>
    <w:rsid w:val="001F36DB"/>
    <w:rsid w:val="001F674F"/>
    <w:rsid w:val="001F756F"/>
    <w:rsid w:val="001F79D8"/>
    <w:rsid w:val="00200A2A"/>
    <w:rsid w:val="00201415"/>
    <w:rsid w:val="002023D2"/>
    <w:rsid w:val="002055E7"/>
    <w:rsid w:val="00205AA5"/>
    <w:rsid w:val="00215739"/>
    <w:rsid w:val="002168CD"/>
    <w:rsid w:val="00217A91"/>
    <w:rsid w:val="002229A3"/>
    <w:rsid w:val="00226D56"/>
    <w:rsid w:val="002274E7"/>
    <w:rsid w:val="00227858"/>
    <w:rsid w:val="00227FB8"/>
    <w:rsid w:val="0023035E"/>
    <w:rsid w:val="00236760"/>
    <w:rsid w:val="00236F1C"/>
    <w:rsid w:val="0024467F"/>
    <w:rsid w:val="0024538E"/>
    <w:rsid w:val="0024540E"/>
    <w:rsid w:val="0024591E"/>
    <w:rsid w:val="002536BD"/>
    <w:rsid w:val="00255633"/>
    <w:rsid w:val="00263D2D"/>
    <w:rsid w:val="0026659E"/>
    <w:rsid w:val="0026690F"/>
    <w:rsid w:val="00270247"/>
    <w:rsid w:val="0027115F"/>
    <w:rsid w:val="0027223F"/>
    <w:rsid w:val="0027713F"/>
    <w:rsid w:val="00280531"/>
    <w:rsid w:val="0028262A"/>
    <w:rsid w:val="00283438"/>
    <w:rsid w:val="00286C31"/>
    <w:rsid w:val="00292D6E"/>
    <w:rsid w:val="002974A8"/>
    <w:rsid w:val="002A2A2A"/>
    <w:rsid w:val="002A6820"/>
    <w:rsid w:val="002B6E6D"/>
    <w:rsid w:val="002C01CF"/>
    <w:rsid w:val="002C3EEC"/>
    <w:rsid w:val="002C6EFB"/>
    <w:rsid w:val="002D2E5E"/>
    <w:rsid w:val="002D48DC"/>
    <w:rsid w:val="002D730F"/>
    <w:rsid w:val="002E0F33"/>
    <w:rsid w:val="002E4320"/>
    <w:rsid w:val="002E4A7A"/>
    <w:rsid w:val="002E5050"/>
    <w:rsid w:val="002E5804"/>
    <w:rsid w:val="002F0C04"/>
    <w:rsid w:val="002F5AD7"/>
    <w:rsid w:val="00303F6B"/>
    <w:rsid w:val="003109B5"/>
    <w:rsid w:val="00311AAA"/>
    <w:rsid w:val="00320B85"/>
    <w:rsid w:val="00323203"/>
    <w:rsid w:val="0033093F"/>
    <w:rsid w:val="00333722"/>
    <w:rsid w:val="00336444"/>
    <w:rsid w:val="00337B2D"/>
    <w:rsid w:val="00342572"/>
    <w:rsid w:val="0034517B"/>
    <w:rsid w:val="00347F21"/>
    <w:rsid w:val="00351FE8"/>
    <w:rsid w:val="00352115"/>
    <w:rsid w:val="00352CB6"/>
    <w:rsid w:val="00353740"/>
    <w:rsid w:val="00356EF9"/>
    <w:rsid w:val="00360E65"/>
    <w:rsid w:val="00365AA3"/>
    <w:rsid w:val="003664EA"/>
    <w:rsid w:val="00366B2E"/>
    <w:rsid w:val="0036771A"/>
    <w:rsid w:val="0037368A"/>
    <w:rsid w:val="00373A6F"/>
    <w:rsid w:val="003760DA"/>
    <w:rsid w:val="00377CCD"/>
    <w:rsid w:val="003818A2"/>
    <w:rsid w:val="003861B9"/>
    <w:rsid w:val="003876DE"/>
    <w:rsid w:val="003876ED"/>
    <w:rsid w:val="003926DE"/>
    <w:rsid w:val="00397149"/>
    <w:rsid w:val="003A08FD"/>
    <w:rsid w:val="003A40B8"/>
    <w:rsid w:val="003A6424"/>
    <w:rsid w:val="003B31D8"/>
    <w:rsid w:val="003B32E2"/>
    <w:rsid w:val="003B3F35"/>
    <w:rsid w:val="003C1561"/>
    <w:rsid w:val="003C5C81"/>
    <w:rsid w:val="003D2F54"/>
    <w:rsid w:val="003D7748"/>
    <w:rsid w:val="003E2AFF"/>
    <w:rsid w:val="003F3DFB"/>
    <w:rsid w:val="003F3FCA"/>
    <w:rsid w:val="003F6E12"/>
    <w:rsid w:val="00402C88"/>
    <w:rsid w:val="00406C81"/>
    <w:rsid w:val="00412A6F"/>
    <w:rsid w:val="00422670"/>
    <w:rsid w:val="00422B05"/>
    <w:rsid w:val="00424512"/>
    <w:rsid w:val="00426D56"/>
    <w:rsid w:val="00431427"/>
    <w:rsid w:val="00431EF5"/>
    <w:rsid w:val="0043237F"/>
    <w:rsid w:val="004334D8"/>
    <w:rsid w:val="00433F0B"/>
    <w:rsid w:val="00434040"/>
    <w:rsid w:val="00440611"/>
    <w:rsid w:val="004418A5"/>
    <w:rsid w:val="0044206B"/>
    <w:rsid w:val="00442485"/>
    <w:rsid w:val="00442AF3"/>
    <w:rsid w:val="00445ABB"/>
    <w:rsid w:val="0045061D"/>
    <w:rsid w:val="004509F6"/>
    <w:rsid w:val="00452183"/>
    <w:rsid w:val="004539E4"/>
    <w:rsid w:val="00461CF1"/>
    <w:rsid w:val="00462332"/>
    <w:rsid w:val="00463CD3"/>
    <w:rsid w:val="00464B18"/>
    <w:rsid w:val="00485A91"/>
    <w:rsid w:val="0048635B"/>
    <w:rsid w:val="00486807"/>
    <w:rsid w:val="00487867"/>
    <w:rsid w:val="00487C09"/>
    <w:rsid w:val="004908ED"/>
    <w:rsid w:val="00495ADD"/>
    <w:rsid w:val="004A15D1"/>
    <w:rsid w:val="004A3AD9"/>
    <w:rsid w:val="004A4F42"/>
    <w:rsid w:val="004A5BF3"/>
    <w:rsid w:val="004A5F63"/>
    <w:rsid w:val="004A6AC2"/>
    <w:rsid w:val="004A7643"/>
    <w:rsid w:val="004A7907"/>
    <w:rsid w:val="004B18AD"/>
    <w:rsid w:val="004B5AAE"/>
    <w:rsid w:val="004B5C32"/>
    <w:rsid w:val="004B72B4"/>
    <w:rsid w:val="004B7679"/>
    <w:rsid w:val="004C3B48"/>
    <w:rsid w:val="004C5804"/>
    <w:rsid w:val="004C7680"/>
    <w:rsid w:val="004D0CA1"/>
    <w:rsid w:val="004E0FC0"/>
    <w:rsid w:val="004E31C1"/>
    <w:rsid w:val="004F16D6"/>
    <w:rsid w:val="004F2599"/>
    <w:rsid w:val="004F4A8C"/>
    <w:rsid w:val="004F5442"/>
    <w:rsid w:val="004F63C9"/>
    <w:rsid w:val="005010F1"/>
    <w:rsid w:val="00502A46"/>
    <w:rsid w:val="00503979"/>
    <w:rsid w:val="005061DA"/>
    <w:rsid w:val="00506B1A"/>
    <w:rsid w:val="005125B5"/>
    <w:rsid w:val="00517298"/>
    <w:rsid w:val="00522532"/>
    <w:rsid w:val="00524560"/>
    <w:rsid w:val="00527DAC"/>
    <w:rsid w:val="00530B6E"/>
    <w:rsid w:val="005358A3"/>
    <w:rsid w:val="00542BC7"/>
    <w:rsid w:val="00544C38"/>
    <w:rsid w:val="005477B4"/>
    <w:rsid w:val="00547FAD"/>
    <w:rsid w:val="005542D1"/>
    <w:rsid w:val="0055562E"/>
    <w:rsid w:val="00555E03"/>
    <w:rsid w:val="005711F7"/>
    <w:rsid w:val="00571322"/>
    <w:rsid w:val="00574E27"/>
    <w:rsid w:val="00581D12"/>
    <w:rsid w:val="00581D93"/>
    <w:rsid w:val="00584F5E"/>
    <w:rsid w:val="00593330"/>
    <w:rsid w:val="00593B5A"/>
    <w:rsid w:val="005978C1"/>
    <w:rsid w:val="005A0A83"/>
    <w:rsid w:val="005A47C5"/>
    <w:rsid w:val="005B0195"/>
    <w:rsid w:val="005B23FA"/>
    <w:rsid w:val="005B3D0F"/>
    <w:rsid w:val="005B53AE"/>
    <w:rsid w:val="005B6F59"/>
    <w:rsid w:val="005C7545"/>
    <w:rsid w:val="005D17C5"/>
    <w:rsid w:val="005D4D17"/>
    <w:rsid w:val="005E3106"/>
    <w:rsid w:val="005E3D6A"/>
    <w:rsid w:val="005E3DFA"/>
    <w:rsid w:val="005E3E62"/>
    <w:rsid w:val="005E44EE"/>
    <w:rsid w:val="005F03B5"/>
    <w:rsid w:val="005F18C6"/>
    <w:rsid w:val="005F2B3F"/>
    <w:rsid w:val="005F6AF4"/>
    <w:rsid w:val="005F6EA9"/>
    <w:rsid w:val="00603C49"/>
    <w:rsid w:val="00612451"/>
    <w:rsid w:val="00616BAD"/>
    <w:rsid w:val="006176C6"/>
    <w:rsid w:val="00617BDE"/>
    <w:rsid w:val="006213CD"/>
    <w:rsid w:val="006235F9"/>
    <w:rsid w:val="00627FB7"/>
    <w:rsid w:val="00630133"/>
    <w:rsid w:val="00630583"/>
    <w:rsid w:val="006313BE"/>
    <w:rsid w:val="00632944"/>
    <w:rsid w:val="00634803"/>
    <w:rsid w:val="00637DE4"/>
    <w:rsid w:val="00637E4C"/>
    <w:rsid w:val="00643F49"/>
    <w:rsid w:val="00646728"/>
    <w:rsid w:val="00650B10"/>
    <w:rsid w:val="00652402"/>
    <w:rsid w:val="00653EF8"/>
    <w:rsid w:val="0065622E"/>
    <w:rsid w:val="00661211"/>
    <w:rsid w:val="0066378F"/>
    <w:rsid w:val="006639F3"/>
    <w:rsid w:val="006664F6"/>
    <w:rsid w:val="0067050C"/>
    <w:rsid w:val="0067308D"/>
    <w:rsid w:val="0067361E"/>
    <w:rsid w:val="00674D8D"/>
    <w:rsid w:val="00677D55"/>
    <w:rsid w:val="0068127B"/>
    <w:rsid w:val="0068423B"/>
    <w:rsid w:val="00685890"/>
    <w:rsid w:val="0069427A"/>
    <w:rsid w:val="006A1BB3"/>
    <w:rsid w:val="006A5247"/>
    <w:rsid w:val="006A52C4"/>
    <w:rsid w:val="006A6FFE"/>
    <w:rsid w:val="006A7DCD"/>
    <w:rsid w:val="006B058F"/>
    <w:rsid w:val="006B0B8B"/>
    <w:rsid w:val="006C20AA"/>
    <w:rsid w:val="006C2707"/>
    <w:rsid w:val="006C6887"/>
    <w:rsid w:val="006C6A4E"/>
    <w:rsid w:val="006D0DF2"/>
    <w:rsid w:val="006D3BC0"/>
    <w:rsid w:val="006D3EFF"/>
    <w:rsid w:val="006E2349"/>
    <w:rsid w:val="006E6C9E"/>
    <w:rsid w:val="006F215D"/>
    <w:rsid w:val="006F52A7"/>
    <w:rsid w:val="007005EF"/>
    <w:rsid w:val="0070225D"/>
    <w:rsid w:val="007034DA"/>
    <w:rsid w:val="00705696"/>
    <w:rsid w:val="00711CF0"/>
    <w:rsid w:val="007148F1"/>
    <w:rsid w:val="007218A1"/>
    <w:rsid w:val="0073109D"/>
    <w:rsid w:val="007353D5"/>
    <w:rsid w:val="00743601"/>
    <w:rsid w:val="0074560A"/>
    <w:rsid w:val="00747315"/>
    <w:rsid w:val="00747933"/>
    <w:rsid w:val="007516AB"/>
    <w:rsid w:val="00754359"/>
    <w:rsid w:val="0075486C"/>
    <w:rsid w:val="00755A59"/>
    <w:rsid w:val="00756518"/>
    <w:rsid w:val="0075714F"/>
    <w:rsid w:val="0076799E"/>
    <w:rsid w:val="00773578"/>
    <w:rsid w:val="007740E9"/>
    <w:rsid w:val="00782EDC"/>
    <w:rsid w:val="00785637"/>
    <w:rsid w:val="007943FA"/>
    <w:rsid w:val="00794A6D"/>
    <w:rsid w:val="00795459"/>
    <w:rsid w:val="00795700"/>
    <w:rsid w:val="0079572A"/>
    <w:rsid w:val="00796F40"/>
    <w:rsid w:val="007A073C"/>
    <w:rsid w:val="007A4300"/>
    <w:rsid w:val="007A6093"/>
    <w:rsid w:val="007A7351"/>
    <w:rsid w:val="007B213F"/>
    <w:rsid w:val="007B3CDD"/>
    <w:rsid w:val="007B78DA"/>
    <w:rsid w:val="007C110D"/>
    <w:rsid w:val="007C14E9"/>
    <w:rsid w:val="007C1507"/>
    <w:rsid w:val="007C543A"/>
    <w:rsid w:val="007C5E48"/>
    <w:rsid w:val="007D0FC0"/>
    <w:rsid w:val="007D1BE0"/>
    <w:rsid w:val="007E1F5E"/>
    <w:rsid w:val="007E2C24"/>
    <w:rsid w:val="007F0B81"/>
    <w:rsid w:val="007F0DA2"/>
    <w:rsid w:val="007F1686"/>
    <w:rsid w:val="007F1EB3"/>
    <w:rsid w:val="007F248E"/>
    <w:rsid w:val="007F37C3"/>
    <w:rsid w:val="007F49C5"/>
    <w:rsid w:val="008006C1"/>
    <w:rsid w:val="00801AA4"/>
    <w:rsid w:val="008060C5"/>
    <w:rsid w:val="00807E28"/>
    <w:rsid w:val="008115BA"/>
    <w:rsid w:val="00812EB0"/>
    <w:rsid w:val="008147A6"/>
    <w:rsid w:val="00821885"/>
    <w:rsid w:val="008225EF"/>
    <w:rsid w:val="008226A5"/>
    <w:rsid w:val="00822D2C"/>
    <w:rsid w:val="00823F19"/>
    <w:rsid w:val="00824251"/>
    <w:rsid w:val="008242B9"/>
    <w:rsid w:val="00827461"/>
    <w:rsid w:val="0083778E"/>
    <w:rsid w:val="00837C28"/>
    <w:rsid w:val="00843153"/>
    <w:rsid w:val="00846E0C"/>
    <w:rsid w:val="0085528C"/>
    <w:rsid w:val="00855640"/>
    <w:rsid w:val="008650C1"/>
    <w:rsid w:val="00867CE1"/>
    <w:rsid w:val="00872F4B"/>
    <w:rsid w:val="00876E76"/>
    <w:rsid w:val="00880AC1"/>
    <w:rsid w:val="00881545"/>
    <w:rsid w:val="008834C9"/>
    <w:rsid w:val="00883610"/>
    <w:rsid w:val="0088457D"/>
    <w:rsid w:val="008853E1"/>
    <w:rsid w:val="008858BB"/>
    <w:rsid w:val="008919DC"/>
    <w:rsid w:val="0089201D"/>
    <w:rsid w:val="008951D7"/>
    <w:rsid w:val="00897AE6"/>
    <w:rsid w:val="008A0027"/>
    <w:rsid w:val="008A130D"/>
    <w:rsid w:val="008A189B"/>
    <w:rsid w:val="008A4894"/>
    <w:rsid w:val="008A5304"/>
    <w:rsid w:val="008A636D"/>
    <w:rsid w:val="008A7FA8"/>
    <w:rsid w:val="008B0B32"/>
    <w:rsid w:val="008B2038"/>
    <w:rsid w:val="008B248E"/>
    <w:rsid w:val="008B4D90"/>
    <w:rsid w:val="008B5E30"/>
    <w:rsid w:val="008B5F82"/>
    <w:rsid w:val="008B79FF"/>
    <w:rsid w:val="008B7B93"/>
    <w:rsid w:val="008C5084"/>
    <w:rsid w:val="008D13DD"/>
    <w:rsid w:val="008D1D44"/>
    <w:rsid w:val="008D211D"/>
    <w:rsid w:val="008D555B"/>
    <w:rsid w:val="008D5C10"/>
    <w:rsid w:val="008D5F80"/>
    <w:rsid w:val="008D6FD7"/>
    <w:rsid w:val="008E012C"/>
    <w:rsid w:val="008E0978"/>
    <w:rsid w:val="008E1055"/>
    <w:rsid w:val="008F01E7"/>
    <w:rsid w:val="008F097D"/>
    <w:rsid w:val="008F18F8"/>
    <w:rsid w:val="008F32BB"/>
    <w:rsid w:val="008F5447"/>
    <w:rsid w:val="008F7FD2"/>
    <w:rsid w:val="009018E5"/>
    <w:rsid w:val="009030A0"/>
    <w:rsid w:val="009046D0"/>
    <w:rsid w:val="00904F8E"/>
    <w:rsid w:val="00905894"/>
    <w:rsid w:val="0091045C"/>
    <w:rsid w:val="00910B53"/>
    <w:rsid w:val="00912957"/>
    <w:rsid w:val="0091644C"/>
    <w:rsid w:val="0091692C"/>
    <w:rsid w:val="00921D68"/>
    <w:rsid w:val="00924B88"/>
    <w:rsid w:val="009257A0"/>
    <w:rsid w:val="009263DA"/>
    <w:rsid w:val="009311A7"/>
    <w:rsid w:val="00932524"/>
    <w:rsid w:val="00936ED2"/>
    <w:rsid w:val="0093705C"/>
    <w:rsid w:val="009426BB"/>
    <w:rsid w:val="00944365"/>
    <w:rsid w:val="00946F03"/>
    <w:rsid w:val="00951D2D"/>
    <w:rsid w:val="0095780D"/>
    <w:rsid w:val="00960041"/>
    <w:rsid w:val="00960272"/>
    <w:rsid w:val="0096150F"/>
    <w:rsid w:val="00962215"/>
    <w:rsid w:val="00962C73"/>
    <w:rsid w:val="009657C2"/>
    <w:rsid w:val="00966270"/>
    <w:rsid w:val="0098232F"/>
    <w:rsid w:val="009856C6"/>
    <w:rsid w:val="00985B48"/>
    <w:rsid w:val="009A1991"/>
    <w:rsid w:val="009A36D7"/>
    <w:rsid w:val="009A37C3"/>
    <w:rsid w:val="009A5C5D"/>
    <w:rsid w:val="009A6FB8"/>
    <w:rsid w:val="009B4690"/>
    <w:rsid w:val="009C2141"/>
    <w:rsid w:val="009C308D"/>
    <w:rsid w:val="009D2FF0"/>
    <w:rsid w:val="009D3BE2"/>
    <w:rsid w:val="009D4D88"/>
    <w:rsid w:val="009D7A6E"/>
    <w:rsid w:val="009E20F2"/>
    <w:rsid w:val="009E44A3"/>
    <w:rsid w:val="009E5029"/>
    <w:rsid w:val="009E77F0"/>
    <w:rsid w:val="009F1EA9"/>
    <w:rsid w:val="009F59FF"/>
    <w:rsid w:val="00A00957"/>
    <w:rsid w:val="00A05131"/>
    <w:rsid w:val="00A07C4A"/>
    <w:rsid w:val="00A11105"/>
    <w:rsid w:val="00A11884"/>
    <w:rsid w:val="00A12040"/>
    <w:rsid w:val="00A13618"/>
    <w:rsid w:val="00A161BF"/>
    <w:rsid w:val="00A20F83"/>
    <w:rsid w:val="00A21626"/>
    <w:rsid w:val="00A23467"/>
    <w:rsid w:val="00A23736"/>
    <w:rsid w:val="00A26F98"/>
    <w:rsid w:val="00A30525"/>
    <w:rsid w:val="00A3168F"/>
    <w:rsid w:val="00A40776"/>
    <w:rsid w:val="00A52BA3"/>
    <w:rsid w:val="00A55E02"/>
    <w:rsid w:val="00A56548"/>
    <w:rsid w:val="00A60FF8"/>
    <w:rsid w:val="00A632DA"/>
    <w:rsid w:val="00A63A30"/>
    <w:rsid w:val="00A64549"/>
    <w:rsid w:val="00A7334E"/>
    <w:rsid w:val="00A73BD2"/>
    <w:rsid w:val="00A81E14"/>
    <w:rsid w:val="00A86ED1"/>
    <w:rsid w:val="00A87069"/>
    <w:rsid w:val="00A87E64"/>
    <w:rsid w:val="00A9088C"/>
    <w:rsid w:val="00A9387F"/>
    <w:rsid w:val="00AA0D2F"/>
    <w:rsid w:val="00AA29B6"/>
    <w:rsid w:val="00AA6371"/>
    <w:rsid w:val="00AB1FAE"/>
    <w:rsid w:val="00AB3256"/>
    <w:rsid w:val="00AC0315"/>
    <w:rsid w:val="00AC0343"/>
    <w:rsid w:val="00AC332B"/>
    <w:rsid w:val="00AD033F"/>
    <w:rsid w:val="00AD29EA"/>
    <w:rsid w:val="00AD344A"/>
    <w:rsid w:val="00AD4DFF"/>
    <w:rsid w:val="00AD5863"/>
    <w:rsid w:val="00AD600A"/>
    <w:rsid w:val="00AE12A1"/>
    <w:rsid w:val="00AE151D"/>
    <w:rsid w:val="00AE5D39"/>
    <w:rsid w:val="00AF6E06"/>
    <w:rsid w:val="00B01018"/>
    <w:rsid w:val="00B01026"/>
    <w:rsid w:val="00B066C1"/>
    <w:rsid w:val="00B10E2E"/>
    <w:rsid w:val="00B14907"/>
    <w:rsid w:val="00B1541E"/>
    <w:rsid w:val="00B20061"/>
    <w:rsid w:val="00B22965"/>
    <w:rsid w:val="00B22B79"/>
    <w:rsid w:val="00B2737B"/>
    <w:rsid w:val="00B3088C"/>
    <w:rsid w:val="00B311C5"/>
    <w:rsid w:val="00B33540"/>
    <w:rsid w:val="00B3567A"/>
    <w:rsid w:val="00B36C74"/>
    <w:rsid w:val="00B40E9C"/>
    <w:rsid w:val="00B442B5"/>
    <w:rsid w:val="00B468CE"/>
    <w:rsid w:val="00B470D9"/>
    <w:rsid w:val="00B470F6"/>
    <w:rsid w:val="00B53F2D"/>
    <w:rsid w:val="00B63916"/>
    <w:rsid w:val="00B63DDB"/>
    <w:rsid w:val="00B7199B"/>
    <w:rsid w:val="00B71D8A"/>
    <w:rsid w:val="00B7521D"/>
    <w:rsid w:val="00B803AA"/>
    <w:rsid w:val="00B83B60"/>
    <w:rsid w:val="00B83C89"/>
    <w:rsid w:val="00B87E53"/>
    <w:rsid w:val="00B95442"/>
    <w:rsid w:val="00B97977"/>
    <w:rsid w:val="00BA3B1E"/>
    <w:rsid w:val="00BA48C7"/>
    <w:rsid w:val="00BA694E"/>
    <w:rsid w:val="00BB0158"/>
    <w:rsid w:val="00BB041B"/>
    <w:rsid w:val="00BB368A"/>
    <w:rsid w:val="00BB5F1C"/>
    <w:rsid w:val="00BB7541"/>
    <w:rsid w:val="00BB7A96"/>
    <w:rsid w:val="00BB7E09"/>
    <w:rsid w:val="00BB7EF7"/>
    <w:rsid w:val="00BC3A8A"/>
    <w:rsid w:val="00BC5E2E"/>
    <w:rsid w:val="00BD2C3B"/>
    <w:rsid w:val="00BD3BC4"/>
    <w:rsid w:val="00BD44DA"/>
    <w:rsid w:val="00BD5F8E"/>
    <w:rsid w:val="00BE2521"/>
    <w:rsid w:val="00BE538D"/>
    <w:rsid w:val="00BF1B8F"/>
    <w:rsid w:val="00BF1F53"/>
    <w:rsid w:val="00BF44FF"/>
    <w:rsid w:val="00BF546E"/>
    <w:rsid w:val="00C016B0"/>
    <w:rsid w:val="00C01A22"/>
    <w:rsid w:val="00C01E35"/>
    <w:rsid w:val="00C02034"/>
    <w:rsid w:val="00C0380B"/>
    <w:rsid w:val="00C0500D"/>
    <w:rsid w:val="00C11958"/>
    <w:rsid w:val="00C11BED"/>
    <w:rsid w:val="00C12EC4"/>
    <w:rsid w:val="00C17F0E"/>
    <w:rsid w:val="00C20668"/>
    <w:rsid w:val="00C20E39"/>
    <w:rsid w:val="00C211FE"/>
    <w:rsid w:val="00C2169E"/>
    <w:rsid w:val="00C244F0"/>
    <w:rsid w:val="00C25BC9"/>
    <w:rsid w:val="00C275EF"/>
    <w:rsid w:val="00C3286F"/>
    <w:rsid w:val="00C348D4"/>
    <w:rsid w:val="00C35764"/>
    <w:rsid w:val="00C374EA"/>
    <w:rsid w:val="00C42DF4"/>
    <w:rsid w:val="00C43101"/>
    <w:rsid w:val="00C43C4A"/>
    <w:rsid w:val="00C56027"/>
    <w:rsid w:val="00C6093F"/>
    <w:rsid w:val="00C6504F"/>
    <w:rsid w:val="00C66257"/>
    <w:rsid w:val="00C67A4E"/>
    <w:rsid w:val="00C67B8E"/>
    <w:rsid w:val="00C7138C"/>
    <w:rsid w:val="00C71D56"/>
    <w:rsid w:val="00C7728F"/>
    <w:rsid w:val="00C819C4"/>
    <w:rsid w:val="00C876B2"/>
    <w:rsid w:val="00C96BEA"/>
    <w:rsid w:val="00C97B75"/>
    <w:rsid w:val="00CA1D2D"/>
    <w:rsid w:val="00CA21F2"/>
    <w:rsid w:val="00CA28B7"/>
    <w:rsid w:val="00CA396C"/>
    <w:rsid w:val="00CA5000"/>
    <w:rsid w:val="00CA7493"/>
    <w:rsid w:val="00CB15A6"/>
    <w:rsid w:val="00CB419B"/>
    <w:rsid w:val="00CC11C6"/>
    <w:rsid w:val="00CC4E9D"/>
    <w:rsid w:val="00CC5952"/>
    <w:rsid w:val="00CC73A6"/>
    <w:rsid w:val="00CD04D7"/>
    <w:rsid w:val="00CD2A5D"/>
    <w:rsid w:val="00CD3385"/>
    <w:rsid w:val="00CD5381"/>
    <w:rsid w:val="00CE0A44"/>
    <w:rsid w:val="00CE2E97"/>
    <w:rsid w:val="00CE6A9C"/>
    <w:rsid w:val="00CE7139"/>
    <w:rsid w:val="00CF62D0"/>
    <w:rsid w:val="00CF7B61"/>
    <w:rsid w:val="00D00162"/>
    <w:rsid w:val="00D01ECB"/>
    <w:rsid w:val="00D04464"/>
    <w:rsid w:val="00D0531F"/>
    <w:rsid w:val="00D07DF5"/>
    <w:rsid w:val="00D10072"/>
    <w:rsid w:val="00D16838"/>
    <w:rsid w:val="00D17E35"/>
    <w:rsid w:val="00D22938"/>
    <w:rsid w:val="00D27138"/>
    <w:rsid w:val="00D31780"/>
    <w:rsid w:val="00D32CD8"/>
    <w:rsid w:val="00D365C8"/>
    <w:rsid w:val="00D41983"/>
    <w:rsid w:val="00D42A98"/>
    <w:rsid w:val="00D43C7A"/>
    <w:rsid w:val="00D44E88"/>
    <w:rsid w:val="00D460B3"/>
    <w:rsid w:val="00D470FB"/>
    <w:rsid w:val="00D474CD"/>
    <w:rsid w:val="00D4790F"/>
    <w:rsid w:val="00D47A1F"/>
    <w:rsid w:val="00D60662"/>
    <w:rsid w:val="00D61CE5"/>
    <w:rsid w:val="00D65337"/>
    <w:rsid w:val="00D81DBD"/>
    <w:rsid w:val="00D910DF"/>
    <w:rsid w:val="00D91BBD"/>
    <w:rsid w:val="00D92C45"/>
    <w:rsid w:val="00DA1A8D"/>
    <w:rsid w:val="00DA1D34"/>
    <w:rsid w:val="00DB063A"/>
    <w:rsid w:val="00DB1F48"/>
    <w:rsid w:val="00DB6829"/>
    <w:rsid w:val="00DC1123"/>
    <w:rsid w:val="00DC4E74"/>
    <w:rsid w:val="00DC74DB"/>
    <w:rsid w:val="00DC7706"/>
    <w:rsid w:val="00DD3E4C"/>
    <w:rsid w:val="00DD5622"/>
    <w:rsid w:val="00DD7C98"/>
    <w:rsid w:val="00DE4437"/>
    <w:rsid w:val="00DF2D14"/>
    <w:rsid w:val="00DF5B1B"/>
    <w:rsid w:val="00DF7142"/>
    <w:rsid w:val="00E0288B"/>
    <w:rsid w:val="00E02D62"/>
    <w:rsid w:val="00E06BC8"/>
    <w:rsid w:val="00E07FB2"/>
    <w:rsid w:val="00E21D3B"/>
    <w:rsid w:val="00E2490F"/>
    <w:rsid w:val="00E25B8A"/>
    <w:rsid w:val="00E25CFB"/>
    <w:rsid w:val="00E27758"/>
    <w:rsid w:val="00E326EA"/>
    <w:rsid w:val="00E329AE"/>
    <w:rsid w:val="00E32B5D"/>
    <w:rsid w:val="00E32F9B"/>
    <w:rsid w:val="00E34A92"/>
    <w:rsid w:val="00E34DF3"/>
    <w:rsid w:val="00E4003B"/>
    <w:rsid w:val="00E40801"/>
    <w:rsid w:val="00E4152E"/>
    <w:rsid w:val="00E447EA"/>
    <w:rsid w:val="00E44866"/>
    <w:rsid w:val="00E44B08"/>
    <w:rsid w:val="00E53EF5"/>
    <w:rsid w:val="00E57FA6"/>
    <w:rsid w:val="00E6150E"/>
    <w:rsid w:val="00E6178B"/>
    <w:rsid w:val="00E61E7C"/>
    <w:rsid w:val="00E70679"/>
    <w:rsid w:val="00E70856"/>
    <w:rsid w:val="00E7471B"/>
    <w:rsid w:val="00E749A6"/>
    <w:rsid w:val="00E76499"/>
    <w:rsid w:val="00E77734"/>
    <w:rsid w:val="00E77769"/>
    <w:rsid w:val="00E81A12"/>
    <w:rsid w:val="00E8513E"/>
    <w:rsid w:val="00E868FA"/>
    <w:rsid w:val="00E91215"/>
    <w:rsid w:val="00E917D1"/>
    <w:rsid w:val="00E9289F"/>
    <w:rsid w:val="00EA0EC9"/>
    <w:rsid w:val="00EA301C"/>
    <w:rsid w:val="00EA450A"/>
    <w:rsid w:val="00EB1CA1"/>
    <w:rsid w:val="00EC0BF0"/>
    <w:rsid w:val="00EC2E83"/>
    <w:rsid w:val="00ED2177"/>
    <w:rsid w:val="00ED5C74"/>
    <w:rsid w:val="00EE6901"/>
    <w:rsid w:val="00EE780C"/>
    <w:rsid w:val="00EF19C6"/>
    <w:rsid w:val="00EF3D4F"/>
    <w:rsid w:val="00EF7FE3"/>
    <w:rsid w:val="00F026E0"/>
    <w:rsid w:val="00F02CFB"/>
    <w:rsid w:val="00F03C79"/>
    <w:rsid w:val="00F03D21"/>
    <w:rsid w:val="00F06254"/>
    <w:rsid w:val="00F0716C"/>
    <w:rsid w:val="00F13B8F"/>
    <w:rsid w:val="00F16D23"/>
    <w:rsid w:val="00F26C68"/>
    <w:rsid w:val="00F30A80"/>
    <w:rsid w:val="00F34D96"/>
    <w:rsid w:val="00F35B72"/>
    <w:rsid w:val="00F35E23"/>
    <w:rsid w:val="00F40A15"/>
    <w:rsid w:val="00F40BA0"/>
    <w:rsid w:val="00F451F7"/>
    <w:rsid w:val="00F4714A"/>
    <w:rsid w:val="00F54D1C"/>
    <w:rsid w:val="00F54E80"/>
    <w:rsid w:val="00F56CD1"/>
    <w:rsid w:val="00F63BDD"/>
    <w:rsid w:val="00F64613"/>
    <w:rsid w:val="00F6479D"/>
    <w:rsid w:val="00F654F8"/>
    <w:rsid w:val="00F661CB"/>
    <w:rsid w:val="00F67951"/>
    <w:rsid w:val="00F739FD"/>
    <w:rsid w:val="00F747FF"/>
    <w:rsid w:val="00F77CB7"/>
    <w:rsid w:val="00F8368B"/>
    <w:rsid w:val="00F851AE"/>
    <w:rsid w:val="00F87E8F"/>
    <w:rsid w:val="00FA0547"/>
    <w:rsid w:val="00FA298F"/>
    <w:rsid w:val="00FB07A5"/>
    <w:rsid w:val="00FB2023"/>
    <w:rsid w:val="00FB35C8"/>
    <w:rsid w:val="00FB5CB7"/>
    <w:rsid w:val="00FB66CF"/>
    <w:rsid w:val="00FB6A32"/>
    <w:rsid w:val="00FB7598"/>
    <w:rsid w:val="00FC1CE8"/>
    <w:rsid w:val="00FD0475"/>
    <w:rsid w:val="00FD27B6"/>
    <w:rsid w:val="00FD2D78"/>
    <w:rsid w:val="00FD501D"/>
    <w:rsid w:val="00FD6142"/>
    <w:rsid w:val="00FD7A1E"/>
    <w:rsid w:val="00FE2E6E"/>
    <w:rsid w:val="00FE3651"/>
    <w:rsid w:val="00FE5792"/>
    <w:rsid w:val="00FE6008"/>
    <w:rsid w:val="00FE6452"/>
    <w:rsid w:val="00FE727C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004D60-2919-4E1A-95F7-2CFAE481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urier New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32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468CE"/>
    <w:pPr>
      <w:keepNext/>
      <w:keepLines/>
      <w:spacing w:before="480" w:line="259" w:lineRule="auto"/>
      <w:outlineLvl w:val="0"/>
    </w:pPr>
    <w:rPr>
      <w:rFonts w:ascii="Calibri Light" w:eastAsia="Courier New" w:hAnsi="Calibri Light"/>
      <w:b/>
      <w:color w:val="2E74B5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542D1"/>
    <w:pPr>
      <w:keepNext/>
      <w:keepLines/>
      <w:spacing w:before="40"/>
      <w:outlineLvl w:val="1"/>
    </w:pPr>
    <w:rPr>
      <w:rFonts w:ascii="Calibri Light" w:eastAsia="Courier New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8CE"/>
    <w:rPr>
      <w:rFonts w:ascii="Calibri Light" w:hAnsi="Calibri Light" w:cs="Times New Roman"/>
      <w:b/>
      <w:color w:val="2E74B5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5542D1"/>
    <w:rPr>
      <w:rFonts w:ascii="Calibri Light" w:hAnsi="Calibri Light" w:cs="Times New Roman"/>
      <w:color w:val="2E74B5"/>
      <w:sz w:val="26"/>
    </w:rPr>
  </w:style>
  <w:style w:type="paragraph" w:styleId="a3">
    <w:name w:val="header"/>
    <w:basedOn w:val="a"/>
    <w:link w:val="a4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030A0"/>
    <w:rPr>
      <w:rFonts w:cs="Times New Roman"/>
    </w:rPr>
  </w:style>
  <w:style w:type="paragraph" w:styleId="a5">
    <w:name w:val="footer"/>
    <w:basedOn w:val="a"/>
    <w:link w:val="a6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9030A0"/>
    <w:rPr>
      <w:rFonts w:cs="Times New Roman"/>
    </w:rPr>
  </w:style>
  <w:style w:type="paragraph" w:customStyle="1" w:styleId="ConsPlusTitle">
    <w:name w:val="ConsPlusTitle"/>
    <w:uiPriority w:val="99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84F5E"/>
    <w:rPr>
      <w:rFonts w:ascii="Tahoma" w:eastAsia="Courier New" w:hAnsi="Tahoma"/>
      <w:sz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84F5E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qFormat/>
    <w:rsid w:val="00B468C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B468CE"/>
    <w:rPr>
      <w:rFonts w:ascii="Arial" w:hAnsi="Arial"/>
      <w:sz w:val="22"/>
      <w:lang w:val="ru-RU" w:eastAsia="ru-RU"/>
    </w:rPr>
  </w:style>
  <w:style w:type="paragraph" w:styleId="a9">
    <w:name w:val="List Paragraph"/>
    <w:basedOn w:val="a"/>
    <w:uiPriority w:val="99"/>
    <w:qFormat/>
    <w:rsid w:val="00B468CE"/>
    <w:pPr>
      <w:spacing w:after="160" w:line="259" w:lineRule="auto"/>
      <w:ind w:left="720"/>
      <w:contextualSpacing/>
    </w:pPr>
    <w:rPr>
      <w:rFonts w:ascii="Calibri" w:eastAsia="Courier New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rsid w:val="00B468CE"/>
    <w:rPr>
      <w:rFonts w:ascii="Calibri" w:eastAsia="Courier New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locked/>
    <w:rsid w:val="00B468CE"/>
    <w:rPr>
      <w:rFonts w:ascii="Calibri" w:hAnsi="Calibri" w:cs="Times New Roman"/>
      <w:lang w:eastAsia="en-US"/>
    </w:rPr>
  </w:style>
  <w:style w:type="character" w:styleId="ac">
    <w:name w:val="footnote reference"/>
    <w:basedOn w:val="a0"/>
    <w:uiPriority w:val="99"/>
    <w:semiHidden/>
    <w:rsid w:val="00B468CE"/>
    <w:rPr>
      <w:rFonts w:cs="Times New Roman"/>
      <w:vertAlign w:val="superscript"/>
    </w:rPr>
  </w:style>
  <w:style w:type="paragraph" w:styleId="ad">
    <w:name w:val="endnote text"/>
    <w:basedOn w:val="a"/>
    <w:link w:val="ae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af">
    <w:name w:val="endnote reference"/>
    <w:basedOn w:val="a0"/>
    <w:uiPriority w:val="99"/>
    <w:semiHidden/>
    <w:rsid w:val="00B468CE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B468CE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rsid w:val="00B468CE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B468CE"/>
    <w:pPr>
      <w:spacing w:after="200"/>
    </w:pPr>
    <w:rPr>
      <w:rFonts w:ascii="Calibri" w:eastAsia="Courier New" w:hAnsi="Calibri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B468CE"/>
    <w:rPr>
      <w:rFonts w:ascii="Calibri" w:hAnsi="Calibri" w:cs="Times New Roman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rsid w:val="00B468CE"/>
    <w:pPr>
      <w:spacing w:after="160"/>
    </w:pPr>
    <w:rPr>
      <w:b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B468CE"/>
    <w:rPr>
      <w:rFonts w:ascii="Calibri" w:hAnsi="Calibri" w:cs="Times New Roman"/>
      <w:b/>
      <w:lang w:eastAsia="en-US"/>
    </w:rPr>
  </w:style>
  <w:style w:type="paragraph" w:styleId="af6">
    <w:name w:val="Revision"/>
    <w:hidden/>
    <w:uiPriority w:val="99"/>
    <w:semiHidden/>
    <w:rsid w:val="00B468CE"/>
    <w:rPr>
      <w:rFonts w:ascii="Calibri" w:hAnsi="Calibri"/>
      <w:lang w:eastAsia="en-US"/>
    </w:rPr>
  </w:style>
  <w:style w:type="paragraph" w:styleId="af7">
    <w:name w:val="No Spacing"/>
    <w:uiPriority w:val="99"/>
    <w:qFormat/>
    <w:rsid w:val="00B468CE"/>
    <w:rPr>
      <w:rFonts w:ascii="Calibri" w:hAnsi="Calibri"/>
      <w:lang w:eastAsia="en-US"/>
    </w:rPr>
  </w:style>
  <w:style w:type="paragraph" w:styleId="21">
    <w:name w:val="Body Text Indent 2"/>
    <w:basedOn w:val="a"/>
    <w:link w:val="22"/>
    <w:uiPriority w:val="99"/>
    <w:rsid w:val="00795459"/>
    <w:pPr>
      <w:spacing w:after="120" w:line="480" w:lineRule="auto"/>
      <w:ind w:left="283"/>
    </w:pPr>
    <w:rPr>
      <w:rFonts w:ascii="Calibri" w:eastAsia="Courier New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95459"/>
    <w:rPr>
      <w:rFonts w:ascii="Calibri" w:hAnsi="Calibri"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3D2F5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8">
    <w:name w:val="Body Text"/>
    <w:basedOn w:val="a"/>
    <w:link w:val="af9"/>
    <w:uiPriority w:val="99"/>
    <w:rsid w:val="003D2F54"/>
    <w:pPr>
      <w:spacing w:after="120"/>
      <w:ind w:firstLine="567"/>
      <w:jc w:val="both"/>
    </w:pPr>
    <w:rPr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locked/>
    <w:rsid w:val="003D2F54"/>
    <w:rPr>
      <w:rFonts w:eastAsia="Times New Roman" w:cs="Times New Roman"/>
      <w:sz w:val="24"/>
    </w:rPr>
  </w:style>
  <w:style w:type="character" w:styleId="afa">
    <w:name w:val="Hyperlink"/>
    <w:basedOn w:val="a0"/>
    <w:uiPriority w:val="99"/>
    <w:rsid w:val="003D2F54"/>
    <w:rPr>
      <w:rFonts w:cs="Times New Roman"/>
      <w:color w:val="0000FF"/>
      <w:u w:val="none"/>
    </w:rPr>
  </w:style>
  <w:style w:type="character" w:styleId="afb">
    <w:name w:val="page number"/>
    <w:basedOn w:val="a0"/>
    <w:uiPriority w:val="99"/>
    <w:rsid w:val="009E77F0"/>
    <w:rPr>
      <w:rFonts w:cs="Times New Roman"/>
    </w:rPr>
  </w:style>
  <w:style w:type="paragraph" w:styleId="afc">
    <w:name w:val="Title"/>
    <w:basedOn w:val="a"/>
    <w:link w:val="afd"/>
    <w:uiPriority w:val="99"/>
    <w:qFormat/>
    <w:rsid w:val="009E77F0"/>
    <w:pPr>
      <w:jc w:val="center"/>
    </w:pPr>
    <w:rPr>
      <w:b/>
      <w:bCs/>
      <w:sz w:val="32"/>
    </w:rPr>
  </w:style>
  <w:style w:type="character" w:customStyle="1" w:styleId="afd">
    <w:name w:val="Название Знак"/>
    <w:basedOn w:val="a0"/>
    <w:link w:val="afc"/>
    <w:uiPriority w:val="99"/>
    <w:locked/>
    <w:rsid w:val="009E77F0"/>
    <w:rPr>
      <w:rFonts w:eastAsia="Times New Roman" w:cs="Times New Roman"/>
      <w:b/>
      <w:sz w:val="32"/>
    </w:rPr>
  </w:style>
  <w:style w:type="character" w:styleId="afe">
    <w:name w:val="Placeholder Text"/>
    <w:basedOn w:val="a0"/>
    <w:uiPriority w:val="99"/>
    <w:semiHidden/>
    <w:rsid w:val="00A20F83"/>
    <w:rPr>
      <w:rFonts w:cs="Times New Roman"/>
      <w:color w:val="808080"/>
    </w:rPr>
  </w:style>
  <w:style w:type="character" w:styleId="aff">
    <w:name w:val="Strong"/>
    <w:basedOn w:val="a0"/>
    <w:uiPriority w:val="22"/>
    <w:qFormat/>
    <w:locked/>
    <w:rsid w:val="003A08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6412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0764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6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0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2f009f4b-a956-45a2-a875-e0e600460496.doc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dm.gov86.org/files/2020/mun-programmy/aktualnaya-259-pa.doc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2058</Words>
  <Characters>11735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Караулова Наталья Владимировна</dc:creator>
  <cp:keywords/>
  <dc:description/>
  <cp:lastModifiedBy>Светлана Асеева</cp:lastModifiedBy>
  <cp:revision>4</cp:revision>
  <cp:lastPrinted>2023-02-01T05:49:00Z</cp:lastPrinted>
  <dcterms:created xsi:type="dcterms:W3CDTF">2023-01-31T04:22:00Z</dcterms:created>
  <dcterms:modified xsi:type="dcterms:W3CDTF">2023-02-01T05:49:00Z</dcterms:modified>
</cp:coreProperties>
</file>