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04" w:rsidRPr="00D363DE" w:rsidRDefault="00F26E04" w:rsidP="00F26E04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1B30192" wp14:editId="2B502046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08" w:rsidRPr="00226608" w:rsidRDefault="00226608" w:rsidP="0028486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226608" w:rsidRPr="00226608" w:rsidRDefault="00226608" w:rsidP="0028486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26608" w:rsidRPr="00226608" w:rsidRDefault="00226608" w:rsidP="0028486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26608" w:rsidRPr="00226608" w:rsidRDefault="00226608" w:rsidP="0028486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226608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226608" w:rsidRPr="0028486E" w:rsidRDefault="00226608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8486E" w:rsidRPr="0028486E" w:rsidRDefault="0028486E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26608" w:rsidRPr="00226608" w:rsidRDefault="00226608" w:rsidP="0022660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Default="004A7C39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29.02.2024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37-па</w:t>
      </w:r>
    </w:p>
    <w:p w:rsidR="00226608" w:rsidRPr="001C5BE4" w:rsidRDefault="00226608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28486E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города от 15.06.2021</w:t>
      </w:r>
      <w:r w:rsidR="00711B6A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№245-па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26E04" w:rsidRPr="001C5BE4" w:rsidRDefault="00276006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егламента по предоставлению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«Постановка граждан на учет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качестве лиц, имеющих право на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предоставление земельных участков</w:t>
      </w:r>
    </w:p>
    <w:p w:rsidR="00F26E0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собственность бесплатно»</w:t>
      </w:r>
    </w:p>
    <w:p w:rsidR="0027005F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 w:rsidR="00711B6A">
        <w:rPr>
          <w:rFonts w:eastAsia="Times New Roman" w:cs="Times New Roman"/>
          <w:szCs w:val="28"/>
          <w:lang w:eastAsia="ru-RU"/>
        </w:rPr>
        <w:t>с изм.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="00EF5FD6">
        <w:rPr>
          <w:rFonts w:eastAsia="Times New Roman" w:cs="Times New Roman"/>
          <w:szCs w:val="28"/>
          <w:lang w:eastAsia="ru-RU"/>
        </w:rPr>
        <w:t xml:space="preserve"> 27.09.2022 №</w:t>
      </w:r>
      <w:r w:rsidR="00711B6A">
        <w:rPr>
          <w:rFonts w:eastAsia="Times New Roman" w:cs="Times New Roman"/>
          <w:szCs w:val="28"/>
          <w:lang w:eastAsia="ru-RU"/>
        </w:rPr>
        <w:t xml:space="preserve"> </w:t>
      </w:r>
      <w:r w:rsidR="00DF1683" w:rsidRPr="00DF1683">
        <w:rPr>
          <w:rFonts w:eastAsia="Times New Roman" w:cs="Times New Roman"/>
          <w:szCs w:val="28"/>
          <w:lang w:eastAsia="ru-RU"/>
        </w:rPr>
        <w:t>429-па</w:t>
      </w:r>
      <w:r w:rsidR="0027005F">
        <w:rPr>
          <w:rFonts w:eastAsia="Times New Roman" w:cs="Times New Roman"/>
          <w:szCs w:val="28"/>
          <w:lang w:eastAsia="ru-RU"/>
        </w:rPr>
        <w:t xml:space="preserve">, </w:t>
      </w:r>
    </w:p>
    <w:p w:rsidR="00F26E04" w:rsidRPr="001C5BE4" w:rsidRDefault="0027005F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28.08.2023 №</w:t>
      </w:r>
      <w:r w:rsidR="00711B6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240-па</w:t>
      </w:r>
      <w:r w:rsidR="00F26E04">
        <w:rPr>
          <w:rFonts w:eastAsia="Times New Roman" w:cs="Times New Roman"/>
          <w:szCs w:val="28"/>
          <w:lang w:eastAsia="ru-RU"/>
        </w:rPr>
        <w:t>)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27005F" w:rsidRDefault="00F26E04" w:rsidP="00F26E04">
      <w:pPr>
        <w:spacing w:after="0" w:line="36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6209A" w:rsidRPr="00C07F72">
        <w:rPr>
          <w:rFonts w:cs="Arial"/>
          <w:bCs/>
          <w:szCs w:val="28"/>
        </w:rPr>
        <w:t xml:space="preserve">Законом Ханты-Мансийского автономного округа – Югры </w:t>
      </w:r>
      <w:r w:rsidR="0066209A" w:rsidRPr="0066209A">
        <w:rPr>
          <w:rFonts w:cs="Arial"/>
          <w:bCs/>
          <w:szCs w:val="28"/>
        </w:rPr>
        <w:t>от 06.07.2005 № 57-оз</w:t>
      </w:r>
      <w:r w:rsidR="0066209A" w:rsidRPr="00C07F72">
        <w:rPr>
          <w:rFonts w:cs="Arial"/>
          <w:bCs/>
          <w:szCs w:val="28"/>
        </w:rPr>
        <w:t xml:space="preserve"> «О регулировании отдельных жилищных отношений в Ханты-Мансийском автономном округе – Югре»</w:t>
      </w:r>
      <w:r w:rsidR="0027005F">
        <w:rPr>
          <w:rFonts w:eastAsia="Times New Roman" w:cs="Times New Roman"/>
          <w:spacing w:val="8"/>
          <w:szCs w:val="26"/>
          <w:lang w:eastAsia="ru-RU"/>
        </w:rPr>
        <w:t>,</w:t>
      </w:r>
      <w:r w:rsidR="00E36C52">
        <w:rPr>
          <w:rFonts w:eastAsia="Times New Roman" w:cs="Times New Roman"/>
          <w:spacing w:val="8"/>
          <w:szCs w:val="26"/>
          <w:lang w:eastAsia="ru-RU"/>
        </w:rPr>
        <w:t xml:space="preserve"> Законом </w:t>
      </w:r>
      <w:r w:rsidR="00E36C52" w:rsidRPr="00BD69A2">
        <w:rPr>
          <w:rFonts w:eastAsia="Times New Roman" w:cs="Times New Roman"/>
          <w:spacing w:val="8"/>
          <w:szCs w:val="26"/>
          <w:lang w:eastAsia="ru-RU"/>
        </w:rPr>
        <w:t>Х</w:t>
      </w:r>
      <w:r w:rsidR="00E36C52">
        <w:rPr>
          <w:rFonts w:eastAsia="Times New Roman" w:cs="Times New Roman"/>
          <w:spacing w:val="8"/>
          <w:szCs w:val="26"/>
          <w:lang w:eastAsia="ru-RU"/>
        </w:rPr>
        <w:t>анты-</w:t>
      </w:r>
      <w:r w:rsidR="00E36C52" w:rsidRPr="00BD69A2">
        <w:rPr>
          <w:rFonts w:eastAsia="Times New Roman" w:cs="Times New Roman"/>
          <w:spacing w:val="8"/>
          <w:szCs w:val="26"/>
          <w:lang w:eastAsia="ru-RU"/>
        </w:rPr>
        <w:t>М</w:t>
      </w:r>
      <w:r w:rsidR="00E36C52">
        <w:rPr>
          <w:rFonts w:eastAsia="Times New Roman" w:cs="Times New Roman"/>
          <w:spacing w:val="8"/>
          <w:szCs w:val="26"/>
          <w:lang w:eastAsia="ru-RU"/>
        </w:rPr>
        <w:t xml:space="preserve">ансийского автономного округа </w:t>
      </w:r>
      <w:r w:rsidR="00E36C52" w:rsidRPr="00BD69A2">
        <w:rPr>
          <w:rFonts w:eastAsia="Times New Roman" w:cs="Times New Roman"/>
          <w:spacing w:val="8"/>
          <w:szCs w:val="26"/>
          <w:lang w:eastAsia="ru-RU"/>
        </w:rPr>
        <w:t>- Югры</w:t>
      </w:r>
      <w:r w:rsidR="00E36C52" w:rsidRPr="00E36C52">
        <w:t xml:space="preserve"> </w:t>
      </w:r>
      <w:r w:rsidR="00E36C52" w:rsidRPr="00E36C52">
        <w:rPr>
          <w:rFonts w:eastAsia="Times New Roman" w:cs="Times New Roman"/>
          <w:spacing w:val="8"/>
          <w:szCs w:val="26"/>
          <w:lang w:eastAsia="ru-RU"/>
        </w:rPr>
        <w:t xml:space="preserve">от 03 мая 2000 года </w:t>
      </w:r>
      <w:r w:rsidR="00E36C52">
        <w:rPr>
          <w:rFonts w:eastAsia="Times New Roman" w:cs="Times New Roman"/>
          <w:spacing w:val="8"/>
          <w:szCs w:val="26"/>
          <w:lang w:eastAsia="ru-RU"/>
        </w:rPr>
        <w:t>№</w:t>
      </w:r>
      <w:r w:rsidR="00E36C52" w:rsidRPr="00E36C52">
        <w:rPr>
          <w:rFonts w:eastAsia="Times New Roman" w:cs="Times New Roman"/>
          <w:spacing w:val="8"/>
          <w:szCs w:val="26"/>
          <w:lang w:eastAsia="ru-RU"/>
        </w:rPr>
        <w:t xml:space="preserve"> 26-оз</w:t>
      </w:r>
      <w:r w:rsidR="0027005F">
        <w:rPr>
          <w:rFonts w:eastAsia="Times New Roman" w:cs="Times New Roman"/>
          <w:spacing w:val="8"/>
          <w:szCs w:val="26"/>
          <w:lang w:eastAsia="ru-RU"/>
        </w:rPr>
        <w:t xml:space="preserve"> </w:t>
      </w:r>
      <w:r w:rsidR="00E36C52">
        <w:rPr>
          <w:rFonts w:eastAsia="Times New Roman" w:cs="Times New Roman"/>
          <w:spacing w:val="8"/>
          <w:szCs w:val="26"/>
          <w:lang w:eastAsia="ru-RU"/>
        </w:rPr>
        <w:t>«</w:t>
      </w:r>
      <w:r w:rsidR="00E36C52" w:rsidRPr="00E36C52">
        <w:rPr>
          <w:rFonts w:eastAsia="Times New Roman" w:cs="Times New Roman"/>
          <w:spacing w:val="8"/>
          <w:szCs w:val="26"/>
          <w:lang w:eastAsia="ru-RU"/>
        </w:rPr>
        <w:t xml:space="preserve">О регулировании отдельных земельных отношений в Ханты-Мансийском автономном округе </w:t>
      </w:r>
      <w:r w:rsidR="00E36C52">
        <w:rPr>
          <w:rFonts w:eastAsia="Times New Roman" w:cs="Times New Roman"/>
          <w:spacing w:val="8"/>
          <w:szCs w:val="26"/>
          <w:lang w:eastAsia="ru-RU"/>
        </w:rPr>
        <w:t>–</w:t>
      </w:r>
      <w:r w:rsidR="00E36C52" w:rsidRPr="00E36C52">
        <w:rPr>
          <w:rFonts w:eastAsia="Times New Roman" w:cs="Times New Roman"/>
          <w:spacing w:val="8"/>
          <w:szCs w:val="26"/>
          <w:lang w:eastAsia="ru-RU"/>
        </w:rPr>
        <w:t xml:space="preserve"> Югре</w:t>
      </w:r>
      <w:r w:rsidR="00E36C52">
        <w:rPr>
          <w:rFonts w:eastAsia="Times New Roman" w:cs="Times New Roman"/>
          <w:spacing w:val="8"/>
          <w:szCs w:val="26"/>
          <w:lang w:eastAsia="ru-RU"/>
        </w:rPr>
        <w:t>»</w:t>
      </w:r>
      <w:r w:rsidR="00B145E6">
        <w:rPr>
          <w:rFonts w:eastAsia="Times New Roman" w:cs="Times New Roman"/>
          <w:spacing w:val="8"/>
          <w:szCs w:val="26"/>
          <w:lang w:eastAsia="ru-RU"/>
        </w:rPr>
        <w:t xml:space="preserve">, </w:t>
      </w:r>
      <w:r w:rsidR="00B145E6" w:rsidRPr="001C5BE4">
        <w:rPr>
          <w:rFonts w:eastAsia="Times New Roman" w:cs="Times New Roman"/>
          <w:szCs w:val="28"/>
          <w:lang w:eastAsia="ru-RU"/>
        </w:rPr>
        <w:t xml:space="preserve">Уставом </w:t>
      </w:r>
      <w:r w:rsidR="00B145E6">
        <w:rPr>
          <w:rFonts w:eastAsia="Times New Roman" w:cs="Times New Roman"/>
          <w:szCs w:val="28"/>
          <w:lang w:eastAsia="ru-RU"/>
        </w:rPr>
        <w:t>города</w:t>
      </w:r>
      <w:r w:rsidR="00B145E6" w:rsidRPr="001C5BE4">
        <w:rPr>
          <w:rFonts w:eastAsia="Times New Roman" w:cs="Times New Roman"/>
          <w:szCs w:val="28"/>
          <w:lang w:eastAsia="ru-RU"/>
        </w:rPr>
        <w:t xml:space="preserve"> Пыть-Яха, постановлениями администрации города от 11.09.2012 №212-па «Об утверждении порядка разработки и утверждения административных регламентов предоставления муниципальных услуг», </w:t>
      </w:r>
      <w:r w:rsidR="00B145E6" w:rsidRPr="001C5BE4">
        <w:rPr>
          <w:rFonts w:eastAsia="Times New Roman" w:cs="Times New Roman"/>
          <w:szCs w:val="26"/>
          <w:lang w:eastAsia="ru-RU"/>
        </w:rPr>
        <w:t xml:space="preserve">от </w:t>
      </w:r>
      <w:r w:rsidR="00B145E6" w:rsidRPr="001C5BE4">
        <w:rPr>
          <w:rFonts w:eastAsia="Times New Roman" w:cs="Times New Roman"/>
          <w:szCs w:val="26"/>
          <w:lang w:eastAsia="ru-RU"/>
        </w:rPr>
        <w:lastRenderedPageBreak/>
        <w:t>27.12.2018 №482-па «Об утверждении порядка формирования и ведени</w:t>
      </w:r>
      <w:r w:rsidR="00B145E6">
        <w:rPr>
          <w:rFonts w:eastAsia="Times New Roman" w:cs="Times New Roman"/>
          <w:szCs w:val="26"/>
          <w:lang w:eastAsia="ru-RU"/>
        </w:rPr>
        <w:t xml:space="preserve">я реестров муниципальных услуг </w:t>
      </w:r>
      <w:r w:rsidR="00B145E6" w:rsidRPr="001C5BE4">
        <w:rPr>
          <w:rFonts w:eastAsia="Times New Roman" w:cs="Times New Roman"/>
          <w:szCs w:val="26"/>
          <w:lang w:eastAsia="ru-RU"/>
        </w:rPr>
        <w:t>город</w:t>
      </w:r>
      <w:r w:rsidR="00B145E6">
        <w:rPr>
          <w:rFonts w:eastAsia="Times New Roman" w:cs="Times New Roman"/>
          <w:szCs w:val="26"/>
          <w:lang w:eastAsia="ru-RU"/>
        </w:rPr>
        <w:t>а</w:t>
      </w:r>
      <w:r w:rsidR="00B145E6" w:rsidRPr="001C5BE4">
        <w:rPr>
          <w:rFonts w:eastAsia="Times New Roman" w:cs="Times New Roman"/>
          <w:szCs w:val="26"/>
          <w:lang w:eastAsia="ru-RU"/>
        </w:rPr>
        <w:t xml:space="preserve"> Пыть-Ях</w:t>
      </w:r>
      <w:r w:rsidR="00B145E6">
        <w:rPr>
          <w:rFonts w:eastAsia="Times New Roman" w:cs="Times New Roman"/>
          <w:szCs w:val="26"/>
          <w:lang w:eastAsia="ru-RU"/>
        </w:rPr>
        <w:t>а</w:t>
      </w:r>
      <w:r w:rsidR="00B145E6" w:rsidRPr="001C5BE4">
        <w:rPr>
          <w:rFonts w:eastAsia="Times New Roman" w:cs="Times New Roman"/>
          <w:szCs w:val="26"/>
          <w:lang w:eastAsia="ru-RU"/>
        </w:rPr>
        <w:t>»</w:t>
      </w:r>
      <w:r w:rsidR="0028486E">
        <w:rPr>
          <w:rFonts w:eastAsia="Times New Roman" w:cs="Times New Roman"/>
          <w:szCs w:val="26"/>
          <w:lang w:eastAsia="ru-RU"/>
        </w:rPr>
        <w:t>,</w:t>
      </w:r>
      <w:r w:rsidR="00E36C52">
        <w:rPr>
          <w:rFonts w:eastAsia="Times New Roman" w:cs="Times New Roman"/>
          <w:spacing w:val="8"/>
          <w:szCs w:val="26"/>
          <w:lang w:eastAsia="ru-RU"/>
        </w:rPr>
        <w:t xml:space="preserve"> </w:t>
      </w:r>
      <w:r w:rsidR="0027005F">
        <w:rPr>
          <w:rFonts w:eastAsia="Times New Roman" w:cs="Times New Roman"/>
          <w:spacing w:val="8"/>
          <w:szCs w:val="26"/>
          <w:lang w:eastAsia="ru-RU"/>
        </w:rPr>
        <w:t xml:space="preserve">внести в </w:t>
      </w:r>
      <w:r w:rsidR="0027005F">
        <w:rPr>
          <w:rFonts w:eastAsia="Times New Roman" w:cs="Times New Roman"/>
          <w:szCs w:val="26"/>
          <w:lang w:eastAsia="ru-RU"/>
        </w:rPr>
        <w:t>постановление</w:t>
      </w:r>
      <w:r w:rsidR="0027005F" w:rsidRPr="001C5BE4">
        <w:rPr>
          <w:rFonts w:eastAsia="Times New Roman" w:cs="Times New Roman"/>
          <w:szCs w:val="26"/>
          <w:lang w:eastAsia="ru-RU"/>
        </w:rPr>
        <w:t xml:space="preserve"> администрации города </w:t>
      </w:r>
      <w:r w:rsidR="0027005F" w:rsidRPr="001C5BE4">
        <w:rPr>
          <w:rFonts w:eastAsia="Times New Roman" w:cs="Times New Roman"/>
          <w:szCs w:val="28"/>
          <w:lang w:eastAsia="ru-RU"/>
        </w:rPr>
        <w:t>от 15.06.2021 №245-па 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 следующ</w:t>
      </w:r>
      <w:r w:rsidR="0028486E">
        <w:rPr>
          <w:rFonts w:eastAsia="Times New Roman" w:cs="Times New Roman"/>
          <w:szCs w:val="28"/>
          <w:lang w:eastAsia="ru-RU"/>
        </w:rPr>
        <w:t>е</w:t>
      </w:r>
      <w:r w:rsidR="00E36C52">
        <w:rPr>
          <w:rFonts w:eastAsia="Times New Roman" w:cs="Times New Roman"/>
          <w:szCs w:val="28"/>
          <w:lang w:eastAsia="ru-RU"/>
        </w:rPr>
        <w:t>е</w:t>
      </w:r>
      <w:r w:rsidR="0027005F">
        <w:rPr>
          <w:rFonts w:eastAsia="Times New Roman" w:cs="Times New Roman"/>
          <w:szCs w:val="28"/>
          <w:lang w:eastAsia="ru-RU"/>
        </w:rPr>
        <w:t xml:space="preserve"> изменени</w:t>
      </w:r>
      <w:r w:rsidR="0028486E">
        <w:rPr>
          <w:rFonts w:eastAsia="Times New Roman" w:cs="Times New Roman"/>
          <w:szCs w:val="28"/>
          <w:lang w:eastAsia="ru-RU"/>
        </w:rPr>
        <w:t>е</w:t>
      </w:r>
      <w:r w:rsidR="0027005F">
        <w:rPr>
          <w:rFonts w:eastAsia="Times New Roman" w:cs="Times New Roman"/>
          <w:szCs w:val="28"/>
          <w:lang w:eastAsia="ru-RU"/>
        </w:rPr>
        <w:t>:</w:t>
      </w:r>
    </w:p>
    <w:p w:rsidR="0027005F" w:rsidRDefault="0027005F" w:rsidP="0028486E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28486E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28486E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F26E04" w:rsidRPr="001C5BE4" w:rsidRDefault="0027005F" w:rsidP="00F26E0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8"/>
          <w:szCs w:val="26"/>
          <w:lang w:eastAsia="ru-RU"/>
        </w:rPr>
        <w:t>1.</w:t>
      </w:r>
      <w:r w:rsidR="00F26E04">
        <w:rPr>
          <w:rFonts w:eastAsia="Times New Roman" w:cs="Times New Roman"/>
          <w:spacing w:val="8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8E7E61">
        <w:rPr>
          <w:rFonts w:eastAsia="Times New Roman" w:cs="Times New Roman"/>
          <w:szCs w:val="26"/>
          <w:lang w:eastAsia="ru-RU"/>
        </w:rPr>
        <w:t>риложени</w:t>
      </w:r>
      <w:r>
        <w:rPr>
          <w:rFonts w:eastAsia="Times New Roman" w:cs="Times New Roman"/>
          <w:szCs w:val="26"/>
          <w:lang w:eastAsia="ru-RU"/>
        </w:rPr>
        <w:t xml:space="preserve">е </w:t>
      </w:r>
      <w:r w:rsidR="008E7E61">
        <w:rPr>
          <w:rFonts w:eastAsia="Times New Roman" w:cs="Times New Roman"/>
          <w:szCs w:val="26"/>
          <w:lang w:eastAsia="ru-RU"/>
        </w:rPr>
        <w:t>к постановлению</w:t>
      </w:r>
      <w:r w:rsidR="00F26E04" w:rsidRPr="001C5BE4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новой редакции (приложение).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  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2. </w:t>
      </w:r>
      <w:r w:rsidR="004B5BA2">
        <w:rPr>
          <w:szCs w:val="28"/>
        </w:rPr>
        <w:t xml:space="preserve">Управлению по внутренней политике </w:t>
      </w:r>
      <w:r w:rsidR="004B5BA2" w:rsidRPr="00DC76B1">
        <w:rPr>
          <w:szCs w:val="28"/>
        </w:rPr>
        <w:t>(</w:t>
      </w:r>
      <w:r w:rsidR="004B5BA2">
        <w:rPr>
          <w:szCs w:val="28"/>
        </w:rPr>
        <w:t>Т.В. Староста) опубликовать постановление</w:t>
      </w:r>
      <w:r w:rsidR="004B5BA2" w:rsidRPr="00DC76B1">
        <w:rPr>
          <w:szCs w:val="28"/>
        </w:rPr>
        <w:t xml:space="preserve"> в печатном средстве массовой информации «Официальный вестник»</w:t>
      </w:r>
      <w:r w:rsidR="004B5BA2" w:rsidRPr="00E44644">
        <w:rPr>
          <w:color w:val="000000"/>
          <w:szCs w:val="28"/>
        </w:rPr>
        <w:t xml:space="preserve"> </w:t>
      </w:r>
      <w:r w:rsidR="004B5BA2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6E04" w:rsidRDefault="00F26E04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3. Отделу по обеспечению информационной безопасности </w:t>
      </w:r>
      <w:r w:rsidR="0028486E">
        <w:rPr>
          <w:rFonts w:eastAsia="Times New Roman" w:cs="Times New Roman"/>
          <w:szCs w:val="28"/>
          <w:lang w:eastAsia="ru-RU"/>
        </w:rPr>
        <w:t xml:space="preserve">                           </w:t>
      </w:r>
      <w:proofErr w:type="gramStart"/>
      <w:r w:rsidR="0028486E">
        <w:rPr>
          <w:rFonts w:eastAsia="Times New Roman" w:cs="Times New Roman"/>
          <w:szCs w:val="28"/>
          <w:lang w:eastAsia="ru-RU"/>
        </w:rPr>
        <w:t xml:space="preserve">   </w:t>
      </w:r>
      <w:r w:rsidRPr="001C5BE4">
        <w:rPr>
          <w:rFonts w:eastAsia="Times New Roman" w:cs="Times New Roman"/>
          <w:szCs w:val="28"/>
          <w:lang w:eastAsia="ru-RU"/>
        </w:rPr>
        <w:t>(</w:t>
      </w:r>
      <w:proofErr w:type="gramEnd"/>
      <w:r w:rsidRPr="001C5BE4">
        <w:rPr>
          <w:rFonts w:eastAsia="Times New Roman" w:cs="Times New Roman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66209A" w:rsidRDefault="0066209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66209A" w:rsidRDefault="0066209A" w:rsidP="006620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66209A">
        <w:rPr>
          <w:rFonts w:eastAsia="Times New Roman" w:cs="Times New Roman"/>
          <w:szCs w:val="28"/>
          <w:lang w:eastAsia="ru-RU"/>
        </w:rPr>
        <w:t>т 27.09.2022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№ 429-па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66209A">
        <w:rPr>
          <w:rFonts w:eastAsia="Times New Roman" w:cs="Times New Roman"/>
          <w:szCs w:val="28"/>
          <w:lang w:eastAsia="ru-RU"/>
        </w:rPr>
        <w:t>О внесении изменений в постановление администрации города от 15.06.2021 №245-па «Об утверждении административного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регламента по предоставлению муниципальной услуги «Постановка граждан на учет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в качестве лиц, имеющих право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предоставление земельных участков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в собственность бесплатно»</w:t>
      </w:r>
      <w:r>
        <w:rPr>
          <w:rFonts w:eastAsia="Times New Roman" w:cs="Times New Roman"/>
          <w:szCs w:val="28"/>
          <w:lang w:eastAsia="ru-RU"/>
        </w:rPr>
        <w:t>;</w:t>
      </w:r>
    </w:p>
    <w:p w:rsidR="0066209A" w:rsidRPr="0066209A" w:rsidRDefault="0066209A" w:rsidP="006620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66209A">
        <w:rPr>
          <w:rFonts w:eastAsia="Times New Roman" w:cs="Times New Roman"/>
          <w:szCs w:val="28"/>
          <w:lang w:eastAsia="ru-RU"/>
        </w:rPr>
        <w:t>т 28.08.2023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№ 240-па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66209A">
        <w:rPr>
          <w:rFonts w:eastAsia="Times New Roman" w:cs="Times New Roman"/>
          <w:szCs w:val="28"/>
          <w:lang w:eastAsia="ru-RU"/>
        </w:rPr>
        <w:t>О внесении изменений в постановление администрации города от 15.06.2021 №245-па «Об утверждении административного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регламента по предоставлению муниципальной услуги «Постановка граждан на учет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в качестве лиц, имеющих право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предоставление земельных участков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в собственность бесплатно»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209A">
        <w:rPr>
          <w:rFonts w:eastAsia="Times New Roman" w:cs="Times New Roman"/>
          <w:szCs w:val="28"/>
          <w:lang w:eastAsia="ru-RU"/>
        </w:rPr>
        <w:t>(с изм. от 27.09.2022 №429-па)</w:t>
      </w:r>
      <w:r>
        <w:rPr>
          <w:rFonts w:eastAsia="Times New Roman" w:cs="Times New Roman"/>
          <w:szCs w:val="28"/>
          <w:lang w:eastAsia="ru-RU"/>
        </w:rPr>
        <w:t>.</w:t>
      </w:r>
    </w:p>
    <w:p w:rsidR="00F26E04" w:rsidRPr="001C5BE4" w:rsidRDefault="0066209A" w:rsidP="00F26E04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F26E04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F26E04" w:rsidRPr="001C5BE4" w:rsidRDefault="0066209A" w:rsidP="00F26E04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6</w:t>
      </w:r>
      <w:r w:rsidR="00F26E04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Глава города Пыть-Яха                                                              </w:t>
      </w:r>
      <w:r w:rsidR="00226608">
        <w:rPr>
          <w:rFonts w:eastAsia="Times New Roman" w:cs="Times New Roman"/>
          <w:szCs w:val="28"/>
          <w:lang w:eastAsia="ru-RU"/>
        </w:rPr>
        <w:t xml:space="preserve">   </w:t>
      </w:r>
      <w:r w:rsidRPr="001C5BE4">
        <w:rPr>
          <w:rFonts w:eastAsia="Times New Roman" w:cs="Times New Roman"/>
          <w:szCs w:val="28"/>
          <w:lang w:eastAsia="ru-RU"/>
        </w:rPr>
        <w:t xml:space="preserve">  </w:t>
      </w:r>
      <w:r w:rsidR="00226608">
        <w:rPr>
          <w:rFonts w:eastAsia="Times New Roman" w:cs="Times New Roman"/>
          <w:szCs w:val="28"/>
          <w:lang w:eastAsia="ru-RU"/>
        </w:rPr>
        <w:t>Д.С. Горбунов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36C52" w:rsidRDefault="00E36C52">
      <w:pPr>
        <w:spacing w:after="160" w:line="259" w:lineRule="auto"/>
      </w:pPr>
      <w:r>
        <w:br w:type="page"/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Calibri" w:cs="Times New Roman"/>
          <w:bCs/>
          <w:szCs w:val="28"/>
          <w:lang w:eastAsia="ru-RU"/>
        </w:rPr>
      </w:pPr>
      <w:r w:rsidRPr="00E36C52">
        <w:rPr>
          <w:rFonts w:eastAsia="Calibri" w:cs="Times New Roman"/>
          <w:bCs/>
          <w:szCs w:val="28"/>
          <w:lang w:eastAsia="ru-RU"/>
        </w:rPr>
        <w:lastRenderedPageBreak/>
        <w:t>Приложение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Calibri" w:cs="Times New Roman"/>
          <w:bCs/>
          <w:szCs w:val="28"/>
          <w:lang w:eastAsia="ru-RU"/>
        </w:rPr>
      </w:pPr>
      <w:r w:rsidRPr="00E36C52">
        <w:rPr>
          <w:rFonts w:eastAsia="Calibri" w:cs="Times New Roman"/>
          <w:bCs/>
          <w:szCs w:val="28"/>
          <w:lang w:eastAsia="ru-RU"/>
        </w:rPr>
        <w:t>к постановлению администрации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Calibri" w:cs="Times New Roman"/>
          <w:bCs/>
          <w:szCs w:val="28"/>
          <w:lang w:eastAsia="ru-RU"/>
        </w:rPr>
      </w:pPr>
      <w:r w:rsidRPr="00E36C52">
        <w:rPr>
          <w:rFonts w:eastAsia="Calibri" w:cs="Times New Roman"/>
          <w:bCs/>
          <w:szCs w:val="28"/>
          <w:lang w:eastAsia="ru-RU"/>
        </w:rPr>
        <w:t>города Пыть-Яха</w:t>
      </w:r>
    </w:p>
    <w:p w:rsidR="00E36C52" w:rsidRDefault="004A7C39" w:rsidP="00E36C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от 29.02.2024 № 37-па</w:t>
      </w:r>
      <w:bookmarkStart w:id="0" w:name="_GoBack"/>
      <w:bookmarkEnd w:id="0"/>
    </w:p>
    <w:p w:rsidR="0028486E" w:rsidRPr="00E36C52" w:rsidRDefault="0028486E" w:rsidP="00E36C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Calibri" w:cs="Times New Roman"/>
          <w:bCs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Calibri" w:cs="Times New Roman"/>
          <w:b/>
          <w:bCs/>
          <w:iCs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I. Общие положения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Предмет регулирования административного регламента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1.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Pr="00E36C52">
        <w:rPr>
          <w:rFonts w:eastAsia="Times New Roman" w:cs="Times New Roman"/>
          <w:bCs/>
          <w:szCs w:val="28"/>
          <w:lang w:eastAsia="ru-RU"/>
        </w:rPr>
        <w:t xml:space="preserve">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bCs/>
          <w:szCs w:val="28"/>
          <w:lang w:eastAsia="ru-RU"/>
        </w:rPr>
        <w:t>Пыть-Яха (далее – Уполномоченный орган)</w:t>
      </w:r>
      <w:r w:rsidRPr="00E36C52">
        <w:rPr>
          <w:rFonts w:eastAsia="Times New Roman" w:cs="Times New Roman"/>
          <w:szCs w:val="28"/>
          <w:lang w:eastAsia="ru-RU"/>
        </w:rPr>
        <w:t xml:space="preserve"> по постановке граждан на учет в качестве лиц, имеющих право на предоставление земельных участков в собственность бесплатно в городе Пыть-Ях, </w:t>
      </w:r>
      <w:r w:rsidRPr="00E36C52">
        <w:rPr>
          <w:rFonts w:eastAsia="Times New Roman" w:cs="Times New Roman"/>
          <w:bCs/>
          <w:szCs w:val="28"/>
          <w:lang w:eastAsia="ru-RU"/>
        </w:rPr>
        <w:t>а также порядок взаимодействия с заявителями, органами власти и организациями при предоставлении муниципальной услуги.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Уполномоченный орган осуществляет учет граждан, относящихся к категориям, указанным в пункте 1 статьи 7.4 Закона Ханты-Мансийского автономного округа – Югры </w:t>
      </w:r>
      <w:r w:rsidRPr="00A76E3F">
        <w:rPr>
          <w:rFonts w:eastAsia="Times New Roman" w:cs="Times New Roman"/>
          <w:szCs w:val="28"/>
          <w:lang w:eastAsia="ru-RU"/>
        </w:rPr>
        <w:t>от 6 июля 2005 года № 57-оз «О регулировании отдельных жилищных отнош</w:t>
      </w:r>
      <w:r w:rsidRPr="00E36C52">
        <w:rPr>
          <w:rFonts w:eastAsia="Times New Roman" w:cs="Times New Roman"/>
          <w:szCs w:val="28"/>
          <w:lang w:eastAsia="ru-RU"/>
        </w:rPr>
        <w:t xml:space="preserve">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 – Югре»), желающих бесплатно приобрести земельные участки для индивидуального жилищного строительства (далее – учет), в порядке, установленном статьей 6.2 Закона Ханты-Мансийского автономного </w:t>
      </w:r>
      <w:r w:rsidRPr="00A76E3F">
        <w:rPr>
          <w:rFonts w:eastAsia="Times New Roman" w:cs="Times New Roman"/>
          <w:szCs w:val="28"/>
          <w:lang w:eastAsia="ru-RU"/>
        </w:rPr>
        <w:t xml:space="preserve">округа </w:t>
      </w:r>
      <w:r w:rsidRPr="00A76E3F">
        <w:rPr>
          <w:rFonts w:eastAsia="Times New Roman" w:cs="Times New Roman"/>
          <w:spacing w:val="8"/>
          <w:szCs w:val="28"/>
          <w:lang w:eastAsia="ru-RU"/>
        </w:rPr>
        <w:t>от</w:t>
      </w:r>
      <w:r w:rsidRPr="00A76E3F">
        <w:rPr>
          <w:rFonts w:eastAsia="Times New Roman" w:cs="Times New Roman"/>
          <w:szCs w:val="28"/>
          <w:lang w:eastAsia="ru-RU"/>
        </w:rPr>
        <w:t xml:space="preserve"> 03.05.2000 № 26-оз «</w:t>
      </w:r>
      <w:r w:rsidRPr="00E36C52">
        <w:rPr>
          <w:rFonts w:eastAsia="Times New Roman" w:cs="Times New Roman"/>
          <w:szCs w:val="28"/>
          <w:lang w:eastAsia="ru-RU"/>
        </w:rPr>
        <w:t xml:space="preserve">О регулировании отдельных земельных </w:t>
      </w: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отношений в Ханты-Мансийском автономном округе – Югре» (далее – Закон автономного округа «О регулировании отдельных земельных отношений в Ханты-Мансийском автономном округе – Югре»), в целях последующего предоставления поставленным на учет гражданам земельных участков, находящихся в муниципальной собственности города Пыть-Яха, а также государственная собственность на которые не разграничена, расположенных на территории города, для индивидуального жилищного строительства (далее – земельные участки).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Круг заявителей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4-6 Административного регламента (далее – заявитель, гражданин).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3. В соответствии с положениями статьи 7.4 Закона автономного округа «О регулировании отдельных жилищных отношений в Ханты-Мансийском автономном округе – Югре» и статьи 6.2 Закона автономного округа «О регулировании отдельных земельных отношений в Ханты-Мансийском автономном округе – Югре» заявителями являются граждане Российской </w:t>
      </w:r>
      <w:r w:rsidRPr="006E75B0">
        <w:rPr>
          <w:rFonts w:eastAsia="Times New Roman" w:cs="Times New Roman"/>
          <w:szCs w:val="28"/>
          <w:lang w:eastAsia="ru-RU"/>
        </w:rPr>
        <w:t>Федерации, проживающие</w:t>
      </w:r>
      <w:r w:rsidRPr="00E36C52">
        <w:rPr>
          <w:rFonts w:eastAsia="Times New Roman" w:cs="Times New Roman"/>
          <w:szCs w:val="28"/>
          <w:lang w:eastAsia="ru-RU"/>
        </w:rPr>
        <w:t xml:space="preserve"> на территории Ханты-Мансийского автономного округа – Югры (далее также-автономный округ) не менее пяти лет (если иное не предусмотрено настоящим пунктом),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индивидуального жилищного строительства, относящиеся к следующим категориям: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2) инвалиды, семьи, имеющие детей-инвалидов;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3) граждане, имеющие трех и более детей;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4) лица, усыновившие (удочерившие) одного и более детей-сирот и детей, оставшихся без попечения родителей;</w:t>
      </w:r>
    </w:p>
    <w:p w:rsidR="00E36C52" w:rsidRPr="00387497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</w:t>
      </w:r>
      <w:r w:rsidRPr="00387497">
        <w:rPr>
          <w:rFonts w:eastAsia="Times New Roman" w:cs="Times New Roman"/>
          <w:szCs w:val="28"/>
          <w:lang w:eastAsia="ru-RU"/>
        </w:rPr>
        <w:t>распространяются меры социальной поддержки в соответствии с Федеральным законом от 12 января 1995 года № 5-ФЗ «О ветеранах», за исключением лиц, указанных в подпункте 13 настоящего пункта;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7497">
        <w:rPr>
          <w:rFonts w:eastAsia="Times New Roman" w:cs="Times New Roman"/>
          <w:szCs w:val="28"/>
          <w:lang w:eastAsia="ru-RU"/>
        </w:rPr>
        <w:t xml:space="preserve">6) лица, на которых распространяются меры социальной поддержки, установленные Федеральными законами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87497">
        <w:rPr>
          <w:rFonts w:eastAsia="Times New Roman" w:cs="Times New Roman"/>
          <w:szCs w:val="28"/>
          <w:lang w:eastAsia="ru-RU"/>
        </w:rPr>
        <w:t>Теча</w:t>
      </w:r>
      <w:proofErr w:type="spellEnd"/>
      <w:r w:rsidRPr="00387497">
        <w:rPr>
          <w:rFonts w:eastAsia="Times New Roman" w:cs="Times New Roman"/>
          <w:szCs w:val="28"/>
          <w:lang w:eastAsia="ru-RU"/>
        </w:rPr>
        <w:t xml:space="preserve">», от 15 мая 1991 года № 1244-1 </w:t>
      </w:r>
      <w:r w:rsidRPr="00E36C52">
        <w:rPr>
          <w:rFonts w:eastAsia="Times New Roman" w:cs="Times New Roman"/>
          <w:szCs w:val="28"/>
          <w:lang w:eastAsia="ru-RU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полученного в период прохождения военной службы (сборов) и подтвержденного документами, независимо от даты смерти;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8) лица, имеющие звание «Почетный гражданин Ханты-Мансийского автономного округа – Югры»;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10) молодые семьи, имеющие детей;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– </w:t>
      </w:r>
      <w:r w:rsidRPr="001176F0">
        <w:rPr>
          <w:rFonts w:eastAsia="Times New Roman" w:cs="Times New Roman"/>
          <w:szCs w:val="28"/>
          <w:lang w:eastAsia="ru-RU"/>
        </w:rPr>
        <w:t>Югры от 24 декабря 2007 года № 197-оз «</w:t>
      </w:r>
      <w:r w:rsidRPr="00E36C52">
        <w:rPr>
          <w:rFonts w:eastAsia="Times New Roman" w:cs="Times New Roman"/>
          <w:szCs w:val="28"/>
          <w:lang w:eastAsia="ru-RU"/>
        </w:rPr>
        <w:t>О государственной социальной помощи и дополнительных мерах социальной помощи населению Ханты-Мансийского автономного округа – Югры»;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176F0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36C52">
        <w:rPr>
          <w:rFonts w:eastAsia="Times New Roman" w:cs="Times New Roman"/>
          <w:bCs/>
          <w:szCs w:val="28"/>
          <w:lang w:eastAsia="ru-RU"/>
        </w:rPr>
        <w:t xml:space="preserve">13)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Гражданами, имеющими трех и более детей, указанными в подпункте 3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трех и более детей-граждан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К членам семьи военнослужащего, указанного в подпункте 7 настоящего пункта, а также к членам семей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указанных в подпункте 13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 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При этом не учитываются: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-дети, в отношении которых родители лишены родительских прав или ограничены в родительских правах;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-дети, в отношении которых отменено усыновление;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-дети, отбывающие наказание в местах лишения свободы по приговору суда, вступившему в законную силу;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-дети, учтенные в составе другой семьи.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Лица, указанные в подпункте 13 настоящего пункта, имеют право на приобретение земельного участка, если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зарегистрированы по месту жительства, а при отсутствии такой регистрации - по месту пребывания в автономном округе, независимо от срока проживания (пребывания) в автономном округе.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 округе – Югре»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 если они: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3) проживают в помещении, не отвечающем требованиям, установленным для жилых помещений;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3 и 4 Административного регламента, которым предоставлены земельные участки до 7 января 2012 года в аренду для индивидуального жилищного строительства, в целях переоформления их в собственность бесплатно во внеочередном порядке.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112CD2">
        <w:rPr>
          <w:rFonts w:eastAsia="Times New Roman" w:cs="Times New Roman"/>
          <w:szCs w:val="28"/>
          <w:lang w:eastAsia="ru-RU"/>
        </w:rPr>
        <w:t xml:space="preserve">Гражданам, вставшим на учет в муниципальном образовании автономного округа и относящимся к категориям, указанным в пункте 3 настоящего </w:t>
      </w:r>
      <w:r w:rsidR="006E75B0" w:rsidRPr="00112CD2">
        <w:rPr>
          <w:rFonts w:eastAsia="Times New Roman" w:cs="Times New Roman"/>
          <w:szCs w:val="28"/>
          <w:lang w:eastAsia="ru-RU"/>
        </w:rPr>
        <w:t>Р</w:t>
      </w:r>
      <w:r w:rsidRPr="00112CD2">
        <w:rPr>
          <w:rFonts w:eastAsia="Times New Roman" w:cs="Times New Roman"/>
          <w:szCs w:val="28"/>
          <w:lang w:eastAsia="ru-RU"/>
        </w:rPr>
        <w:t xml:space="preserve">егламента, призванным на военную службу по мобилизации в Вооруженные Силы Российской Федерации, или поступившим после 23 февраля 2022 года на военную службу по контракту в Вооруженные Силы Российской Федерации (через Военный комиссариат Ханты-Мансийского автономного округа - Югры, пункт отбора на военную службу по контракту 3 разряда,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112CD2">
        <w:rPr>
          <w:rFonts w:eastAsia="Times New Roman" w:cs="Times New Roman"/>
          <w:szCs w:val="28"/>
          <w:lang w:eastAsia="ru-RU"/>
        </w:rPr>
        <w:t xml:space="preserve"> </w:t>
      </w:r>
      <w:r w:rsidRPr="00112CD2">
        <w:rPr>
          <w:rFonts w:eastAsia="Times New Roman" w:cs="Times New Roman"/>
          <w:szCs w:val="28"/>
          <w:lang w:eastAsia="ru-RU"/>
        </w:rPr>
        <w:t xml:space="preserve">Ханты-Мансийск), или заключившим контракт о добровольном содействии в выполнении задач, возложенных на Вооруженные Силы Российской Федерации,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а также членам их семей земельные участки предоставляются во внеочередном порядке. </w:t>
      </w:r>
      <w:r w:rsidRPr="00112CD2">
        <w:rPr>
          <w:rFonts w:eastAsia="Times New Roman" w:cs="Times New Roman"/>
          <w:szCs w:val="28"/>
          <w:lang w:eastAsia="ru-RU"/>
        </w:rPr>
        <w:lastRenderedPageBreak/>
        <w:t>В случае гибели (смерти) указанных граждан члены их семей сохраняют право на внеочередное получение земельных участков. Указанные граждане либо члены их семей подают в уполномоченный орган заявление о предоставлении земельного участка во внеочередном порядке. Документы, подтверждающие участие в специальной военной операции, запрашиваются уполномоченным органом в Военном комиссариате Ханты-Мансийского автономного округа - Югры.</w:t>
      </w:r>
      <w:r w:rsidRPr="00E36C52">
        <w:rPr>
          <w:rFonts w:eastAsia="Times New Roman" w:cs="Times New Roman"/>
          <w:szCs w:val="28"/>
          <w:lang w:eastAsia="ru-RU"/>
        </w:rPr>
        <w:t xml:space="preserve">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6. В соответствии с пунктом 6.1 статьи 6 Закона автономного округа «О регулировании отдельных земельных отношений в Ханты-Мансийском автономном округе – Югре»: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</w:t>
      </w:r>
      <w:r w:rsidRPr="00E36C5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</w:t>
      </w:r>
      <w:r w:rsidRPr="00E36C5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В соответствии со статьей 7.4 Закона автономного округа «О регулировании отдельных жилищных отношений в Ханты-Мансийском автономном округе – Югре»: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 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 – Югре», указанные в пункте 4 Административного регламента, снимаются с учета, и могут быть вновь приняты на учет с целью предоставления им земельных участков </w:t>
      </w:r>
      <w:r w:rsidRPr="00112CD2">
        <w:rPr>
          <w:rFonts w:eastAsia="Times New Roman" w:cs="Times New Roman"/>
          <w:szCs w:val="28"/>
          <w:lang w:eastAsia="ru-RU"/>
        </w:rPr>
        <w:t>не ранее чем через пять лет со дня совершения указанных намеренных действий. При наличии у гражданина, желающего бесплатно приобрести земельный участок для индивидуального жилищного строительства, и (или) членов семьи такого гражданина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такого гражданина и (или) членов его семьи осуществляется исходя из суммарной общей площади всех указанных жилых помещений;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при достижении установленных статьей 7.4 Закона автономного округа «О регулировании отдельных жилищных отношений в Ханты-Мансийском автономном округе – Югре» возрастных ограничений (18 и 35 лет соответственно) граждане, принятые на учет, сохраняют право на однократное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бесплатное предоставление им земельных участков для индивидуального жилищного строительства без торгов, если отсутствуют иные основания для утраты такого права;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 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 – Югре»;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 у граждан, относящихся к категории, указанной в подпункте 3 пункта 3 Административного регламента,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E36C52" w:rsidRPr="00124EBC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гражданин, относящийся к одной из категорий, указанных в пункте 3 Административного регламента,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</w:t>
      </w:r>
      <w:r w:rsidRPr="00124EBC">
        <w:rPr>
          <w:rFonts w:eastAsia="Times New Roman" w:cs="Times New Roman"/>
          <w:szCs w:val="28"/>
          <w:lang w:eastAsia="ru-RU"/>
        </w:rPr>
        <w:t>гражданину, заключившему с ним брак, земельного участка для индивидуального жилищного строительства.</w:t>
      </w:r>
    </w:p>
    <w:p w:rsidR="00E36C52" w:rsidRPr="00124EBC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24EBC">
        <w:rPr>
          <w:rFonts w:eastAsia="Times New Roman" w:cs="Times New Roman"/>
          <w:szCs w:val="28"/>
          <w:lang w:eastAsia="ru-RU"/>
        </w:rPr>
        <w:t xml:space="preserve">В соответствии с пунктом 23 статьи 6.2 Закона автономного округа «О регулировании отдельных земельных отношений в Ханты-Мансийском автономном округе – Югре» гражданин вправе повторно обратиться в </w:t>
      </w:r>
      <w:r w:rsidRPr="00124EBC">
        <w:rPr>
          <w:rFonts w:eastAsia="Times New Roman" w:cs="Times New Roman"/>
          <w:szCs w:val="28"/>
          <w:lang w:eastAsia="ru-RU"/>
        </w:rPr>
        <w:lastRenderedPageBreak/>
        <w:t xml:space="preserve">Уполномоченный орган с заявлением о принятии на учет в случае снятия его с учета, при условии соответствия требованиям, указанным в </w:t>
      </w:r>
      <w:r w:rsidR="00C03AAA" w:rsidRPr="00124EBC">
        <w:rPr>
          <w:rFonts w:eastAsia="Calibri" w:cs="Times New Roman"/>
          <w:szCs w:val="28"/>
          <w:lang w:eastAsia="ru-RU"/>
        </w:rPr>
        <w:t xml:space="preserve">пункте </w:t>
      </w:r>
      <w:r w:rsidR="00C03AAA" w:rsidRPr="00124EBC">
        <w:rPr>
          <w:rFonts w:eastAsia="Times New Roman" w:cs="Times New Roman"/>
          <w:szCs w:val="28"/>
          <w:lang w:eastAsia="ru-RU"/>
        </w:rPr>
        <w:t xml:space="preserve">3 </w:t>
      </w:r>
      <w:r w:rsidRPr="00124EBC">
        <w:rPr>
          <w:rFonts w:eastAsia="Times New Roman" w:cs="Times New Roman"/>
          <w:szCs w:val="28"/>
          <w:lang w:eastAsia="ru-RU"/>
        </w:rPr>
        <w:t xml:space="preserve">Административного регламента.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C03AAA">
        <w:rPr>
          <w:rFonts w:eastAsia="Calibri" w:cs="Times New Roman"/>
          <w:szCs w:val="28"/>
          <w:lang w:eastAsia="ru-RU"/>
        </w:rPr>
        <w:t xml:space="preserve">В случае смерти гражданина, относящегося к категориям, указанным в </w:t>
      </w:r>
      <w:r w:rsidR="00112CD2" w:rsidRPr="00C03AAA">
        <w:rPr>
          <w:rFonts w:eastAsia="Calibri" w:cs="Times New Roman"/>
          <w:szCs w:val="28"/>
          <w:lang w:eastAsia="ru-RU"/>
        </w:rPr>
        <w:t>пункт</w:t>
      </w:r>
      <w:r w:rsidR="00C03AAA" w:rsidRPr="00C03AAA">
        <w:rPr>
          <w:rFonts w:eastAsia="Calibri" w:cs="Times New Roman"/>
          <w:szCs w:val="28"/>
          <w:lang w:eastAsia="ru-RU"/>
        </w:rPr>
        <w:t>е</w:t>
      </w:r>
      <w:r w:rsidR="00112CD2" w:rsidRPr="00C03AAA">
        <w:rPr>
          <w:rFonts w:eastAsia="Calibri" w:cs="Times New Roman"/>
          <w:szCs w:val="28"/>
          <w:lang w:eastAsia="ru-RU"/>
        </w:rPr>
        <w:t xml:space="preserve"> </w:t>
      </w:r>
      <w:r w:rsidRPr="00C03AAA">
        <w:rPr>
          <w:rFonts w:eastAsia="Times New Roman" w:cs="Times New Roman"/>
          <w:szCs w:val="28"/>
          <w:lang w:eastAsia="ru-RU"/>
        </w:rPr>
        <w:t>3 Административного регламента</w:t>
      </w:r>
      <w:r w:rsidRPr="00C03AAA">
        <w:rPr>
          <w:rFonts w:eastAsia="Calibri" w:cs="Times New Roman"/>
          <w:szCs w:val="28"/>
          <w:lang w:eastAsia="ru-RU"/>
        </w:rPr>
        <w:t>, и имеющего право на внеочередное получение земельного участка в соответствии с пунктом 18 статьи 6.2 Закона Ханты-Мансийского автономного округа - Югры «О регулировании отдельных земельных отношений в Ханты-Мансийском автономном округе – Югре», право состоять на соответствующем учете сохраняется за другими членами семьи указанного гражданина.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Требования к порядку информирования о правилах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7. 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Пыть-Яха, в следующих формах (по выбору заявителя):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-устной (при личном обращении заявителя и/или по телефону);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-письменной (при письменном обращении заявителя по почте, электронной почте, факсу, путем предоставления письменного обращения заявителем лично в Уполномоченный орган);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-на информационном стенде администрации города Пыть-Яха в форме информационных (текстовых) материалов;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-в форме информационных (мультимедийных) материалов в информационно-телекоммуникационной сети «Интернет»: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-на официальном сайте Уполномоченного органа</w:t>
      </w:r>
      <w:r w:rsidRPr="00E36C52">
        <w:rPr>
          <w:rFonts w:eastAsia="Times New Roman" w:cs="Times New Roman"/>
          <w:szCs w:val="28"/>
          <w:lang w:eastAsia="ru-RU"/>
        </w:rPr>
        <w:t>-http://adm.gov86.org/</w:t>
      </w:r>
      <w:r w:rsidRPr="00E36C52">
        <w:rPr>
          <w:rFonts w:eastAsia="Calibri" w:cs="Times New Roman"/>
          <w:szCs w:val="28"/>
          <w:lang w:eastAsia="ru-RU"/>
        </w:rPr>
        <w:t xml:space="preserve"> (далее – официальный сайт);</w:t>
      </w:r>
    </w:p>
    <w:p w:rsidR="00E36C52" w:rsidRPr="00E36C52" w:rsidRDefault="00E36C52" w:rsidP="00E36C5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-в федеральной государственной информационной системе «Единый портал государственных и муниципальных услуг (функций)» www.gosuslugi.ru (далее – Единый портал).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Информирование о ходе предоставления муниципальной услуги осуществляется специалистами отдела по учету граждан и распределению жилья управления по жилищным вопросам администрации г</w:t>
      </w:r>
      <w:r w:rsidR="00FF5787">
        <w:rPr>
          <w:rFonts w:eastAsia="Times New Roman" w:cs="Times New Roman"/>
          <w:szCs w:val="28"/>
          <w:lang w:eastAsia="ru-RU"/>
        </w:rPr>
        <w:t xml:space="preserve">орода </w:t>
      </w:r>
      <w:r w:rsidRPr="00E36C52">
        <w:rPr>
          <w:rFonts w:eastAsia="Times New Roman" w:cs="Times New Roman"/>
          <w:szCs w:val="28"/>
          <w:lang w:eastAsia="ru-RU"/>
        </w:rPr>
        <w:t>Пыть-Яха в следующих формах (по выбору заявителя):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-устной (при личном обращении заявителя и по телефону);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-письменной (при письменном обращении заявителя по почте, электронной почте, факсу).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8.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отдела по учету граждан и распределению жилья управления по жилищным вопросам администрации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г.Пыть-Яха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E36C52" w:rsidRPr="00E36C52" w:rsidRDefault="00E36C52" w:rsidP="00E36C52">
      <w:pPr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в срок, не превышающий 30 календарных дней</w:t>
      </w:r>
      <w:r w:rsidRPr="00E36C52">
        <w:rPr>
          <w:rFonts w:eastAsia="Times New Roman" w:cs="Times New Roman"/>
          <w:i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с момента регистрации обращения в Уполномоченном органе.</w:t>
      </w:r>
    </w:p>
    <w:p w:rsidR="00E36C52" w:rsidRPr="00E36C52" w:rsidRDefault="00E36C52" w:rsidP="00E36C52">
      <w:pPr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 со дня регистрации обращения в Уполномоченном органе.</w:t>
      </w:r>
    </w:p>
    <w:p w:rsidR="00E36C52" w:rsidRPr="00E36C52" w:rsidRDefault="00E36C52" w:rsidP="00E36C5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специалистами отдела по учету граждан и распределению жилья управления по жилищным вопросам администрации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г.Пыть-Яха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>, работниками автономного учреждения «Многофункциональный центр Югры» в городе Пыть-Ях</w:t>
      </w:r>
      <w:r w:rsidRPr="00E36C52">
        <w:rPr>
          <w:rFonts w:eastAsia="Times New Roman" w:cs="Times New Roman"/>
          <w:i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(далее также-МФЦ) в соответствии с регламентом его работы.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9.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7 Административного регламента.</w:t>
      </w:r>
    </w:p>
    <w:p w:rsidR="00E36C52" w:rsidRPr="00E36C52" w:rsidRDefault="00E36C52" w:rsidP="00E36C5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E36C52" w:rsidRPr="00E36C52" w:rsidRDefault="00E36C52" w:rsidP="00E36C52">
      <w:pPr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36C52" w:rsidRPr="00E36C52" w:rsidRDefault="00E36C52" w:rsidP="00E36C52">
      <w:pPr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10. 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shd w:val="clear" w:color="auto" w:fill="FFFFFF"/>
        </w:rPr>
        <w:lastRenderedPageBreak/>
        <w:t>1)</w:t>
      </w:r>
      <w:r w:rsidRPr="00E36C52">
        <w:rPr>
          <w:rFonts w:eastAsia="Times New Roman" w:cs="Times New Roman"/>
          <w:szCs w:val="28"/>
          <w:lang w:eastAsia="ru-RU"/>
        </w:rPr>
        <w:t xml:space="preserve"> информацию о месте нахождения, справочных телефонах, графике работы автономного учреждения «Многофункциональный центр Югры» в городе Пыть-Ях (далее – МФЦ) заявитель может получить на его официальном сайте по адресу электронной почты</w:t>
      </w:r>
      <w:r w:rsidRPr="00E36C52">
        <w:rPr>
          <w:rFonts w:eastAsia="Calibri" w:cs="Times New Roman"/>
          <w:szCs w:val="28"/>
        </w:rPr>
        <w:t>:</w:t>
      </w:r>
      <w:r w:rsidRPr="00E36C52">
        <w:rPr>
          <w:rFonts w:eastAsia="Times New Roman" w:cs="Times New Roman"/>
          <w:szCs w:val="28"/>
          <w:lang w:eastAsia="ru-RU"/>
        </w:rPr>
        <w:t xml:space="preserve"> mfc_pyt-yakh@mail.ru, http://mfc.admhmao.ru/.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 xml:space="preserve">2) </w:t>
      </w:r>
      <w:r w:rsidRPr="00E36C52">
        <w:rPr>
          <w:rFonts w:eastAsia="Times New Roman" w:cs="Times New Roman"/>
          <w:szCs w:val="28"/>
          <w:lang w:eastAsia="ru-RU"/>
        </w:rPr>
        <w:t xml:space="preserve">информацию о месте нахождения и графике работы Отдела по вопросам миграции ОМВД России по </w:t>
      </w:r>
      <w:r w:rsidR="00096EA2">
        <w:rPr>
          <w:rFonts w:eastAsia="Times New Roman" w:cs="Times New Roman"/>
          <w:szCs w:val="28"/>
          <w:lang w:eastAsia="ru-RU"/>
        </w:rPr>
        <w:t>городу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Пыть-Яху</w:t>
      </w:r>
      <w:r w:rsidRPr="00E36C52">
        <w:rPr>
          <w:rFonts w:eastAsia="Times New Roman" w:cs="Times New Roman"/>
          <w:i/>
          <w:szCs w:val="28"/>
          <w:lang w:eastAsia="ru-RU"/>
        </w:rPr>
        <w:t xml:space="preserve"> </w:t>
      </w:r>
      <w:r w:rsidRPr="00E36C52">
        <w:rPr>
          <w:rFonts w:eastAsia="Calibri" w:cs="Times New Roman"/>
          <w:szCs w:val="28"/>
        </w:rPr>
        <w:t xml:space="preserve">Управления Министерства внутренних дел Российской Федерации по Ханты-Мансийскому автономному округу – Югре (далее – УМВД) </w:t>
      </w:r>
      <w:r w:rsidRPr="00E36C52">
        <w:rPr>
          <w:rFonts w:eastAsia="Times New Roman" w:cs="Times New Roman"/>
          <w:szCs w:val="28"/>
          <w:lang w:eastAsia="ru-RU"/>
        </w:rPr>
        <w:t>заявитель может получить на его официальном сайте по адресу</w:t>
      </w:r>
      <w:r w:rsidRPr="00E36C52">
        <w:rPr>
          <w:rFonts w:eastAsia="Calibri" w:cs="Times New Roman"/>
          <w:szCs w:val="28"/>
        </w:rPr>
        <w:t>: https://86.мвд.рф;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>3)</w:t>
      </w:r>
      <w:r w:rsidRPr="00E36C52">
        <w:rPr>
          <w:rFonts w:eastAsia="Times New Roman" w:cs="Times New Roman"/>
          <w:szCs w:val="28"/>
          <w:lang w:eastAsia="ru-RU"/>
        </w:rPr>
        <w:t xml:space="preserve"> информацию о месте нахождения и графике работы </w:t>
      </w:r>
      <w:r w:rsidRPr="00E36C52">
        <w:rPr>
          <w:rFonts w:eastAsia="Calibri" w:cs="Times New Roman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органу – Югре (далее – Управление Росреестра) </w:t>
      </w:r>
      <w:r w:rsidRPr="00E36C52">
        <w:rPr>
          <w:rFonts w:eastAsia="Times New Roman" w:cs="Times New Roman"/>
          <w:szCs w:val="28"/>
          <w:lang w:eastAsia="ru-RU"/>
        </w:rPr>
        <w:t>заявитель может получить на официальном сайте Росреестра по адресу</w:t>
      </w:r>
      <w:r w:rsidRPr="00E36C52">
        <w:rPr>
          <w:rFonts w:eastAsia="Calibri" w:cs="Times New Roman"/>
          <w:szCs w:val="28"/>
        </w:rPr>
        <w:t>: https://rosreestr.ru;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 xml:space="preserve">4) </w:t>
      </w:r>
      <w:r w:rsidRPr="00E36C52">
        <w:rPr>
          <w:rFonts w:eastAsia="Times New Roman" w:cs="Times New Roman"/>
          <w:szCs w:val="28"/>
          <w:lang w:eastAsia="ru-RU"/>
        </w:rPr>
        <w:t>информацию о месте нахождения и графике работы</w:t>
      </w:r>
      <w:r w:rsidRPr="00E36C52">
        <w:rPr>
          <w:rFonts w:eastAsia="Calibri" w:cs="Times New Roman"/>
          <w:szCs w:val="28"/>
        </w:rPr>
        <w:t xml:space="preserve"> органов местного самоуправления муниципальных образований автономного округа, которые осуществляют учет граждан, в целях последующего предоставления им жилых помещений по договорам социального найма, а также 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 марта 2005 года на учет в целях последующего предоставления им жилых помещений по договорам социального найма (далее – органы и организации, осуществляющие учет граждан в целях предоставления им жилых помещений по договорам социального найма) </w:t>
      </w:r>
      <w:r w:rsidRPr="00E36C52">
        <w:rPr>
          <w:rFonts w:eastAsia="Times New Roman" w:cs="Times New Roman"/>
          <w:szCs w:val="28"/>
          <w:lang w:eastAsia="ru-RU"/>
        </w:rPr>
        <w:t>заявитель может получить на их официальных сайтах</w:t>
      </w:r>
      <w:r w:rsidRPr="00E36C52">
        <w:rPr>
          <w:rFonts w:eastAsia="Calibri" w:cs="Times New Roman"/>
          <w:szCs w:val="28"/>
        </w:rPr>
        <w:t>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Times New Roman" w:cs="Times New Roman"/>
          <w:szCs w:val="28"/>
          <w:lang w:eastAsia="ru-RU"/>
        </w:rPr>
        <w:t>По выбору заявителя могут использоваться способы получения информации, указанные в пункте 7 Административного регламента.</w:t>
      </w:r>
    </w:p>
    <w:p w:rsidR="00E36C52" w:rsidRPr="00E36C52" w:rsidRDefault="00E36C52" w:rsidP="00E36C52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11. Информация </w:t>
      </w:r>
      <w:r w:rsidRPr="00E36C52">
        <w:rPr>
          <w:rFonts w:eastAsia="Calibri" w:cs="Times New Roman"/>
          <w:szCs w:val="28"/>
          <w:lang w:eastAsia="ru-RU"/>
        </w:rPr>
        <w:t xml:space="preserve">об </w:t>
      </w:r>
      <w:r w:rsidRPr="00E36C52">
        <w:rPr>
          <w:rFonts w:eastAsia="Times New Roman" w:cs="Times New Roman"/>
          <w:szCs w:val="28"/>
          <w:lang w:eastAsia="ru-RU"/>
        </w:rPr>
        <w:t xml:space="preserve">Управлении по жилищным вопросам администрации города Пыть-Яха </w:t>
      </w:r>
      <w:r w:rsidRPr="00E36C52">
        <w:rPr>
          <w:rFonts w:eastAsia="Calibri" w:cs="Times New Roman"/>
          <w:szCs w:val="28"/>
          <w:lang w:eastAsia="ru-RU"/>
        </w:rPr>
        <w:t xml:space="preserve">размещается </w:t>
      </w:r>
      <w:r w:rsidRPr="00E36C52">
        <w:rPr>
          <w:rFonts w:eastAsia="Times New Roman" w:cs="Times New Roman"/>
          <w:szCs w:val="28"/>
          <w:lang w:eastAsia="ru-RU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 и официальном сайте. Для получения такой информации по выбору заявителя могут использоваться способы, указанные в пункте 7 Административного регламента. 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12.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-перечень нормативных правовых актов, регулирующих предоставление муниципальной услуги;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-бланки заявлений о предоставлении муниципальной услуги и образцы их заполнения.</w:t>
      </w:r>
    </w:p>
    <w:p w:rsidR="00E36C52" w:rsidRPr="00E36C52" w:rsidRDefault="00E36C52" w:rsidP="00E36C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В случае внесения изменений в порядок предоставления муниципальной услуги специалисты отдела по учету граждан и распределению жилья управления по жилищным вопросам администрации города Пыть-Ях</w:t>
      </w:r>
      <w:r w:rsidRPr="00E36C52">
        <w:rPr>
          <w:rFonts w:eastAsia="Times New Roman" w:cs="Times New Roman"/>
          <w:i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в срок, не превышающий 5 рабочих дней</w:t>
      </w:r>
      <w:r w:rsidRPr="00E36C52">
        <w:rPr>
          <w:rFonts w:eastAsia="Times New Roman" w:cs="Times New Roman"/>
          <w:i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Едином портале) и на информационных стендах Уполномоченного органа, находящихся в местах предоставления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II. Стандарт 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Наименование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13. Постановка граждан на учет в качестве лиц, имеющих право на предоставление земельных участков в собственность бесплатно.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Наименование органа, предоставляющего муниципальную услугу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14. Муниципальную услугу предоставляет администрация города Пыть-Яха.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Непосредственное предоставление муниципальной услуги осуществляет структурное подразделение- отдел по учету граждан и распределению жилья Управления по жилищным вопросам администрации города Пыть-Яха.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>При предоставлении муниципальной услуги</w:t>
      </w:r>
      <w:r w:rsidRPr="00E36C52">
        <w:rPr>
          <w:rFonts w:eastAsia="Calibri" w:cs="Times New Roman"/>
          <w:i/>
          <w:szCs w:val="28"/>
        </w:rPr>
        <w:t xml:space="preserve"> </w:t>
      </w:r>
      <w:r w:rsidRPr="00E36C52">
        <w:rPr>
          <w:rFonts w:eastAsia="Calibri" w:cs="Times New Roman"/>
          <w:szCs w:val="28"/>
        </w:rPr>
        <w:t>Уполномоченный орган</w:t>
      </w:r>
      <w:r w:rsidRPr="00E36C52">
        <w:rPr>
          <w:rFonts w:eastAsia="Calibri" w:cs="Times New Roman"/>
          <w:i/>
          <w:szCs w:val="28"/>
        </w:rPr>
        <w:t xml:space="preserve"> </w:t>
      </w:r>
      <w:r w:rsidRPr="00E36C52">
        <w:rPr>
          <w:rFonts w:eastAsia="Calibri" w:cs="Times New Roman"/>
          <w:szCs w:val="28"/>
        </w:rPr>
        <w:t>осуществляет межведомственное информационное взаимодействие с:</w:t>
      </w:r>
    </w:p>
    <w:p w:rsidR="00E36C52" w:rsidRPr="00E36C52" w:rsidRDefault="00E36C52" w:rsidP="00E36C52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органами опеки и попечительства; </w:t>
      </w:r>
    </w:p>
    <w:p w:rsidR="00E36C52" w:rsidRPr="00E36C52" w:rsidRDefault="00E36C52" w:rsidP="00E36C52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E36C52" w:rsidRPr="00E36C52" w:rsidRDefault="00E36C52" w:rsidP="00E36C52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органами (организациями) по государственному техническому учету и (или) технической инвентаризации; </w:t>
      </w:r>
    </w:p>
    <w:p w:rsidR="00E36C52" w:rsidRPr="00E36C52" w:rsidRDefault="00E36C52" w:rsidP="00E36C52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министерством внутренних дел; </w:t>
      </w:r>
    </w:p>
    <w:p w:rsidR="00E36C52" w:rsidRPr="00E36C52" w:rsidRDefault="00E36C52" w:rsidP="00E36C52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 органами ЗАГС.</w:t>
      </w:r>
    </w:p>
    <w:p w:rsidR="00E36C52" w:rsidRPr="00A76E3F" w:rsidRDefault="00E36C52" w:rsidP="00E36C52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</w:t>
      </w:r>
      <w:r w:rsidRPr="00A76E3F">
        <w:rPr>
          <w:rFonts w:eastAsia="Times New Roman" w:cs="Times New Roman"/>
          <w:szCs w:val="28"/>
          <w:lang w:eastAsia="ru-RU"/>
        </w:rPr>
        <w:t xml:space="preserve">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E36C52" w:rsidRPr="00A76E3F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76E3F">
        <w:rPr>
          <w:rFonts w:eastAsia="Times New Roman" w:cs="Times New Roman"/>
          <w:szCs w:val="28"/>
          <w:lang w:eastAsia="ru-RU"/>
        </w:rPr>
        <w:lastRenderedPageBreak/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76E3F">
        <w:rPr>
          <w:rFonts w:eastAsia="Times New Roman" w:cs="Times New Roman"/>
          <w:szCs w:val="28"/>
          <w:lang w:eastAsia="ar-SA"/>
        </w:rPr>
        <w:t xml:space="preserve">15.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 № 210-ФЗ) </w:t>
      </w:r>
      <w:r w:rsidRPr="00A76E3F">
        <w:rPr>
          <w:rFonts w:eastAsia="Times New Roman" w:cs="Times New Roman"/>
          <w:bCs/>
          <w:szCs w:val="28"/>
          <w:lang w:eastAsia="ru-RU"/>
        </w:rPr>
        <w:t xml:space="preserve">запрещается </w:t>
      </w:r>
      <w:r w:rsidRPr="00E36C52">
        <w:rPr>
          <w:rFonts w:eastAsia="Times New Roman"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E36C52">
        <w:rPr>
          <w:rFonts w:eastAsia="Times New Roman" w:cs="Times New Roman"/>
          <w:bCs/>
          <w:szCs w:val="28"/>
          <w:lang w:eastAsia="ru-RU"/>
        </w:rPr>
        <w:t xml:space="preserve">органы местного самоуправления, </w:t>
      </w:r>
      <w:r w:rsidRPr="00E36C52">
        <w:rPr>
          <w:rFonts w:eastAsia="Times New Roman"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E36C52">
        <w:rPr>
          <w:rFonts w:eastAsia="Times New Roman" w:cs="Times New Roman"/>
          <w:szCs w:val="28"/>
          <w:lang w:eastAsia="ru-RU"/>
        </w:rPr>
        <w:t>решением Думы города Пыть-Я</w:t>
      </w:r>
      <w:r w:rsidRPr="00A76E3F">
        <w:rPr>
          <w:rFonts w:eastAsia="Times New Roman" w:cs="Times New Roman"/>
          <w:szCs w:val="28"/>
          <w:lang w:eastAsia="ru-RU"/>
        </w:rPr>
        <w:t xml:space="preserve">ха от 20.12.2011 № 108 </w:t>
      </w:r>
      <w:r w:rsidRPr="00E36C52">
        <w:rPr>
          <w:rFonts w:eastAsia="Times New Roman" w:cs="Times New Roman"/>
          <w:szCs w:val="28"/>
          <w:lang w:eastAsia="ru-RU"/>
        </w:rPr>
        <w:t>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Результат 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16. Результатом предоставления муниципальной услуги является выдача (направление) заявителю: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-решения о принятии гражданина на учет;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-решения об отказе в принятии гражданина на учет.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Результат предоставления муниципальной услуги оформляется на бланке администрации города в форме соответственно: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-распоряжения администрации города о принятии гражданина на учет;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-распоряжения администрации города об отказе в принятии гражданина на учет.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Результаты муниципальной услуги, указанные в настоящем пункте,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соответственно-ЕПГУ, УКЭП) должностного лица, уполномоченного на принятие решения.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Срок 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17. Максимальный срок предоставления муниципальной услуги, в том числе посредством ЕПГУ или МФЦ, составляет не более шестнадцати рабочих дней со дня поступления заявления о предоставлении муниципальной услуги в Уполномоченный орган.</w:t>
      </w:r>
    </w:p>
    <w:p w:rsidR="00E36C52" w:rsidRPr="00E36C52" w:rsidRDefault="00E36C52" w:rsidP="00E36C5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>Срок выдачи (направления) заявителю документа, являющегося результатом предоставления муниципальной услуги-не позднее 3 рабочих дней со дня принятия решения о предоставлении (об отказе в предоставлении)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Правовые основания для 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18. Перечень нормативных правовых актов, регулирующих предоставление муниципальной услуги, размещен на Едином портале, а также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на официальном сайте администрации города в сети «Интернет» (adm.gov86.org).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Исчерпывающий перечень документов, необходимых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для 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19.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 xml:space="preserve">1) заявление о принятии на учет граждан, относящихся к категориям, указанным в пункте 3 Административного регламента, желающих бесплатно приобрести земельные участки для индивидуального жилищного строительства (далее – заявление о предоставлении муниципальной услуги, Заявление). В случае подачи заявления в электронной форме посредством ЕПГУ заявление заполняется путем внесения соответствующих сведений в интерактивную форму на ЕПГУ, без необходимости предоставления в иной форме. </w:t>
      </w:r>
    </w:p>
    <w:p w:rsidR="00E36C52" w:rsidRPr="00E36C52" w:rsidRDefault="00E36C52" w:rsidP="00E36C5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Times New Roman" w:cs="Times New Roman"/>
          <w:szCs w:val="28"/>
          <w:lang w:eastAsia="ru-RU"/>
        </w:rPr>
        <w:t>2) документы, удостоверяющие личность заявителя и проживающих с ним членов семьи;</w:t>
      </w:r>
      <w:r w:rsidRPr="00E36C52">
        <w:rPr>
          <w:rFonts w:eastAsia="Calibri" w:cs="Times New Roman"/>
          <w:szCs w:val="28"/>
        </w:rPr>
        <w:t xml:space="preserve"> </w:t>
      </w:r>
    </w:p>
    <w:p w:rsidR="00E36C52" w:rsidRPr="00E36C52" w:rsidRDefault="00E36C52" w:rsidP="00E36C5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</w:rPr>
        <w:t xml:space="preserve">2.1) </w:t>
      </w:r>
      <w:r w:rsidRPr="00E36C52">
        <w:rPr>
          <w:rFonts w:eastAsia="Times New Roman" w:cs="Times New Roman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3) документ, подтверждающий отнесение гражданина к одной из категорий, указанных в подпунктах 2-12 пункта </w:t>
      </w:r>
      <w:r w:rsidRPr="00E36C52">
        <w:rPr>
          <w:rFonts w:eastAsia="Calibri" w:cs="Times New Roman"/>
          <w:szCs w:val="28"/>
        </w:rPr>
        <w:t>3 Административного регламента</w:t>
      </w:r>
      <w:r w:rsidRPr="00E36C52">
        <w:rPr>
          <w:rFonts w:eastAsia="Times New Roman" w:cs="Times New Roman"/>
          <w:szCs w:val="28"/>
          <w:lang w:eastAsia="ru-RU"/>
        </w:rPr>
        <w:t xml:space="preserve">; </w:t>
      </w:r>
    </w:p>
    <w:p w:rsidR="00E36C52" w:rsidRPr="00E36C52" w:rsidRDefault="00E36C52" w:rsidP="00FD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4) документ, подтверждающий факт проживания гражданина в </w:t>
      </w:r>
      <w:r w:rsidRPr="00FD7BAC">
        <w:rPr>
          <w:rFonts w:eastAsia="Times New Roman" w:cs="Times New Roman"/>
          <w:szCs w:val="28"/>
          <w:lang w:eastAsia="ru-RU"/>
        </w:rPr>
        <w:t xml:space="preserve">автономном округе не менее пяти лет, предшествующих дате подачи заявления (для категорий, указанных в подпунктах </w:t>
      </w:r>
      <w:r w:rsidR="00FD7BAC" w:rsidRPr="00FD7BAC">
        <w:rPr>
          <w:rFonts w:eastAsia="Times New Roman" w:cs="Times New Roman"/>
          <w:szCs w:val="28"/>
          <w:lang w:eastAsia="ru-RU"/>
        </w:rPr>
        <w:t>1</w:t>
      </w:r>
      <w:r w:rsidRPr="00FD7BAC">
        <w:rPr>
          <w:rFonts w:eastAsia="Times New Roman" w:cs="Times New Roman"/>
          <w:szCs w:val="28"/>
          <w:lang w:eastAsia="ru-RU"/>
        </w:rPr>
        <w:t xml:space="preserve">-12 пункта </w:t>
      </w:r>
      <w:r w:rsidRPr="00FD7BAC">
        <w:rPr>
          <w:rFonts w:eastAsia="Calibri" w:cs="Times New Roman"/>
          <w:szCs w:val="28"/>
        </w:rPr>
        <w:t xml:space="preserve">3 Административного </w:t>
      </w:r>
      <w:r w:rsidRPr="00FD7BAC">
        <w:rPr>
          <w:rFonts w:eastAsia="Calibri" w:cs="Times New Roman"/>
          <w:szCs w:val="28"/>
        </w:rPr>
        <w:lastRenderedPageBreak/>
        <w:t>регламента</w:t>
      </w:r>
      <w:r w:rsidRPr="00FD7BAC">
        <w:rPr>
          <w:rFonts w:eastAsia="Times New Roman" w:cs="Times New Roman"/>
          <w:szCs w:val="28"/>
          <w:lang w:eastAsia="ru-RU"/>
        </w:rPr>
        <w:t xml:space="preserve"> 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FD7BAC" w:rsidRPr="00FD7BAC">
        <w:rPr>
          <w:rFonts w:ascii="Arial" w:hAnsi="Arial" w:cs="Arial"/>
          <w:sz w:val="20"/>
          <w:szCs w:val="20"/>
        </w:rPr>
        <w:t xml:space="preserve">, </w:t>
      </w:r>
      <w:r w:rsidR="00FD7BAC" w:rsidRPr="00FD7BAC">
        <w:rPr>
          <w:rFonts w:eastAsia="Times New Roman" w:cs="Times New Roman"/>
          <w:szCs w:val="28"/>
          <w:lang w:eastAsia="ru-RU"/>
        </w:rPr>
        <w:t xml:space="preserve">либо документ, подтверждающий факт регистрации гражданина по месту жительства в автономном округе, а при ее отсутствии - документ, подтверждающий факт регистрации гражданина по месту пребывания в автономном округе, - для лиц, указанных в подпункте 13 пункта </w:t>
      </w:r>
      <w:r w:rsidR="00FD7BAC" w:rsidRPr="00FD7BAC">
        <w:rPr>
          <w:rFonts w:eastAsia="Calibri" w:cs="Times New Roman"/>
          <w:szCs w:val="28"/>
        </w:rPr>
        <w:t>3 Административного регламента</w:t>
      </w:r>
      <w:r w:rsidR="00FD7BAC" w:rsidRPr="00FD7BAC">
        <w:rPr>
          <w:rFonts w:eastAsia="Times New Roman" w:cs="Times New Roman"/>
          <w:szCs w:val="28"/>
          <w:lang w:eastAsia="ru-RU"/>
        </w:rPr>
        <w:t xml:space="preserve"> (в случае, если факт проживания в автономном округе не удостоверяется записью в паспорте гражданина Российской Федерации);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5)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Pr="00E36C52">
        <w:rPr>
          <w:rFonts w:eastAsia="Calibri" w:cs="Times New Roman"/>
          <w:szCs w:val="28"/>
        </w:rPr>
        <w:t>3 Административного регламента</w:t>
      </w:r>
      <w:r w:rsidRPr="00E36C52">
        <w:rPr>
          <w:rFonts w:eastAsia="Times New Roman" w:cs="Times New Roman"/>
          <w:szCs w:val="28"/>
          <w:lang w:eastAsia="ru-RU"/>
        </w:rPr>
        <w:t>, подписывается и (или) подается представителем).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случаях-простой электронной подписью;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6) договор аренды земельного участка (в случае, если заявления подают граждане, указанные в </w:t>
      </w:r>
      <w:r w:rsidRPr="00E36C52">
        <w:rPr>
          <w:rFonts w:eastAsia="Calibri" w:cs="Times New Roman"/>
          <w:szCs w:val="28"/>
        </w:rPr>
        <w:t>пункте 5 Административного регламента</w:t>
      </w:r>
      <w:r w:rsidRPr="00E36C52">
        <w:rPr>
          <w:rFonts w:eastAsia="Times New Roman" w:cs="Times New Roman"/>
          <w:szCs w:val="28"/>
          <w:lang w:eastAsia="ru-RU"/>
        </w:rPr>
        <w:t xml:space="preserve">);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7) согласие на обработку персональных данных гражданина и членов его семьи;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8)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9) документ о рождении ребенка, выданный компетентными органами иностранного государства, и его нотариально заверенный перевод на русский язык-в случае, если ребенок родился за пределами Российской Федерации;</w:t>
      </w:r>
      <w:r w:rsidRPr="00E36C52">
        <w:rPr>
          <w:rFonts w:eastAsia="Times New Roman" w:cs="Times New Roman"/>
          <w:i/>
          <w:color w:val="FF0000"/>
          <w:szCs w:val="28"/>
          <w:lang w:eastAsia="ru-RU"/>
        </w:rPr>
        <w:t xml:space="preserve">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10) документ о смерти супруга, выданный компетентными органами иностранного государства, и его нотариально заверенный перевод на русский язык-в случае, если смерть супруга зарегистрирована за пределами Российской Федерации;</w:t>
      </w:r>
      <w:r w:rsidRPr="00E36C52">
        <w:rPr>
          <w:rFonts w:eastAsia="Times New Roman" w:cs="Times New Roman"/>
          <w:i/>
          <w:color w:val="FF0000"/>
          <w:szCs w:val="28"/>
          <w:lang w:eastAsia="ru-RU"/>
        </w:rPr>
        <w:t xml:space="preserve">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11) документ о заключении брака, выданный компетентными органами иностранного государства, и его нотариально заверенный перевод на русский язык-в случае, если заключение брака зарегистрировано за пределами Российской Федерации;</w:t>
      </w:r>
      <w:r w:rsidRPr="00E36C52">
        <w:rPr>
          <w:rFonts w:eastAsia="Times New Roman" w:cs="Times New Roman"/>
          <w:i/>
          <w:color w:val="FF0000"/>
          <w:szCs w:val="28"/>
          <w:lang w:eastAsia="ru-RU"/>
        </w:rPr>
        <w:t xml:space="preserve">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12) документ о расторжении брака, выданный компетентными органами иностранного государства, и его нотариально заверенный перевод на русский язык-в случае, если расторжение брака зарегистрировано за пределами Российской Федерации.</w:t>
      </w:r>
      <w:r w:rsidRPr="00E36C52">
        <w:rPr>
          <w:rFonts w:eastAsia="Times New Roman" w:cs="Times New Roman"/>
          <w:i/>
          <w:color w:val="FF0000"/>
          <w:szCs w:val="28"/>
          <w:lang w:eastAsia="ru-RU"/>
        </w:rPr>
        <w:t xml:space="preserve">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20. Исчерпывающий перечень документов, необходимых для предоставления муниципальной услуги, находящихся в распоряжении Уполномоченного органа, а также запрашиваемых и получаемых в порядке межведомственного информационного взаимодействия: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1) сведения о регистрации по месту жительства либо по месту пребывания гражданина и членов его семьи;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3)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Pr="00E36C52">
        <w:rPr>
          <w:rFonts w:eastAsia="Calibri" w:cs="Times New Roman"/>
          <w:szCs w:val="28"/>
        </w:rPr>
        <w:t>4 Административного регламента</w:t>
      </w:r>
      <w:r w:rsidRPr="00E36C52">
        <w:rPr>
          <w:rFonts w:eastAsia="Times New Roman" w:cs="Times New Roman"/>
          <w:szCs w:val="28"/>
          <w:lang w:eastAsia="ru-RU"/>
        </w:rPr>
        <w:t>);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4)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Pr="00E36C52">
        <w:rPr>
          <w:rFonts w:eastAsia="Calibri" w:cs="Times New Roman"/>
          <w:szCs w:val="28"/>
        </w:rPr>
        <w:t>4 Административного регламента</w:t>
      </w:r>
      <w:r w:rsidRPr="00E36C52">
        <w:rPr>
          <w:rFonts w:eastAsia="Times New Roman" w:cs="Times New Roman"/>
          <w:szCs w:val="28"/>
          <w:lang w:eastAsia="ru-RU"/>
        </w:rPr>
        <w:t>);</w:t>
      </w:r>
    </w:p>
    <w:p w:rsidR="00E36C52" w:rsidRPr="00F66561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5) сведения об отнесении гражданина к категории граждан, состоящих на </w:t>
      </w:r>
      <w:r w:rsidRPr="00F66561">
        <w:rPr>
          <w:rFonts w:eastAsia="Times New Roman" w:cs="Times New Roman"/>
          <w:szCs w:val="28"/>
          <w:lang w:eastAsia="ru-RU"/>
        </w:rPr>
        <w:t>учете в качестве нуждающихся в жилых помещениях, предоставляемых по договорам социального найма</w:t>
      </w:r>
      <w:r w:rsidRPr="00F66561">
        <w:rPr>
          <w:rFonts w:eastAsia="Times New Roman" w:cs="Times New Roman"/>
          <w:color w:val="00B0F0"/>
          <w:szCs w:val="28"/>
          <w:lang w:eastAsia="ru-RU"/>
        </w:rPr>
        <w:t>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6561">
        <w:rPr>
          <w:rFonts w:eastAsia="Times New Roman" w:cs="Times New Roman"/>
          <w:szCs w:val="28"/>
          <w:lang w:eastAsia="ru-RU"/>
        </w:rPr>
        <w:lastRenderedPageBreak/>
        <w:t>6) сведения об отнесении гражданина к категории, указанной в подпункте 13 пункта 3 Административного регламента запрашиваются в Военном комиссариате Ханты-Мансийского автономного округа - Югры.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Документы, содержащие указанную в настоящем пункте информацию, могут быть представлены заявителем по собственной инициативе.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21. Способы получения заявителем документов, необходимых для предоставления муниципальной услуги: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-на информационном стенде в месте предоставления муниципальной услуги;</w:t>
      </w:r>
    </w:p>
    <w:p w:rsidR="00E36C52" w:rsidRPr="00E36C52" w:rsidRDefault="00E36C52" w:rsidP="00E36C52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-у специалиста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</w:t>
      </w:r>
      <w:r w:rsidR="00096EA2">
        <w:rPr>
          <w:rFonts w:eastAsia="Times New Roman" w:cs="Times New Roman"/>
          <w:szCs w:val="28"/>
          <w:lang w:eastAsia="ru-RU"/>
        </w:rPr>
        <w:t>а</w:t>
      </w:r>
      <w:r w:rsidRPr="00E36C52">
        <w:rPr>
          <w:rFonts w:eastAsia="Times New Roman" w:cs="Times New Roman"/>
          <w:szCs w:val="28"/>
          <w:lang w:eastAsia="ru-RU"/>
        </w:rPr>
        <w:t>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-у </w:t>
      </w:r>
      <w:r w:rsidRPr="00E36C52">
        <w:rPr>
          <w:rFonts w:eastAsia="Times New Roman" w:cs="Times New Roman"/>
          <w:bCs/>
          <w:szCs w:val="28"/>
          <w:lang w:eastAsia="ru-RU"/>
        </w:rPr>
        <w:t>работника МФЦ</w:t>
      </w:r>
      <w:r w:rsidRPr="00E36C52">
        <w:rPr>
          <w:rFonts w:eastAsia="Times New Roman" w:cs="Times New Roman"/>
          <w:szCs w:val="28"/>
          <w:lang w:eastAsia="ru-RU"/>
        </w:rPr>
        <w:t>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-посредством информационно-телекоммуникационной сети «Интернет» на официальном сайте и Едином портале (ЕПГУ);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2) сведения, указанные в подпункте 1 пункта 20 Административного регламента, заявитель вправе получить, обратившись в УМВД (способы получения информации о его месте нахождения и графике работы указаны в подпункте 2 пункта 10 Административного регламента);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3) документы, указанные в подпунктах 2, 3 пункта 20 Административного регламента, заявитель вправе получить, обратившись в Управление Росреестра (способы получения информации о его месте нахождения и графике работы указаны в подпункте 3 пункта 10 Административного регламента);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4) сведения, указанные в подпункте 4 пункта 20 Административного регламента, находятся в распоряжении Уполномоченного органа (способы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получения информации о его месте нахождения и графике работы указаны в пунктах 11, 12 Административного регламента);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после 1 марта 2005 года в городе Пыть-Яхе, находятся в распоряжении Уполномоченного органа, при постановке на 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 случае постановки учет до 1 марта 2005 года-в распоряжении 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22. Требования к документам, необходимым для предоставления муниципальной услуги: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1) заявление представляется по рекомендуемой форме, приведенной в приложении </w:t>
      </w:r>
      <w:r w:rsidR="006B5462">
        <w:rPr>
          <w:rFonts w:eastAsia="Times New Roman" w:cs="Times New Roman"/>
          <w:szCs w:val="28"/>
          <w:lang w:eastAsia="ru-RU"/>
        </w:rPr>
        <w:t>№</w:t>
      </w:r>
      <w:r w:rsidRPr="00E36C52">
        <w:rPr>
          <w:rFonts w:eastAsia="Times New Roman" w:cs="Times New Roman"/>
          <w:szCs w:val="28"/>
          <w:lang w:eastAsia="ru-RU"/>
        </w:rPr>
        <w:t>1 к Административному регламенту;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Calibri" w:cs="Times New Roman"/>
          <w:szCs w:val="28"/>
        </w:rPr>
        <w:t>2) в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3) документом, указанным в подпункте 4 пункта 19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4) согласие на обработку персональных данных представляется в свободной форме либо по рекомендуемой форме, приведенной в приложении </w:t>
      </w:r>
      <w:r w:rsidR="006B5462">
        <w:rPr>
          <w:rFonts w:eastAsia="Times New Roman" w:cs="Times New Roman"/>
          <w:szCs w:val="28"/>
          <w:lang w:eastAsia="ru-RU"/>
        </w:rPr>
        <w:t>№</w:t>
      </w:r>
      <w:r w:rsidRPr="00E36C52">
        <w:rPr>
          <w:rFonts w:eastAsia="Times New Roman" w:cs="Times New Roman"/>
          <w:szCs w:val="28"/>
          <w:lang w:eastAsia="ru-RU"/>
        </w:rPr>
        <w:t>1 к Административному регламенту;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E36C52" w:rsidRPr="00E36C52" w:rsidRDefault="00E36C52" w:rsidP="00E36C5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23. Способы подачи документов, необходимых для предоставления муниципальной услуги:</w:t>
      </w:r>
    </w:p>
    <w:p w:rsidR="00E36C52" w:rsidRPr="00E36C52" w:rsidRDefault="00E36C52" w:rsidP="00E36C5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-личное обращение в Уполномоченный орган или МФЦ;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-почтовое отправление в Уполномоченный орган;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 в электронной форме посредством ЕПГУ.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23.1. В случае представления Заявления и прилагаемых к нему документов посредством ЕПГУ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E36C52" w:rsidRPr="00DC5259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Заявление направляется Заявителем вместе с прикрепленными электронными документами, указанными в подпунктах 2-12 пункта 19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</w:t>
      </w:r>
      <w:r w:rsidRPr="00DC5259">
        <w:rPr>
          <w:rFonts w:eastAsia="Times New Roman" w:cs="Times New Roman"/>
          <w:szCs w:val="28"/>
          <w:lang w:eastAsia="ru-RU"/>
        </w:rPr>
        <w:t>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5259">
        <w:rPr>
          <w:rFonts w:eastAsia="Times New Roman" w:cs="Times New Roman"/>
          <w:szCs w:val="28"/>
          <w:lang w:eastAsia="ru-RU"/>
        </w:rPr>
        <w:t xml:space="preserve">Документы, прилагаемые Заявителем к Заявлению, представляемые </w:t>
      </w:r>
      <w:r w:rsidRPr="00E36C52">
        <w:rPr>
          <w:rFonts w:eastAsia="Times New Roman" w:cs="Times New Roman"/>
          <w:szCs w:val="28"/>
          <w:lang w:eastAsia="ru-RU"/>
        </w:rPr>
        <w:t xml:space="preserve">в электронной форме, направляются в следующих форматах: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1)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xml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-для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xml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;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2)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doc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docx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odt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-для документов с текстовым содержанием, не включающим формулы;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3)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pdf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jpg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jpeg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png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bmp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tiff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-для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4)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zip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rar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-для сжатых документов в один файл;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5)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sig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-для открепленной УКЭП.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36C52">
        <w:rPr>
          <w:rFonts w:eastAsia="Times New Roman" w:cs="Times New Roman"/>
          <w:szCs w:val="28"/>
          <w:lang w:eastAsia="ru-RU"/>
        </w:rPr>
        <w:t>dpi</w:t>
      </w:r>
      <w:proofErr w:type="spellEnd"/>
      <w:r w:rsidRPr="00E36C52">
        <w:rPr>
          <w:rFonts w:eastAsia="Times New Roman" w:cs="Times New Roman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1) «черно-белый» (при отсутствии в документе графических изображений и(или) цветного текста);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E36C52" w:rsidRPr="00DC5259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 целях предоставления </w:t>
      </w:r>
      <w:r w:rsidRPr="00DC5259">
        <w:rPr>
          <w:rFonts w:eastAsia="Times New Roman" w:cs="Times New Roman"/>
          <w:szCs w:val="28"/>
          <w:lang w:eastAsia="ru-RU"/>
        </w:rPr>
        <w:t xml:space="preserve">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E36C52" w:rsidRPr="00DC5259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5259">
        <w:rPr>
          <w:rFonts w:eastAsia="Times New Roman" w:cs="Times New Roman"/>
          <w:szCs w:val="28"/>
          <w:lang w:eastAsia="ru-RU"/>
        </w:rPr>
        <w:t>24. В соответствии с частью 1 статьи 7 Федерального закона № 210-ФЗ запрещается требовать от заявителей: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DC5259">
        <w:rPr>
          <w:rFonts w:eastAsia="Times New Roman" w:cs="Times New Roman"/>
          <w:szCs w:val="28"/>
          <w:lang w:eastAsia="ru-RU"/>
        </w:rPr>
        <w:t>предоставлении предусмотренных частью 1 статьи 1 Федерального закона 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 № 210-ФЗ перечень документов. Заявитель вправе представить указанные документы и информ</w:t>
      </w:r>
      <w:r w:rsidRPr="00E36C52">
        <w:rPr>
          <w:rFonts w:eastAsia="Times New Roman" w:cs="Times New Roman"/>
          <w:szCs w:val="28"/>
          <w:lang w:eastAsia="ru-RU"/>
        </w:rPr>
        <w:t>ацию в орган, предоставляющий муниципальную услугу, по собственной инициативе;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-истечения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4) предоставления на бумажном носителе документов и информации, электронные образы которых ранее были </w:t>
      </w:r>
      <w:r w:rsidRPr="00DC5259">
        <w:rPr>
          <w:rFonts w:eastAsia="Times New Roman" w:cs="Times New Roman"/>
          <w:szCs w:val="28"/>
          <w:lang w:eastAsia="ru-RU"/>
        </w:rPr>
        <w:t xml:space="preserve">заверены в соответствии с пунктом 7.2 части 1 статьи 16 Федерального </w:t>
      </w:r>
      <w:r w:rsidR="00F66561" w:rsidRPr="00DC5259">
        <w:rPr>
          <w:rFonts w:eastAsia="Times New Roman" w:cs="Times New Roman"/>
          <w:szCs w:val="28"/>
          <w:lang w:eastAsia="ru-RU"/>
        </w:rPr>
        <w:t>закона №</w:t>
      </w:r>
      <w:r w:rsidRPr="00DC5259">
        <w:rPr>
          <w:rFonts w:eastAsia="Times New Roman" w:cs="Times New Roman"/>
          <w:szCs w:val="28"/>
          <w:lang w:eastAsia="ru-RU"/>
        </w:rPr>
        <w:t xml:space="preserve"> 210-ФЗ, за </w:t>
      </w:r>
      <w:r w:rsidRPr="00E36C52">
        <w:rPr>
          <w:rFonts w:eastAsia="Times New Roman" w:cs="Times New Roman"/>
          <w:szCs w:val="28"/>
          <w:lang w:eastAsia="ru-RU"/>
        </w:rPr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25.1. Представление неполного комплекта документов;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25.2. Представленные документы утратили силу на момент обращения за услугой;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25.4.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25.5. Несоблюдение установленных статьей 11 Федерального </w:t>
      </w:r>
      <w:r w:rsidRPr="00DC5259">
        <w:rPr>
          <w:rFonts w:eastAsia="Times New Roman" w:cs="Times New Roman"/>
          <w:szCs w:val="28"/>
          <w:lang w:eastAsia="ru-RU"/>
        </w:rPr>
        <w:t>закона от 6 апреля 2011 года № 63-ФЗ «Об электронной подписи» условий пр</w:t>
      </w:r>
      <w:r w:rsidRPr="00E36C52">
        <w:rPr>
          <w:rFonts w:eastAsia="Times New Roman" w:cs="Times New Roman"/>
          <w:szCs w:val="28"/>
          <w:lang w:eastAsia="ru-RU"/>
        </w:rPr>
        <w:t xml:space="preserve">изнания действительности, усиленной квалифицированной электронной подписи;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25.7. Неполное заполнение полей в форме заявления, в том числе в интерактивной форме заявления на ЕПГУ;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25.8. Заявление подано лицом, не имеющим полномочий представлять интересы заявителя.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3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Исчерпывающий перечень оснований для приостановления и (или)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отказа в предоставлении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26.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27. Основания для отказа в предоставлении муниципальной услуги в соответствии с пунктом 11 статьи 6.2 Закона автономного округа «О </w:t>
      </w:r>
      <w:r w:rsidRPr="00E36C52">
        <w:rPr>
          <w:rFonts w:eastAsia="Times New Roman" w:cs="Times New Roman"/>
          <w:szCs w:val="28"/>
          <w:lang w:eastAsia="ru-RU"/>
        </w:rPr>
        <w:lastRenderedPageBreak/>
        <w:t>регулировании отдельных земельных отношений в Ханты-Мансийском автономном округе – Югре»: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1) не представлены все необходимые для принятия на учет документы;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2) представлены документы, на основании которых гражданин не может быть принят на учет;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3) гражданину или членам его семьи был предоставлен в собственность земельный участок в соответствии с условиями Закона автономного округа «О регулировании отдельных земельных отношений в Ханты-Мансийском автономном округе – Югре»;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5)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 «О регулировании отдельных жилищных отношений в Ханты-Мансийском автономном округе – Югре»;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6)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7) несоответствие Заявителя установленному кругу лиц, имеющих право на получение услуги;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8)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9) отсутствие у Заявителя и членов семьи места жительства на территории Ханты-Мансийского автономного округа – Югры.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Порядок, размер и основания взимания платы за предоставление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муниципальной услуги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28.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Максимальный срок ожидания в очереди при подаче запроса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о предоставлении муниципальной услуги и при получении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результата предоставления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Срок и порядок регистрации запроса заявителя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о предоставлении муниципальной услуги, в том числе в электронной форме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30. Письменные обращения, в том числе поступившие посредством ЕПГУ, </w:t>
      </w:r>
      <w:r w:rsidRPr="00E36C52">
        <w:rPr>
          <w:rFonts w:eastAsia="Calibri" w:cs="Times New Roman"/>
          <w:szCs w:val="28"/>
          <w:lang w:eastAsia="ru-RU"/>
        </w:rPr>
        <w:t xml:space="preserve">в адрес </w:t>
      </w:r>
      <w:r w:rsidRPr="00E36C52">
        <w:rPr>
          <w:rFonts w:eastAsia="Calibri" w:cs="Times New Roman"/>
          <w:szCs w:val="28"/>
          <w:shd w:val="clear" w:color="auto" w:fill="FFFFFF"/>
          <w:lang w:eastAsia="ru-RU"/>
        </w:rPr>
        <w:t xml:space="preserve">Уполномоченного органа, </w:t>
      </w:r>
      <w:r w:rsidRPr="00E36C52">
        <w:rPr>
          <w:rFonts w:eastAsia="Calibri" w:cs="Times New Roman"/>
          <w:szCs w:val="28"/>
          <w:lang w:eastAsia="ru-RU"/>
        </w:rPr>
        <w:t>подлежат обязательной регистрации не позднее 1 рабочего дня следующего за днем поступления в Уполномоченный орган.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В случае направления Заявителем заявления о предоставлении муниципальной услуги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36C52" w:rsidRPr="00E36C52" w:rsidRDefault="00E36C52" w:rsidP="00E36C52">
      <w:pPr>
        <w:tabs>
          <w:tab w:val="left" w:pos="142"/>
        </w:tabs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 случае личного обращения заявителя с заявлением в </w:t>
      </w:r>
      <w:r w:rsidRPr="00E36C52">
        <w:rPr>
          <w:rFonts w:eastAsia="Calibri" w:cs="Times New Roman"/>
          <w:szCs w:val="28"/>
          <w:shd w:val="clear" w:color="auto" w:fill="FFFFFF"/>
          <w:lang w:eastAsia="ru-RU"/>
        </w:rPr>
        <w:t>Уполномоченный орган</w:t>
      </w:r>
      <w:r w:rsidRPr="00E36C52">
        <w:rPr>
          <w:rFonts w:eastAsia="Times New Roman" w:cs="Times New Roman"/>
          <w:szCs w:val="28"/>
          <w:lang w:eastAsia="ru-RU"/>
        </w:rPr>
        <w:t xml:space="preserve">, такое </w:t>
      </w:r>
      <w:r w:rsidRPr="00E36C52">
        <w:rPr>
          <w:rFonts w:eastAsia="Calibri" w:cs="Times New Roman"/>
          <w:szCs w:val="28"/>
          <w:lang w:eastAsia="ru-RU"/>
        </w:rPr>
        <w:t>заявление подлежит обязательной регистрации в течение 15 минут.</w:t>
      </w:r>
    </w:p>
    <w:p w:rsidR="00E36C52" w:rsidRPr="00E36C52" w:rsidRDefault="00E36C52" w:rsidP="00E36C5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E36C52">
        <w:rPr>
          <w:rFonts w:eastAsia="Times New Roman" w:cs="Times New Roman"/>
          <w:b/>
          <w:bCs/>
          <w:iCs/>
          <w:szCs w:val="28"/>
          <w:lang w:eastAsia="ru-RU"/>
        </w:rPr>
        <w:lastRenderedPageBreak/>
        <w:t>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31. Вход в здание, в котором предоставляется муниципальная услуга, должен быть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12 Административного регламента.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36C52" w:rsidRPr="00E36C52" w:rsidRDefault="00E36C52" w:rsidP="00E36C52">
      <w:pPr>
        <w:tabs>
          <w:tab w:val="left" w:pos="118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Показатели доступности и качества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32. Показателями доступности муниципальной услуги являются: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а также доступность информирования заявителей о порядке предоставления муниципальной услуги посредством официального сайта и Единого портала;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 доступность заявителей к форме заявления о предоставлении муниципальной услуги, размещенной на официальном сайте, Едином портале, в том числе с возможностью его копирования и заполнения;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- возможность подачи документов, необходимых для предоставления муниципальной услуги, в МФЦ;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«Интернет», средствах массовой информации;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доступность электронных форм документов, необходимых для предоставления муниципальной услуги;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возможность подачи заявления на получение муниципальной услуги и документов в электронной форме;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возможность получения Заявителем уведомлений о предоставлении муниципальной услуги с помощью ЕПГУ;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 возможность получения информации о ходе предоставления</w:t>
      </w:r>
    </w:p>
    <w:p w:rsidR="00E36C52" w:rsidRPr="00E36C52" w:rsidRDefault="00E36C52" w:rsidP="00E36C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33. Показателями качества муниципальной услуги являются: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-соблюдение должностными лицами</w:t>
      </w:r>
      <w:r w:rsidRPr="00E36C52">
        <w:rPr>
          <w:rFonts w:eastAsia="Calibri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сроков предоставления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FF5787"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34. 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-информирование о предоставлении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-прием заявления о предоставлении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 выдача заявителю результата предоставления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34.1. Информирование заявителя МФЦ осуществляется следующими способами: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консультации-не более 15 минут, время ожидания в очереди в </w:t>
      </w:r>
      <w:r w:rsidRPr="00E36C52">
        <w:rPr>
          <w:rFonts w:eastAsia="Calibri" w:cs="Times New Roman"/>
          <w:szCs w:val="28"/>
          <w:lang w:eastAsia="ru-RU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назначить другое время для консультаций.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34.2.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Работник МФЦ осуществляет следующие действия: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66561">
        <w:rPr>
          <w:rFonts w:eastAsia="Calibri" w:cs="Times New Roman"/>
          <w:szCs w:val="28"/>
          <w:lang w:eastAsia="ru-RU"/>
        </w:rPr>
        <w:t xml:space="preserve"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</w:t>
      </w:r>
      <w:r w:rsidRPr="00F66561">
        <w:rPr>
          <w:rFonts w:eastAsia="Calibri" w:cs="Times New Roman"/>
          <w:szCs w:val="28"/>
          <w:lang w:eastAsia="ru-RU"/>
        </w:rPr>
        <w:lastRenderedPageBreak/>
        <w:t>закона</w:t>
      </w:r>
      <w:r w:rsidR="00167EF5" w:rsidRPr="00F66561">
        <w:rPr>
          <w:rFonts w:eastAsia="Calibri" w:cs="Times New Roman"/>
          <w:szCs w:val="28"/>
          <w:lang w:eastAsia="ru-RU"/>
        </w:rPr>
        <w:t xml:space="preserve"> № 210-ФЗ</w:t>
      </w:r>
      <w:r w:rsidRPr="00F66561">
        <w:rPr>
          <w:rFonts w:eastAsia="Calibri" w:cs="Times New Roman"/>
          <w:szCs w:val="28"/>
          <w:lang w:eastAsia="ru-RU"/>
        </w:rPr>
        <w:t>, а также проверяет соответствие копий представляемых документов (за исключением нотариально заверенных) их оригиналам;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определяет статус исполнения заявления заявителя в ГИС;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заверяет экземпляр электронного документа на бумажном носителе с использованием печати МФЦ;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34.3.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E36C52" w:rsidRPr="00E36C52" w:rsidRDefault="00E36C52" w:rsidP="00E36C52">
      <w:pPr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Особенности предоставления муниципальной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услуги в электронной форме</w:t>
      </w:r>
    </w:p>
    <w:p w:rsidR="00E36C52" w:rsidRPr="00E36C52" w:rsidRDefault="00E36C52" w:rsidP="00E36C52">
      <w:pPr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35. При предоставлении муниципальной услуги в электронной форме зая</w:t>
      </w:r>
      <w:r w:rsidRPr="00096EA2">
        <w:rPr>
          <w:rFonts w:eastAsia="Times New Roman" w:cs="Times New Roman"/>
          <w:szCs w:val="28"/>
          <w:lang w:eastAsia="ru-RU"/>
        </w:rPr>
        <w:t>вителю обеспечивается: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а) получение информации о порядке и сроках предоставления услуги;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 xml:space="preserve"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</w:t>
      </w:r>
      <w:r w:rsidRPr="00096EA2">
        <w:rPr>
          <w:rFonts w:eastAsia="Times New Roman" w:cs="Times New Roman"/>
          <w:szCs w:val="28"/>
          <w:lang w:eastAsia="ru-RU"/>
        </w:rPr>
        <w:lastRenderedPageBreak/>
        <w:t>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в) формирование запроса;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д) получение результата предоставления услуги;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е) получение сведений о ходе выполнения запроса;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ж) осуществление оценки качества предоставления услуги;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з) досудебное (внесудебное) обжалование решений и действий (бездействия) органа (организации), должностного лица Уполномоченного органа или муниципального служащего;</w:t>
      </w:r>
    </w:p>
    <w:p w:rsidR="00E36C52" w:rsidRPr="00096EA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и)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6EA2">
        <w:rPr>
          <w:rFonts w:eastAsia="Times New Roman" w:cs="Times New Roman"/>
          <w:szCs w:val="28"/>
          <w:lang w:eastAsia="ru-RU"/>
        </w:rPr>
        <w:t>л)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21D33" w:rsidRPr="00721D33" w:rsidRDefault="00721D33" w:rsidP="00721D33">
      <w:pPr>
        <w:spacing w:after="0" w:line="36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21D33">
        <w:rPr>
          <w:rFonts w:eastAsia="Times New Roman" w:cs="Times New Roman"/>
          <w:b/>
          <w:szCs w:val="28"/>
          <w:lang w:eastAsia="ru-RU"/>
        </w:rPr>
        <w:t xml:space="preserve">Случаи и порядок предоставления </w:t>
      </w:r>
    </w:p>
    <w:p w:rsidR="00721D33" w:rsidRPr="00721D33" w:rsidRDefault="00721D33" w:rsidP="00721D33">
      <w:pPr>
        <w:spacing w:after="0" w:line="36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21D33">
        <w:rPr>
          <w:rFonts w:eastAsia="Times New Roman" w:cs="Times New Roman"/>
          <w:b/>
          <w:szCs w:val="28"/>
          <w:lang w:eastAsia="ru-RU"/>
        </w:rPr>
        <w:t xml:space="preserve"> муниципальной услуги в упреждающем (</w:t>
      </w:r>
      <w:proofErr w:type="spellStart"/>
      <w:r w:rsidRPr="00721D33">
        <w:rPr>
          <w:rFonts w:eastAsia="Times New Roman" w:cs="Times New Roman"/>
          <w:b/>
          <w:szCs w:val="28"/>
          <w:lang w:eastAsia="ru-RU"/>
        </w:rPr>
        <w:t>проактивном</w:t>
      </w:r>
      <w:proofErr w:type="spellEnd"/>
      <w:r w:rsidRPr="00721D33">
        <w:rPr>
          <w:rFonts w:eastAsia="Times New Roman" w:cs="Times New Roman"/>
          <w:b/>
          <w:szCs w:val="28"/>
          <w:lang w:eastAsia="ru-RU"/>
        </w:rPr>
        <w:t>) режиме</w:t>
      </w:r>
    </w:p>
    <w:p w:rsidR="00721D33" w:rsidRPr="00721D33" w:rsidRDefault="00721D33" w:rsidP="00721D33">
      <w:pPr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21D33">
        <w:rPr>
          <w:rFonts w:eastAsia="Times New Roman" w:cs="Times New Roman"/>
          <w:szCs w:val="28"/>
          <w:lang w:eastAsia="ru-RU"/>
        </w:rPr>
        <w:t> </w:t>
      </w:r>
    </w:p>
    <w:p w:rsidR="00721D33" w:rsidRPr="00721D33" w:rsidRDefault="00721D33" w:rsidP="00721D33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721D33">
        <w:rPr>
          <w:rFonts w:eastAsia="Times New Roman" w:cs="Times New Roman"/>
          <w:szCs w:val="28"/>
          <w:lang w:eastAsia="ru-RU"/>
        </w:rPr>
        <w:t>6. Случаи предоставления муниципальной услуги в упреждающем (</w:t>
      </w:r>
      <w:proofErr w:type="spellStart"/>
      <w:r w:rsidRPr="00721D33">
        <w:rPr>
          <w:rFonts w:eastAsia="Times New Roman" w:cs="Times New Roman"/>
          <w:szCs w:val="28"/>
          <w:lang w:eastAsia="ru-RU"/>
        </w:rPr>
        <w:t>проактивном</w:t>
      </w:r>
      <w:proofErr w:type="spellEnd"/>
      <w:r w:rsidRPr="00721D33">
        <w:rPr>
          <w:rFonts w:eastAsia="Times New Roman" w:cs="Times New Roman"/>
          <w:szCs w:val="28"/>
          <w:lang w:eastAsia="ru-RU"/>
        </w:rPr>
        <w:t>) режиме не предусмотрены.</w:t>
      </w:r>
    </w:p>
    <w:p w:rsidR="00E36C52" w:rsidRPr="00E36C52" w:rsidRDefault="00E36C52" w:rsidP="00E36C52">
      <w:pPr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III. Состав, последовательность и сроки выполнения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3</w:t>
      </w:r>
      <w:r w:rsidR="00721D33">
        <w:rPr>
          <w:rFonts w:eastAsia="Times New Roman" w:cs="Times New Roman"/>
          <w:szCs w:val="28"/>
          <w:lang w:eastAsia="ru-RU"/>
        </w:rPr>
        <w:t>7</w:t>
      </w:r>
      <w:r w:rsidRPr="00E36C52">
        <w:rPr>
          <w:rFonts w:eastAsia="Times New Roman" w:cs="Times New Roman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1) Прием и регистрация заявления о предоставлении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3) Принятие решения о предоставлении или об отказе в предоставлении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4) Выдача (направление) заявителю результата предоставления муниципальной услуги, порядок исправления допущенных опечаток и ошибок в выданных в результате предоставления муниципальной услуги документа.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Описание административных процедур предоставления муниципальной услуги представлено в Приложении № 5 к настоящему Административному регламенту.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</w:t>
      </w:r>
      <w:r w:rsidR="00721D33">
        <w:rPr>
          <w:rFonts w:eastAsia="Times New Roman" w:cs="Times New Roman"/>
          <w:szCs w:val="28"/>
          <w:lang w:eastAsia="ru-RU"/>
        </w:rPr>
        <w:t>8</w:t>
      </w:r>
      <w:r w:rsidRPr="00E36C52">
        <w:rPr>
          <w:rFonts w:eastAsia="Times New Roman" w:cs="Times New Roman"/>
          <w:szCs w:val="28"/>
          <w:lang w:eastAsia="ru-RU"/>
        </w:rPr>
        <w:t xml:space="preserve">. Основанием для начала административной процедуры является поступление в Уполномоченный орган заявления.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специалисты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 в получении заявления и копий документов с указанием их перечня, даты и времени получения, составленной в двух экземплярах, один из которых вручается заявителю, другой-приобщается к принятым документам (далее – расписка), согласно приложению № 2. В случае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подачи заявления путем направления почтовым отправлением расписка в получении заявления и копий документов заявителю не выдается.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Критерием принятия решения </w:t>
      </w:r>
      <w:r w:rsidRPr="00E36C52">
        <w:rPr>
          <w:rFonts w:eastAsia="Calibri" w:cs="Times New Roman"/>
          <w:szCs w:val="28"/>
          <w:lang w:eastAsia="ru-RU"/>
        </w:rPr>
        <w:t xml:space="preserve">о приеме и регистрации </w:t>
      </w:r>
      <w:r w:rsidRPr="00E36C52">
        <w:rPr>
          <w:rFonts w:eastAsia="Times New Roman" w:cs="Times New Roman"/>
          <w:szCs w:val="28"/>
          <w:lang w:eastAsia="ru-RU"/>
        </w:rPr>
        <w:t>заявления является наличие заявления.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Административные действия, указанные в абзаце третьем настоящего пункта, осуществляются в срок, предусмотренный пунктом 30 Административного регламента.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Результатом выполнения данной административной процедуры является зарегистрированное заявление.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граждан;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В 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следующего за днем их поступления. При этом датой подачи заявителем заявления и документов является дата их поступления в Уполномоченный орган.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Зарегистрированное заявление и прилагаемые к нему документы в течение одного рабочего дня передаются специалисту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Pr="00E36C52">
        <w:rPr>
          <w:rFonts w:eastAsia="Times New Roman" w:cs="Times New Roman"/>
          <w:szCs w:val="28"/>
          <w:lang w:eastAsia="ru-RU"/>
        </w:rPr>
        <w:t xml:space="preserve"> Пыть-Яха, ответственному за формирование и направление межведомственных запросов.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3</w:t>
      </w:r>
      <w:r w:rsidR="00FF5787">
        <w:rPr>
          <w:rFonts w:eastAsia="Times New Roman" w:cs="Times New Roman"/>
          <w:szCs w:val="28"/>
          <w:lang w:eastAsia="ru-RU"/>
        </w:rPr>
        <w:t>9</w:t>
      </w:r>
      <w:r w:rsidRPr="00E36C52">
        <w:rPr>
          <w:rFonts w:eastAsia="Times New Roman" w:cs="Times New Roman"/>
          <w:szCs w:val="28"/>
          <w:lang w:eastAsia="ru-RU"/>
        </w:rPr>
        <w:t xml:space="preserve">. Основанием для начала административной процедуры является поступление специалисту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 ответственному за формирование и направление межведомственных запросов, зарегистрированного заявления.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Пыть-Яха.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-формирование и направление межведомственных запросов в органы власти и организации, участвующие в предоставлении муниципальной услуги, в день принятия заявления Уполномоченным органом;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-получение ответов на межведомственные запросы в соответствии с </w:t>
      </w:r>
      <w:r w:rsidRPr="00167EF5">
        <w:rPr>
          <w:rFonts w:eastAsia="Times New Roman" w:cs="Times New Roman"/>
          <w:szCs w:val="28"/>
          <w:lang w:eastAsia="ru-RU"/>
        </w:rPr>
        <w:t xml:space="preserve">Федеральным законом № 210-ФЗ в срок </w:t>
      </w:r>
      <w:r w:rsidRPr="00E36C52">
        <w:rPr>
          <w:rFonts w:eastAsia="Times New Roman" w:cs="Times New Roman"/>
          <w:szCs w:val="28"/>
          <w:lang w:eastAsia="ru-RU"/>
        </w:rPr>
        <w:t>не более 5 рабочих дней со дня их поступления в органы власти и организации, предоставляющие документы и информацию.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Результатом выполнения административной процедуры являются полученные ответы на межведомственные запросы, содержащие документы или сведения, необходимые для предоставления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Pr="00E36C52">
        <w:rPr>
          <w:rFonts w:eastAsia="Times New Roman" w:cs="Times New Roman"/>
          <w:szCs w:val="28"/>
          <w:lang w:eastAsia="ru-RU"/>
        </w:rPr>
        <w:t xml:space="preserve">полученные ответы на межведомственные запросы автоматически </w:t>
      </w:r>
      <w:r w:rsidRPr="00E36C52">
        <w:rPr>
          <w:rFonts w:eastAsia="Times New Roman" w:cs="Times New Roman"/>
          <w:szCs w:val="28"/>
          <w:lang w:eastAsia="ru-RU"/>
        </w:rPr>
        <w:lastRenderedPageBreak/>
        <w:t>регистрируется в системе межведомственного электронного взаимодействия и приобщается к документам заявителя.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 день регистрации в Уполномоченном органе полученные ответы на межведомственные запросы, а также зарегистрированное заявление и прилагаемые к нему документы передаются специалисту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Pr="00E36C52">
        <w:rPr>
          <w:rFonts w:eastAsia="Times New Roman" w:cs="Times New Roman"/>
          <w:szCs w:val="28"/>
          <w:lang w:eastAsia="ru-RU"/>
        </w:rPr>
        <w:t xml:space="preserve"> Пыть-Яха, ответственному за предоставление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Принятие решения о предоставлении или об отказе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в предоставлении муниципальной услуги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FF5787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40</w:t>
      </w:r>
      <w:r w:rsidR="00E36C52" w:rsidRPr="00E36C52">
        <w:rPr>
          <w:rFonts w:eastAsia="Times New Roman" w:cs="Times New Roman"/>
          <w:szCs w:val="28"/>
          <w:lang w:eastAsia="ru-RU"/>
        </w:rPr>
        <w:t xml:space="preserve">. Основанием для начала административной процедуры является поступление специалисту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="00E36C52" w:rsidRPr="00E36C52">
        <w:rPr>
          <w:rFonts w:eastAsia="Times New Roman" w:cs="Times New Roman"/>
          <w:szCs w:val="28"/>
          <w:lang w:eastAsia="ru-RU"/>
        </w:rPr>
        <w:t>Пыть-Яха, ответственному за предоставление муниципальной услуги, зарегистрированного заявления, прилагаемых к нему документов, в том числе полученных в порядке межведомственного информационного взаимодействия.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E36C52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Pr="00E36C52">
        <w:rPr>
          <w:rFonts w:eastAsia="Calibri" w:cs="Times New Roman"/>
          <w:szCs w:val="28"/>
        </w:rPr>
        <w:t>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-за рассмотрение документов и подготовку проекта решения о принятии гражданина на учет (об отказе в принятии гражданина на </w:t>
      </w:r>
      <w:proofErr w:type="gramStart"/>
      <w:r w:rsidRPr="00E36C52">
        <w:rPr>
          <w:rFonts w:eastAsia="Times New Roman" w:cs="Times New Roman"/>
          <w:szCs w:val="28"/>
          <w:lang w:eastAsia="ru-RU"/>
        </w:rPr>
        <w:t>учет)-</w:t>
      </w:r>
      <w:proofErr w:type="gramEnd"/>
      <w:r w:rsidRPr="00E36C52">
        <w:rPr>
          <w:rFonts w:eastAsia="Times New Roman" w:cs="Times New Roman"/>
          <w:szCs w:val="28"/>
          <w:lang w:eastAsia="ru-RU"/>
        </w:rPr>
        <w:t>специалист отдела по учету граждан и распределению жилья управления по жи</w:t>
      </w:r>
      <w:r w:rsidR="00096EA2">
        <w:rPr>
          <w:rFonts w:eastAsia="Times New Roman" w:cs="Times New Roman"/>
          <w:szCs w:val="28"/>
          <w:lang w:eastAsia="ru-RU"/>
        </w:rPr>
        <w:t>лищным вопросам администрации города</w:t>
      </w:r>
      <w:r w:rsidRPr="00E36C52">
        <w:rPr>
          <w:rFonts w:eastAsia="Times New Roman" w:cs="Times New Roman"/>
          <w:szCs w:val="28"/>
          <w:lang w:eastAsia="ru-RU"/>
        </w:rPr>
        <w:t xml:space="preserve"> Пыть-Яха, ответственный за предоставление муниципальной услуги;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-за принятие решения о принятии гражданина на учет (об отказе в принятии гражданина на учет) путем его подписания-глава города Пыть-Яха либо лицо, его замещающее;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-за регистрацию решения о принятии гражданина на учет (об отказе в принятии гражданина на </w:t>
      </w:r>
      <w:r w:rsidR="00096EA2" w:rsidRPr="00E36C52">
        <w:rPr>
          <w:rFonts w:eastAsia="Times New Roman" w:cs="Times New Roman"/>
          <w:szCs w:val="28"/>
          <w:lang w:eastAsia="ru-RU"/>
        </w:rPr>
        <w:t>учет) -</w:t>
      </w:r>
      <w:r w:rsidRPr="00E36C52">
        <w:rPr>
          <w:rFonts w:eastAsia="Times New Roman" w:cs="Times New Roman"/>
          <w:szCs w:val="28"/>
          <w:lang w:eastAsia="ru-RU"/>
        </w:rPr>
        <w:t xml:space="preserve">специалист общего отдела управления делами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Пыть-Яха.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Содержание административных действий, входящих в состав административной процедуры: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-подписание решения о принятии гражданина на учет (об отказе в принятии гражданина на учет);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-регистрация решения о принятии гражданина на учет (об отказе в принятии гражданина на учет).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Критерием принятия решения о принятии гражданина на учет (об отказе в принятии гражданина на учет) является наличие (отсутствие) оснований для отказа в предоставлении муниципальной услуги, указанных в пункте 27 Административного регламента. 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Очередность принятия гражданина на учет определяется исходя из времени подачи им соответствующего заявления.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Уполномоченным органом отдельно. </w:t>
      </w:r>
      <w:r w:rsidRPr="00096EA2">
        <w:rPr>
          <w:rFonts w:eastAsia="Times New Roman" w:cs="Times New Roman"/>
          <w:szCs w:val="28"/>
          <w:lang w:eastAsia="ru-RU"/>
        </w:rPr>
        <w:t>Очередность предоставления гражданам земельных участков определяется исходя из времени принятия на учет указанных граждан, за исключением случаев, указанных в пункте 5 Административного регламента.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Максимальный срок выполнения административной процедуры составляет пять рабочих 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документов, в том числе полученных в порядке межведомственного информационного взаимодействия.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Результатом выполнения административной процедуры является подписанное и зарегистрированное:</w:t>
      </w:r>
    </w:p>
    <w:p w:rsidR="00E36C52" w:rsidRPr="00E36C52" w:rsidRDefault="00E36C52" w:rsidP="00E3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-решение о принятии гражданина на учет;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-решение об отказе в принятии гражданина на учет</w:t>
      </w:r>
      <w:r w:rsidRPr="00E36C52">
        <w:rPr>
          <w:rFonts w:eastAsia="Calibri" w:cs="Times New Roman"/>
          <w:szCs w:val="28"/>
          <w:lang w:eastAsia="ru-RU"/>
        </w:rPr>
        <w:t>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Уполномоченный орган</w:t>
      </w:r>
      <w:r w:rsidRPr="00E36C52">
        <w:rPr>
          <w:rFonts w:eastAsia="Times New Roman" w:cs="Times New Roman"/>
          <w:i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 6.2 Закона автономного округа «О регулировании отдельных земельных отношений в Ханты-Мансийском автономном округе – Югре».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Pr="00E36C52">
        <w:rPr>
          <w:rFonts w:eastAsia="Times New Roman" w:cs="Times New Roman"/>
          <w:szCs w:val="28"/>
          <w:lang w:eastAsia="ru-RU"/>
        </w:rPr>
        <w:t xml:space="preserve">документ, являющийся </w:t>
      </w:r>
      <w:proofErr w:type="gramStart"/>
      <w:r w:rsidRPr="00E36C52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</w:t>
      </w:r>
      <w:proofErr w:type="gramEnd"/>
      <w:r w:rsidRPr="00E36C52">
        <w:rPr>
          <w:rFonts w:eastAsia="Times New Roman" w:cs="Times New Roman"/>
          <w:szCs w:val="28"/>
          <w:lang w:eastAsia="ru-RU"/>
        </w:rPr>
        <w:t xml:space="preserve"> регистрируется в системе электронного документооборота и в книге регистрации заявлений граждан.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Выдача (направление) заявителю результата предоставления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муниципальной услуги, порядок исправления допущенных опечаток и ошибок в выданных в результате предоставления муниципальной услуги документах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</w:t>
      </w:r>
      <w:r w:rsidR="00FF5787">
        <w:rPr>
          <w:rFonts w:eastAsia="Times New Roman" w:cs="Times New Roman"/>
          <w:szCs w:val="28"/>
          <w:lang w:eastAsia="ru-RU"/>
        </w:rPr>
        <w:t>1</w:t>
      </w:r>
      <w:r w:rsidRPr="00E36C52">
        <w:rPr>
          <w:rFonts w:eastAsia="Times New Roman" w:cs="Times New Roman"/>
          <w:szCs w:val="28"/>
          <w:lang w:eastAsia="ru-RU"/>
        </w:rPr>
        <w:t xml:space="preserve">. Основанием для начала административной процедуры является поступление к специалисту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 зарегистрированного документа, являющегося результатом предоставления муниципальной услуги.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-за выдачу заявителю документов, являющихся результатом предоставления муниципальной услуги, в Уполномоченном органе-специалист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Пыть-Яха, ответственный за предоставление муниципальной услуги;</w:t>
      </w:r>
    </w:p>
    <w:p w:rsidR="00E36C52" w:rsidRPr="00E36C52" w:rsidRDefault="00E36C52" w:rsidP="00E36C52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-за направление документов, являющихся результатом предоставления муниципальной услуги, заявителю почтой, электронной почтой-специалист отдела по учету граждан и распределению жилья управления по жилищным вопросам администрации </w:t>
      </w:r>
      <w:r w:rsidR="00096EA2">
        <w:rPr>
          <w:rFonts w:eastAsia="Times New Roman" w:cs="Times New Roman"/>
          <w:szCs w:val="28"/>
          <w:lang w:eastAsia="ru-RU"/>
        </w:rPr>
        <w:t>города</w:t>
      </w:r>
      <w:r w:rsidR="00096EA2" w:rsidRPr="00E36C52">
        <w:rPr>
          <w:rFonts w:eastAsia="Times New Roman" w:cs="Times New Roman"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>Пыть-Яха.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осуществляется в срок, указанный в пункте 17 Административного регламента.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Критерием принятия решения о выдаче (направлении) заявителю результата муниципальной услуги является наличие подписанного и зарегистрированного документа, являющегося результатом предоставления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-выдача заявителю документа, являющегося результатом предоставления муниципальной услуги в Уполномоченном органе</w:t>
      </w:r>
      <w:r w:rsidRPr="00E36C52">
        <w:rPr>
          <w:rFonts w:eastAsia="Times New Roman" w:cs="Times New Roman"/>
          <w:i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 xml:space="preserve">или в МФЦ;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-направление документа, являющегося результатом предоставления муниципальной услуги, заявителю почтой по почтовому адресу, указанному заявителем для этой цели в заявлении;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-направление документа, являющегося результатом предоставления муниципальной услуги, заявителю посредством Единого или регионального портала, либо по электронной почте на электронный адрес, указанный заявителем для этой цели в заявлении.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lastRenderedPageBreak/>
        <w:t>Способ фиксации результата выполнения административной процедуры: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-в случае выдачи документа, являющегося результатом предоставления муниципальной услуги, нарочно заявителю, получение заявителем документов подтверждается подписью заявителя на втором экземпляре уведомления о принятом решении. </w:t>
      </w:r>
      <w:r w:rsidRPr="00E36C52">
        <w:rPr>
          <w:rFonts w:eastAsia="Times New Roman" w:cs="Times New Roman"/>
          <w:szCs w:val="28"/>
          <w:lang w:eastAsia="ru-RU"/>
        </w:rPr>
        <w:t xml:space="preserve">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-в случае направления заявителю почтой документа, являющегося результатом предоставления муниципальной услуги, получение заявителем документов фиксируется записью в книге регистрации почтовых отправлений;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- в случае направления заявителю документа, являющегося результатом предоставления муниципальной услуги посредством Единого или регионального портала, отображается в личном кабинете Заявителя.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4 настоящего Административного регламента (далее – заявление по форме Приложения № 4) и приложением документов, указанных в пункте 19 настоящего Административного регламента.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4;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 xml:space="preserve">2) Уполномоченный орган при получении заявления по форме Приложения № 4,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lastRenderedPageBreak/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36C52">
        <w:rPr>
          <w:rFonts w:eastAsia="Calibri" w:cs="Times New Roman"/>
          <w:szCs w:val="28"/>
          <w:lang w:eastAsia="ru-RU"/>
        </w:rPr>
        <w:t>Срок устранения опечаток и ошибок не должен превышать 3 (трех) рабочих дней с даты регистрации заявления по форме Приложения № 4.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42. Основанием для начала административной процедуры является поступление Заявления на ЕПГУ. Порядок осуществления административных процедур (действий) в электронной форме: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1) Формирование заявления.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При формировании заявления заявителю обеспечивается: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а) возможность копирования и сохранения заявления и иных документов, указанных в пункте 19 настоящего Административного регламента, необходимых для предоставления муниципальной услуги;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б) возможность печати на бумажном носителе копии электронной формы заявления;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ошибок ввода и возврате для повторного ввода значений в электронную форму заявления;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color w:val="00B0F0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заявлений-в течение не менее 3 месяцев.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2) Уполномоченный орган обеспечивает в сроки, указанные в пункте 30 настоящего Административного регламента: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3)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Ответственное должностное лицо: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рассматривает поступившие заявления и приложенные образы документов (документы);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производит действия в соответствии с пунктом 3.1 настоящего Административного регламента.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4) Заявителю в качестве результата предоставления муниципальной услуги обеспечивается возможность получения документа: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5)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IV. Формы контроля за исполнением административного регламента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6C52" w:rsidRPr="00E36C52" w:rsidRDefault="00E36C52" w:rsidP="00E36C5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43.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начальником управления по жилищным вопросам, руководителем МФЦ, либо лицами, их замещающим.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44.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вопросам, руководителя МФЦ, либо лицами, их замещающими.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45. Внеплановые проверки полноты и качества предоставления муниципальной услуги проводятся начальником управления по жилищным вопросам, руководителем МФЦ, либо</w:t>
      </w:r>
      <w:r w:rsidRPr="00E36C52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E36C52">
        <w:rPr>
          <w:rFonts w:eastAsia="Times New Roman" w:cs="Times New Roman"/>
          <w:szCs w:val="28"/>
          <w:lang w:eastAsia="ru-RU"/>
        </w:rPr>
        <w:t xml:space="preserve">уполномоченными им лицами на </w:t>
      </w:r>
      <w:r w:rsidRPr="00E36C52">
        <w:rPr>
          <w:rFonts w:eastAsia="Times New Roman" w:cs="Times New Roman"/>
          <w:szCs w:val="28"/>
          <w:lang w:eastAsia="ru-RU"/>
        </w:rPr>
        <w:lastRenderedPageBreak/>
        <w:t>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E36C52" w:rsidRPr="00E36C52" w:rsidRDefault="00E36C52" w:rsidP="00E36C5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46. Рассмотрение жалобы заявителя осуществляется в порядке, предусмотренном разделом V Административного регламента.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t>47.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 xml:space="preserve">Ответственность должностных лиц, муниципальных служащих Уполномоченного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межведомственные запросы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Calibri" w:cs="Times New Roman"/>
          <w:spacing w:val="2"/>
          <w:szCs w:val="28"/>
          <w:lang w:eastAsia="ru-RU"/>
        </w:rPr>
        <w:t>48. Должностные</w:t>
      </w:r>
      <w:r w:rsidRPr="00E36C52">
        <w:rPr>
          <w:rFonts w:eastAsia="Times New Roman" w:cs="Times New Roman"/>
          <w:spacing w:val="2"/>
          <w:szCs w:val="28"/>
          <w:lang w:eastAsia="ru-RU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36C52" w:rsidRPr="00E36C52" w:rsidRDefault="00E36C52" w:rsidP="00E36C5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Times New Roman" w:cs="Times New Roman"/>
          <w:spacing w:val="2"/>
          <w:szCs w:val="28"/>
          <w:lang w:eastAsia="ru-RU"/>
        </w:rPr>
        <w:t xml:space="preserve">Персональная ответственность </w:t>
      </w:r>
      <w:r w:rsidRPr="00E36C52">
        <w:rPr>
          <w:rFonts w:eastAsia="Calibri" w:cs="Times New Roman"/>
          <w:spacing w:val="2"/>
          <w:szCs w:val="28"/>
          <w:lang w:eastAsia="ru-RU"/>
        </w:rPr>
        <w:t>указанных</w:t>
      </w:r>
      <w:r w:rsidRPr="00E36C52">
        <w:rPr>
          <w:rFonts w:eastAsia="Times New Roman" w:cs="Times New Roman"/>
          <w:spacing w:val="2"/>
          <w:szCs w:val="28"/>
          <w:lang w:eastAsia="ru-RU"/>
        </w:rPr>
        <w:t xml:space="preserve"> лиц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C52">
        <w:rPr>
          <w:rFonts w:eastAsia="Times New Roman" w:cs="Times New Roman"/>
          <w:szCs w:val="28"/>
          <w:lang w:eastAsia="ru-RU"/>
        </w:rPr>
        <w:lastRenderedPageBreak/>
        <w:t xml:space="preserve">49. В соответствии со статьей 9.6 Закона Ханты-Мансийского автономного округа – </w:t>
      </w:r>
      <w:r w:rsidRPr="00167EF5">
        <w:rPr>
          <w:rFonts w:eastAsia="Times New Roman" w:cs="Times New Roman"/>
          <w:szCs w:val="28"/>
          <w:lang w:eastAsia="ru-RU"/>
        </w:rPr>
        <w:t>Югры от 11 июня 2010 года № 102-оз «</w:t>
      </w:r>
      <w:r w:rsidRPr="00E36C52">
        <w:rPr>
          <w:rFonts w:eastAsia="Times New Roman" w:cs="Times New Roman"/>
          <w:szCs w:val="28"/>
          <w:lang w:eastAsia="ru-RU"/>
        </w:rPr>
        <w:t>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E36C52">
        <w:rPr>
          <w:rFonts w:eastAsia="Times New Roman" w:cs="Times New Roman"/>
          <w:b/>
          <w:bCs/>
          <w:iCs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36C52" w:rsidRPr="00E36C52" w:rsidRDefault="00E36C52" w:rsidP="00E36C5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C52" w:rsidRPr="00E36C52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Times New Roman" w:cs="Times New Roman"/>
          <w:spacing w:val="2"/>
          <w:szCs w:val="28"/>
          <w:lang w:eastAsia="ru-RU"/>
        </w:rPr>
        <w:t xml:space="preserve">50.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36C52" w:rsidRPr="00E36C52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Times New Roman" w:cs="Times New Roman"/>
          <w:spacing w:val="2"/>
          <w:szCs w:val="28"/>
          <w:lang w:eastAsia="ru-RU"/>
        </w:rPr>
        <w:t xml:space="preserve">51. Жалоба на решения, действия (бездействие) уполномоченного органа, его должностных лиц, муниципальных служащих, обеспечивающих </w:t>
      </w:r>
      <w:r w:rsidRPr="00E36C52">
        <w:rPr>
          <w:rFonts w:eastAsia="Times New Roman" w:cs="Times New Roman"/>
          <w:spacing w:val="2"/>
          <w:szCs w:val="28"/>
          <w:lang w:eastAsia="ru-RU"/>
        </w:rPr>
        <w:lastRenderedPageBreak/>
        <w:t>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E36C52" w:rsidRPr="00E36C52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Times New Roman" w:cs="Times New Roman"/>
          <w:spacing w:val="2"/>
          <w:szCs w:val="28"/>
          <w:lang w:eastAsia="ru-RU"/>
        </w:rPr>
        <w:t>52. В случае обжалования решения должностного лица структурного подразделения,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E36C52" w:rsidRPr="00E36C52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Times New Roman" w:cs="Times New Roman"/>
          <w:spacing w:val="2"/>
          <w:szCs w:val="28"/>
          <w:lang w:eastAsia="ru-RU"/>
        </w:rPr>
        <w:t>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E36C52" w:rsidRPr="00E36C52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Times New Roman" w:cs="Times New Roman"/>
          <w:spacing w:val="2"/>
          <w:szCs w:val="28"/>
          <w:lang w:eastAsia="ru-RU"/>
        </w:rPr>
        <w:t>53.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36C52" w:rsidRPr="00167EF5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36C52">
        <w:rPr>
          <w:rFonts w:eastAsia="Times New Roman" w:cs="Times New Roman"/>
          <w:spacing w:val="2"/>
          <w:szCs w:val="28"/>
          <w:lang w:eastAsia="ru-RU"/>
        </w:rPr>
        <w:t>54.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E36C52" w:rsidRPr="00167EF5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67EF5">
        <w:rPr>
          <w:rFonts w:eastAsia="Times New Roman" w:cs="Times New Roman"/>
          <w:spacing w:val="2"/>
          <w:szCs w:val="28"/>
          <w:lang w:eastAsia="ru-RU"/>
        </w:rPr>
        <w:lastRenderedPageBreak/>
        <w:t>-Федеральный закон от 27 июля 2010 года № 210-ФЗ «Об организации предоставления государственных и муниципальных услуг»;</w:t>
      </w:r>
    </w:p>
    <w:p w:rsidR="00E36C52" w:rsidRPr="00167EF5" w:rsidRDefault="00E36C52" w:rsidP="00E36C52">
      <w:pPr>
        <w:spacing w:before="30" w:after="0" w:line="360" w:lineRule="auto"/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167EF5">
        <w:rPr>
          <w:rFonts w:eastAsia="Times New Roman" w:cs="Times New Roman"/>
          <w:spacing w:val="2"/>
          <w:szCs w:val="28"/>
          <w:lang w:eastAsia="ru-RU"/>
        </w:rPr>
        <w:t xml:space="preserve">- </w:t>
      </w:r>
      <w:r w:rsidR="00167EF5">
        <w:rPr>
          <w:rFonts w:eastAsia="Times New Roman" w:cs="Times New Roman"/>
          <w:spacing w:val="2"/>
          <w:szCs w:val="28"/>
          <w:lang w:eastAsia="ru-RU"/>
        </w:rPr>
        <w:t>п</w:t>
      </w:r>
      <w:r w:rsidRPr="00167EF5">
        <w:rPr>
          <w:rFonts w:eastAsia="Times New Roman" w:cs="Times New Roman"/>
          <w:spacing w:val="2"/>
          <w:szCs w:val="28"/>
          <w:lang w:eastAsia="ru-RU"/>
        </w:rPr>
        <w:t>остановление Правительства ХМАО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работников»;</w:t>
      </w:r>
    </w:p>
    <w:p w:rsidR="00E36C52" w:rsidRPr="00167EF5" w:rsidRDefault="00E36C52" w:rsidP="00E36C52">
      <w:pPr>
        <w:spacing w:after="0" w:line="360" w:lineRule="auto"/>
        <w:ind w:firstLine="708"/>
        <w:jc w:val="both"/>
        <w:rPr>
          <w:rFonts w:eastAsia="Times New Roman" w:cs="Times New Roman"/>
          <w:bCs/>
          <w:spacing w:val="2"/>
          <w:szCs w:val="28"/>
          <w:lang w:eastAsia="ru-RU"/>
        </w:rPr>
      </w:pPr>
      <w:r w:rsidRPr="00167EF5">
        <w:rPr>
          <w:rFonts w:eastAsia="Times New Roman" w:cs="Times New Roman"/>
          <w:spacing w:val="2"/>
          <w:szCs w:val="28"/>
          <w:lang w:eastAsia="ru-RU"/>
        </w:rPr>
        <w:t>- 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E36C52" w:rsidRPr="00E36C52" w:rsidRDefault="00E36C52" w:rsidP="00E36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67EF5" w:rsidRDefault="00167EF5">
      <w:pPr>
        <w:spacing w:after="160" w:line="259" w:lineRule="auto"/>
      </w:pPr>
      <w:r>
        <w:br w:type="page"/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№</w:t>
      </w:r>
      <w:r w:rsidRPr="009F69A5">
        <w:rPr>
          <w:rFonts w:cs="Times New Roman"/>
          <w:szCs w:val="28"/>
        </w:rPr>
        <w:t>1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6B5462" w:rsidRPr="00993F0C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93F0C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6B5462" w:rsidRPr="009F69A5" w:rsidRDefault="006B5462" w:rsidP="006B54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</w:p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41"/>
      </w:tblGrid>
      <w:tr w:rsidR="006B5462" w:rsidRPr="00330B76" w:rsidTr="006E75B0">
        <w:tc>
          <w:tcPr>
            <w:tcW w:w="6241" w:type="dxa"/>
            <w:shd w:val="clear" w:color="auto" w:fill="auto"/>
          </w:tcPr>
          <w:p w:rsidR="006B5462" w:rsidRPr="00330B76" w:rsidRDefault="006B5462" w:rsidP="006E75B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гражданина(</w:t>
            </w:r>
            <w:proofErr w:type="spellStart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ки</w:t>
            </w:r>
            <w:proofErr w:type="spellEnd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______________________________________ </w:t>
            </w: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</w:t>
            </w: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проживающего (щей) по адресу ________________________ </w:t>
            </w: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 </w:t>
            </w: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зарегистрированного (ой) по адресу _____________________</w:t>
            </w: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5462" w:rsidRPr="00330B76" w:rsidRDefault="006B5462" w:rsidP="006E75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Телефон_______________________________________________</w:t>
            </w:r>
          </w:p>
          <w:p w:rsidR="006B5462" w:rsidRPr="00330B76" w:rsidRDefault="006B5462" w:rsidP="006E75B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6B5462" w:rsidRDefault="006B5462" w:rsidP="006B54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B5462" w:rsidRPr="00A049F7" w:rsidRDefault="006B5462" w:rsidP="006B54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F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Прошу принять меня,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составом семьи _________ человек(а)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паспорт: 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4ED4">
        <w:rPr>
          <w:rFonts w:ascii="Times New Roman" w:hAnsi="Times New Roman" w:cs="Times New Roman"/>
          <w:sz w:val="26"/>
          <w:szCs w:val="26"/>
        </w:rPr>
        <w:t>____________, выдан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6B5462" w:rsidRDefault="006B5462" w:rsidP="006B54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СНИЛС № ____________________</w:t>
      </w:r>
      <w:r w:rsidRPr="00814ED4">
        <w:rPr>
          <w:rFonts w:ascii="Times New Roman" w:hAnsi="Times New Roman" w:cs="Times New Roman"/>
          <w:sz w:val="26"/>
          <w:szCs w:val="26"/>
        </w:rPr>
        <w:t>на учет граждан, имеющих право на бесплатное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предоставление  в  собственность  земельного  участка  для 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строительства, в</w:t>
      </w:r>
      <w:r w:rsidRPr="00814ED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Pr="00814ED4">
          <w:rPr>
            <w:rFonts w:ascii="Times New Roman" w:hAnsi="Times New Roman" w:cs="Times New Roman"/>
            <w:color w:val="0000FF"/>
            <w:sz w:val="26"/>
            <w:szCs w:val="26"/>
          </w:rPr>
          <w:t>ст. 7.4</w:t>
        </w:r>
      </w:hyperlink>
      <w:r w:rsidRPr="00814ED4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</w:t>
      </w:r>
      <w:r>
        <w:rPr>
          <w:rFonts w:ascii="Times New Roman" w:hAnsi="Times New Roman" w:cs="Times New Roman"/>
          <w:sz w:val="26"/>
          <w:szCs w:val="26"/>
        </w:rPr>
        <w:t>Югры  «</w:t>
      </w:r>
      <w:r w:rsidRPr="00814ED4">
        <w:rPr>
          <w:rFonts w:ascii="Times New Roman" w:hAnsi="Times New Roman" w:cs="Times New Roman"/>
          <w:sz w:val="26"/>
          <w:szCs w:val="26"/>
        </w:rPr>
        <w:t>О  регулировании  отдельных  жилищных  отношений  в Ханты-Мансийском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 xml:space="preserve">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4ED4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» отношусь к категории: </w:t>
      </w:r>
    </w:p>
    <w:p w:rsidR="006B5462" w:rsidRPr="00814ED4" w:rsidRDefault="006B5462" w:rsidP="006B54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B5462" w:rsidRDefault="006B5462" w:rsidP="006B546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учете граждан, в целях </w:t>
      </w:r>
      <w:r w:rsidRPr="00814ED4"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="009227F3" w:rsidRPr="00814ED4">
        <w:rPr>
          <w:rFonts w:ascii="Times New Roman" w:hAnsi="Times New Roman" w:cs="Times New Roman"/>
          <w:sz w:val="26"/>
          <w:szCs w:val="26"/>
        </w:rPr>
        <w:t>предоставлени</w:t>
      </w:r>
      <w:r w:rsidR="009227F3">
        <w:rPr>
          <w:rFonts w:ascii="Times New Roman" w:hAnsi="Times New Roman" w:cs="Times New Roman"/>
          <w:sz w:val="26"/>
          <w:szCs w:val="26"/>
        </w:rPr>
        <w:t>я</w:t>
      </w:r>
      <w:r w:rsidR="009227F3" w:rsidRPr="00814ED4">
        <w:rPr>
          <w:rFonts w:ascii="Times New Roman" w:hAnsi="Times New Roman" w:cs="Times New Roman"/>
          <w:sz w:val="26"/>
          <w:szCs w:val="26"/>
        </w:rPr>
        <w:t xml:space="preserve"> в собственность земельного</w:t>
      </w:r>
      <w:r w:rsidR="009227F3">
        <w:rPr>
          <w:rFonts w:ascii="Times New Roman" w:hAnsi="Times New Roman" w:cs="Times New Roman"/>
          <w:sz w:val="26"/>
          <w:szCs w:val="26"/>
        </w:rPr>
        <w:t xml:space="preserve"> участка в</w:t>
      </w:r>
      <w:r>
        <w:rPr>
          <w:rFonts w:ascii="Times New Roman" w:hAnsi="Times New Roman" w:cs="Times New Roman"/>
          <w:sz w:val="26"/>
          <w:szCs w:val="26"/>
        </w:rPr>
        <w:t xml:space="preserve"> другом муниципальном образовании Ханты-Мансийского автономного округа – Югры я и (или) члены моей семьи </w:t>
      </w:r>
    </w:p>
    <w:p w:rsidR="006B5462" w:rsidRDefault="006B5462" w:rsidP="006B5462">
      <w:pPr>
        <w:pStyle w:val="ConsPlusNonforma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 , ______________________________,  </w:t>
      </w:r>
    </w:p>
    <w:p w:rsidR="006B5462" w:rsidRPr="00714FF4" w:rsidRDefault="006B5462" w:rsidP="006B546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(состою / не состою) </w:t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proofErr w:type="gramStart"/>
      <w:r w:rsidRPr="00714FF4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714FF4">
        <w:rPr>
          <w:rFonts w:ascii="Times New Roman" w:hAnsi="Times New Roman" w:cs="Times New Roman"/>
          <w:i/>
          <w:sz w:val="16"/>
          <w:szCs w:val="16"/>
        </w:rPr>
        <w:t>наименование муниципального образования)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B5462" w:rsidRPr="009E7190" w:rsidRDefault="006B5462" w:rsidP="006B546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sz w:val="26"/>
          <w:szCs w:val="26"/>
          <w:u w:val="single"/>
        </w:rPr>
        <w:t>Состав семьи:</w:t>
      </w:r>
    </w:p>
    <w:p w:rsidR="006B5462" w:rsidRPr="009E7190" w:rsidRDefault="006B5462" w:rsidP="006B5462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6B5462" w:rsidRPr="009E7190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Супруг (супруга)</w:t>
      </w:r>
      <w:r w:rsidRPr="009E719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6B5462" w:rsidRPr="00944273" w:rsidRDefault="006B5462" w:rsidP="006B5462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9E7190">
        <w:rPr>
          <w:rFonts w:ascii="Times New Roman" w:hAnsi="Times New Roman" w:cs="Times New Roman"/>
        </w:rPr>
        <w:t xml:space="preserve"> (</w:t>
      </w:r>
      <w:proofErr w:type="spellStart"/>
      <w:r w:rsidRPr="009E7190">
        <w:rPr>
          <w:rFonts w:ascii="Times New Roman" w:hAnsi="Times New Roman" w:cs="Times New Roman"/>
        </w:rPr>
        <w:t>ф.и.о.</w:t>
      </w:r>
      <w:proofErr w:type="spellEnd"/>
      <w:r w:rsidRPr="009E7190">
        <w:rPr>
          <w:rFonts w:ascii="Times New Roman" w:hAnsi="Times New Roman" w:cs="Times New Roman"/>
        </w:rPr>
        <w:t>, дата</w:t>
      </w:r>
      <w:r w:rsidRPr="00944273">
        <w:rPr>
          <w:rFonts w:ascii="Times New Roman" w:hAnsi="Times New Roman" w:cs="Times New Roman"/>
        </w:rPr>
        <w:t xml:space="preserve">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</w:t>
      </w:r>
      <w:r>
        <w:rPr>
          <w:rFonts w:ascii="Times New Roman" w:hAnsi="Times New Roman" w:cs="Times New Roman"/>
          <w:sz w:val="26"/>
          <w:szCs w:val="26"/>
        </w:rPr>
        <w:t>аспорт ______________, выдан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__________________ г., проживает по адресу: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</w:t>
      </w:r>
      <w:r w:rsidRPr="00814ED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гражданство 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, 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A049F7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6B5462" w:rsidRPr="009E7190" w:rsidRDefault="006B5462" w:rsidP="006B5462">
      <w:pPr>
        <w:pStyle w:val="ConsPlusNonforma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B5462" w:rsidRPr="00944273" w:rsidRDefault="006B5462" w:rsidP="006B5462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B5462" w:rsidRPr="00944273" w:rsidRDefault="006B5462" w:rsidP="006B5462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B5462" w:rsidRPr="00944273" w:rsidRDefault="006B5462" w:rsidP="006B5462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6B5462" w:rsidRPr="00944273" w:rsidRDefault="006B5462" w:rsidP="006B5462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6B5462" w:rsidRPr="00944273" w:rsidRDefault="006B5462" w:rsidP="006B5462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9E7190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Иные совместно проживающие граждане</w:t>
      </w:r>
      <w:r w:rsidRPr="009E719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B5462" w:rsidRPr="00A049F7" w:rsidRDefault="006B5462" w:rsidP="006B5462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>"____" ________________</w:t>
      </w:r>
      <w:proofErr w:type="gramStart"/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>________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B5462" w:rsidRPr="00A049F7" w:rsidRDefault="006B5462" w:rsidP="006B5462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______________,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>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______________________________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6B5462" w:rsidRPr="00503922" w:rsidRDefault="006B5462" w:rsidP="006B546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190">
        <w:rPr>
          <w:rFonts w:ascii="Times New Roman" w:hAnsi="Times New Roman" w:cs="Times New Roman"/>
          <w:sz w:val="26"/>
          <w:szCs w:val="26"/>
        </w:rPr>
        <w:t>В  настоящее</w:t>
      </w:r>
      <w:proofErr w:type="gramEnd"/>
      <w:r w:rsidRPr="009E7190">
        <w:rPr>
          <w:rFonts w:ascii="Times New Roman" w:hAnsi="Times New Roman" w:cs="Times New Roman"/>
          <w:sz w:val="26"/>
          <w:szCs w:val="26"/>
        </w:rPr>
        <w:t xml:space="preserve"> время в пользовании (в собственности) у меня и (или) членов моей семьи находятся следующие жилые помещения: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5462" w:rsidRPr="009E7190" w:rsidRDefault="006B5462" w:rsidP="006B5462">
      <w:pPr>
        <w:pStyle w:val="ConsPlusNonformat"/>
        <w:numPr>
          <w:ilvl w:val="0"/>
          <w:numId w:val="1"/>
        </w:numPr>
        <w:tabs>
          <w:tab w:val="clear" w:pos="1428"/>
          <w:tab w:val="num" w:pos="1080"/>
        </w:tabs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190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  <w:r w:rsidRPr="009E719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Пыть-Ях: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1) г. Пыть-Ях, микрорайон_____, ул. _________________, д. №_____кв. №____, общей площадью _______</w:t>
      </w:r>
      <w:proofErr w:type="spellStart"/>
      <w:r w:rsidRPr="009E71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7190"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2) г. Пыть-Ях, микрорайон_____, ул. _________________, д. №_____кв. №____, общей площадью _______</w:t>
      </w:r>
      <w:proofErr w:type="spellStart"/>
      <w:r w:rsidRPr="009E71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7190"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5462" w:rsidRPr="009E7190" w:rsidRDefault="006B5462" w:rsidP="006B54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Федерации: </w:t>
      </w:r>
    </w:p>
    <w:p w:rsidR="006B5462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город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дер.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6B5462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город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дер.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т.д.)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6B5462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5462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5462" w:rsidRPr="009E7190" w:rsidRDefault="006B5462" w:rsidP="006B54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В настоящее время я (мы) ____________________________________________</w:t>
      </w:r>
    </w:p>
    <w:p w:rsidR="006B5462" w:rsidRPr="009E7190" w:rsidRDefault="006B5462" w:rsidP="006B54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  <w:t>(являемся / не являемся)</w:t>
      </w:r>
    </w:p>
    <w:p w:rsidR="006B5462" w:rsidRPr="009E7190" w:rsidRDefault="006B5462" w:rsidP="006B54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5462" w:rsidRPr="009E7190" w:rsidRDefault="006B5462" w:rsidP="006B54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До настоящего времени я (мы) _____________________________________  </w:t>
      </w:r>
    </w:p>
    <w:p w:rsidR="006B5462" w:rsidRPr="009E7190" w:rsidRDefault="006B5462" w:rsidP="006B5462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  <w:t xml:space="preserve">(совершали / не совершали) </w:t>
      </w:r>
    </w:p>
    <w:p w:rsidR="006B5462" w:rsidRPr="009E7190" w:rsidRDefault="006B5462" w:rsidP="006B546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строительства.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190">
        <w:rPr>
          <w:rFonts w:ascii="Times New Roman" w:hAnsi="Times New Roman" w:cs="Times New Roman"/>
          <w:sz w:val="24"/>
          <w:szCs w:val="24"/>
        </w:rPr>
        <w:lastRenderedPageBreak/>
        <w:t>Я  (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>мы)  обязуюсь  (обязуемся)  незамедлительно  уведомить об изменении указанных  мной  (нами)  в  настоящем  заявлении  и  прилагаемых документах сведений. Против проверки указанных мной (</w:t>
      </w:r>
      <w:proofErr w:type="gramStart"/>
      <w:r w:rsidRPr="009E7190">
        <w:rPr>
          <w:rFonts w:ascii="Times New Roman" w:hAnsi="Times New Roman" w:cs="Times New Roman"/>
          <w:sz w:val="24"/>
          <w:szCs w:val="24"/>
        </w:rPr>
        <w:t>нами)  сведений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не возражаю.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9E7190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9E71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 данных»  </w:t>
      </w:r>
      <w:r w:rsidRPr="00C83AF2">
        <w:rPr>
          <w:rFonts w:ascii="Times New Roman" w:hAnsi="Times New Roman" w:cs="Times New Roman"/>
          <w:b/>
          <w:sz w:val="24"/>
          <w:szCs w:val="24"/>
        </w:rPr>
        <w:t>подтверждаем  свое  согласие на обработку органами  местного  самоуправления   персональных  данных</w:t>
      </w:r>
      <w:r w:rsidRPr="009E7190">
        <w:rPr>
          <w:rFonts w:ascii="Times New Roman" w:hAnsi="Times New Roman" w:cs="Times New Roman"/>
          <w:sz w:val="24"/>
          <w:szCs w:val="24"/>
        </w:rPr>
        <w:t xml:space="preserve">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строительства. </w:t>
      </w: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Предоставляем органу местного самоуправления право </w:t>
      </w:r>
      <w:proofErr w:type="gramStart"/>
      <w:r w:rsidRPr="009E7190">
        <w:rPr>
          <w:rFonts w:ascii="Times New Roman" w:hAnsi="Times New Roman" w:cs="Times New Roman"/>
          <w:sz w:val="24"/>
          <w:szCs w:val="24"/>
        </w:rPr>
        <w:t>осуществлять  все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 xml:space="preserve">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публикацию в сети интернет, </w:t>
      </w:r>
      <w:r w:rsidRPr="009E7190">
        <w:rPr>
          <w:rFonts w:ascii="Times New Roman" w:hAnsi="Times New Roman" w:cs="Times New Roman"/>
          <w:sz w:val="24"/>
          <w:szCs w:val="24"/>
        </w:rPr>
        <w:t xml:space="preserve">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6B5462" w:rsidRPr="009E7190" w:rsidRDefault="006B5462" w:rsidP="006B546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9E7190">
        <w:rPr>
          <w:rFonts w:ascii="Times New Roman" w:hAnsi="Times New Roman" w:cs="Times New Roman"/>
          <w:sz w:val="24"/>
          <w:szCs w:val="24"/>
          <w:u w:val="single"/>
        </w:rPr>
        <w:t>бессрочно.</w:t>
      </w:r>
    </w:p>
    <w:p w:rsidR="006B5462" w:rsidRPr="009E7190" w:rsidRDefault="006B5462" w:rsidP="006B5462">
      <w:pPr>
        <w:jc w:val="both"/>
        <w:rPr>
          <w:sz w:val="24"/>
          <w:szCs w:val="24"/>
          <w:u w:val="single"/>
        </w:rPr>
      </w:pPr>
    </w:p>
    <w:p w:rsidR="006B5462" w:rsidRPr="009E7190" w:rsidRDefault="006B5462" w:rsidP="006B54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  <w:u w:val="single"/>
        </w:rPr>
        <w:t xml:space="preserve">Мне (нам) известно, что </w:t>
      </w:r>
      <w:proofErr w:type="gramStart"/>
      <w:r w:rsidRPr="009E7190">
        <w:rPr>
          <w:rFonts w:ascii="Times New Roman" w:hAnsi="Times New Roman" w:cs="Times New Roman"/>
          <w:sz w:val="24"/>
          <w:szCs w:val="24"/>
          <w:u w:val="single"/>
        </w:rPr>
        <w:t>предоставление  недостоверной</w:t>
      </w:r>
      <w:proofErr w:type="gramEnd"/>
      <w:r w:rsidRPr="009E7190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6B5462" w:rsidRDefault="006B5462" w:rsidP="006B5462">
      <w:pPr>
        <w:jc w:val="both"/>
        <w:rPr>
          <w:szCs w:val="26"/>
          <w:u w:val="single"/>
        </w:rPr>
      </w:pPr>
    </w:p>
    <w:p w:rsidR="006B5462" w:rsidRPr="00E10C41" w:rsidRDefault="006B5462" w:rsidP="006B5462">
      <w:pPr>
        <w:jc w:val="both"/>
        <w:rPr>
          <w:b/>
          <w:i/>
          <w:szCs w:val="26"/>
          <w:u w:val="single"/>
        </w:rPr>
      </w:pPr>
      <w:r w:rsidRPr="00E10C41">
        <w:rPr>
          <w:b/>
          <w:i/>
          <w:szCs w:val="26"/>
          <w:u w:val="single"/>
        </w:rPr>
        <w:t>Подписи всех совершеннолетних членов семьи:</w:t>
      </w:r>
    </w:p>
    <w:p w:rsidR="006B5462" w:rsidRDefault="006B5462" w:rsidP="006B5462">
      <w:pPr>
        <w:jc w:val="both"/>
        <w:rPr>
          <w:b/>
          <w:i/>
        </w:rPr>
      </w:pPr>
    </w:p>
    <w:p w:rsidR="006B5462" w:rsidRDefault="006B5462" w:rsidP="006B5462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6B5462" w:rsidRPr="00C05F71" w:rsidRDefault="006B5462" w:rsidP="006B5462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6B5462" w:rsidRPr="00E10C41" w:rsidRDefault="006B5462" w:rsidP="006B5462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6B5462" w:rsidRPr="00C05F71" w:rsidRDefault="006B5462" w:rsidP="006B5462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6B5462" w:rsidRPr="00E10C41" w:rsidRDefault="006B5462" w:rsidP="006B5462">
      <w:pPr>
        <w:jc w:val="both"/>
        <w:rPr>
          <w:i/>
        </w:rPr>
      </w:pPr>
      <w:r w:rsidRPr="00E10C41">
        <w:rPr>
          <w:i/>
        </w:rPr>
        <w:t>_______________________________________________________</w:t>
      </w:r>
      <w:r>
        <w:rPr>
          <w:i/>
        </w:rPr>
        <w:t>______</w:t>
      </w:r>
      <w:r w:rsidRPr="00E10C41">
        <w:rPr>
          <w:i/>
        </w:rPr>
        <w:t>_______</w:t>
      </w:r>
    </w:p>
    <w:p w:rsidR="006B5462" w:rsidRPr="00C05F71" w:rsidRDefault="006B5462" w:rsidP="006B5462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6B5462" w:rsidRPr="00E10C41" w:rsidRDefault="006B5462" w:rsidP="006B5462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6B5462" w:rsidRPr="00C05F71" w:rsidRDefault="006B5462" w:rsidP="006B5462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 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6B5462" w:rsidRPr="00E10C41" w:rsidRDefault="006B5462" w:rsidP="006B5462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6B5462" w:rsidRPr="00C05F71" w:rsidRDefault="006B5462" w:rsidP="006B5462">
      <w:pPr>
        <w:jc w:val="center"/>
        <w:rPr>
          <w:i/>
          <w:sz w:val="22"/>
        </w:rPr>
      </w:pPr>
      <w:r w:rsidRPr="00E10C41">
        <w:rPr>
          <w:i/>
        </w:rPr>
        <w:t>(</w:t>
      </w:r>
      <w:r w:rsidRPr="00C05F71">
        <w:rPr>
          <w:i/>
          <w:sz w:val="22"/>
        </w:rPr>
        <w:t xml:space="preserve">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6B5462" w:rsidRDefault="006B5462" w:rsidP="006B546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B5462" w:rsidRPr="00DB3305" w:rsidRDefault="006B5462" w:rsidP="006B5462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B3305">
        <w:rPr>
          <w:rFonts w:ascii="Times New Roman" w:hAnsi="Times New Roman" w:cs="Times New Roman"/>
          <w:i/>
          <w:sz w:val="26"/>
          <w:szCs w:val="26"/>
        </w:rPr>
        <w:t xml:space="preserve">    К заявлению мною прилагаются следующие документы:</w:t>
      </w: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 xml:space="preserve">    1) ____________________________________________________________________</w:t>
      </w:r>
    </w:p>
    <w:p w:rsidR="006B5462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6B5462" w:rsidRPr="008E2DF9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6B5462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6B5462" w:rsidRPr="008E2DF9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6B5462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6B5462" w:rsidRPr="008E2DF9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6B5462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6B5462" w:rsidRPr="008E2DF9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6B5462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6B5462" w:rsidRPr="008E2DF9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462" w:rsidRPr="00814ED4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</w:t>
      </w:r>
    </w:p>
    <w:p w:rsidR="006B5462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6B5462" w:rsidRPr="008E2DF9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</w:t>
      </w:r>
    </w:p>
    <w:p w:rsidR="006B5462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6B5462" w:rsidRPr="008E2DF9" w:rsidRDefault="006B5462" w:rsidP="006B54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5462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5462" w:rsidRPr="00DB3305" w:rsidRDefault="006B5462" w:rsidP="006B54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3305">
        <w:rPr>
          <w:rFonts w:ascii="Times New Roman" w:hAnsi="Times New Roman" w:cs="Times New Roman"/>
          <w:sz w:val="26"/>
          <w:szCs w:val="26"/>
        </w:rPr>
        <w:t xml:space="preserve">    _____________________   _______________________________   _____________</w:t>
      </w:r>
    </w:p>
    <w:p w:rsidR="006B5462" w:rsidRPr="00DB3305" w:rsidRDefault="006B5462" w:rsidP="006B5462">
      <w:pPr>
        <w:pStyle w:val="ConsPlusNonformat"/>
        <w:ind w:left="708"/>
        <w:rPr>
          <w:rFonts w:ascii="Times New Roman" w:hAnsi="Times New Roman" w:cs="Times New Roman"/>
        </w:rPr>
      </w:pPr>
      <w:r w:rsidRPr="00DB3305">
        <w:rPr>
          <w:rFonts w:ascii="Times New Roman" w:hAnsi="Times New Roman" w:cs="Times New Roman"/>
        </w:rPr>
        <w:t xml:space="preserve">     (подпись </w:t>
      </w:r>
      <w:proofErr w:type="gramStart"/>
      <w:r w:rsidRPr="00DB3305">
        <w:rPr>
          <w:rFonts w:ascii="Times New Roman" w:hAnsi="Times New Roman" w:cs="Times New Roman"/>
        </w:rPr>
        <w:t xml:space="preserve">заявителя)   </w:t>
      </w:r>
      <w:proofErr w:type="gramEnd"/>
      <w:r w:rsidRPr="00DB3305">
        <w:rPr>
          <w:rFonts w:ascii="Times New Roman" w:hAnsi="Times New Roman" w:cs="Times New Roman"/>
        </w:rPr>
        <w:t xml:space="preserve">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        (Фамилия И.О.)          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(дата)</w:t>
      </w:r>
    </w:p>
    <w:p w:rsidR="006B5462" w:rsidRDefault="006B5462" w:rsidP="006B5462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B5462" w:rsidRPr="009F69A5" w:rsidRDefault="006B5462" w:rsidP="006B54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6B54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5462" w:rsidRPr="009F69A5" w:rsidRDefault="006B5462" w:rsidP="006B5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6B5462" w:rsidRPr="009F69A5" w:rsidRDefault="006B5462" w:rsidP="006B546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6B5462" w:rsidRPr="009F69A5" w:rsidRDefault="006B5462" w:rsidP="006B546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6B5462" w:rsidRPr="0030466F" w:rsidRDefault="006B5462" w:rsidP="006B5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6B5462" w:rsidRPr="0030466F" w:rsidRDefault="006B5462" w:rsidP="006B5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6B5462" w:rsidRPr="0030466F" w:rsidRDefault="006B5462" w:rsidP="006B5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6B5462" w:rsidRPr="0030466F" w:rsidRDefault="006B5462" w:rsidP="006B5462">
      <w:pPr>
        <w:pStyle w:val="ConsPlusNonformat"/>
        <w:rPr>
          <w:rFonts w:ascii="Times New Roman" w:hAnsi="Times New Roman" w:cs="Times New Roman"/>
        </w:rPr>
      </w:pPr>
      <w:r w:rsidRPr="0030466F">
        <w:rPr>
          <w:rFonts w:ascii="Times New Roman" w:hAnsi="Times New Roman" w:cs="Times New Roman"/>
          <w:sz w:val="24"/>
          <w:szCs w:val="24"/>
        </w:rPr>
        <w:t xml:space="preserve">└─┘ нарочно в здании администрации </w:t>
      </w:r>
      <w:r w:rsidR="00096EA2" w:rsidRPr="00096EA2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0466F">
        <w:rPr>
          <w:rFonts w:ascii="Times New Roman" w:hAnsi="Times New Roman" w:cs="Times New Roman"/>
          <w:sz w:val="24"/>
          <w:szCs w:val="24"/>
        </w:rPr>
        <w:t xml:space="preserve">Пыть-Яха </w:t>
      </w:r>
    </w:p>
    <w:p w:rsidR="006B5462" w:rsidRPr="009F69A5" w:rsidRDefault="006B5462" w:rsidP="006B5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6B5462" w:rsidRPr="009F69A5" w:rsidRDefault="006B5462" w:rsidP="006B5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________________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6B5462" w:rsidRPr="009F69A5" w:rsidRDefault="006B5462" w:rsidP="006B5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5462" w:rsidRPr="009F69A5" w:rsidRDefault="006B5462" w:rsidP="006B5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</w:t>
      </w:r>
      <w:r w:rsidRPr="009F69A5">
        <w:rPr>
          <w:rFonts w:eastAsia="Calibri" w:cs="Times New Roman"/>
          <w:i/>
          <w:sz w:val="20"/>
          <w:szCs w:val="20"/>
        </w:rPr>
        <w:t xml:space="preserve">        (указать адрес электронной почты)</w:t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6B5462" w:rsidRPr="009F69A5" w:rsidRDefault="006B5462" w:rsidP="006B54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5462" w:rsidRPr="009F69A5" w:rsidRDefault="006B5462" w:rsidP="006B5462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6B5462" w:rsidRPr="009F69A5" w:rsidRDefault="006B5462" w:rsidP="006B54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№2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к Административному регламенту 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предоставления муниципальной услуги 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«Постановка граждан на учет в качестве лиц, 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имеющих право на предоставление земельных 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бесплатно»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7F0378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РАСПИСКА В ПОЛУЧЕНИИ ДОКУМЕНТОВ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при предоставлении муниципальной услуги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«Постановка граждан на учет в качестве лиц,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имеющих право на предоставление земельных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бесплатно»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 ________________________________________________________________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Представленные документы: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6B5462" w:rsidRPr="007F0378" w:rsidTr="006E75B0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6B5462" w:rsidRPr="007F0378" w:rsidTr="006E75B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462" w:rsidRPr="007F0378" w:rsidTr="006E75B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462" w:rsidRPr="007F0378" w:rsidTr="006E75B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462" w:rsidRPr="007F0378" w:rsidTr="006E75B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462" w:rsidRPr="007F0378" w:rsidTr="006E75B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462" w:rsidRPr="007F0378" w:rsidTr="006E75B0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462" w:rsidRPr="007F0378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 сдал и один экземпляр расписки получил: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_____________    _____________  ___________________________________</w:t>
      </w:r>
      <w:r w:rsidRPr="007F0378">
        <w:rPr>
          <w:rFonts w:cs="Times New Roman"/>
          <w:sz w:val="24"/>
          <w:szCs w:val="24"/>
        </w:rPr>
        <w:t xml:space="preserve">                      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(</w:t>
      </w:r>
      <w:proofErr w:type="gramStart"/>
      <w:r w:rsidRPr="007F0378">
        <w:rPr>
          <w:rFonts w:cs="Times New Roman"/>
          <w:sz w:val="20"/>
          <w:szCs w:val="20"/>
        </w:rPr>
        <w:t xml:space="preserve">дата)   </w:t>
      </w:r>
      <w:proofErr w:type="gramEnd"/>
      <w:r w:rsidRPr="007F0378">
        <w:rPr>
          <w:rFonts w:cs="Times New Roman"/>
          <w:sz w:val="20"/>
          <w:szCs w:val="20"/>
        </w:rPr>
        <w:t xml:space="preserve">                            (подпись)                                    (Ф.И.О. заявителя /представителя)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 принял на ______ листах и зарегистрировал в книге регистрации заявлений граждан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от ________________        № ______________     _______________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    (</w:t>
      </w:r>
      <w:proofErr w:type="gramStart"/>
      <w:r w:rsidRPr="007F0378">
        <w:rPr>
          <w:rFonts w:cs="Times New Roman"/>
          <w:sz w:val="20"/>
          <w:szCs w:val="20"/>
        </w:rPr>
        <w:t xml:space="preserve">дата)   </w:t>
      </w:r>
      <w:proofErr w:type="gramEnd"/>
      <w:r w:rsidRPr="007F0378">
        <w:rPr>
          <w:rFonts w:cs="Times New Roman"/>
          <w:sz w:val="20"/>
          <w:szCs w:val="20"/>
        </w:rPr>
        <w:t xml:space="preserve">                                                                                                    (время)</w:t>
      </w:r>
    </w:p>
    <w:p w:rsidR="006B5462" w:rsidRPr="007F0378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_____________________   ___________    _____________________________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(</w:t>
      </w:r>
      <w:proofErr w:type="gramStart"/>
      <w:r w:rsidRPr="007F0378">
        <w:rPr>
          <w:rFonts w:cs="Times New Roman"/>
          <w:sz w:val="20"/>
          <w:szCs w:val="20"/>
        </w:rPr>
        <w:t xml:space="preserve">должность)   </w:t>
      </w:r>
      <w:proofErr w:type="gramEnd"/>
      <w:r w:rsidRPr="007F0378">
        <w:rPr>
          <w:rFonts w:cs="Times New Roman"/>
          <w:sz w:val="20"/>
          <w:szCs w:val="20"/>
        </w:rPr>
        <w:t xml:space="preserve">                              (подпись)                (Ф.И.О. специалиста ОМС/ работника  МФЦ)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B5462" w:rsidRPr="006B5462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6B5462">
        <w:rPr>
          <w:rFonts w:cs="Times New Roman"/>
          <w:szCs w:val="28"/>
        </w:rPr>
        <w:lastRenderedPageBreak/>
        <w:t xml:space="preserve">Приложение № 3 </w:t>
      </w:r>
    </w:p>
    <w:p w:rsidR="006B5462" w:rsidRPr="006B5462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6B5462">
        <w:rPr>
          <w:rFonts w:cs="Times New Roman"/>
          <w:szCs w:val="28"/>
        </w:rPr>
        <w:t xml:space="preserve">к Административному регламенту </w:t>
      </w:r>
    </w:p>
    <w:p w:rsidR="006B5462" w:rsidRPr="006B5462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6B5462">
        <w:rPr>
          <w:rFonts w:cs="Times New Roman"/>
          <w:szCs w:val="28"/>
        </w:rPr>
        <w:t>по предоставлению муниципальной услуги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B5462" w:rsidRDefault="006B5462" w:rsidP="006B5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</w:t>
      </w:r>
    </w:p>
    <w:p w:rsidR="006B5462" w:rsidRDefault="006B5462" w:rsidP="006B54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Кому: ___________________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B5462" w:rsidRDefault="006B5462" w:rsidP="006B54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5462" w:rsidRDefault="006B5462" w:rsidP="006B54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№ _____________ от _______________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0"/>
        <w:gridCol w:w="4087"/>
        <w:gridCol w:w="2731"/>
      </w:tblGrid>
      <w:tr w:rsidR="006B5462" w:rsidTr="006E75B0">
        <w:tc>
          <w:tcPr>
            <w:tcW w:w="2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  <w:gridCol w:w="222"/>
              <w:gridCol w:w="222"/>
            </w:tblGrid>
            <w:tr w:rsidR="006B5462" w:rsidTr="006E75B0">
              <w:trPr>
                <w:trHeight w:val="937"/>
              </w:trPr>
              <w:tc>
                <w:tcPr>
                  <w:tcW w:w="0" w:type="auto"/>
                </w:tcPr>
                <w:p w:rsidR="006B5462" w:rsidRDefault="006B5462" w:rsidP="006E75B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 </w:t>
                  </w:r>
                </w:p>
                <w:p w:rsidR="006B5462" w:rsidRDefault="006B5462" w:rsidP="006E75B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пункта административного регламента </w:t>
                  </w:r>
                </w:p>
              </w:tc>
              <w:tc>
                <w:tcPr>
                  <w:tcW w:w="0" w:type="auto"/>
                </w:tcPr>
                <w:p w:rsidR="006B5462" w:rsidRDefault="006B5462" w:rsidP="006E75B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6B5462" w:rsidRDefault="006B5462" w:rsidP="006E75B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B5462" w:rsidRDefault="006B5462" w:rsidP="006E75B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:rsidR="006B5462" w:rsidRDefault="006B5462" w:rsidP="006E75B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31" w:type="dxa"/>
          </w:tcPr>
          <w:p w:rsidR="006B5462" w:rsidRDefault="006B5462" w:rsidP="006E75B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6B5462" w:rsidRPr="0029740B" w:rsidTr="006E75B0">
        <w:trPr>
          <w:trHeight w:val="247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25.1.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6B5462" w:rsidRPr="0029740B" w:rsidTr="006E75B0">
        <w:trPr>
          <w:trHeight w:val="247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25.2.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6B5462" w:rsidRPr="0029740B" w:rsidTr="006E75B0">
        <w:trPr>
          <w:trHeight w:val="1621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25.3.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6B5462" w:rsidRPr="0029740B" w:rsidTr="006E75B0">
        <w:trPr>
          <w:trHeight w:val="937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25.4.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 xml:space="preserve">содержащиеся в документах для предоставления услуги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 xml:space="preserve">Указывается исчерпывающий перечень документов, содержащих повреждения </w:t>
            </w:r>
          </w:p>
        </w:tc>
      </w:tr>
      <w:tr w:rsidR="006B5462" w:rsidRPr="0029740B" w:rsidTr="006E75B0">
        <w:trPr>
          <w:trHeight w:val="936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25.5.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B5462" w:rsidRPr="0029740B" w:rsidTr="006E75B0">
        <w:trPr>
          <w:trHeight w:val="661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25.6.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B5462" w:rsidRPr="0029740B" w:rsidTr="006E75B0">
        <w:trPr>
          <w:trHeight w:val="385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25.7.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B5462" w:rsidRPr="0029740B" w:rsidTr="006E75B0">
        <w:trPr>
          <w:trHeight w:val="385"/>
        </w:trPr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25.8.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0" w:type="auto"/>
          </w:tcPr>
          <w:p w:rsidR="006B5462" w:rsidRPr="0029740B" w:rsidRDefault="006B5462" w:rsidP="006E75B0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6B5462" w:rsidRDefault="006B5462" w:rsidP="006B5462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____________________________________________. </w:t>
      </w:r>
    </w:p>
    <w:p w:rsidR="006B5462" w:rsidRDefault="006B5462" w:rsidP="006B5462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  <w:gridCol w:w="348"/>
      </w:tblGrid>
      <w:tr w:rsidR="006B5462" w:rsidTr="006E75B0">
        <w:trPr>
          <w:trHeight w:val="60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B5462" w:rsidRDefault="006B5462" w:rsidP="006E75B0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в администрацию города Пыть-Яха, а также в судебном порядке. </w:t>
            </w:r>
          </w:p>
          <w:p w:rsidR="006B5462" w:rsidRDefault="006B5462" w:rsidP="006E75B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6B5462" w:rsidRDefault="006B5462" w:rsidP="006E75B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6B5462" w:rsidRDefault="006B5462" w:rsidP="006E75B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6B5462" w:rsidRDefault="006B5462" w:rsidP="006E75B0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6B5462" w:rsidRDefault="006B5462" w:rsidP="006E75B0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B5462" w:rsidRDefault="006B5462" w:rsidP="006E75B0">
            <w:r>
              <w:rPr>
                <w:szCs w:val="28"/>
              </w:rPr>
              <w:t xml:space="preserve"> </w:t>
            </w:r>
          </w:p>
        </w:tc>
      </w:tr>
    </w:tbl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page" w:tblpX="879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60"/>
      </w:tblGrid>
      <w:tr w:rsidR="006B5462" w:rsidRPr="006B5462" w:rsidTr="006E75B0">
        <w:trPr>
          <w:trHeight w:val="606"/>
        </w:trPr>
        <w:tc>
          <w:tcPr>
            <w:tcW w:w="1838" w:type="dxa"/>
          </w:tcPr>
          <w:p w:rsidR="006B5462" w:rsidRPr="006B5462" w:rsidRDefault="006B5462" w:rsidP="006E75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B5462">
              <w:rPr>
                <w:rFonts w:cs="Times New Roman"/>
                <w:color w:val="000000"/>
                <w:sz w:val="24"/>
                <w:szCs w:val="24"/>
              </w:rPr>
              <w:t xml:space="preserve">Сведения о сертификате электронной подписи </w:t>
            </w:r>
          </w:p>
        </w:tc>
        <w:tc>
          <w:tcPr>
            <w:tcW w:w="360" w:type="dxa"/>
          </w:tcPr>
          <w:p w:rsidR="006B5462" w:rsidRPr="006B5462" w:rsidRDefault="006B5462" w:rsidP="006E75B0">
            <w:pPr>
              <w:rPr>
                <w:rFonts w:cs="Times New Roman"/>
                <w:sz w:val="20"/>
                <w:szCs w:val="20"/>
              </w:rPr>
            </w:pPr>
            <w:r w:rsidRPr="006B546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6B5462" w:rsidRP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28486E" w:rsidRDefault="0028486E" w:rsidP="006B5462">
      <w:pPr>
        <w:pStyle w:val="Default"/>
        <w:jc w:val="right"/>
        <w:rPr>
          <w:sz w:val="28"/>
          <w:szCs w:val="28"/>
        </w:rPr>
      </w:pPr>
    </w:p>
    <w:p w:rsidR="006B5462" w:rsidRPr="006B5462" w:rsidRDefault="006B5462" w:rsidP="006B5462">
      <w:pPr>
        <w:pStyle w:val="Default"/>
        <w:jc w:val="right"/>
        <w:rPr>
          <w:sz w:val="28"/>
          <w:szCs w:val="28"/>
        </w:rPr>
      </w:pPr>
      <w:r w:rsidRPr="006B5462">
        <w:rPr>
          <w:sz w:val="28"/>
          <w:szCs w:val="28"/>
        </w:rPr>
        <w:lastRenderedPageBreak/>
        <w:t xml:space="preserve">Приложение № 4 </w:t>
      </w:r>
    </w:p>
    <w:p w:rsidR="006B5462" w:rsidRPr="006B5462" w:rsidRDefault="006B5462" w:rsidP="006B5462">
      <w:pPr>
        <w:pStyle w:val="Default"/>
        <w:jc w:val="right"/>
        <w:rPr>
          <w:sz w:val="28"/>
          <w:szCs w:val="28"/>
        </w:rPr>
      </w:pPr>
      <w:r w:rsidRPr="006B5462">
        <w:rPr>
          <w:sz w:val="28"/>
          <w:szCs w:val="28"/>
        </w:rPr>
        <w:t xml:space="preserve">к Административному регламенту </w:t>
      </w:r>
    </w:p>
    <w:p w:rsidR="006B5462" w:rsidRPr="006B5462" w:rsidRDefault="006B5462" w:rsidP="006B5462">
      <w:pPr>
        <w:pStyle w:val="Default"/>
        <w:jc w:val="right"/>
        <w:rPr>
          <w:sz w:val="28"/>
          <w:szCs w:val="28"/>
        </w:rPr>
      </w:pPr>
      <w:r w:rsidRPr="006B5462">
        <w:rPr>
          <w:sz w:val="28"/>
          <w:szCs w:val="28"/>
        </w:rPr>
        <w:t xml:space="preserve">по предоставлению </w:t>
      </w:r>
    </w:p>
    <w:p w:rsidR="006B5462" w:rsidRPr="006B5462" w:rsidRDefault="006B5462" w:rsidP="006B5462">
      <w:pPr>
        <w:pStyle w:val="Default"/>
        <w:jc w:val="right"/>
        <w:rPr>
          <w:sz w:val="28"/>
          <w:szCs w:val="28"/>
        </w:rPr>
      </w:pPr>
      <w:r w:rsidRPr="006B5462">
        <w:rPr>
          <w:sz w:val="28"/>
          <w:szCs w:val="28"/>
        </w:rPr>
        <w:t xml:space="preserve">муниципальной услуги </w:t>
      </w:r>
    </w:p>
    <w:p w:rsidR="006B5462" w:rsidRDefault="006B5462" w:rsidP="006B5462">
      <w:pPr>
        <w:pStyle w:val="Default"/>
        <w:jc w:val="center"/>
        <w:rPr>
          <w:b/>
          <w:bCs/>
          <w:sz w:val="28"/>
          <w:szCs w:val="28"/>
        </w:rPr>
      </w:pPr>
    </w:p>
    <w:p w:rsidR="006B5462" w:rsidRDefault="006B5462" w:rsidP="006B5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B5462" w:rsidRDefault="006B5462" w:rsidP="006B546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___________________________________ </w:t>
      </w:r>
    </w:p>
    <w:p w:rsidR="006B5462" w:rsidRDefault="006B5462" w:rsidP="006B546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6B5462" w:rsidRDefault="006B5462" w:rsidP="006B5462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(наименование уполномоченного органа) </w:t>
      </w:r>
    </w:p>
    <w:p w:rsidR="006B5462" w:rsidRDefault="006B5462" w:rsidP="006B546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6B5462" w:rsidRDefault="006B5462" w:rsidP="006B546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6B5462" w:rsidRDefault="006B5462" w:rsidP="006B5462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6B5462" w:rsidRDefault="006B5462" w:rsidP="006B546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B5462" w:rsidRDefault="006B5462" w:rsidP="006B5462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6B5462" w:rsidRDefault="006B5462" w:rsidP="006B546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B5462" w:rsidRDefault="006B5462" w:rsidP="006B5462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(последнее </w:t>
      </w:r>
      <w:r>
        <w:rPr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6B5462" w:rsidRDefault="006B5462" w:rsidP="006B5462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6B5462" w:rsidRDefault="006B5462" w:rsidP="006B5462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(данные представителя заявителя) </w:t>
      </w:r>
    </w:p>
    <w:p w:rsidR="006B5462" w:rsidRDefault="006B5462" w:rsidP="006B5462">
      <w:pPr>
        <w:pStyle w:val="Default"/>
        <w:ind w:left="4395"/>
        <w:rPr>
          <w:sz w:val="23"/>
          <w:szCs w:val="23"/>
        </w:rPr>
      </w:pPr>
    </w:p>
    <w:p w:rsidR="006B5462" w:rsidRDefault="006B5462" w:rsidP="006B5462">
      <w:pPr>
        <w:pStyle w:val="Default"/>
        <w:ind w:left="4395"/>
        <w:rPr>
          <w:sz w:val="23"/>
          <w:szCs w:val="23"/>
        </w:rPr>
      </w:pPr>
    </w:p>
    <w:p w:rsidR="006B5462" w:rsidRDefault="006B5462" w:rsidP="006B54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6B5462" w:rsidRDefault="006B5462" w:rsidP="006B54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proofErr w:type="gramStart"/>
      <w:r>
        <w:rPr>
          <w:b/>
          <w:bCs/>
          <w:sz w:val="28"/>
          <w:szCs w:val="28"/>
        </w:rPr>
        <w:t>муниципальной  услуги</w:t>
      </w:r>
      <w:proofErr w:type="gramEnd"/>
      <w:r>
        <w:rPr>
          <w:b/>
          <w:bCs/>
          <w:sz w:val="28"/>
          <w:szCs w:val="28"/>
        </w:rPr>
        <w:t xml:space="preserve"> документах</w:t>
      </w:r>
    </w:p>
    <w:p w:rsidR="006B5462" w:rsidRDefault="006B5462" w:rsidP="006B5462">
      <w:pPr>
        <w:pStyle w:val="Default"/>
        <w:jc w:val="center"/>
        <w:rPr>
          <w:sz w:val="28"/>
          <w:szCs w:val="28"/>
        </w:rPr>
      </w:pPr>
    </w:p>
    <w:p w:rsidR="006B5462" w:rsidRDefault="006B5462" w:rsidP="006B5462">
      <w:pPr>
        <w:pStyle w:val="Default"/>
        <w:rPr>
          <w:sz w:val="28"/>
          <w:szCs w:val="28"/>
        </w:rPr>
      </w:pPr>
    </w:p>
    <w:p w:rsidR="006B5462" w:rsidRDefault="006B5462" w:rsidP="006B5462">
      <w:pPr>
        <w:pStyle w:val="Default"/>
        <w:rPr>
          <w:sz w:val="28"/>
          <w:szCs w:val="28"/>
        </w:rPr>
      </w:pPr>
    </w:p>
    <w:p w:rsidR="006B5462" w:rsidRDefault="006B5462" w:rsidP="006B5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исправить опечатку и (или) ошибку в __________________________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</w:t>
      </w:r>
    </w:p>
    <w:p w:rsidR="006B5462" w:rsidRDefault="006B5462" w:rsidP="006B5462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указываются реквизиты и название документа, </w:t>
      </w:r>
    </w:p>
    <w:p w:rsidR="006B5462" w:rsidRDefault="006B5462" w:rsidP="006B5462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выданного уполномоченным органом в результате </w:t>
      </w:r>
    </w:p>
    <w:p w:rsidR="006B5462" w:rsidRDefault="006B5462" w:rsidP="006B5462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proofErr w:type="gramStart"/>
      <w:r>
        <w:rPr>
          <w:sz w:val="20"/>
          <w:szCs w:val="20"/>
        </w:rPr>
        <w:t>муниципальной  услуги</w:t>
      </w:r>
      <w:proofErr w:type="gramEnd"/>
      <w:r>
        <w:rPr>
          <w:sz w:val="20"/>
          <w:szCs w:val="20"/>
        </w:rPr>
        <w:t xml:space="preserve"> </w:t>
      </w:r>
    </w:p>
    <w:p w:rsidR="006B5462" w:rsidRDefault="006B5462" w:rsidP="006B5462">
      <w:pPr>
        <w:pStyle w:val="Default"/>
        <w:rPr>
          <w:sz w:val="28"/>
          <w:szCs w:val="28"/>
        </w:rPr>
      </w:pPr>
    </w:p>
    <w:p w:rsidR="006B5462" w:rsidRDefault="006B5462" w:rsidP="006B5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__________________________________________. </w:t>
      </w:r>
    </w:p>
    <w:p w:rsidR="006B5462" w:rsidRPr="00D24A09" w:rsidRDefault="006B5462" w:rsidP="006B5462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прилагаются материалы, обосновывающие наличие </w:t>
      </w:r>
    </w:p>
    <w:p w:rsidR="006B5462" w:rsidRPr="00D24A09" w:rsidRDefault="006B5462" w:rsidP="006B5462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опечатки и (или) ошибки </w:t>
      </w:r>
    </w:p>
    <w:p w:rsidR="006B5462" w:rsidRDefault="006B5462" w:rsidP="006B5462">
      <w:pPr>
        <w:pStyle w:val="Default"/>
        <w:rPr>
          <w:sz w:val="28"/>
          <w:szCs w:val="28"/>
        </w:rPr>
      </w:pPr>
    </w:p>
    <w:p w:rsidR="006B5462" w:rsidRDefault="006B5462" w:rsidP="006B5462">
      <w:pPr>
        <w:pStyle w:val="Default"/>
        <w:rPr>
          <w:sz w:val="28"/>
          <w:szCs w:val="28"/>
        </w:rPr>
      </w:pPr>
    </w:p>
    <w:p w:rsidR="006B5462" w:rsidRDefault="006B5462" w:rsidP="006B5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___________________ </w:t>
      </w:r>
    </w:p>
    <w:p w:rsidR="006B5462" w:rsidRDefault="006B5462" w:rsidP="006B54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szCs w:val="28"/>
        </w:rPr>
        <w:t>Дата _____________</w:t>
      </w:r>
    </w:p>
    <w:p w:rsidR="006B5462" w:rsidRDefault="006B5462" w:rsidP="006B5462">
      <w:pPr>
        <w:rPr>
          <w:rFonts w:cs="Times New Roman"/>
          <w:sz w:val="20"/>
          <w:szCs w:val="20"/>
        </w:rPr>
      </w:pPr>
    </w:p>
    <w:p w:rsidR="006B5462" w:rsidRDefault="006B5462" w:rsidP="006B5462">
      <w:pPr>
        <w:rPr>
          <w:rFonts w:cs="Times New Roman"/>
          <w:sz w:val="20"/>
          <w:szCs w:val="20"/>
        </w:rPr>
        <w:sectPr w:rsidR="006B5462" w:rsidSect="006E75B0">
          <w:headerReference w:type="default" r:id="rId10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6B5462" w:rsidRDefault="006B5462" w:rsidP="006B546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B5462" w:rsidRDefault="006B5462" w:rsidP="006B546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6B5462" w:rsidRDefault="006B5462" w:rsidP="006B546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6B5462" w:rsidRDefault="006B5462" w:rsidP="006B5462">
      <w:pPr>
        <w:pStyle w:val="Default"/>
        <w:jc w:val="right"/>
        <w:rPr>
          <w:sz w:val="20"/>
          <w:szCs w:val="20"/>
        </w:rPr>
      </w:pPr>
    </w:p>
    <w:p w:rsidR="006B5462" w:rsidRDefault="006B5462" w:rsidP="006B5462">
      <w:pPr>
        <w:pStyle w:val="1"/>
        <w:spacing w:after="43"/>
        <w:ind w:left="5519" w:right="916" w:hanging="4414"/>
      </w:pPr>
      <w:r>
        <w:t xml:space="preserve">Состав, последовательность и сроки выполнения административных </w:t>
      </w:r>
    </w:p>
    <w:p w:rsidR="006B5462" w:rsidRDefault="006B5462" w:rsidP="006B5462">
      <w:pPr>
        <w:pStyle w:val="1"/>
        <w:spacing w:after="43"/>
        <w:ind w:left="5519" w:right="916" w:hanging="4414"/>
      </w:pPr>
      <w:r>
        <w:t xml:space="preserve">процедур (действий) при </w:t>
      </w:r>
      <w:proofErr w:type="gramStart"/>
      <w:r>
        <w:t xml:space="preserve">предоставлении </w:t>
      </w:r>
      <w:r>
        <w:rPr>
          <w:spacing w:val="-67"/>
        </w:rPr>
        <w:t xml:space="preserve"> </w:t>
      </w:r>
      <w:r>
        <w:rPr>
          <w:spacing w:val="-2"/>
        </w:rPr>
        <w:t>муниципальной</w:t>
      </w:r>
      <w:proofErr w:type="gramEnd"/>
      <w:r>
        <w:rPr>
          <w:spacing w:val="-1"/>
        </w:rPr>
        <w:t xml:space="preserve"> </w:t>
      </w:r>
      <w:r>
        <w:t>услуги</w:t>
      </w:r>
    </w:p>
    <w:p w:rsidR="006B5462" w:rsidRDefault="006B5462" w:rsidP="006B5462">
      <w:pPr>
        <w:pStyle w:val="1"/>
        <w:spacing w:after="43"/>
        <w:ind w:left="5519" w:right="916" w:hanging="4414"/>
        <w:jc w:val="left"/>
      </w:pPr>
    </w:p>
    <w:tbl>
      <w:tblPr>
        <w:tblStyle w:val="TableNormal"/>
        <w:tblW w:w="14720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510"/>
        <w:gridCol w:w="1453"/>
        <w:gridCol w:w="2126"/>
        <w:gridCol w:w="2021"/>
        <w:gridCol w:w="1204"/>
        <w:gridCol w:w="2126"/>
      </w:tblGrid>
      <w:tr w:rsidR="006B5462" w:rsidRPr="00BD4CF0" w:rsidTr="00F319B7">
        <w:trPr>
          <w:trHeight w:val="1962"/>
        </w:trPr>
        <w:tc>
          <w:tcPr>
            <w:tcW w:w="2280" w:type="dxa"/>
          </w:tcPr>
          <w:p w:rsidR="006B5462" w:rsidRPr="00BD4CF0" w:rsidRDefault="006B5462" w:rsidP="006E75B0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ind w:left="175" w:right="163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Основание для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начала</w:t>
            </w:r>
          </w:p>
          <w:p w:rsidR="006B5462" w:rsidRPr="00BD4CF0" w:rsidRDefault="006B5462" w:rsidP="006E75B0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административной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процедуры</w:t>
            </w:r>
          </w:p>
        </w:tc>
        <w:tc>
          <w:tcPr>
            <w:tcW w:w="3510" w:type="dxa"/>
          </w:tcPr>
          <w:p w:rsidR="006B5462" w:rsidRPr="00BD4CF0" w:rsidRDefault="006B5462" w:rsidP="006E75B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Содержание</w:t>
            </w:r>
            <w:proofErr w:type="spellEnd"/>
          </w:p>
          <w:p w:rsidR="006B5462" w:rsidRPr="00BD4CF0" w:rsidRDefault="006B5462" w:rsidP="006E75B0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административных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453" w:type="dxa"/>
          </w:tcPr>
          <w:p w:rsidR="006B5462" w:rsidRPr="00BD4CF0" w:rsidRDefault="006B5462" w:rsidP="006E75B0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ind w:left="223" w:right="211" w:firstLine="4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Срок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выполнения</w:t>
            </w:r>
          </w:p>
          <w:p w:rsidR="006B5462" w:rsidRPr="00BD4CF0" w:rsidRDefault="006B5462" w:rsidP="006E75B0">
            <w:pPr>
              <w:pStyle w:val="TableParagraph"/>
              <w:ind w:left="72" w:right="56"/>
              <w:jc w:val="center"/>
              <w:rPr>
                <w:sz w:val="24"/>
                <w:lang w:val="ru-RU"/>
              </w:rPr>
            </w:pPr>
            <w:proofErr w:type="spellStart"/>
            <w:r w:rsidRPr="00BD4CF0">
              <w:rPr>
                <w:sz w:val="24"/>
                <w:lang w:val="ru-RU"/>
              </w:rPr>
              <w:t>административ</w:t>
            </w:r>
            <w:proofErr w:type="spellEnd"/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ных</w:t>
            </w:r>
            <w:proofErr w:type="spellEnd"/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6B5462" w:rsidRPr="00BD4CF0" w:rsidRDefault="006B5462" w:rsidP="006E75B0">
            <w:pPr>
              <w:pStyle w:val="TableParagraph"/>
              <w:spacing w:before="11"/>
              <w:rPr>
                <w:b/>
                <w:sz w:val="24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ind w:left="53" w:right="3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выполнение</w:t>
            </w:r>
          </w:p>
          <w:p w:rsidR="006B5462" w:rsidRPr="00BD4CF0" w:rsidRDefault="006B5462" w:rsidP="006E75B0">
            <w:pPr>
              <w:pStyle w:val="TableParagraph"/>
              <w:ind w:left="56" w:right="3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6B5462" w:rsidRPr="00BD4CF0" w:rsidRDefault="006B5462" w:rsidP="006E75B0">
            <w:pPr>
              <w:pStyle w:val="TableParagraph"/>
              <w:ind w:left="128" w:right="2" w:hanging="9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Место выполнения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административ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ного</w:t>
            </w:r>
            <w:proofErr w:type="spellEnd"/>
            <w:r w:rsidRPr="00BD4CF0">
              <w:rPr>
                <w:sz w:val="24"/>
                <w:lang w:val="ru-RU"/>
              </w:rPr>
              <w:t xml:space="preserve"> действия/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используемая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информационная</w:t>
            </w:r>
          </w:p>
          <w:p w:rsidR="006B5462" w:rsidRPr="00BD4CF0" w:rsidRDefault="006B5462" w:rsidP="006E75B0">
            <w:pPr>
              <w:pStyle w:val="TableParagraph"/>
              <w:ind w:left="606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система</w:t>
            </w:r>
            <w:proofErr w:type="spellEnd"/>
          </w:p>
        </w:tc>
        <w:tc>
          <w:tcPr>
            <w:tcW w:w="1204" w:type="dxa"/>
          </w:tcPr>
          <w:p w:rsidR="006B5462" w:rsidRPr="00BD4CF0" w:rsidRDefault="00F319B7" w:rsidP="00F319B7">
            <w:pPr>
              <w:pStyle w:val="TableParagraph"/>
              <w:tabs>
                <w:tab w:val="left" w:pos="404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</w:t>
            </w:r>
            <w:r w:rsidR="006B5462" w:rsidRPr="00BD4CF0">
              <w:rPr>
                <w:sz w:val="24"/>
              </w:rPr>
              <w:t>рии</w:t>
            </w:r>
            <w:proofErr w:type="spellEnd"/>
            <w:r w:rsidR="006B5462" w:rsidRPr="00BD4CF0">
              <w:rPr>
                <w:spacing w:val="-58"/>
                <w:sz w:val="24"/>
              </w:rPr>
              <w:t xml:space="preserve"> </w:t>
            </w:r>
            <w:proofErr w:type="spellStart"/>
            <w:r w:rsidR="006B5462" w:rsidRPr="00BD4CF0">
              <w:rPr>
                <w:sz w:val="24"/>
              </w:rPr>
              <w:t>принятия</w:t>
            </w:r>
            <w:proofErr w:type="spellEnd"/>
            <w:r w:rsidR="006B5462" w:rsidRPr="00BD4CF0">
              <w:rPr>
                <w:spacing w:val="-58"/>
                <w:sz w:val="24"/>
              </w:rPr>
              <w:t xml:space="preserve"> </w:t>
            </w:r>
            <w:proofErr w:type="spellStart"/>
            <w:r w:rsidR="006B5462" w:rsidRPr="00BD4CF0">
              <w:rPr>
                <w:sz w:val="24"/>
              </w:rPr>
              <w:t>решения</w:t>
            </w:r>
            <w:proofErr w:type="spellEnd"/>
          </w:p>
        </w:tc>
        <w:tc>
          <w:tcPr>
            <w:tcW w:w="2126" w:type="dxa"/>
          </w:tcPr>
          <w:p w:rsidR="006B5462" w:rsidRPr="00BD4CF0" w:rsidRDefault="006B5462" w:rsidP="006E75B0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ind w:left="294" w:right="27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Результат</w:t>
            </w:r>
          </w:p>
          <w:p w:rsidR="006B5462" w:rsidRPr="00BD4CF0" w:rsidRDefault="006B5462" w:rsidP="006E75B0">
            <w:pPr>
              <w:pStyle w:val="TableParagraph"/>
              <w:ind w:left="296" w:right="27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действия,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способ</w:t>
            </w:r>
          </w:p>
          <w:p w:rsidR="006B5462" w:rsidRPr="00BD4CF0" w:rsidRDefault="006B5462" w:rsidP="006E75B0">
            <w:pPr>
              <w:pStyle w:val="TableParagraph"/>
              <w:ind w:left="296" w:right="277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фиксации</w:t>
            </w:r>
          </w:p>
        </w:tc>
      </w:tr>
      <w:tr w:rsidR="006B5462" w:rsidRPr="00BD4CF0" w:rsidTr="00F319B7">
        <w:trPr>
          <w:trHeight w:val="273"/>
        </w:trPr>
        <w:tc>
          <w:tcPr>
            <w:tcW w:w="2280" w:type="dxa"/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</w:p>
        </w:tc>
        <w:tc>
          <w:tcPr>
            <w:tcW w:w="3510" w:type="dxa"/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453" w:type="dxa"/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6B5462" w:rsidRPr="00BD4CF0" w:rsidTr="00F319B7">
        <w:trPr>
          <w:trHeight w:val="278"/>
        </w:trPr>
        <w:tc>
          <w:tcPr>
            <w:tcW w:w="14720" w:type="dxa"/>
            <w:gridSpan w:val="7"/>
          </w:tcPr>
          <w:p w:rsidR="006B5462" w:rsidRPr="00F329D0" w:rsidRDefault="006B5462" w:rsidP="006E75B0">
            <w:pPr>
              <w:pStyle w:val="TableParagraph"/>
              <w:spacing w:line="112" w:lineRule="exact"/>
              <w:ind w:left="11"/>
              <w:jc w:val="center"/>
              <w:rPr>
                <w:sz w:val="10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1.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Проверка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регистрация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</w:t>
            </w:r>
          </w:p>
        </w:tc>
      </w:tr>
      <w:tr w:rsidR="006B5462" w:rsidRPr="00BD4CF0" w:rsidTr="00F319B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510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Прием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  <w:r w:rsidRPr="00BD4CF0">
              <w:rPr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проверка</w:t>
            </w:r>
            <w:proofErr w:type="spellEnd"/>
          </w:p>
        </w:tc>
        <w:tc>
          <w:tcPr>
            <w:tcW w:w="1453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  <w:r w:rsidRPr="00BD4CF0">
              <w:rPr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рабочий</w:t>
            </w:r>
            <w:proofErr w:type="spellEnd"/>
            <w:r w:rsidRPr="00BD4CF0">
              <w:rPr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204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регистрация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заявления</w:t>
            </w:r>
            <w:proofErr w:type="spellEnd"/>
            <w:r w:rsidRPr="00BD4CF0">
              <w:rPr>
                <w:spacing w:val="-5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</w:p>
        </w:tc>
      </w:tr>
      <w:tr w:rsidR="006B5462" w:rsidRPr="00BD4CF0" w:rsidTr="00F319B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заявления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комплектности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документов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на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органа</w:t>
            </w:r>
            <w:proofErr w:type="spellEnd"/>
            <w:r w:rsidRPr="00BD4CF0">
              <w:rPr>
                <w:sz w:val="24"/>
              </w:rPr>
              <w:t>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/</w:t>
            </w:r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ГИС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документов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ГИС</w:t>
            </w:r>
          </w:p>
        </w:tc>
      </w:tr>
      <w:tr w:rsidR="006B5462" w:rsidRPr="00BD4CF0" w:rsidTr="00F319B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документов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для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наличие</w:t>
            </w:r>
            <w:proofErr w:type="spellEnd"/>
            <w:r w:rsidRPr="00BD4CF0">
              <w:rPr>
                <w:sz w:val="24"/>
              </w:rPr>
              <w:t>/</w:t>
            </w:r>
            <w:proofErr w:type="spellStart"/>
            <w:r w:rsidRPr="00BD4CF0">
              <w:rPr>
                <w:sz w:val="24"/>
              </w:rPr>
              <w:t>отсутствие</w:t>
            </w:r>
            <w:proofErr w:type="spellEnd"/>
            <w:r w:rsidRPr="00BD4CF0">
              <w:rPr>
                <w:spacing w:val="-5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ответственное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за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D4CF0">
              <w:rPr>
                <w:sz w:val="24"/>
              </w:rPr>
              <w:t>(</w:t>
            </w:r>
            <w:proofErr w:type="spellStart"/>
            <w:r w:rsidRPr="00BD4CF0">
              <w:rPr>
                <w:sz w:val="24"/>
              </w:rPr>
              <w:t>присвоение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номера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</w:p>
        </w:tc>
      </w:tr>
      <w:tr w:rsidR="006B5462" w:rsidRPr="00BD4CF0" w:rsidTr="00F319B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для</w:t>
            </w:r>
            <w:proofErr w:type="spellEnd"/>
            <w:r w:rsidRPr="00BD4CF0">
              <w:rPr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отказа</w:t>
            </w:r>
            <w:proofErr w:type="spellEnd"/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приеме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датирование</w:t>
            </w:r>
            <w:proofErr w:type="spellEnd"/>
            <w:r w:rsidRPr="00BD4CF0">
              <w:rPr>
                <w:sz w:val="24"/>
              </w:rPr>
              <w:t>);</w:t>
            </w:r>
          </w:p>
        </w:tc>
      </w:tr>
      <w:tr w:rsidR="006B5462" w:rsidRPr="00BD4CF0" w:rsidTr="00F319B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документов</w:t>
            </w:r>
            <w:proofErr w:type="spellEnd"/>
            <w:r w:rsidRPr="00BD4CF0">
              <w:rPr>
                <w:sz w:val="24"/>
              </w:rPr>
              <w:t>,</w:t>
            </w:r>
            <w:r w:rsidRPr="00BD4CF0">
              <w:rPr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назначение</w:t>
            </w:r>
            <w:proofErr w:type="spellEnd"/>
          </w:p>
        </w:tc>
      </w:tr>
      <w:tr w:rsidR="006B5462" w:rsidRPr="00BD4CF0" w:rsidTr="00F319B7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услуги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пунктом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25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услуги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должностного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лица</w:t>
            </w:r>
            <w:proofErr w:type="spellEnd"/>
            <w:r w:rsidRPr="00BD4CF0">
              <w:rPr>
                <w:sz w:val="24"/>
              </w:rPr>
              <w:t>,</w:t>
            </w:r>
          </w:p>
        </w:tc>
      </w:tr>
      <w:tr w:rsidR="006B5462" w:rsidRPr="00BD4CF0" w:rsidTr="00F319B7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3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ответственного</w:t>
            </w:r>
            <w:proofErr w:type="spellEnd"/>
            <w:r w:rsidRPr="00BD4CF0">
              <w:rPr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за</w:t>
            </w:r>
            <w:proofErr w:type="spellEnd"/>
          </w:p>
        </w:tc>
      </w:tr>
      <w:tr w:rsidR="006B5462" w:rsidRPr="00BD4CF0" w:rsidTr="00F319B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орган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предоставление</w:t>
            </w:r>
            <w:proofErr w:type="spellEnd"/>
          </w:p>
        </w:tc>
      </w:tr>
      <w:tr w:rsidR="006B5462" w:rsidRPr="00BD4CF0" w:rsidTr="00F319B7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6B5462" w:rsidRPr="00BD4CF0" w:rsidRDefault="006B5462" w:rsidP="006E75B0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B5462" w:rsidRPr="00BD4CF0" w:rsidRDefault="006B5462" w:rsidP="006E75B0">
            <w:pPr>
              <w:pStyle w:val="TableParagraph"/>
              <w:rPr>
                <w:sz w:val="20"/>
              </w:rPr>
            </w:pPr>
          </w:p>
        </w:tc>
      </w:tr>
    </w:tbl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Default="006B5462" w:rsidP="006B5462">
      <w:pPr>
        <w:pStyle w:val="af5"/>
        <w:rPr>
          <w:b/>
          <w:sz w:val="20"/>
        </w:rPr>
      </w:pPr>
    </w:p>
    <w:p w:rsidR="0028486E" w:rsidRPr="00BD4CF0" w:rsidRDefault="0028486E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rPr>
          <w:b/>
          <w:sz w:val="20"/>
        </w:rPr>
      </w:pPr>
    </w:p>
    <w:p w:rsidR="006B5462" w:rsidRPr="00BD4CF0" w:rsidRDefault="006B5462" w:rsidP="006B5462">
      <w:pPr>
        <w:pStyle w:val="af5"/>
        <w:spacing w:before="3"/>
        <w:rPr>
          <w:sz w:val="2"/>
        </w:rPr>
      </w:pPr>
    </w:p>
    <w:tbl>
      <w:tblPr>
        <w:tblStyle w:val="TableNormal"/>
        <w:tblW w:w="146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1297"/>
        <w:gridCol w:w="2127"/>
        <w:gridCol w:w="2046"/>
        <w:gridCol w:w="1334"/>
        <w:gridCol w:w="2126"/>
      </w:tblGrid>
      <w:tr w:rsidR="006B5462" w:rsidRPr="00BD4CF0" w:rsidTr="00F319B7">
        <w:trPr>
          <w:trHeight w:val="285"/>
        </w:trPr>
        <w:tc>
          <w:tcPr>
            <w:tcW w:w="2126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1" w:name="33"/>
            <w:bookmarkEnd w:id="1"/>
            <w:r w:rsidRPr="00BD4CF0"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6B5462" w:rsidRPr="00BD4CF0" w:rsidTr="00F319B7">
        <w:trPr>
          <w:trHeight w:val="3583"/>
        </w:trPr>
        <w:tc>
          <w:tcPr>
            <w:tcW w:w="2126" w:type="dxa"/>
            <w:vMerge w:val="restart"/>
          </w:tcPr>
          <w:p w:rsidR="006B5462" w:rsidRPr="00BD4CF0" w:rsidRDefault="006B5462" w:rsidP="006E75B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spacing w:before="9"/>
              <w:rPr>
                <w:sz w:val="9"/>
              </w:rPr>
            </w:pPr>
          </w:p>
          <w:p w:rsidR="006B5462" w:rsidRPr="00BD4CF0" w:rsidRDefault="006B5462" w:rsidP="006E75B0">
            <w:pPr>
              <w:pStyle w:val="TableParagraph"/>
              <w:spacing w:line="190" w:lineRule="exact"/>
              <w:ind w:left="591"/>
              <w:rPr>
                <w:sz w:val="24"/>
              </w:rPr>
            </w:pPr>
            <w:r w:rsidRPr="00BD4CF0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6B5462" w:rsidRPr="00BD4CF0" w:rsidRDefault="006B5462" w:rsidP="006E75B0">
            <w:pPr>
              <w:pStyle w:val="TableParagraph"/>
              <w:ind w:left="8" w:right="4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случае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выявления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оснований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6B5462" w:rsidRPr="00BD4CF0" w:rsidRDefault="006B5462" w:rsidP="006E75B0">
            <w:pPr>
              <w:pStyle w:val="TableParagraph"/>
              <w:ind w:left="8" w:right="61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направление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заявителю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электронной</w:t>
            </w:r>
          </w:p>
          <w:p w:rsidR="006B5462" w:rsidRPr="00BD4CF0" w:rsidRDefault="006B5462" w:rsidP="006E75B0">
            <w:pPr>
              <w:pStyle w:val="TableParagraph"/>
              <w:ind w:left="8" w:right="38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форме в личный кабинет на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ЕПГУ решения об отказе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 документов,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необходимых для</w:t>
            </w:r>
          </w:p>
          <w:p w:rsidR="006B5462" w:rsidRPr="00BD4CF0" w:rsidRDefault="006B5462" w:rsidP="006E75B0">
            <w:pPr>
              <w:pStyle w:val="TableParagraph"/>
              <w:ind w:left="8" w:right="697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предоставления</w:t>
            </w:r>
            <w:proofErr w:type="spellEnd"/>
            <w:r w:rsidRPr="00BD4CF0">
              <w:rPr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муниципальной</w:t>
            </w:r>
            <w:proofErr w:type="spellEnd"/>
            <w:r w:rsidRPr="00BD4CF0">
              <w:rPr>
                <w:spacing w:val="-1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услуги</w:t>
            </w:r>
            <w:proofErr w:type="spellEnd"/>
          </w:p>
        </w:tc>
        <w:tc>
          <w:tcPr>
            <w:tcW w:w="1297" w:type="dxa"/>
          </w:tcPr>
          <w:p w:rsidR="006B5462" w:rsidRPr="00BD4CF0" w:rsidRDefault="006B5462" w:rsidP="006E75B0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рабочий</w:t>
            </w:r>
            <w:proofErr w:type="spellEnd"/>
            <w:r w:rsidRPr="00BD4CF0">
              <w:rPr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6B5462" w:rsidRPr="00BD4CF0" w:rsidRDefault="006B5462" w:rsidP="006E75B0">
            <w:pPr>
              <w:pStyle w:val="TableParagraph"/>
              <w:spacing w:before="4"/>
              <w:ind w:left="6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6B5462" w:rsidRPr="00BD4CF0" w:rsidRDefault="006B5462" w:rsidP="006E75B0">
            <w:pPr>
              <w:pStyle w:val="TableParagraph"/>
              <w:spacing w:before="4"/>
              <w:ind w:left="5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334" w:type="dxa"/>
            <w:vMerge w:val="restart"/>
          </w:tcPr>
          <w:p w:rsidR="006B5462" w:rsidRPr="00BD4CF0" w:rsidRDefault="006B5462" w:rsidP="006E75B0">
            <w:pPr>
              <w:pStyle w:val="TableParagraph"/>
              <w:spacing w:before="4"/>
              <w:ind w:left="3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B5462" w:rsidRPr="00BD4CF0" w:rsidRDefault="006B5462" w:rsidP="006E75B0">
            <w:pPr>
              <w:pStyle w:val="TableParagraph"/>
              <w:ind w:left="2" w:right="10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1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передача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ему</w:t>
            </w:r>
          </w:p>
          <w:p w:rsidR="006B5462" w:rsidRPr="00BD4CF0" w:rsidRDefault="006B5462" w:rsidP="006E75B0">
            <w:pPr>
              <w:pStyle w:val="TableParagraph"/>
              <w:spacing w:line="276" w:lineRule="exact"/>
              <w:ind w:left="2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</w:t>
            </w:r>
          </w:p>
        </w:tc>
      </w:tr>
      <w:tr w:rsidR="006B5462" w:rsidRPr="00BD4CF0" w:rsidTr="00F319B7">
        <w:trPr>
          <w:trHeight w:val="4428"/>
        </w:trPr>
        <w:tc>
          <w:tcPr>
            <w:tcW w:w="2126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3544" w:type="dxa"/>
          </w:tcPr>
          <w:p w:rsidR="006B5462" w:rsidRPr="00BD4CF0" w:rsidRDefault="006B5462" w:rsidP="006E75B0">
            <w:pPr>
              <w:pStyle w:val="TableParagraph"/>
              <w:ind w:left="8" w:right="5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 случае непредставления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течение указанного срока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необходимых документов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(сведений из документов), не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исправления выявленных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нарушений, формирование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направление заявителю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электронной форме в личный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кабинет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ЕПГУ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уведомления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отказе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6B5462" w:rsidRPr="00A81453" w:rsidRDefault="006B5462" w:rsidP="006E75B0">
            <w:pPr>
              <w:pStyle w:val="TableParagraph"/>
              <w:ind w:left="8" w:right="8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документов, необходимых для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 услуги, с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указанием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причин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</w:p>
          <w:p w:rsidR="006B5462" w:rsidRPr="00BD4CF0" w:rsidRDefault="006B5462" w:rsidP="006E75B0">
            <w:pPr>
              <w:pStyle w:val="TableParagraph"/>
              <w:spacing w:line="13" w:lineRule="exact"/>
              <w:ind w:right="865"/>
              <w:rPr>
                <w:sz w:val="2"/>
                <w:lang w:val="ru-RU"/>
              </w:rPr>
            </w:pPr>
            <w:r w:rsidRPr="00BD4CF0">
              <w:rPr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297" w:type="dxa"/>
          </w:tcPr>
          <w:p w:rsidR="006B5462" w:rsidRPr="00BD4CF0" w:rsidRDefault="006B5462" w:rsidP="006E75B0">
            <w:pPr>
              <w:pStyle w:val="TableParagraph"/>
              <w:spacing w:before="5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</w:tr>
    </w:tbl>
    <w:p w:rsidR="006B5462" w:rsidRPr="00BD4CF0" w:rsidRDefault="006B5462" w:rsidP="006B5462">
      <w:pPr>
        <w:rPr>
          <w:rFonts w:cs="Times New Roman"/>
          <w:sz w:val="2"/>
          <w:szCs w:val="2"/>
        </w:rPr>
        <w:sectPr w:rsidR="006B5462" w:rsidRPr="00BD4CF0" w:rsidSect="0028486E">
          <w:headerReference w:type="default" r:id="rId11"/>
          <w:pgSz w:w="16840" w:h="11900" w:orient="landscape"/>
          <w:pgMar w:top="1100" w:right="538" w:bottom="280" w:left="400" w:header="0" w:footer="0" w:gutter="0"/>
          <w:pgNumType w:start="68"/>
          <w:cols w:space="720"/>
        </w:sect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297"/>
        <w:gridCol w:w="2105"/>
        <w:gridCol w:w="21"/>
        <w:gridCol w:w="2054"/>
        <w:gridCol w:w="1752"/>
        <w:gridCol w:w="1701"/>
      </w:tblGrid>
      <w:tr w:rsidR="006B5462" w:rsidRPr="00BD4CF0" w:rsidTr="00F319B7">
        <w:trPr>
          <w:trHeight w:val="285"/>
        </w:trPr>
        <w:tc>
          <w:tcPr>
            <w:tcW w:w="1559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2" w:name="34"/>
            <w:bookmarkEnd w:id="2"/>
            <w:r w:rsidRPr="00BD4CF0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297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52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6B5462" w:rsidRPr="00BD4CF0" w:rsidTr="00F319B7">
        <w:trPr>
          <w:trHeight w:val="3374"/>
        </w:trPr>
        <w:tc>
          <w:tcPr>
            <w:tcW w:w="1559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3544" w:type="dxa"/>
          </w:tcPr>
          <w:p w:rsidR="006B5462" w:rsidRPr="00BD4CF0" w:rsidRDefault="006B5462" w:rsidP="006E75B0">
            <w:pPr>
              <w:pStyle w:val="TableParagraph"/>
              <w:ind w:left="8" w:right="2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случае</w:t>
            </w:r>
            <w:r w:rsidRPr="00BD4CF0">
              <w:rPr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отсутствия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оснований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6B5462" w:rsidRPr="00BD4CF0" w:rsidRDefault="006B5462" w:rsidP="006E75B0">
            <w:pPr>
              <w:pStyle w:val="TableParagraph"/>
              <w:ind w:left="8" w:right="72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предусмотренных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 xml:space="preserve">пунктом </w:t>
            </w:r>
            <w:r>
              <w:rPr>
                <w:sz w:val="24"/>
                <w:lang w:val="ru-RU"/>
              </w:rPr>
              <w:t>25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регламента,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регистрация</w:t>
            </w:r>
          </w:p>
          <w:p w:rsidR="006B5462" w:rsidRPr="00BD4CF0" w:rsidRDefault="006B5462" w:rsidP="006E75B0">
            <w:pPr>
              <w:pStyle w:val="TableParagraph"/>
              <w:ind w:left="8" w:right="19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заявления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базе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BD4CF0">
              <w:rPr>
                <w:sz w:val="24"/>
                <w:lang w:val="ru-RU"/>
              </w:rPr>
              <w:t>данных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 учету</w:t>
            </w:r>
            <w:r w:rsidRPr="00BD4CF0">
              <w:rPr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297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 w:rsidRPr="00BD4CF0">
              <w:rPr>
                <w:sz w:val="24"/>
              </w:rPr>
              <w:t>1</w:t>
            </w:r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рабочий</w:t>
            </w:r>
            <w:proofErr w:type="spellEnd"/>
            <w:r w:rsidRPr="00BD4CF0">
              <w:rPr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день</w:t>
            </w:r>
            <w:proofErr w:type="spellEnd"/>
          </w:p>
        </w:tc>
        <w:tc>
          <w:tcPr>
            <w:tcW w:w="2105" w:type="dxa"/>
          </w:tcPr>
          <w:p w:rsidR="006B5462" w:rsidRPr="00BD4CF0" w:rsidRDefault="006B5462" w:rsidP="006E75B0">
            <w:pPr>
              <w:pStyle w:val="TableParagraph"/>
              <w:ind w:left="6" w:right="89"/>
              <w:rPr>
                <w:sz w:val="24"/>
                <w:lang w:val="ru-RU"/>
              </w:rPr>
            </w:pPr>
            <w:proofErr w:type="spellStart"/>
            <w:r w:rsidRPr="00BD4CF0">
              <w:rPr>
                <w:sz w:val="24"/>
                <w:lang w:val="ru-RU"/>
              </w:rPr>
              <w:t>должност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ное</w:t>
            </w:r>
            <w:proofErr w:type="spellEnd"/>
            <w:r w:rsidRPr="00BD4CF0">
              <w:rPr>
                <w:sz w:val="24"/>
                <w:lang w:val="ru-RU"/>
              </w:rPr>
              <w:t xml:space="preserve"> лицо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Уполномо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ченного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ответстве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нное</w:t>
            </w:r>
            <w:proofErr w:type="spellEnd"/>
            <w:r w:rsidRPr="00BD4CF0">
              <w:rPr>
                <w:sz w:val="24"/>
                <w:lang w:val="ru-RU"/>
              </w:rPr>
              <w:t xml:space="preserve">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регистрацю</w:t>
            </w:r>
            <w:proofErr w:type="spellEnd"/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корреспон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75" w:type="dxa"/>
            <w:gridSpan w:val="2"/>
          </w:tcPr>
          <w:p w:rsidR="006B5462" w:rsidRPr="00BD4CF0" w:rsidRDefault="006B5462" w:rsidP="006E75B0">
            <w:pPr>
              <w:pStyle w:val="TableParagraph"/>
              <w:ind w:left="5" w:right="1001"/>
              <w:rPr>
                <w:sz w:val="24"/>
              </w:rPr>
            </w:pPr>
            <w:proofErr w:type="spellStart"/>
            <w:r w:rsidRPr="00BD4CF0">
              <w:rPr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/ГИС</w:t>
            </w:r>
          </w:p>
        </w:tc>
        <w:tc>
          <w:tcPr>
            <w:tcW w:w="1752" w:type="dxa"/>
          </w:tcPr>
          <w:p w:rsidR="006B5462" w:rsidRPr="00BD4CF0" w:rsidRDefault="006B5462" w:rsidP="006E75B0">
            <w:pPr>
              <w:pStyle w:val="TableParagraph"/>
              <w:spacing w:before="4"/>
              <w:ind w:left="5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701" w:type="dxa"/>
          </w:tcPr>
          <w:p w:rsidR="006B5462" w:rsidRPr="00BD4CF0" w:rsidRDefault="006B5462" w:rsidP="006E75B0">
            <w:pPr>
              <w:pStyle w:val="TableParagraph"/>
              <w:spacing w:before="4"/>
              <w:ind w:left="6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</w:tr>
      <w:tr w:rsidR="006B5462" w:rsidRPr="00BD4CF0" w:rsidTr="00F319B7">
        <w:trPr>
          <w:trHeight w:val="1199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</w:pPr>
          </w:p>
        </w:tc>
        <w:tc>
          <w:tcPr>
            <w:tcW w:w="3544" w:type="dxa"/>
          </w:tcPr>
          <w:p w:rsidR="006B5462" w:rsidRPr="00BD4CF0" w:rsidRDefault="006B5462" w:rsidP="006E75B0">
            <w:pPr>
              <w:pStyle w:val="TableParagraph"/>
              <w:spacing w:before="93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Проверка</w:t>
            </w:r>
            <w:r w:rsidRPr="00BD4CF0">
              <w:rPr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</w:p>
          <w:p w:rsidR="006B5462" w:rsidRPr="00BD4CF0" w:rsidRDefault="006B5462" w:rsidP="006E75B0">
            <w:pPr>
              <w:pStyle w:val="TableParagraph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документов</w:t>
            </w:r>
            <w:r w:rsidRPr="00BD4CF0">
              <w:rPr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представленных</w:t>
            </w:r>
          </w:p>
          <w:p w:rsidR="006B5462" w:rsidRPr="00BD4CF0" w:rsidRDefault="006B5462" w:rsidP="006E75B0">
            <w:pPr>
              <w:pStyle w:val="TableParagraph"/>
              <w:spacing w:line="270" w:lineRule="atLeast"/>
              <w:ind w:left="8" w:right="5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для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получения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1297" w:type="dxa"/>
            <w:vMerge w:val="restart"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ind w:left="6" w:right="19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муниципальной</w:t>
            </w:r>
            <w:proofErr w:type="gram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ind w:left="6" w:right="199"/>
              <w:rPr>
                <w:sz w:val="24"/>
              </w:rPr>
            </w:pPr>
            <w:proofErr w:type="spellStart"/>
            <w:r w:rsidRPr="00BD4CF0">
              <w:rPr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/ГИС</w:t>
            </w:r>
          </w:p>
        </w:tc>
        <w:tc>
          <w:tcPr>
            <w:tcW w:w="1752" w:type="dxa"/>
            <w:vMerge w:val="restart"/>
          </w:tcPr>
          <w:p w:rsidR="006B5462" w:rsidRPr="00EE447B" w:rsidRDefault="006B5462" w:rsidP="006E75B0">
            <w:pPr>
              <w:pStyle w:val="TableParagraph"/>
              <w:spacing w:before="2"/>
              <w:ind w:left="5"/>
              <w:rPr>
                <w:sz w:val="10"/>
                <w:lang w:val="ru-RU"/>
              </w:rPr>
            </w:pPr>
            <w:r w:rsidRPr="00EE447B">
              <w:rPr>
                <w:sz w:val="10"/>
                <w:lang w:val="ru-RU"/>
              </w:rPr>
              <w:t xml:space="preserve"> </w:t>
            </w:r>
          </w:p>
          <w:p w:rsidR="006B5462" w:rsidRPr="00BD4CF0" w:rsidRDefault="006B5462" w:rsidP="006E75B0">
            <w:pPr>
              <w:pStyle w:val="TableParagraph"/>
              <w:ind w:left="5" w:right="3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наличие/</w:t>
            </w:r>
            <w:proofErr w:type="spellStart"/>
            <w:r w:rsidRPr="00BD4CF0">
              <w:rPr>
                <w:sz w:val="24"/>
                <w:lang w:val="ru-RU"/>
              </w:rPr>
              <w:t>отсут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ствие</w:t>
            </w:r>
            <w:proofErr w:type="spellEnd"/>
            <w:r w:rsidRPr="00BD4CF0">
              <w:rPr>
                <w:sz w:val="24"/>
                <w:lang w:val="ru-RU"/>
              </w:rPr>
              <w:t xml:space="preserve"> оснований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 отказа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6B5462" w:rsidRPr="001622D6" w:rsidRDefault="006B5462" w:rsidP="006E75B0">
            <w:pPr>
              <w:pStyle w:val="TableParagraph"/>
              <w:ind w:left="5" w:right="311"/>
              <w:rPr>
                <w:sz w:val="10"/>
                <w:lang w:val="ru-RU"/>
              </w:rPr>
            </w:pPr>
            <w:r w:rsidRPr="001622D6">
              <w:rPr>
                <w:sz w:val="24"/>
                <w:lang w:val="ru-RU"/>
              </w:rPr>
              <w:t>документов,</w:t>
            </w:r>
            <w:r w:rsidRPr="001622D6">
              <w:rPr>
                <w:spacing w:val="1"/>
                <w:sz w:val="24"/>
                <w:lang w:val="ru-RU"/>
              </w:rPr>
              <w:t xml:space="preserve"> </w:t>
            </w:r>
            <w:r w:rsidRPr="001622D6">
              <w:rPr>
                <w:spacing w:val="-1"/>
                <w:sz w:val="24"/>
                <w:lang w:val="ru-RU"/>
              </w:rPr>
              <w:t>предусмотрен</w:t>
            </w:r>
            <w:r w:rsidRPr="001622D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2D6">
              <w:rPr>
                <w:sz w:val="24"/>
                <w:lang w:val="ru-RU"/>
              </w:rPr>
              <w:t>ных</w:t>
            </w:r>
            <w:proofErr w:type="spellEnd"/>
            <w:r w:rsidRPr="001622D6">
              <w:rPr>
                <w:spacing w:val="-3"/>
                <w:sz w:val="24"/>
                <w:lang w:val="ru-RU"/>
              </w:rPr>
              <w:t xml:space="preserve"> </w:t>
            </w:r>
            <w:r w:rsidRPr="001622D6">
              <w:rPr>
                <w:sz w:val="24"/>
                <w:lang w:val="ru-RU"/>
              </w:rPr>
              <w:t>пунктом</w:t>
            </w:r>
            <w:r>
              <w:rPr>
                <w:sz w:val="24"/>
                <w:lang w:val="ru-RU"/>
              </w:rPr>
              <w:t xml:space="preserve"> 25 </w:t>
            </w:r>
            <w:proofErr w:type="spellStart"/>
            <w:r>
              <w:rPr>
                <w:sz w:val="24"/>
                <w:lang w:val="ru-RU"/>
              </w:rPr>
              <w:t>А</w:t>
            </w:r>
            <w:r w:rsidRPr="001622D6">
              <w:rPr>
                <w:sz w:val="24"/>
                <w:lang w:val="ru-RU"/>
              </w:rPr>
              <w:t>дминистратив</w:t>
            </w:r>
            <w:proofErr w:type="spellEnd"/>
            <w:r w:rsidRPr="001622D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2D6">
              <w:rPr>
                <w:sz w:val="24"/>
                <w:lang w:val="ru-RU"/>
              </w:rPr>
              <w:t>ного</w:t>
            </w:r>
            <w:proofErr w:type="spellEnd"/>
            <w:r w:rsidRPr="001622D6">
              <w:rPr>
                <w:spacing w:val="-15"/>
                <w:sz w:val="24"/>
                <w:lang w:val="ru-RU"/>
              </w:rPr>
              <w:t xml:space="preserve"> </w:t>
            </w:r>
            <w:r w:rsidRPr="001622D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spacing w:line="274" w:lineRule="exact"/>
              <w:ind w:left="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Направленное</w:t>
            </w:r>
          </w:p>
          <w:p w:rsidR="006B5462" w:rsidRPr="00BD4CF0" w:rsidRDefault="006B5462" w:rsidP="006E75B0">
            <w:pPr>
              <w:pStyle w:val="TableParagraph"/>
              <w:ind w:left="6" w:right="12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заявителю электронное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сообщение о приеме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 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рассмотрению либо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</w:t>
            </w:r>
          </w:p>
          <w:p w:rsidR="006B5462" w:rsidRPr="00BD4CF0" w:rsidRDefault="006B5462" w:rsidP="006E75B0">
            <w:pPr>
              <w:pStyle w:val="TableParagraph"/>
              <w:ind w:left="6" w:right="1046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заявления</w:t>
            </w:r>
            <w:proofErr w:type="spellEnd"/>
            <w:r w:rsidRPr="00BD4CF0">
              <w:rPr>
                <w:sz w:val="24"/>
              </w:rPr>
              <w:t xml:space="preserve"> к</w:t>
            </w:r>
            <w:r w:rsidRPr="00BD4CF0">
              <w:rPr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рассмотрению</w:t>
            </w:r>
            <w:proofErr w:type="spellEnd"/>
          </w:p>
        </w:tc>
      </w:tr>
      <w:tr w:rsidR="006B5462" w:rsidRPr="00BD4CF0" w:rsidTr="00F319B7">
        <w:trPr>
          <w:trHeight w:val="1949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B5462" w:rsidRPr="00BD4CF0" w:rsidRDefault="006B5462" w:rsidP="006E75B0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Направление заявителю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электронного сообщения 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 заявления 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рассмотрению либо отказа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приеме заявления 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рассмотрению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обоснованием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1752" w:type="dxa"/>
            <w:vMerge/>
          </w:tcPr>
          <w:p w:rsidR="006B5462" w:rsidRPr="00EE447B" w:rsidRDefault="006B5462" w:rsidP="006E75B0">
            <w:pPr>
              <w:pStyle w:val="TableParagraph"/>
              <w:ind w:left="5" w:right="73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B5462" w:rsidRPr="00EE447B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</w:tr>
      <w:tr w:rsidR="006B5462" w:rsidRPr="00BD4CF0" w:rsidTr="00F319B7">
        <w:trPr>
          <w:trHeight w:val="985"/>
        </w:trPr>
        <w:tc>
          <w:tcPr>
            <w:tcW w:w="1559" w:type="dxa"/>
            <w:tcBorders>
              <w:top w:val="nil"/>
              <w:bottom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  <w:vMerge/>
          </w:tcPr>
          <w:p w:rsidR="006B5462" w:rsidRPr="00EE447B" w:rsidRDefault="006B5462" w:rsidP="006E75B0">
            <w:pPr>
              <w:pStyle w:val="TableParagraph"/>
              <w:ind w:left="5" w:right="73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</w:tr>
      <w:tr w:rsidR="006B5462" w:rsidRPr="00BD4CF0" w:rsidTr="00F319B7">
        <w:trPr>
          <w:trHeight w:val="73"/>
        </w:trPr>
        <w:tc>
          <w:tcPr>
            <w:tcW w:w="1559" w:type="dxa"/>
            <w:tcBorders>
              <w:top w:val="nil"/>
            </w:tcBorders>
          </w:tcPr>
          <w:p w:rsidR="006B5462" w:rsidRPr="00EE447B" w:rsidRDefault="006B5462" w:rsidP="006E75B0">
            <w:pPr>
              <w:pStyle w:val="TableParagraph"/>
              <w:spacing w:before="178" w:line="190" w:lineRule="exact"/>
              <w:ind w:left="591"/>
              <w:rPr>
                <w:sz w:val="24"/>
                <w:lang w:val="ru-RU"/>
              </w:rPr>
            </w:pPr>
            <w:r w:rsidRPr="00EE447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  <w:vMerge/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462" w:rsidRPr="00EE447B" w:rsidRDefault="006B5462" w:rsidP="006E75B0">
            <w:pPr>
              <w:pStyle w:val="TableParagraph"/>
              <w:rPr>
                <w:lang w:val="ru-RU"/>
              </w:rPr>
            </w:pPr>
          </w:p>
        </w:tc>
      </w:tr>
    </w:tbl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F319B7">
      <w:pPr>
        <w:spacing w:before="100"/>
        <w:rPr>
          <w:rFonts w:cs="Times New Roman"/>
          <w:sz w:val="24"/>
        </w:rPr>
        <w:sectPr w:rsidR="006B5462" w:rsidRPr="00BD4CF0" w:rsidSect="0028486E">
          <w:headerReference w:type="default" r:id="rId12"/>
          <w:pgSz w:w="16840" w:h="11900" w:orient="landscape"/>
          <w:pgMar w:top="740" w:right="220" w:bottom="280" w:left="400" w:header="487" w:footer="0" w:gutter="0"/>
          <w:pgNumType w:start="70"/>
          <w:cols w:space="720"/>
        </w:sect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264"/>
        <w:gridCol w:w="1684"/>
        <w:gridCol w:w="2140"/>
        <w:gridCol w:w="2044"/>
        <w:gridCol w:w="1779"/>
        <w:gridCol w:w="1849"/>
      </w:tblGrid>
      <w:tr w:rsidR="006B5462" w:rsidRPr="00BD4CF0" w:rsidTr="00F319B7">
        <w:trPr>
          <w:trHeight w:val="285"/>
        </w:trPr>
        <w:tc>
          <w:tcPr>
            <w:tcW w:w="1415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" w:name="35"/>
            <w:bookmarkEnd w:id="3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1849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6B5462" w:rsidRPr="00BD4CF0" w:rsidTr="00F319B7">
        <w:trPr>
          <w:trHeight w:val="294"/>
        </w:trPr>
        <w:tc>
          <w:tcPr>
            <w:tcW w:w="14175" w:type="dxa"/>
            <w:gridSpan w:val="7"/>
          </w:tcPr>
          <w:p w:rsidR="006B5462" w:rsidRPr="00BD4CF0" w:rsidRDefault="006B5462" w:rsidP="006E75B0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 w:rsidRPr="00BD4CF0">
              <w:rPr>
                <w:sz w:val="24"/>
              </w:rPr>
              <w:t>2.</w:t>
            </w:r>
            <w:r w:rsidRPr="00BD4CF0">
              <w:rPr>
                <w:spacing w:val="-4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Получение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сведений</w:t>
            </w:r>
            <w:proofErr w:type="spellEnd"/>
            <w:r w:rsidRPr="00BD4CF0">
              <w:rPr>
                <w:spacing w:val="-4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посредством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СМЭВ</w:t>
            </w:r>
          </w:p>
        </w:tc>
      </w:tr>
      <w:tr w:rsidR="006B5462" w:rsidRPr="00BD4CF0" w:rsidTr="00F319B7">
        <w:trPr>
          <w:trHeight w:val="3421"/>
        </w:trPr>
        <w:tc>
          <w:tcPr>
            <w:tcW w:w="1415" w:type="dxa"/>
            <w:vMerge w:val="restart"/>
          </w:tcPr>
          <w:p w:rsidR="006B5462" w:rsidRPr="00BD4CF0" w:rsidRDefault="006B5462" w:rsidP="006E75B0">
            <w:pPr>
              <w:pStyle w:val="TableParagraph"/>
              <w:spacing w:before="2"/>
              <w:ind w:left="9" w:right="8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пакет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зарегистрированны</w:t>
            </w:r>
            <w:proofErr w:type="spellEnd"/>
            <w:r w:rsidRPr="00BD4CF0">
              <w:rPr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х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поступивших</w:t>
            </w:r>
          </w:p>
          <w:p w:rsidR="006B5462" w:rsidRPr="00BD4CF0" w:rsidRDefault="006B5462" w:rsidP="006E75B0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BD4CF0">
              <w:rPr>
                <w:sz w:val="24"/>
                <w:lang w:val="ru-RU"/>
              </w:rPr>
              <w:t>лицу,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ответственному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line="190" w:lineRule="exact"/>
              <w:ind w:left="61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spacing w:before="2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направление</w:t>
            </w:r>
          </w:p>
          <w:p w:rsidR="006B5462" w:rsidRPr="00BD4CF0" w:rsidRDefault="006B5462" w:rsidP="006E75B0">
            <w:pPr>
              <w:pStyle w:val="TableParagraph"/>
              <w:ind w:left="8" w:right="9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межведомственных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запросов</w:t>
            </w:r>
            <w:r w:rsidRPr="00BD4CF0">
              <w:rPr>
                <w:spacing w:val="-10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органы и организации,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 xml:space="preserve">указанные в пункте </w:t>
            </w:r>
            <w:r>
              <w:rPr>
                <w:sz w:val="24"/>
                <w:lang w:val="ru-RU"/>
              </w:rPr>
              <w:t>14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6B5462" w:rsidRPr="00BD4CF0" w:rsidRDefault="006B5462" w:rsidP="006E75B0">
            <w:pPr>
              <w:pStyle w:val="TableParagraph"/>
              <w:spacing w:before="2"/>
              <w:ind w:left="7" w:right="37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 день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регистрации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заявления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6B5462" w:rsidRPr="00BD4CF0" w:rsidRDefault="006B5462" w:rsidP="006E75B0">
            <w:pPr>
              <w:pStyle w:val="TableParagraph"/>
              <w:spacing w:before="2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6B5462" w:rsidRPr="00BD4CF0" w:rsidRDefault="006B5462" w:rsidP="006E75B0">
            <w:pPr>
              <w:pStyle w:val="TableParagraph"/>
              <w:spacing w:before="2"/>
              <w:ind w:left="7" w:right="89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Уполномоченный</w:t>
            </w:r>
            <w:proofErr w:type="spellEnd"/>
            <w:r w:rsidRPr="00BD4CF0">
              <w:rPr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/ГИС/</w:t>
            </w:r>
            <w:r w:rsidRPr="00BD4CF0">
              <w:rPr>
                <w:spacing w:val="-13"/>
                <w:sz w:val="24"/>
              </w:rPr>
              <w:t xml:space="preserve"> </w:t>
            </w:r>
            <w:r w:rsidRPr="00BD4CF0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6B5462" w:rsidRPr="00BD4CF0" w:rsidRDefault="006B5462" w:rsidP="006E75B0">
            <w:pPr>
              <w:pStyle w:val="TableParagraph"/>
              <w:spacing w:before="2"/>
              <w:ind w:left="7" w:right="48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отсутствие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pacing w:val="-1"/>
                <w:sz w:val="24"/>
                <w:lang w:val="ru-RU"/>
              </w:rPr>
              <w:t>документов,</w:t>
            </w:r>
          </w:p>
          <w:p w:rsidR="006B5462" w:rsidRPr="00BD4CF0" w:rsidRDefault="006B5462" w:rsidP="006E75B0">
            <w:pPr>
              <w:pStyle w:val="TableParagraph"/>
              <w:ind w:left="7" w:right="341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необходимых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для</w:t>
            </w:r>
          </w:p>
          <w:p w:rsidR="006B5462" w:rsidRPr="00BD4CF0" w:rsidRDefault="006B5462" w:rsidP="006E75B0">
            <w:pPr>
              <w:pStyle w:val="TableParagraph"/>
              <w:ind w:left="7" w:right="2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</w:p>
          <w:p w:rsidR="006B5462" w:rsidRPr="00BD4CF0" w:rsidRDefault="006B5462" w:rsidP="006E75B0">
            <w:pPr>
              <w:pStyle w:val="TableParagraph"/>
              <w:ind w:left="7" w:right="211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 xml:space="preserve"> услуги,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находящихся в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распоряжении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государствен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ных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органов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1849" w:type="dxa"/>
          </w:tcPr>
          <w:p w:rsidR="006B5462" w:rsidRPr="00BD4CF0" w:rsidRDefault="006B5462" w:rsidP="006E75B0">
            <w:pPr>
              <w:pStyle w:val="TableParagraph"/>
              <w:spacing w:before="2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направление</w:t>
            </w:r>
          </w:p>
          <w:p w:rsidR="006B5462" w:rsidRPr="00BD4CF0" w:rsidRDefault="006B5462" w:rsidP="006E75B0">
            <w:pPr>
              <w:pStyle w:val="TableParagraph"/>
              <w:ind w:left="8" w:right="519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>межведомственного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запроса в органы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(организации),</w:t>
            </w:r>
          </w:p>
          <w:p w:rsidR="006B5462" w:rsidRPr="00BD4CF0" w:rsidRDefault="006B5462" w:rsidP="006E75B0">
            <w:pPr>
              <w:pStyle w:val="TableParagraph"/>
              <w:spacing w:line="276" w:lineRule="exact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предоставляющие</w:t>
            </w:r>
          </w:p>
          <w:p w:rsidR="006B5462" w:rsidRPr="00BD4CF0" w:rsidRDefault="006B5462" w:rsidP="006E75B0">
            <w:pPr>
              <w:pStyle w:val="TableParagraph"/>
              <w:ind w:left="8" w:right="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документы (сведения),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предусмотренные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пункт</w:t>
            </w:r>
            <w:r>
              <w:rPr>
                <w:sz w:val="24"/>
                <w:lang w:val="ru-RU"/>
              </w:rPr>
              <w:t>о</w:t>
            </w:r>
            <w:r w:rsidRPr="00BD4CF0">
              <w:rPr>
                <w:sz w:val="24"/>
                <w:lang w:val="ru-RU"/>
              </w:rPr>
              <w:t xml:space="preserve">м </w:t>
            </w:r>
            <w:r w:rsidR="00721D33">
              <w:rPr>
                <w:sz w:val="24"/>
                <w:lang w:val="ru-RU"/>
              </w:rPr>
              <w:t>39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регламента,</w:t>
            </w:r>
            <w:r w:rsidRPr="00BD4CF0">
              <w:rPr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  <w:r w:rsidRPr="00BD4CF0">
              <w:rPr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том</w:t>
            </w:r>
            <w:r w:rsidRPr="00BD4CF0">
              <w:rPr>
                <w:spacing w:val="6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числе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использованием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СМЭВ</w:t>
            </w:r>
          </w:p>
        </w:tc>
      </w:tr>
      <w:tr w:rsidR="006B5462" w:rsidRPr="00BD4CF0" w:rsidTr="00F319B7">
        <w:trPr>
          <w:trHeight w:val="3595"/>
        </w:trPr>
        <w:tc>
          <w:tcPr>
            <w:tcW w:w="1415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получение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ответов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</w:t>
            </w:r>
          </w:p>
          <w:p w:rsidR="006B5462" w:rsidRPr="00BD4CF0" w:rsidRDefault="006B5462" w:rsidP="006E75B0">
            <w:pPr>
              <w:pStyle w:val="TableParagraph"/>
              <w:ind w:left="8" w:right="291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BD4CF0">
              <w:rPr>
                <w:sz w:val="24"/>
                <w:lang w:val="ru-RU"/>
              </w:rPr>
              <w:t>запросы,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формирование полного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комплекта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</w:t>
            </w: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line="13" w:lineRule="exact"/>
              <w:ind w:right="822"/>
              <w:jc w:val="center"/>
              <w:rPr>
                <w:sz w:val="2"/>
                <w:lang w:val="ru-RU"/>
              </w:rPr>
            </w:pPr>
            <w:r w:rsidRPr="00BD4CF0">
              <w:rPr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6B5462" w:rsidRPr="00BD4CF0" w:rsidRDefault="006B5462" w:rsidP="006E75B0">
            <w:pPr>
              <w:pStyle w:val="TableParagraph"/>
              <w:spacing w:before="1"/>
              <w:ind w:left="7" w:right="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5</w:t>
            </w:r>
            <w:r w:rsidRPr="00BD4CF0">
              <w:rPr>
                <w:sz w:val="24"/>
                <w:lang w:val="ru-RU"/>
              </w:rPr>
              <w:t xml:space="preserve"> рабочих дней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со дня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направления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межведомств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енного</w:t>
            </w:r>
            <w:proofErr w:type="spellEnd"/>
            <w:r w:rsidRPr="00BD4CF0">
              <w:rPr>
                <w:sz w:val="24"/>
                <w:lang w:val="ru-RU"/>
              </w:rPr>
              <w:t xml:space="preserve"> запроса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 орган или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организацию,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предоставляю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щие</w:t>
            </w:r>
            <w:proofErr w:type="spellEnd"/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информацию,</w:t>
            </w:r>
          </w:p>
          <w:p w:rsidR="006B5462" w:rsidRPr="00BD4CF0" w:rsidRDefault="006B5462" w:rsidP="006E75B0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если</w:t>
            </w:r>
            <w:proofErr w:type="spellEnd"/>
            <w:r w:rsidRPr="00BD4CF0">
              <w:rPr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иные</w:t>
            </w:r>
            <w:proofErr w:type="spellEnd"/>
          </w:p>
        </w:tc>
        <w:tc>
          <w:tcPr>
            <w:tcW w:w="2140" w:type="dxa"/>
          </w:tcPr>
          <w:p w:rsidR="006B5462" w:rsidRPr="00BD4CF0" w:rsidRDefault="006B5462" w:rsidP="006E75B0">
            <w:pPr>
              <w:pStyle w:val="TableParagraph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6B5462" w:rsidRPr="00BD4CF0" w:rsidRDefault="006B5462" w:rsidP="006E75B0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proofErr w:type="spellStart"/>
            <w:r w:rsidRPr="00BD4CF0">
              <w:rPr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) /ГИС/</w:t>
            </w:r>
            <w:r w:rsidRPr="00BD4CF0">
              <w:rPr>
                <w:spacing w:val="1"/>
                <w:sz w:val="24"/>
              </w:rPr>
              <w:t xml:space="preserve"> </w:t>
            </w:r>
            <w:r w:rsidRPr="00BD4CF0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6B5462" w:rsidRPr="00BD4CF0" w:rsidRDefault="006B5462" w:rsidP="006E75B0">
            <w:pPr>
              <w:pStyle w:val="TableParagraph"/>
              <w:spacing w:before="2"/>
              <w:ind w:left="7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849" w:type="dxa"/>
          </w:tcPr>
          <w:p w:rsidR="006B5462" w:rsidRPr="00BD4CF0" w:rsidRDefault="006B5462" w:rsidP="006E75B0">
            <w:pPr>
              <w:pStyle w:val="TableParagraph"/>
              <w:ind w:left="8" w:right="234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получение </w:t>
            </w:r>
            <w:r w:rsidRPr="00BD4CF0">
              <w:rPr>
                <w:sz w:val="24"/>
                <w:lang w:val="ru-RU"/>
              </w:rPr>
              <w:t>документов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(сведений),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необходимых для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</w:p>
          <w:p w:rsidR="006B5462" w:rsidRPr="00BD4CF0" w:rsidRDefault="006B5462" w:rsidP="006E75B0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муниципальной</w:t>
            </w:r>
            <w:proofErr w:type="spellEnd"/>
            <w:r w:rsidRPr="00BD4CF0">
              <w:rPr>
                <w:spacing w:val="-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услуги</w:t>
            </w:r>
            <w:proofErr w:type="spellEnd"/>
          </w:p>
        </w:tc>
      </w:tr>
    </w:tbl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F319B7">
      <w:pPr>
        <w:spacing w:before="100"/>
        <w:rPr>
          <w:rFonts w:cs="Times New Roman"/>
          <w:sz w:val="24"/>
        </w:rPr>
        <w:sectPr w:rsidR="006B5462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264"/>
        <w:gridCol w:w="1684"/>
        <w:gridCol w:w="2140"/>
        <w:gridCol w:w="2044"/>
        <w:gridCol w:w="1779"/>
        <w:gridCol w:w="1990"/>
      </w:tblGrid>
      <w:tr w:rsidR="006B5462" w:rsidRPr="00BD4CF0" w:rsidTr="00F319B7">
        <w:trPr>
          <w:trHeight w:val="285"/>
        </w:trPr>
        <w:tc>
          <w:tcPr>
            <w:tcW w:w="1415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4" w:name="36"/>
            <w:bookmarkEnd w:id="4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1990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6B5462" w:rsidRPr="00BD4CF0" w:rsidTr="00F319B7">
        <w:trPr>
          <w:trHeight w:val="1655"/>
        </w:trPr>
        <w:tc>
          <w:tcPr>
            <w:tcW w:w="1415" w:type="dxa"/>
          </w:tcPr>
          <w:p w:rsidR="006B5462" w:rsidRPr="00BD4CF0" w:rsidRDefault="006B5462" w:rsidP="006E75B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spacing w:before="4"/>
              <w:ind w:left="8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6B5462" w:rsidRPr="00BD4CF0" w:rsidRDefault="006B5462" w:rsidP="006E75B0">
            <w:pPr>
              <w:pStyle w:val="TableParagraph"/>
              <w:spacing w:line="276" w:lineRule="exact"/>
              <w:ind w:left="7" w:right="18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сроки не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предусмотрен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ы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законодательс</w:t>
            </w:r>
            <w:proofErr w:type="spellEnd"/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твом</w:t>
            </w:r>
            <w:proofErr w:type="spellEnd"/>
            <w:r w:rsidRPr="00BD4CF0">
              <w:rPr>
                <w:sz w:val="24"/>
                <w:lang w:val="ru-RU"/>
              </w:rPr>
              <w:t xml:space="preserve"> РФ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субъекта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РФ</w:t>
            </w:r>
          </w:p>
        </w:tc>
        <w:tc>
          <w:tcPr>
            <w:tcW w:w="2140" w:type="dxa"/>
          </w:tcPr>
          <w:p w:rsidR="006B5462" w:rsidRPr="00BD4CF0" w:rsidRDefault="006B5462" w:rsidP="006E75B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044" w:type="dxa"/>
          </w:tcPr>
          <w:p w:rsidR="006B5462" w:rsidRPr="00BD4CF0" w:rsidRDefault="006B5462" w:rsidP="006E75B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779" w:type="dxa"/>
          </w:tcPr>
          <w:p w:rsidR="006B5462" w:rsidRPr="00BD4CF0" w:rsidRDefault="006B5462" w:rsidP="006E75B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990" w:type="dxa"/>
          </w:tcPr>
          <w:p w:rsidR="006B5462" w:rsidRPr="00BD4CF0" w:rsidRDefault="006B5462" w:rsidP="006E75B0">
            <w:pPr>
              <w:pStyle w:val="TableParagraph"/>
              <w:spacing w:before="4"/>
              <w:ind w:left="8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</w:tr>
      <w:tr w:rsidR="006B5462" w:rsidRPr="00BD4CF0" w:rsidTr="00F319B7">
        <w:trPr>
          <w:trHeight w:val="273"/>
        </w:trPr>
        <w:tc>
          <w:tcPr>
            <w:tcW w:w="14316" w:type="dxa"/>
            <w:gridSpan w:val="7"/>
          </w:tcPr>
          <w:p w:rsidR="006B5462" w:rsidRPr="00BD4CF0" w:rsidRDefault="006B5462" w:rsidP="006E75B0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 w:rsidRPr="00BD4CF0">
              <w:rPr>
                <w:sz w:val="24"/>
              </w:rPr>
              <w:t>3.</w:t>
            </w:r>
            <w:r w:rsidRPr="00BD4CF0">
              <w:rPr>
                <w:spacing w:val="-4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Рассмотрение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документов</w:t>
            </w:r>
            <w:proofErr w:type="spellEnd"/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и</w:t>
            </w:r>
            <w:r w:rsidRPr="00BD4CF0">
              <w:rPr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сведений</w:t>
            </w:r>
            <w:proofErr w:type="spellEnd"/>
          </w:p>
        </w:tc>
      </w:tr>
      <w:tr w:rsidR="006B5462" w:rsidRPr="00BD4CF0" w:rsidTr="00F319B7">
        <w:trPr>
          <w:trHeight w:val="2622"/>
        </w:trPr>
        <w:tc>
          <w:tcPr>
            <w:tcW w:w="1415" w:type="dxa"/>
          </w:tcPr>
          <w:p w:rsidR="006B5462" w:rsidRPr="00BD4CF0" w:rsidRDefault="006B5462" w:rsidP="006E75B0">
            <w:pPr>
              <w:pStyle w:val="TableParagraph"/>
              <w:ind w:left="9" w:right="8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Пакет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зарегистрированны</w:t>
            </w:r>
            <w:r w:rsidRPr="00BD4CF0">
              <w:rPr>
                <w:sz w:val="24"/>
                <w:lang w:val="ru-RU"/>
              </w:rPr>
              <w:t>х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поступивших</w:t>
            </w:r>
          </w:p>
          <w:p w:rsidR="006B5462" w:rsidRPr="00BD4CF0" w:rsidRDefault="006B5462" w:rsidP="006E75B0">
            <w:pPr>
              <w:pStyle w:val="TableParagraph"/>
              <w:ind w:left="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должностному</w:t>
            </w:r>
          </w:p>
          <w:p w:rsidR="006B5462" w:rsidRPr="00BD4CF0" w:rsidRDefault="006B5462" w:rsidP="006E75B0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лицу, ответственному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 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6B5462" w:rsidRPr="001228EC" w:rsidRDefault="006B5462" w:rsidP="006E75B0">
            <w:pPr>
              <w:pStyle w:val="TableParagraph"/>
              <w:ind w:left="8" w:right="47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Проведение соответствия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документов и сведений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требованиям нормативных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правовых актов</w:t>
            </w:r>
            <w:r>
              <w:rPr>
                <w:sz w:val="24"/>
                <w:lang w:val="ru-RU"/>
              </w:rPr>
              <w:t xml:space="preserve"> </w:t>
            </w:r>
            <w:r w:rsidRPr="001228EC">
              <w:rPr>
                <w:sz w:val="24"/>
                <w:lang w:val="ru-RU"/>
              </w:rPr>
              <w:t>предоставления</w:t>
            </w:r>
            <w:r w:rsidRPr="001228EC">
              <w:rPr>
                <w:spacing w:val="1"/>
                <w:sz w:val="24"/>
                <w:lang w:val="ru-RU"/>
              </w:rPr>
              <w:t xml:space="preserve"> </w:t>
            </w:r>
            <w:r w:rsidRPr="001228EC">
              <w:rPr>
                <w:sz w:val="24"/>
                <w:lang w:val="ru-RU"/>
              </w:rPr>
              <w:t>муниципальной</w:t>
            </w:r>
            <w:r w:rsidRPr="001228EC">
              <w:rPr>
                <w:spacing w:val="-11"/>
                <w:sz w:val="24"/>
                <w:lang w:val="ru-RU"/>
              </w:rPr>
              <w:t xml:space="preserve"> </w:t>
            </w:r>
            <w:r w:rsidRPr="001228EC">
              <w:rPr>
                <w:sz w:val="24"/>
                <w:lang w:val="ru-RU"/>
              </w:rPr>
              <w:t>услуги</w:t>
            </w:r>
          </w:p>
        </w:tc>
        <w:tc>
          <w:tcPr>
            <w:tcW w:w="1684" w:type="dxa"/>
          </w:tcPr>
          <w:p w:rsidR="006B5462" w:rsidRPr="00BD4CF0" w:rsidRDefault="006B5462" w:rsidP="006E75B0">
            <w:pPr>
              <w:pStyle w:val="TableParagraph"/>
              <w:ind w:left="7" w:right="29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 день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получения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pacing w:val="-1"/>
                <w:sz w:val="24"/>
                <w:lang w:val="ru-RU"/>
              </w:rPr>
              <w:t>межведомств</w:t>
            </w:r>
            <w:proofErr w:type="spellEnd"/>
          </w:p>
          <w:p w:rsidR="006B5462" w:rsidRPr="00BD4CF0" w:rsidRDefault="006B5462" w:rsidP="006E75B0">
            <w:pPr>
              <w:pStyle w:val="TableParagraph"/>
              <w:ind w:left="7"/>
              <w:rPr>
                <w:sz w:val="24"/>
                <w:lang w:val="ru-RU"/>
              </w:rPr>
            </w:pPr>
            <w:proofErr w:type="spellStart"/>
            <w:r w:rsidRPr="00BD4CF0">
              <w:rPr>
                <w:sz w:val="24"/>
                <w:lang w:val="ru-RU"/>
              </w:rPr>
              <w:t>енных</w:t>
            </w:r>
            <w:proofErr w:type="spellEnd"/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6B5462" w:rsidRPr="00BD4CF0" w:rsidRDefault="006B5462" w:rsidP="006E75B0">
            <w:pPr>
              <w:pStyle w:val="TableParagraph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6B5462" w:rsidRPr="00BD4CF0" w:rsidRDefault="006B5462" w:rsidP="006E75B0">
            <w:pPr>
              <w:pStyle w:val="TableParagraph"/>
              <w:ind w:left="7" w:right="128"/>
              <w:rPr>
                <w:sz w:val="24"/>
              </w:rPr>
            </w:pPr>
            <w:proofErr w:type="spellStart"/>
            <w:r w:rsidRPr="00BD4CF0">
              <w:rPr>
                <w:spacing w:val="-1"/>
                <w:sz w:val="24"/>
              </w:rPr>
              <w:t>Уполномоченны</w:t>
            </w:r>
            <w:r w:rsidRPr="00BD4CF0">
              <w:rPr>
                <w:sz w:val="24"/>
              </w:rPr>
              <w:t>й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)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6B5462" w:rsidRPr="00BD4CF0" w:rsidRDefault="006B5462" w:rsidP="006E75B0">
            <w:pPr>
              <w:pStyle w:val="TableParagraph"/>
              <w:ind w:left="7" w:right="67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основания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отказа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</w:t>
            </w:r>
          </w:p>
          <w:p w:rsidR="006B5462" w:rsidRPr="00BD4CF0" w:rsidRDefault="006B5462" w:rsidP="006E75B0">
            <w:pPr>
              <w:pStyle w:val="TableParagraph"/>
              <w:ind w:left="7" w:right="8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предоставлении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 услуги,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предусмотренн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ые</w:t>
            </w:r>
            <w:proofErr w:type="spellEnd"/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пунктом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27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Администрати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вного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90" w:type="dxa"/>
          </w:tcPr>
          <w:p w:rsidR="006B5462" w:rsidRPr="00BD4CF0" w:rsidRDefault="006B5462" w:rsidP="006E75B0">
            <w:pPr>
              <w:pStyle w:val="TableParagraph"/>
              <w:ind w:left="8" w:right="724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проект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</w:p>
          <w:p w:rsidR="006B5462" w:rsidRPr="00BD4CF0" w:rsidRDefault="006B5462" w:rsidP="006E75B0">
            <w:pPr>
              <w:pStyle w:val="TableParagraph"/>
              <w:ind w:left="8" w:right="2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муниципальной услуги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</w:p>
          <w:p w:rsidR="006B5462" w:rsidRPr="00BD4CF0" w:rsidRDefault="006B5462" w:rsidP="006E75B0">
            <w:pPr>
              <w:pStyle w:val="TableParagraph"/>
              <w:ind w:left="8" w:right="86"/>
              <w:rPr>
                <w:sz w:val="24"/>
                <w:lang w:val="ru-RU"/>
              </w:rPr>
            </w:pPr>
          </w:p>
        </w:tc>
      </w:tr>
      <w:tr w:rsidR="006B5462" w:rsidRPr="00BD4CF0" w:rsidTr="00F319B7">
        <w:trPr>
          <w:trHeight w:val="277"/>
        </w:trPr>
        <w:tc>
          <w:tcPr>
            <w:tcW w:w="1415" w:type="dxa"/>
            <w:tcBorders>
              <w:right w:val="nil"/>
            </w:tcBorders>
          </w:tcPr>
          <w:p w:rsidR="006B5462" w:rsidRPr="00BD4CF0" w:rsidRDefault="006B5462" w:rsidP="006E75B0">
            <w:pPr>
              <w:pStyle w:val="TableParagraph"/>
              <w:spacing w:before="1"/>
              <w:ind w:left="9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6B5462" w:rsidRPr="00BD4CF0" w:rsidRDefault="006B5462" w:rsidP="006E75B0">
            <w:pPr>
              <w:pStyle w:val="TableParagraph"/>
              <w:spacing w:before="1"/>
              <w:ind w:left="13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6B5462" w:rsidRPr="00BD4CF0" w:rsidRDefault="006B5462" w:rsidP="006E75B0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 w:rsidRPr="00BD4CF0"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6B5462" w:rsidRPr="00BD4CF0" w:rsidRDefault="006B5462" w:rsidP="006E75B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Принятие</w:t>
            </w:r>
            <w:proofErr w:type="spellEnd"/>
            <w:r w:rsidRPr="00BD4CF0">
              <w:rPr>
                <w:spacing w:val="-6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решения</w:t>
            </w:r>
            <w:proofErr w:type="spellEnd"/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6B5462" w:rsidRPr="00BD4CF0" w:rsidRDefault="006B5462" w:rsidP="006E75B0">
            <w:pPr>
              <w:pStyle w:val="TableParagraph"/>
              <w:spacing w:before="1"/>
              <w:ind w:left="12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6B5462" w:rsidRPr="00BD4CF0" w:rsidRDefault="006B5462" w:rsidP="006E75B0">
            <w:pPr>
              <w:pStyle w:val="TableParagraph"/>
              <w:spacing w:before="1"/>
              <w:ind w:left="12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990" w:type="dxa"/>
            <w:tcBorders>
              <w:left w:val="nil"/>
            </w:tcBorders>
          </w:tcPr>
          <w:p w:rsidR="006B5462" w:rsidRPr="00BD4CF0" w:rsidRDefault="006B5462" w:rsidP="006E75B0">
            <w:pPr>
              <w:pStyle w:val="TableParagraph"/>
              <w:spacing w:before="1"/>
              <w:ind w:left="13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</w:tr>
      <w:tr w:rsidR="006B5462" w:rsidRPr="00BD4CF0" w:rsidTr="00F319B7">
        <w:trPr>
          <w:trHeight w:val="1939"/>
        </w:trPr>
        <w:tc>
          <w:tcPr>
            <w:tcW w:w="1415" w:type="dxa"/>
          </w:tcPr>
          <w:p w:rsidR="006B5462" w:rsidRPr="00BD4CF0" w:rsidRDefault="006B5462" w:rsidP="006E75B0">
            <w:pPr>
              <w:pStyle w:val="TableParagraph"/>
              <w:spacing w:before="3"/>
              <w:ind w:left="9" w:right="391"/>
              <w:rPr>
                <w:sz w:val="24"/>
              </w:rPr>
            </w:pPr>
            <w:r w:rsidRPr="00BD4CF0">
              <w:rPr>
                <w:sz w:val="24"/>
                <w:lang w:val="ru-RU"/>
              </w:rPr>
              <w:t>проект результата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</w:p>
          <w:p w:rsidR="006B5462" w:rsidRPr="00BD4CF0" w:rsidRDefault="006B5462" w:rsidP="006E75B0">
            <w:pPr>
              <w:pStyle w:val="TableParagraph"/>
              <w:spacing w:line="260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ind w:left="8" w:right="111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Принятие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решения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</w:p>
          <w:p w:rsidR="006B5462" w:rsidRPr="00BD4CF0" w:rsidRDefault="006B5462" w:rsidP="006E75B0">
            <w:pPr>
              <w:pStyle w:val="TableParagraph"/>
              <w:ind w:left="8" w:right="26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или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 отказе в предоставлении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  <w:p w:rsidR="006B5462" w:rsidRPr="00BD4CF0" w:rsidRDefault="006B5462" w:rsidP="006E75B0">
            <w:pPr>
              <w:pStyle w:val="TableParagraph"/>
              <w:rPr>
                <w:sz w:val="23"/>
                <w:lang w:val="ru-RU"/>
              </w:rPr>
            </w:pPr>
          </w:p>
          <w:p w:rsidR="006B5462" w:rsidRPr="00BD4CF0" w:rsidRDefault="006B5462" w:rsidP="006E75B0">
            <w:pPr>
              <w:pStyle w:val="TableParagraph"/>
              <w:spacing w:line="13" w:lineRule="exact"/>
              <w:ind w:right="822"/>
              <w:jc w:val="center"/>
              <w:rPr>
                <w:sz w:val="2"/>
                <w:lang w:val="ru-RU"/>
              </w:rPr>
            </w:pPr>
            <w:r w:rsidRPr="00BD4CF0">
              <w:rPr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6B5462" w:rsidRPr="00BD4CF0" w:rsidRDefault="006B5462" w:rsidP="006E75B0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Pr="00BD4CF0">
              <w:rPr>
                <w:spacing w:val="-15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рабочих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6B5462" w:rsidRPr="00F44EB6" w:rsidRDefault="006B5462" w:rsidP="006E75B0">
            <w:pPr>
              <w:pStyle w:val="TableParagraph"/>
              <w:spacing w:before="3"/>
              <w:ind w:left="7" w:right="203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F44EB6">
              <w:rPr>
                <w:sz w:val="24"/>
                <w:lang w:val="ru-RU"/>
              </w:rPr>
              <w:t>муниципальной</w:t>
            </w:r>
          </w:p>
        </w:tc>
        <w:tc>
          <w:tcPr>
            <w:tcW w:w="2044" w:type="dxa"/>
          </w:tcPr>
          <w:p w:rsidR="006B5462" w:rsidRPr="00BD4CF0" w:rsidRDefault="006B5462" w:rsidP="006E75B0">
            <w:pPr>
              <w:pStyle w:val="TableParagraph"/>
              <w:ind w:left="7" w:right="128"/>
              <w:rPr>
                <w:sz w:val="24"/>
              </w:rPr>
            </w:pPr>
            <w:proofErr w:type="spellStart"/>
            <w:r w:rsidRPr="00BD4CF0">
              <w:rPr>
                <w:spacing w:val="-1"/>
                <w:sz w:val="24"/>
              </w:rPr>
              <w:t>Уполномоченны</w:t>
            </w:r>
            <w:proofErr w:type="spellEnd"/>
            <w:r w:rsidRPr="00BD4CF0">
              <w:rPr>
                <w:spacing w:val="-1"/>
                <w:sz w:val="24"/>
              </w:rPr>
              <w:t xml:space="preserve"> </w:t>
            </w:r>
            <w:r w:rsidRPr="00BD4CF0">
              <w:rPr>
                <w:sz w:val="24"/>
              </w:rPr>
              <w:t>й</w:t>
            </w:r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)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6B5462" w:rsidRPr="00BD4CF0" w:rsidRDefault="006B5462" w:rsidP="006E75B0">
            <w:pPr>
              <w:pStyle w:val="TableParagraph"/>
              <w:spacing w:before="1"/>
              <w:ind w:left="7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990" w:type="dxa"/>
          </w:tcPr>
          <w:p w:rsidR="006B5462" w:rsidRPr="00BD4CF0" w:rsidRDefault="006B5462" w:rsidP="006E75B0">
            <w:pPr>
              <w:pStyle w:val="TableParagraph"/>
              <w:spacing w:before="3"/>
              <w:ind w:left="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Результат</w:t>
            </w:r>
          </w:p>
          <w:p w:rsidR="006B5462" w:rsidRPr="00BD4CF0" w:rsidRDefault="006B5462" w:rsidP="006E75B0">
            <w:pPr>
              <w:pStyle w:val="TableParagraph"/>
              <w:ind w:left="8" w:right="38"/>
              <w:rPr>
                <w:sz w:val="24"/>
              </w:rPr>
            </w:pP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</w:t>
            </w:r>
          </w:p>
          <w:p w:rsidR="006B5462" w:rsidRPr="00BD4CF0" w:rsidRDefault="006B5462" w:rsidP="006E75B0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</w:p>
        </w:tc>
      </w:tr>
    </w:tbl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spacing w:before="3"/>
        <w:rPr>
          <w:sz w:val="17"/>
        </w:rPr>
      </w:pPr>
    </w:p>
    <w:p w:rsidR="006B5462" w:rsidRPr="00BD4CF0" w:rsidRDefault="006B5462" w:rsidP="006B5462">
      <w:pPr>
        <w:spacing w:before="100"/>
        <w:ind w:left="732"/>
        <w:rPr>
          <w:rFonts w:cs="Times New Roman"/>
          <w:sz w:val="24"/>
        </w:rPr>
      </w:pPr>
      <w:r w:rsidRPr="00BD4CF0">
        <w:rPr>
          <w:rFonts w:cs="Times New Roman"/>
          <w:sz w:val="24"/>
        </w:rPr>
        <w:t xml:space="preserve"> </w:t>
      </w:r>
    </w:p>
    <w:p w:rsidR="006B5462" w:rsidRPr="00BD4CF0" w:rsidRDefault="006B5462" w:rsidP="006B5462">
      <w:pPr>
        <w:rPr>
          <w:rFonts w:cs="Times New Roman"/>
          <w:sz w:val="24"/>
        </w:rPr>
        <w:sectPr w:rsidR="006B5462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264"/>
        <w:gridCol w:w="1689"/>
        <w:gridCol w:w="2136"/>
        <w:gridCol w:w="2045"/>
        <w:gridCol w:w="1780"/>
        <w:gridCol w:w="2114"/>
      </w:tblGrid>
      <w:tr w:rsidR="006B5462" w:rsidRPr="00BD4CF0" w:rsidTr="00F319B7">
        <w:trPr>
          <w:trHeight w:val="285"/>
        </w:trPr>
        <w:tc>
          <w:tcPr>
            <w:tcW w:w="1572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5" w:name="37"/>
            <w:bookmarkEnd w:id="5"/>
            <w:r w:rsidRPr="00BD4CF0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211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6B5462" w:rsidRPr="00BD4CF0" w:rsidTr="00F319B7">
        <w:trPr>
          <w:trHeight w:val="2155"/>
        </w:trPr>
        <w:tc>
          <w:tcPr>
            <w:tcW w:w="1572" w:type="dxa"/>
          </w:tcPr>
          <w:p w:rsidR="006B5462" w:rsidRPr="00BD4CF0" w:rsidRDefault="006B5462" w:rsidP="006E75B0">
            <w:pPr>
              <w:pStyle w:val="TableParagraph"/>
              <w:ind w:left="9" w:right="103"/>
              <w:rPr>
                <w:sz w:val="24"/>
              </w:rPr>
            </w:pP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ind w:left="8" w:right="264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Формирование решения 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или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 отказе в предоставлении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D4CF0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1689" w:type="dxa"/>
          </w:tcPr>
          <w:p w:rsidR="006B5462" w:rsidRPr="00BD4CF0" w:rsidRDefault="006B5462" w:rsidP="006E75B0">
            <w:pPr>
              <w:pStyle w:val="TableParagraph"/>
              <w:spacing w:before="4"/>
              <w:ind w:left="7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6B5462" w:rsidRPr="00BD4CF0" w:rsidRDefault="006B5462" w:rsidP="006E75B0">
            <w:pPr>
              <w:pStyle w:val="TableParagraph"/>
              <w:ind w:left="6" w:right="5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услуги;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Руководитель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</w:t>
            </w:r>
            <w:r>
              <w:rPr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или иное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уполномоченное</w:t>
            </w:r>
            <w:r w:rsidRPr="00BD4CF0">
              <w:rPr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им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6B5462" w:rsidRPr="00BD4CF0" w:rsidRDefault="006B5462" w:rsidP="006E75B0">
            <w:pPr>
              <w:pStyle w:val="TableParagraph"/>
              <w:spacing w:before="4"/>
              <w:ind w:left="6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6B5462" w:rsidRPr="00BD4CF0" w:rsidRDefault="006B5462" w:rsidP="006E75B0">
            <w:pPr>
              <w:pStyle w:val="TableParagraph"/>
              <w:spacing w:before="4"/>
              <w:ind w:left="5"/>
              <w:rPr>
                <w:sz w:val="10"/>
                <w:lang w:val="ru-RU"/>
              </w:rPr>
            </w:pPr>
            <w:r w:rsidRPr="00BD4CF0">
              <w:rPr>
                <w:sz w:val="10"/>
                <w:lang w:val="ru-RU"/>
              </w:rPr>
              <w:t xml:space="preserve"> </w:t>
            </w:r>
          </w:p>
        </w:tc>
        <w:tc>
          <w:tcPr>
            <w:tcW w:w="2114" w:type="dxa"/>
          </w:tcPr>
          <w:p w:rsidR="006B5462" w:rsidRPr="00BD4CF0" w:rsidRDefault="006B5462" w:rsidP="006E75B0">
            <w:pPr>
              <w:pStyle w:val="TableParagraph"/>
              <w:ind w:left="5" w:right="23"/>
              <w:rPr>
                <w:sz w:val="24"/>
                <w:lang w:val="ru-RU"/>
              </w:rPr>
            </w:pPr>
            <w:r w:rsidRPr="00BD4CF0">
              <w:rPr>
                <w:spacing w:val="-1"/>
                <w:sz w:val="24"/>
                <w:lang w:val="ru-RU"/>
              </w:rPr>
              <w:t xml:space="preserve">подписанный </w:t>
            </w:r>
            <w:r w:rsidRPr="00BD4CF0">
              <w:rPr>
                <w:sz w:val="24"/>
                <w:lang w:val="ru-RU"/>
              </w:rPr>
              <w:t>усиленной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квалифицированной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подписью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руководителем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 или иного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 им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лица</w:t>
            </w:r>
          </w:p>
        </w:tc>
      </w:tr>
      <w:tr w:rsidR="006B5462" w:rsidRPr="00BD4CF0" w:rsidTr="00F319B7">
        <w:trPr>
          <w:trHeight w:val="278"/>
        </w:trPr>
        <w:tc>
          <w:tcPr>
            <w:tcW w:w="14600" w:type="dxa"/>
            <w:gridSpan w:val="7"/>
          </w:tcPr>
          <w:p w:rsidR="006B5462" w:rsidRPr="00BD4CF0" w:rsidRDefault="006B5462" w:rsidP="006E75B0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 w:rsidRPr="00BD4CF0">
              <w:rPr>
                <w:sz w:val="24"/>
              </w:rPr>
              <w:t>5.</w:t>
            </w:r>
            <w:r w:rsidRPr="00BD4CF0">
              <w:rPr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Выдача</w:t>
            </w:r>
            <w:proofErr w:type="spellEnd"/>
            <w:r w:rsidRPr="00BD4CF0">
              <w:rPr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результата</w:t>
            </w:r>
            <w:proofErr w:type="spellEnd"/>
          </w:p>
        </w:tc>
      </w:tr>
      <w:tr w:rsidR="006B5462" w:rsidRPr="00BD4CF0" w:rsidTr="00F319B7">
        <w:trPr>
          <w:trHeight w:val="3056"/>
        </w:trPr>
        <w:tc>
          <w:tcPr>
            <w:tcW w:w="1572" w:type="dxa"/>
            <w:vMerge w:val="restart"/>
          </w:tcPr>
          <w:p w:rsidR="006B5462" w:rsidRPr="00BD4CF0" w:rsidRDefault="006B5462" w:rsidP="006E75B0">
            <w:pPr>
              <w:pStyle w:val="TableParagraph"/>
              <w:ind w:left="9" w:right="11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формирование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муниципальной </w:t>
            </w:r>
            <w:r w:rsidRPr="00BD4CF0">
              <w:rPr>
                <w:sz w:val="24"/>
                <w:lang w:val="ru-RU"/>
              </w:rPr>
              <w:t>услуги</w:t>
            </w:r>
            <w:r>
              <w:rPr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 форме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электронного</w:t>
            </w:r>
          </w:p>
          <w:p w:rsidR="006B5462" w:rsidRPr="00BD4CF0" w:rsidRDefault="006B5462" w:rsidP="006E75B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документа</w:t>
            </w:r>
            <w:proofErr w:type="spellEnd"/>
            <w:r w:rsidRPr="00BD4CF0">
              <w:rPr>
                <w:spacing w:val="-4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  <w:r w:rsidRPr="00BD4CF0">
              <w:rPr>
                <w:spacing w:val="-3"/>
                <w:sz w:val="24"/>
              </w:rPr>
              <w:t xml:space="preserve"> </w:t>
            </w:r>
            <w:r w:rsidRPr="00BD4CF0">
              <w:rPr>
                <w:sz w:val="24"/>
              </w:rPr>
              <w:t>ГИС</w:t>
            </w:r>
          </w:p>
          <w:p w:rsidR="006B5462" w:rsidRPr="00BD4CF0" w:rsidRDefault="006B5462" w:rsidP="006E75B0">
            <w:pPr>
              <w:pStyle w:val="TableParagraph"/>
              <w:rPr>
                <w:sz w:val="26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26"/>
              </w:rPr>
            </w:pPr>
          </w:p>
          <w:p w:rsidR="006B5462" w:rsidRPr="00BD4CF0" w:rsidRDefault="006B5462" w:rsidP="006E75B0">
            <w:pPr>
              <w:pStyle w:val="TableParagraph"/>
              <w:spacing w:before="6"/>
              <w:rPr>
                <w:sz w:val="28"/>
              </w:rPr>
            </w:pPr>
          </w:p>
          <w:p w:rsidR="006B5462" w:rsidRPr="00BD4CF0" w:rsidRDefault="006B5462" w:rsidP="006E75B0">
            <w:pPr>
              <w:pStyle w:val="TableParagraph"/>
              <w:spacing w:before="1" w:line="190" w:lineRule="exact"/>
              <w:ind w:left="599"/>
              <w:rPr>
                <w:sz w:val="24"/>
              </w:rPr>
            </w:pPr>
            <w:r w:rsidRPr="00BD4CF0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ind w:left="8" w:right="697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Регистрация результата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6B5462" w:rsidRPr="00BD4CF0" w:rsidRDefault="006B5462" w:rsidP="006E75B0">
            <w:pPr>
              <w:pStyle w:val="TableParagraph"/>
              <w:ind w:left="7" w:right="21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после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окончания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процедуры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принятия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решения (в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общий срок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pacing w:val="-1"/>
                <w:sz w:val="24"/>
                <w:lang w:val="ru-RU"/>
              </w:rPr>
              <w:t>ия</w:t>
            </w:r>
            <w:proofErr w:type="spellEnd"/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муниципальн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ой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не</w:t>
            </w:r>
          </w:p>
          <w:p w:rsidR="006B5462" w:rsidRPr="00BD4CF0" w:rsidRDefault="006B5462" w:rsidP="006E75B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включается</w:t>
            </w:r>
            <w:proofErr w:type="spellEnd"/>
            <w:r w:rsidRPr="00BD4CF0">
              <w:rPr>
                <w:sz w:val="24"/>
              </w:rPr>
              <w:t>)</w:t>
            </w:r>
          </w:p>
        </w:tc>
        <w:tc>
          <w:tcPr>
            <w:tcW w:w="2136" w:type="dxa"/>
          </w:tcPr>
          <w:p w:rsidR="006B5462" w:rsidRPr="00BD4CF0" w:rsidRDefault="006B5462" w:rsidP="006E75B0">
            <w:pPr>
              <w:pStyle w:val="TableParagraph"/>
              <w:ind w:left="6" w:right="200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6B5462" w:rsidRPr="00BD4CF0" w:rsidRDefault="006B5462" w:rsidP="006E75B0">
            <w:pPr>
              <w:pStyle w:val="TableParagraph"/>
              <w:ind w:left="6" w:right="190"/>
              <w:rPr>
                <w:sz w:val="24"/>
              </w:rPr>
            </w:pPr>
            <w:proofErr w:type="spellStart"/>
            <w:r w:rsidRPr="00BD4CF0">
              <w:rPr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)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6B5462" w:rsidRPr="00BD4CF0" w:rsidRDefault="006B5462" w:rsidP="006E75B0">
            <w:pPr>
              <w:pStyle w:val="TableParagraph"/>
              <w:spacing w:before="4"/>
              <w:ind w:left="5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2114" w:type="dxa"/>
          </w:tcPr>
          <w:p w:rsidR="006B5462" w:rsidRPr="00BD4CF0" w:rsidRDefault="006B5462" w:rsidP="006E75B0">
            <w:pPr>
              <w:pStyle w:val="TableParagraph"/>
              <w:ind w:left="5" w:right="1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Внесение сведений 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конечном результате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</w:tr>
      <w:tr w:rsidR="006B5462" w:rsidRPr="00BD4CF0" w:rsidTr="00F319B7">
        <w:trPr>
          <w:trHeight w:val="561"/>
        </w:trPr>
        <w:tc>
          <w:tcPr>
            <w:tcW w:w="1572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6B5462" w:rsidRPr="00BD4CF0" w:rsidRDefault="006B5462" w:rsidP="006E75B0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Направление</w:t>
            </w:r>
            <w:proofErr w:type="spellEnd"/>
            <w:r w:rsidRPr="00BD4CF0">
              <w:rPr>
                <w:sz w:val="24"/>
              </w:rPr>
              <w:t xml:space="preserve"> в</w:t>
            </w:r>
            <w:r w:rsidRPr="00BD4CF0">
              <w:rPr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многофункциональный</w:t>
            </w:r>
            <w:proofErr w:type="spellEnd"/>
            <w:r w:rsidRPr="00BD4CF0">
              <w:rPr>
                <w:spacing w:val="-12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центр</w:t>
            </w:r>
            <w:proofErr w:type="spellEnd"/>
          </w:p>
        </w:tc>
        <w:tc>
          <w:tcPr>
            <w:tcW w:w="1689" w:type="dxa"/>
          </w:tcPr>
          <w:p w:rsidR="006B5462" w:rsidRPr="00BD4CF0" w:rsidRDefault="006B5462" w:rsidP="006E75B0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 w:rsidRPr="00BD4CF0">
              <w:rPr>
                <w:sz w:val="24"/>
              </w:rPr>
              <w:t xml:space="preserve">в </w:t>
            </w:r>
            <w:proofErr w:type="spellStart"/>
            <w:r w:rsidRPr="00BD4CF0">
              <w:rPr>
                <w:sz w:val="24"/>
              </w:rPr>
              <w:t>сроки</w:t>
            </w:r>
            <w:proofErr w:type="spellEnd"/>
            <w:r w:rsidRPr="00BD4CF0">
              <w:rPr>
                <w:sz w:val="24"/>
              </w:rPr>
              <w:t>,</w:t>
            </w:r>
            <w:r w:rsidRPr="00BD4CF0">
              <w:rPr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spacing w:val="-1"/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6B5462" w:rsidRPr="00BD4CF0" w:rsidRDefault="006B5462" w:rsidP="006E75B0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должностное</w:t>
            </w:r>
            <w:proofErr w:type="spellEnd"/>
            <w:r w:rsidRPr="00BD4CF0">
              <w:rPr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лицо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</w:tcPr>
          <w:p w:rsidR="006B5462" w:rsidRPr="00BD4CF0" w:rsidRDefault="006B5462" w:rsidP="006E75B0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Уполномоченный</w:t>
            </w:r>
            <w:proofErr w:type="spellEnd"/>
            <w:r w:rsidRPr="00BD4CF0">
              <w:rPr>
                <w:spacing w:val="-58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</w:t>
            </w:r>
            <w:proofErr w:type="spellEnd"/>
            <w:r w:rsidRPr="00BD4CF0">
              <w:rPr>
                <w:sz w:val="24"/>
              </w:rPr>
              <w:t>)</w:t>
            </w:r>
            <w:r w:rsidRPr="00BD4CF0">
              <w:rPr>
                <w:spacing w:val="-2"/>
                <w:sz w:val="24"/>
              </w:rPr>
              <w:t xml:space="preserve"> </w:t>
            </w:r>
            <w:r w:rsidRPr="00BD4CF0"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6B5462" w:rsidRPr="00BD4CF0" w:rsidRDefault="006B5462" w:rsidP="006E75B0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Указание</w:t>
            </w:r>
            <w:proofErr w:type="spellEnd"/>
            <w:r w:rsidRPr="00BD4CF0">
              <w:rPr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заявителем</w:t>
            </w:r>
            <w:proofErr w:type="spellEnd"/>
            <w:r w:rsidRPr="00BD4CF0">
              <w:rPr>
                <w:spacing w:val="-15"/>
                <w:sz w:val="24"/>
              </w:rPr>
              <w:t xml:space="preserve"> </w:t>
            </w:r>
            <w:r w:rsidRPr="00BD4CF0">
              <w:rPr>
                <w:sz w:val="24"/>
              </w:rPr>
              <w:t>в</w:t>
            </w:r>
          </w:p>
        </w:tc>
        <w:tc>
          <w:tcPr>
            <w:tcW w:w="2114" w:type="dxa"/>
          </w:tcPr>
          <w:p w:rsidR="006B5462" w:rsidRPr="00BD4CF0" w:rsidRDefault="006B5462" w:rsidP="006E75B0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proofErr w:type="spellStart"/>
            <w:r w:rsidRPr="00BD4CF0">
              <w:rPr>
                <w:spacing w:val="-1"/>
                <w:sz w:val="24"/>
              </w:rPr>
              <w:t>выдача</w:t>
            </w:r>
            <w:proofErr w:type="spellEnd"/>
            <w:r w:rsidRPr="00BD4CF0">
              <w:rPr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результата</w:t>
            </w:r>
            <w:proofErr w:type="spellEnd"/>
            <w:r w:rsidRPr="00BD4CF0">
              <w:rPr>
                <w:spacing w:val="-57"/>
                <w:sz w:val="24"/>
              </w:rPr>
              <w:t xml:space="preserve"> </w:t>
            </w:r>
          </w:p>
        </w:tc>
      </w:tr>
    </w:tbl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rPr>
          <w:sz w:val="20"/>
        </w:rPr>
      </w:pPr>
    </w:p>
    <w:p w:rsidR="006B5462" w:rsidRPr="00BD4CF0" w:rsidRDefault="006B5462" w:rsidP="006B5462">
      <w:pPr>
        <w:pStyle w:val="af5"/>
        <w:spacing w:before="4"/>
        <w:rPr>
          <w:sz w:val="18"/>
        </w:rPr>
      </w:pPr>
    </w:p>
    <w:p w:rsidR="006B5462" w:rsidRPr="00BD4CF0" w:rsidRDefault="006B5462" w:rsidP="006B5462">
      <w:pPr>
        <w:rPr>
          <w:rFonts w:cs="Times New Roman"/>
          <w:sz w:val="24"/>
        </w:rPr>
        <w:sectPr w:rsidR="006B5462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tbl>
      <w:tblPr>
        <w:tblStyle w:val="TableNormal"/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60"/>
        <w:gridCol w:w="1694"/>
        <w:gridCol w:w="2131"/>
        <w:gridCol w:w="2045"/>
        <w:gridCol w:w="1783"/>
        <w:gridCol w:w="1986"/>
      </w:tblGrid>
      <w:tr w:rsidR="006B5462" w:rsidRPr="00BD4CF0" w:rsidTr="000449EC">
        <w:trPr>
          <w:trHeight w:val="285"/>
        </w:trPr>
        <w:tc>
          <w:tcPr>
            <w:tcW w:w="1560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6" w:name="38"/>
            <w:bookmarkEnd w:id="6"/>
            <w:r w:rsidRPr="00BD4CF0"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5</w:t>
            </w:r>
          </w:p>
        </w:tc>
        <w:tc>
          <w:tcPr>
            <w:tcW w:w="1783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6B5462" w:rsidRPr="00BD4CF0" w:rsidRDefault="006B5462" w:rsidP="006E75B0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 w:rsidRPr="00BD4CF0">
              <w:rPr>
                <w:sz w:val="24"/>
              </w:rPr>
              <w:t>7</w:t>
            </w:r>
          </w:p>
        </w:tc>
      </w:tr>
      <w:tr w:rsidR="006B5462" w:rsidRPr="00BD4CF0" w:rsidTr="000449EC">
        <w:trPr>
          <w:trHeight w:val="3435"/>
        </w:trPr>
        <w:tc>
          <w:tcPr>
            <w:tcW w:w="1560" w:type="dxa"/>
            <w:vMerge w:val="restart"/>
          </w:tcPr>
          <w:p w:rsidR="006B5462" w:rsidRPr="00BD4CF0" w:rsidRDefault="006B5462" w:rsidP="006E75B0">
            <w:pPr>
              <w:pStyle w:val="TableParagraph"/>
              <w:spacing w:before="4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  <w:p w:rsidR="006B5462" w:rsidRPr="00BD4CF0" w:rsidRDefault="006B5462" w:rsidP="006B5462">
            <w:pPr>
              <w:pStyle w:val="TableParagraph"/>
              <w:ind w:hanging="979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B5462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rPr>
                <w:sz w:val="10"/>
              </w:rPr>
            </w:pPr>
          </w:p>
          <w:p w:rsidR="006B5462" w:rsidRPr="00BD4CF0" w:rsidRDefault="006B5462" w:rsidP="006E75B0">
            <w:pPr>
              <w:pStyle w:val="TableParagraph"/>
              <w:spacing w:before="57"/>
              <w:ind w:left="9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3260" w:type="dxa"/>
          </w:tcPr>
          <w:p w:rsidR="006B5462" w:rsidRPr="00BD4CF0" w:rsidRDefault="006B5462" w:rsidP="00CE2F2B">
            <w:pPr>
              <w:pStyle w:val="TableParagraph"/>
              <w:ind w:right="357" w:firstLine="8"/>
              <w:jc w:val="both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 услуги,</w:t>
            </w:r>
            <w:r w:rsidR="00CE2F2B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 xml:space="preserve">указанного в пункте </w:t>
            </w:r>
            <w:r>
              <w:rPr>
                <w:sz w:val="24"/>
                <w:lang w:val="ru-RU"/>
              </w:rPr>
              <w:t>16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Административного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регламента, в форме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электронного документа,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подписанного усиленной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квалифицированной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электронной подписью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</w:p>
          <w:p w:rsidR="006B5462" w:rsidRPr="00BD4CF0" w:rsidRDefault="006B5462" w:rsidP="00CE2F2B">
            <w:pPr>
              <w:pStyle w:val="TableParagraph"/>
              <w:ind w:left="8" w:right="620"/>
              <w:jc w:val="both"/>
              <w:rPr>
                <w:sz w:val="24"/>
              </w:rPr>
            </w:pPr>
            <w:proofErr w:type="spellStart"/>
            <w:r w:rsidRPr="00BD4CF0">
              <w:rPr>
                <w:sz w:val="24"/>
              </w:rPr>
              <w:t>должностного</w:t>
            </w:r>
            <w:proofErr w:type="spellEnd"/>
            <w:r w:rsidRPr="00BD4CF0">
              <w:rPr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лица</w:t>
            </w:r>
            <w:proofErr w:type="spellEnd"/>
            <w:r w:rsidRPr="00BD4CF0">
              <w:rPr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Уполномоченного</w:t>
            </w:r>
            <w:proofErr w:type="spellEnd"/>
            <w:r w:rsidRPr="00BD4CF0">
              <w:rPr>
                <w:spacing w:val="-15"/>
                <w:sz w:val="24"/>
              </w:rPr>
              <w:t xml:space="preserve"> </w:t>
            </w:r>
            <w:proofErr w:type="spellStart"/>
            <w:r w:rsidRPr="00BD4CF0">
              <w:rPr>
                <w:sz w:val="24"/>
              </w:rPr>
              <w:t>органа</w:t>
            </w:r>
            <w:proofErr w:type="spellEnd"/>
          </w:p>
        </w:tc>
        <w:tc>
          <w:tcPr>
            <w:tcW w:w="1694" w:type="dxa"/>
          </w:tcPr>
          <w:p w:rsidR="006B5462" w:rsidRPr="00BD4CF0" w:rsidRDefault="006B5462" w:rsidP="006E75B0">
            <w:pPr>
              <w:pStyle w:val="TableParagraph"/>
              <w:ind w:left="7" w:right="21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е</w:t>
            </w:r>
            <w:r w:rsidRPr="00BD4CF0">
              <w:rPr>
                <w:spacing w:val="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соглашением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взаимодействии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между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Уполномоченн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ым</w:t>
            </w:r>
            <w:proofErr w:type="spellEnd"/>
            <w:r w:rsidRPr="00BD4CF0">
              <w:rPr>
                <w:sz w:val="24"/>
                <w:lang w:val="ru-RU"/>
              </w:rPr>
              <w:t xml:space="preserve"> органом 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многофункци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ональным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6B5462" w:rsidRPr="00BD4CF0" w:rsidRDefault="006B5462" w:rsidP="006E75B0">
            <w:pPr>
              <w:pStyle w:val="TableParagraph"/>
              <w:ind w:left="6" w:right="308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6B5462" w:rsidRPr="00BD4CF0" w:rsidRDefault="006B5462" w:rsidP="006E75B0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 w:rsidRPr="00BD4CF0">
              <w:rPr>
                <w:sz w:val="24"/>
              </w:rPr>
              <w:t>МФЦ</w:t>
            </w:r>
          </w:p>
        </w:tc>
        <w:tc>
          <w:tcPr>
            <w:tcW w:w="1783" w:type="dxa"/>
          </w:tcPr>
          <w:p w:rsidR="006B5462" w:rsidRPr="00BD4CF0" w:rsidRDefault="006B5462" w:rsidP="006E75B0">
            <w:pPr>
              <w:pStyle w:val="TableParagraph"/>
              <w:ind w:left="5" w:right="66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Запросе способа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выдачи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муниципаль</w:t>
            </w:r>
            <w:proofErr w:type="spellEnd"/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ной услуги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многофункцио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нальном</w:t>
            </w:r>
            <w:proofErr w:type="spellEnd"/>
            <w:r w:rsidRPr="00BD4CF0">
              <w:rPr>
                <w:spacing w:val="-14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центре,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а также подача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Запроса через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многофункцио</w:t>
            </w:r>
            <w:proofErr w:type="spellEnd"/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sz w:val="24"/>
                <w:lang w:val="ru-RU"/>
              </w:rPr>
              <w:t>нальный</w:t>
            </w:r>
            <w:proofErr w:type="spellEnd"/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центр</w:t>
            </w:r>
          </w:p>
        </w:tc>
        <w:tc>
          <w:tcPr>
            <w:tcW w:w="1986" w:type="dxa"/>
          </w:tcPr>
          <w:p w:rsidR="006B5462" w:rsidRPr="00BD4CF0" w:rsidRDefault="006B5462" w:rsidP="006E75B0">
            <w:pPr>
              <w:pStyle w:val="TableParagraph"/>
              <w:ind w:left="5" w:right="-2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муниципальной услуги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заявителю в форме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бумажного документа,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подтверждающего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содержание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электронного</w:t>
            </w:r>
            <w:r w:rsidRPr="00BD4CF0">
              <w:rPr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документа,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заверенного печатью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многофункционального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центра;</w:t>
            </w:r>
          </w:p>
          <w:p w:rsidR="006B5462" w:rsidRPr="00BD4CF0" w:rsidRDefault="006B5462" w:rsidP="006E75B0">
            <w:pPr>
              <w:pStyle w:val="TableParagraph"/>
              <w:ind w:left="5" w:right="52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внесение сведений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ГИС</w:t>
            </w:r>
            <w:r w:rsidRPr="00BD4CF0">
              <w:rPr>
                <w:spacing w:val="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выдаче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</w:tr>
      <w:tr w:rsidR="006B5462" w:rsidRPr="00BD4CF0" w:rsidTr="000449EC">
        <w:trPr>
          <w:trHeight w:val="1968"/>
        </w:trPr>
        <w:tc>
          <w:tcPr>
            <w:tcW w:w="1560" w:type="dxa"/>
            <w:vMerge/>
            <w:tcBorders>
              <w:top w:val="nil"/>
            </w:tcBorders>
          </w:tcPr>
          <w:p w:rsidR="006B5462" w:rsidRPr="00BD4CF0" w:rsidRDefault="006B5462" w:rsidP="006E75B0">
            <w:pPr>
              <w:rPr>
                <w:rFonts w:cs="Times New Roman"/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6B5462" w:rsidRPr="00BD4CF0" w:rsidRDefault="006B5462" w:rsidP="006E75B0">
            <w:pPr>
              <w:pStyle w:val="TableParagraph"/>
              <w:ind w:left="8" w:right="459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Направление заявителю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 услуги в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личный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кабинет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</w:t>
            </w:r>
            <w:r w:rsidRPr="00BD4CF0">
              <w:rPr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6B5462" w:rsidRPr="002149E5" w:rsidRDefault="006B5462" w:rsidP="006E75B0">
            <w:pPr>
              <w:pStyle w:val="TableParagraph"/>
              <w:ind w:left="7" w:right="3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В день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регистрации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результата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предоставления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149E5">
              <w:rPr>
                <w:sz w:val="24"/>
                <w:lang w:val="ru-RU"/>
              </w:rPr>
              <w:t>муниципальн</w:t>
            </w:r>
            <w:proofErr w:type="spellEnd"/>
            <w:r w:rsidRPr="002149E5">
              <w:rPr>
                <w:spacing w:val="-57"/>
                <w:sz w:val="24"/>
                <w:lang w:val="ru-RU"/>
              </w:rPr>
              <w:t xml:space="preserve"> </w:t>
            </w:r>
            <w:r w:rsidRPr="002149E5">
              <w:rPr>
                <w:sz w:val="24"/>
                <w:lang w:val="ru-RU"/>
              </w:rPr>
              <w:t>ой услуги</w:t>
            </w:r>
          </w:p>
        </w:tc>
        <w:tc>
          <w:tcPr>
            <w:tcW w:w="2131" w:type="dxa"/>
          </w:tcPr>
          <w:p w:rsidR="006B5462" w:rsidRPr="00BD4CF0" w:rsidRDefault="006B5462" w:rsidP="006E75B0">
            <w:pPr>
              <w:pStyle w:val="TableParagraph"/>
              <w:ind w:left="6" w:right="195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должностное лицо</w:t>
            </w:r>
            <w:r w:rsidRPr="00BD4CF0">
              <w:rPr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Уполномоченного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органа,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ответственное за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="00CE2F2B" w:rsidRPr="00BD4CF0">
              <w:rPr>
                <w:sz w:val="24"/>
                <w:lang w:val="ru-RU"/>
              </w:rPr>
              <w:t>предоставление</w:t>
            </w:r>
            <w:r w:rsidR="00CE2F2B" w:rsidRPr="00BD4CF0">
              <w:rPr>
                <w:spacing w:val="1"/>
                <w:sz w:val="24"/>
                <w:lang w:val="ru-RU"/>
              </w:rPr>
              <w:t xml:space="preserve"> 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6B5462" w:rsidRPr="00BD4CF0" w:rsidRDefault="006B5462" w:rsidP="006E75B0">
            <w:pPr>
              <w:pStyle w:val="TableParagraph"/>
              <w:ind w:left="6"/>
              <w:rPr>
                <w:sz w:val="24"/>
              </w:rPr>
            </w:pPr>
            <w:r w:rsidRPr="00BD4CF0">
              <w:rPr>
                <w:sz w:val="24"/>
              </w:rPr>
              <w:t>ГИС</w:t>
            </w:r>
          </w:p>
        </w:tc>
        <w:tc>
          <w:tcPr>
            <w:tcW w:w="1783" w:type="dxa"/>
          </w:tcPr>
          <w:p w:rsidR="006B5462" w:rsidRPr="00BD4CF0" w:rsidRDefault="006B5462" w:rsidP="006E75B0">
            <w:pPr>
              <w:pStyle w:val="TableParagraph"/>
              <w:spacing w:before="4"/>
              <w:ind w:left="5"/>
              <w:rPr>
                <w:sz w:val="10"/>
              </w:rPr>
            </w:pPr>
            <w:r w:rsidRPr="00BD4CF0">
              <w:rPr>
                <w:sz w:val="10"/>
              </w:rPr>
              <w:t xml:space="preserve"> </w:t>
            </w:r>
          </w:p>
        </w:tc>
        <w:tc>
          <w:tcPr>
            <w:tcW w:w="1986" w:type="dxa"/>
          </w:tcPr>
          <w:p w:rsidR="006B5462" w:rsidRPr="00BD4CF0" w:rsidRDefault="006B5462" w:rsidP="006E75B0">
            <w:pPr>
              <w:pStyle w:val="TableParagraph"/>
              <w:ind w:left="5" w:right="292"/>
              <w:rPr>
                <w:sz w:val="24"/>
                <w:lang w:val="ru-RU"/>
              </w:rPr>
            </w:pPr>
            <w:r w:rsidRPr="00BD4CF0">
              <w:rPr>
                <w:sz w:val="24"/>
                <w:lang w:val="ru-RU"/>
              </w:rPr>
              <w:t>Результат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муниципальной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услуги,</w:t>
            </w:r>
            <w:r w:rsidRPr="00BD4CF0">
              <w:rPr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направленный</w:t>
            </w:r>
            <w:r w:rsidRPr="00BD4CF0">
              <w:rPr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заявителю на личный</w:t>
            </w:r>
            <w:r w:rsidRPr="00BD4CF0">
              <w:rPr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кабинет</w:t>
            </w:r>
            <w:r w:rsidRPr="00BD4CF0">
              <w:rPr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на</w:t>
            </w:r>
            <w:r w:rsidRPr="00BD4CF0">
              <w:rPr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sz w:val="24"/>
                <w:lang w:val="ru-RU"/>
              </w:rPr>
              <w:t>ЕПГУ</w:t>
            </w:r>
          </w:p>
        </w:tc>
      </w:tr>
    </w:tbl>
    <w:p w:rsidR="006B5462" w:rsidRPr="00BD4CF0" w:rsidRDefault="006B5462" w:rsidP="006B5462">
      <w:pPr>
        <w:pStyle w:val="af5"/>
        <w:rPr>
          <w:sz w:val="20"/>
        </w:rPr>
      </w:pPr>
    </w:p>
    <w:sectPr w:rsidR="006B5462" w:rsidRPr="00BD4CF0" w:rsidSect="006B5462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09" w:rsidRDefault="00231309">
      <w:pPr>
        <w:spacing w:after="0" w:line="240" w:lineRule="auto"/>
      </w:pPr>
      <w:r>
        <w:separator/>
      </w:r>
    </w:p>
  </w:endnote>
  <w:endnote w:type="continuationSeparator" w:id="0">
    <w:p w:rsidR="00231309" w:rsidRDefault="002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09" w:rsidRDefault="00231309">
      <w:pPr>
        <w:spacing w:after="0" w:line="240" w:lineRule="auto"/>
      </w:pPr>
      <w:r>
        <w:separator/>
      </w:r>
    </w:p>
  </w:footnote>
  <w:footnote w:type="continuationSeparator" w:id="0">
    <w:p w:rsidR="00231309" w:rsidRDefault="002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62370"/>
      <w:docPartObj>
        <w:docPartGallery w:val="Page Numbers (Top of Page)"/>
        <w:docPartUnique/>
      </w:docPartObj>
    </w:sdtPr>
    <w:sdtEndPr/>
    <w:sdtContent>
      <w:p w:rsidR="00F319B7" w:rsidRDefault="00F319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39">
          <w:rPr>
            <w:noProof/>
          </w:rPr>
          <w:t>67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91398"/>
      <w:docPartObj>
        <w:docPartGallery w:val="Page Numbers (Top of Page)"/>
        <w:docPartUnique/>
      </w:docPartObj>
    </w:sdtPr>
    <w:sdtEndPr/>
    <w:sdtContent>
      <w:p w:rsidR="00F319B7" w:rsidRDefault="00F319B7">
        <w:pPr>
          <w:pStyle w:val="ab"/>
        </w:pPr>
      </w:p>
      <w:p w:rsidR="00F319B7" w:rsidRDefault="00F319B7" w:rsidP="002848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39">
          <w:rPr>
            <w:noProof/>
          </w:rPr>
          <w:t>69</w:t>
        </w:r>
        <w:r>
          <w:fldChar w:fldCharType="end"/>
        </w:r>
      </w:p>
    </w:sdtContent>
  </w:sdt>
  <w:p w:rsidR="00F319B7" w:rsidRDefault="00F319B7">
    <w:pPr>
      <w:pStyle w:val="af5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B7" w:rsidRDefault="00F319B7">
    <w:pPr>
      <w:pStyle w:val="af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B38F72" wp14:editId="7A92F91A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9B7" w:rsidRDefault="00F319B7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38F72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5.6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cAxQIAAK0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" filled="f" stroked="f">
              <v:textbox inset="0,0,0,0">
                <w:txbxContent>
                  <w:p w:rsidR="00F319B7" w:rsidRDefault="00F319B7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6B61D7" wp14:editId="799557A2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9B7" w:rsidRDefault="00F319B7">
                          <w:pPr>
                            <w:spacing w:line="23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7C39">
                            <w:rPr>
                              <w:noProof/>
                              <w:sz w:val="22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61D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415.3pt;margin-top:24.3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yRxg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" filled="f" stroked="f">
              <v:textbox inset="0,0,0,0">
                <w:txbxContent>
                  <w:p w:rsidR="00F319B7" w:rsidRDefault="00F319B7">
                    <w:pPr>
                      <w:spacing w:line="23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7C39">
                      <w:rPr>
                        <w:noProof/>
                        <w:sz w:val="22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B1003"/>
    <w:multiLevelType w:val="hybridMultilevel"/>
    <w:tmpl w:val="DE504EBC"/>
    <w:lvl w:ilvl="0" w:tplc="E822F91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D9A2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9D0E9A8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344BD3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36CD11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84A183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924F51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BD8F7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7AEE95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67E9B"/>
    <w:multiLevelType w:val="hybridMultilevel"/>
    <w:tmpl w:val="9A4A83BE"/>
    <w:lvl w:ilvl="0" w:tplc="B018F7E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88D3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1402B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456128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66C936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20215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B66F2E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36458A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4DCCD5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CB5698"/>
    <w:multiLevelType w:val="multilevel"/>
    <w:tmpl w:val="3EA6C4C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0ACB3664"/>
    <w:multiLevelType w:val="hybridMultilevel"/>
    <w:tmpl w:val="8BDC0F2E"/>
    <w:lvl w:ilvl="0" w:tplc="A9A0F1D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858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B0AE82F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75E41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C4891C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D8FCF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FD4205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9145D4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A221FE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5145885"/>
    <w:multiLevelType w:val="hybridMultilevel"/>
    <w:tmpl w:val="4C5A950C"/>
    <w:lvl w:ilvl="0" w:tplc="7820D7B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0EAEA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978F04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6D420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C02FBF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C425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35A7A4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734973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EBE597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16806C3C"/>
    <w:multiLevelType w:val="hybridMultilevel"/>
    <w:tmpl w:val="0C5CA41E"/>
    <w:lvl w:ilvl="0" w:tplc="8CE82D9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8A50D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F640C1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2D8875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7A0AF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A5C76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19457F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47417F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B46B24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3BA4"/>
    <w:multiLevelType w:val="hybridMultilevel"/>
    <w:tmpl w:val="6DD60F1A"/>
    <w:lvl w:ilvl="0" w:tplc="B3425DF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2B1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9F47B9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8057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F869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729643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66A02C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EAE4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B3AC3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971DA8"/>
    <w:multiLevelType w:val="hybridMultilevel"/>
    <w:tmpl w:val="FBD815E0"/>
    <w:lvl w:ilvl="0" w:tplc="A6B28E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026DBB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B8011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1AFE4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FD45F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4D8ECC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70CA537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4A387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2DC8D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36F16B3F"/>
    <w:multiLevelType w:val="hybridMultilevel"/>
    <w:tmpl w:val="4022BB80"/>
    <w:lvl w:ilvl="0" w:tplc="B0960E7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A4D8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8AEF8D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C0DF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6E087B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DEE752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95E224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19A7CE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83E2A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37237F62"/>
    <w:multiLevelType w:val="multilevel"/>
    <w:tmpl w:val="C1D6A0B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BF32830"/>
    <w:multiLevelType w:val="hybridMultilevel"/>
    <w:tmpl w:val="056A20D0"/>
    <w:lvl w:ilvl="0" w:tplc="2982E97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0E487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884813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B05406DE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63C18F0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DD61D6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2EE9D8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DEF1F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E8189B6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794A"/>
    <w:multiLevelType w:val="hybridMultilevel"/>
    <w:tmpl w:val="E1203298"/>
    <w:lvl w:ilvl="0" w:tplc="5504CB4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20C2AC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2367C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44462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FA8D0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13CAEF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AAB96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E6AC83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AD87BF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57A2562"/>
    <w:multiLevelType w:val="hybridMultilevel"/>
    <w:tmpl w:val="BD80580E"/>
    <w:lvl w:ilvl="0" w:tplc="6D2A55A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36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AF6232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188C9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EB12A1E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9F4D6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040B18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68478D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31634D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46141E8F"/>
    <w:multiLevelType w:val="hybridMultilevel"/>
    <w:tmpl w:val="16AAB90A"/>
    <w:lvl w:ilvl="0" w:tplc="5B4CD36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A3C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4D201B96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C7768330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4FD8894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E2271E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9E156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6D20CA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E6A4B58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6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9E801A8"/>
    <w:multiLevelType w:val="hybridMultilevel"/>
    <w:tmpl w:val="7CBA68E8"/>
    <w:lvl w:ilvl="0" w:tplc="E840831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6C5E7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656AF43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920619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C8305AE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4AA608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6D9A3BF2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0698591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A9AC7A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8" w15:restartNumberingAfterBreak="0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1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C1C86"/>
    <w:multiLevelType w:val="hybridMultilevel"/>
    <w:tmpl w:val="F36634C4"/>
    <w:lvl w:ilvl="0" w:tplc="D2905E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73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FA28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7FA1FC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EE1B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7D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73EC84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2E03BC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DA44A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58725381"/>
    <w:multiLevelType w:val="multilevel"/>
    <w:tmpl w:val="3E7C715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7" w15:restartNumberingAfterBreak="0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041E74"/>
    <w:multiLevelType w:val="multilevel"/>
    <w:tmpl w:val="8D58D51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1" w15:restartNumberingAfterBreak="0">
    <w:nsid w:val="6BA725FA"/>
    <w:multiLevelType w:val="hybridMultilevel"/>
    <w:tmpl w:val="3BE41AE0"/>
    <w:lvl w:ilvl="0" w:tplc="8A486A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9AE67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1EA56E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6068E3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4F4355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22003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1EF42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ECCED3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92CF7C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2" w15:restartNumberingAfterBreak="0">
    <w:nsid w:val="6CA705AA"/>
    <w:multiLevelType w:val="hybridMultilevel"/>
    <w:tmpl w:val="075CB9C2"/>
    <w:lvl w:ilvl="0" w:tplc="E63876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EC7F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62C02DA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7D6F492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FE8A76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B7C2459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612D62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F50604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BDD4DEE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60BCE"/>
    <w:multiLevelType w:val="multilevel"/>
    <w:tmpl w:val="7CAE993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46" w15:restartNumberingAfterBreak="0">
    <w:nsid w:val="79B31D0E"/>
    <w:multiLevelType w:val="hybridMultilevel"/>
    <w:tmpl w:val="AE64E2A0"/>
    <w:lvl w:ilvl="0" w:tplc="AA0E741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009B3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E5621A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4903ED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FE99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8404C7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66F0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0F6EC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FE6044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7" w15:restartNumberingAfterBreak="0">
    <w:nsid w:val="7AFE3F19"/>
    <w:multiLevelType w:val="multilevel"/>
    <w:tmpl w:val="F86C038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48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29"/>
  </w:num>
  <w:num w:numId="4">
    <w:abstractNumId w:val="38"/>
  </w:num>
  <w:num w:numId="5">
    <w:abstractNumId w:val="32"/>
  </w:num>
  <w:num w:numId="6">
    <w:abstractNumId w:val="44"/>
  </w:num>
  <w:num w:numId="7">
    <w:abstractNumId w:val="0"/>
  </w:num>
  <w:num w:numId="8">
    <w:abstractNumId w:val="3"/>
  </w:num>
  <w:num w:numId="9">
    <w:abstractNumId w:val="31"/>
  </w:num>
  <w:num w:numId="10">
    <w:abstractNumId w:val="33"/>
  </w:num>
  <w:num w:numId="11">
    <w:abstractNumId w:val="26"/>
  </w:num>
  <w:num w:numId="12">
    <w:abstractNumId w:val="23"/>
  </w:num>
  <w:num w:numId="13">
    <w:abstractNumId w:val="11"/>
  </w:num>
  <w:num w:numId="14">
    <w:abstractNumId w:val="43"/>
  </w:num>
  <w:num w:numId="15">
    <w:abstractNumId w:val="21"/>
  </w:num>
  <w:num w:numId="16">
    <w:abstractNumId w:val="30"/>
  </w:num>
  <w:num w:numId="17">
    <w:abstractNumId w:val="34"/>
  </w:num>
  <w:num w:numId="18">
    <w:abstractNumId w:val="2"/>
  </w:num>
  <w:num w:numId="19">
    <w:abstractNumId w:val="5"/>
  </w:num>
  <w:num w:numId="20">
    <w:abstractNumId w:val="28"/>
  </w:num>
  <w:num w:numId="21">
    <w:abstractNumId w:val="12"/>
  </w:num>
  <w:num w:numId="22">
    <w:abstractNumId w:val="14"/>
  </w:num>
  <w:num w:numId="23">
    <w:abstractNumId w:val="16"/>
  </w:num>
  <w:num w:numId="24">
    <w:abstractNumId w:val="37"/>
  </w:num>
  <w:num w:numId="25">
    <w:abstractNumId w:val="39"/>
  </w:num>
  <w:num w:numId="26">
    <w:abstractNumId w:val="10"/>
  </w:num>
  <w:num w:numId="27">
    <w:abstractNumId w:val="41"/>
  </w:num>
  <w:num w:numId="28">
    <w:abstractNumId w:val="8"/>
  </w:num>
  <w:num w:numId="29">
    <w:abstractNumId w:val="17"/>
  </w:num>
  <w:num w:numId="30">
    <w:abstractNumId w:val="9"/>
  </w:num>
  <w:num w:numId="31">
    <w:abstractNumId w:val="4"/>
  </w:num>
  <w:num w:numId="32">
    <w:abstractNumId w:val="46"/>
  </w:num>
  <w:num w:numId="33">
    <w:abstractNumId w:val="22"/>
  </w:num>
  <w:num w:numId="34">
    <w:abstractNumId w:val="1"/>
  </w:num>
  <w:num w:numId="35">
    <w:abstractNumId w:val="20"/>
  </w:num>
  <w:num w:numId="36">
    <w:abstractNumId w:val="36"/>
  </w:num>
  <w:num w:numId="37">
    <w:abstractNumId w:val="47"/>
  </w:num>
  <w:num w:numId="38">
    <w:abstractNumId w:val="40"/>
  </w:num>
  <w:num w:numId="39">
    <w:abstractNumId w:val="13"/>
  </w:num>
  <w:num w:numId="40">
    <w:abstractNumId w:val="7"/>
  </w:num>
  <w:num w:numId="41">
    <w:abstractNumId w:val="35"/>
  </w:num>
  <w:num w:numId="42">
    <w:abstractNumId w:val="19"/>
  </w:num>
  <w:num w:numId="43">
    <w:abstractNumId w:val="24"/>
  </w:num>
  <w:num w:numId="44">
    <w:abstractNumId w:val="18"/>
  </w:num>
  <w:num w:numId="45">
    <w:abstractNumId w:val="25"/>
  </w:num>
  <w:num w:numId="46">
    <w:abstractNumId w:val="45"/>
  </w:num>
  <w:num w:numId="47">
    <w:abstractNumId w:val="42"/>
  </w:num>
  <w:num w:numId="48">
    <w:abstractNumId w:val="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4"/>
    <w:rsid w:val="00000064"/>
    <w:rsid w:val="000449EC"/>
    <w:rsid w:val="000468DA"/>
    <w:rsid w:val="00096EA2"/>
    <w:rsid w:val="000B3468"/>
    <w:rsid w:val="00112CD2"/>
    <w:rsid w:val="001176F0"/>
    <w:rsid w:val="00124EBC"/>
    <w:rsid w:val="0012794A"/>
    <w:rsid w:val="00167EF5"/>
    <w:rsid w:val="00226608"/>
    <w:rsid w:val="00231309"/>
    <w:rsid w:val="0027005F"/>
    <w:rsid w:val="00276006"/>
    <w:rsid w:val="0028486E"/>
    <w:rsid w:val="002A5B67"/>
    <w:rsid w:val="00387497"/>
    <w:rsid w:val="00404491"/>
    <w:rsid w:val="00424FBD"/>
    <w:rsid w:val="0044414C"/>
    <w:rsid w:val="004516A6"/>
    <w:rsid w:val="004A7C39"/>
    <w:rsid w:val="004B5BA2"/>
    <w:rsid w:val="0066209A"/>
    <w:rsid w:val="006B5462"/>
    <w:rsid w:val="006E75B0"/>
    <w:rsid w:val="00711B6A"/>
    <w:rsid w:val="00721D33"/>
    <w:rsid w:val="00782E91"/>
    <w:rsid w:val="007A0DF6"/>
    <w:rsid w:val="00810943"/>
    <w:rsid w:val="008E7E61"/>
    <w:rsid w:val="00901EE3"/>
    <w:rsid w:val="009227F3"/>
    <w:rsid w:val="009603D7"/>
    <w:rsid w:val="00994D85"/>
    <w:rsid w:val="009E49EF"/>
    <w:rsid w:val="00A2442F"/>
    <w:rsid w:val="00A76E3F"/>
    <w:rsid w:val="00B145E6"/>
    <w:rsid w:val="00BE0CDD"/>
    <w:rsid w:val="00C03AAA"/>
    <w:rsid w:val="00CE2F2B"/>
    <w:rsid w:val="00DC5259"/>
    <w:rsid w:val="00DF1683"/>
    <w:rsid w:val="00E30B67"/>
    <w:rsid w:val="00E36C52"/>
    <w:rsid w:val="00EF5FD6"/>
    <w:rsid w:val="00F05480"/>
    <w:rsid w:val="00F26E04"/>
    <w:rsid w:val="00F319B7"/>
    <w:rsid w:val="00F66561"/>
    <w:rsid w:val="00FD7BA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CFC-8143-4956-B65B-03DE62A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04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6B5462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5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2F"/>
    <w:rPr>
      <w:color w:val="0563C1" w:themeColor="hyperlink"/>
      <w:u w:val="single"/>
    </w:rPr>
  </w:style>
  <w:style w:type="paragraph" w:customStyle="1" w:styleId="ConsPlusNonformat">
    <w:name w:val="ConsPlusNonformat"/>
    <w:rsid w:val="00167E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6B546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6B5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6B5462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FollowedHyperlink"/>
    <w:basedOn w:val="a0"/>
    <w:uiPriority w:val="99"/>
    <w:semiHidden/>
    <w:unhideWhenUsed/>
    <w:rsid w:val="006B546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4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546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5462"/>
    <w:rPr>
      <w:b/>
      <w:bCs/>
    </w:rPr>
  </w:style>
  <w:style w:type="character" w:customStyle="1" w:styleId="ConsPlusNormal0">
    <w:name w:val="ConsPlusNormal Знак"/>
    <w:link w:val="ConsPlusNormal"/>
    <w:locked/>
    <w:rsid w:val="006B546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B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546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6B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5462"/>
    <w:rPr>
      <w:rFonts w:ascii="Times New Roman" w:hAnsi="Times New Roman"/>
      <w:sz w:val="28"/>
    </w:rPr>
  </w:style>
  <w:style w:type="paragraph" w:styleId="af">
    <w:name w:val="Normal (Web)"/>
    <w:basedOn w:val="a"/>
    <w:rsid w:val="006B546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6B5462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6B546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5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B546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B5462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B5462"/>
    <w:rPr>
      <w:vertAlign w:val="superscript"/>
    </w:rPr>
  </w:style>
  <w:style w:type="paragraph" w:customStyle="1" w:styleId="Default">
    <w:name w:val="Default"/>
    <w:rsid w:val="006B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5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6B546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6B546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546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8D4B9C948026EB6034B9257FF4BD03B3C9DDBC4AC848002529925FCE0DE4D034D3A74468C9A880E05D2X3K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B8D4B9C948026EB603559F41931CDF3C36C4D3CBAE89DF5E0DC278ABE9D41A440263360281998FX0K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18217</Words>
  <Characters>103837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Светлана Асеева</cp:lastModifiedBy>
  <cp:revision>4</cp:revision>
  <cp:lastPrinted>2024-02-29T10:30:00Z</cp:lastPrinted>
  <dcterms:created xsi:type="dcterms:W3CDTF">2024-02-29T06:03:00Z</dcterms:created>
  <dcterms:modified xsi:type="dcterms:W3CDTF">2024-02-29T10:31:00Z</dcterms:modified>
</cp:coreProperties>
</file>