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6D0CF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16.04.2025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86-па</w:t>
      </w:r>
      <w:bookmarkStart w:id="0" w:name="_GoBack"/>
      <w:bookmarkEnd w:id="0"/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4D3B7D" w:rsidRPr="004D3B7D">
        <w:rPr>
          <w:rFonts w:eastAsia="Times New Roman" w:cs="Times New Roman"/>
          <w:szCs w:val="28"/>
          <w:lang w:eastAsia="ru-RU"/>
        </w:rPr>
        <w:t>22.03.2022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4D3B7D">
        <w:rPr>
          <w:rFonts w:eastAsia="Times New Roman" w:cs="Times New Roman"/>
          <w:szCs w:val="28"/>
          <w:lang w:eastAsia="ru-RU"/>
        </w:rPr>
        <w:t>107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«Предоставление сведений,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документов и материалов,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содержащихся в государственных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информационных системах обеспечения </w:t>
      </w:r>
    </w:p>
    <w:p w:rsidR="00F26E04" w:rsidRPr="001C5BE4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градостроительной деятельности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4D3B7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2E625D">
        <w:rPr>
          <w:rFonts w:eastAsia="Times New Roman" w:cs="Times New Roman"/>
          <w:szCs w:val="28"/>
          <w:lang w:eastAsia="ru-RU"/>
        </w:rPr>
        <w:t>,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22.03.2022 </w:t>
      </w:r>
      <w:r w:rsidR="002E625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4D3B7D" w:rsidRPr="004D3B7D">
        <w:rPr>
          <w:rFonts w:eastAsia="Times New Roman" w:cs="Times New Roman"/>
          <w:szCs w:val="28"/>
          <w:lang w:eastAsia="ru-RU"/>
        </w:rPr>
        <w:t>№ 107-па «Об утверждении административного регламента предоставления муниципальной услуги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="004D3B7D" w:rsidRPr="004D3B7D">
        <w:rPr>
          <w:rFonts w:eastAsia="Times New Roman" w:cs="Times New Roman"/>
          <w:szCs w:val="28"/>
          <w:lang w:eastAsia="ru-RU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2B3F10" w:rsidRDefault="002B3F10" w:rsidP="002B3F10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Подраздел «Правовые основания для предоставления муниципальной услуги», пункт 15 – исключить.</w:t>
      </w:r>
    </w:p>
    <w:p w:rsidR="00951964" w:rsidRDefault="00951964" w:rsidP="0095196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пункт 29 изложить в следующей редакции: </w:t>
      </w:r>
    </w:p>
    <w:p w:rsidR="00951964" w:rsidRDefault="00951964" w:rsidP="00951964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951964" w:rsidRDefault="00951964" w:rsidP="0095196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29. </w:t>
      </w:r>
      <w:r>
        <w:rPr>
          <w:rFonts w:cs="Arial"/>
          <w:szCs w:val="28"/>
        </w:rPr>
        <w:t>Максимальный срок ожидания в очереди при подаче заявления</w:t>
      </w:r>
      <w:r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>
        <w:rPr>
          <w:rFonts w:cs="Arial"/>
          <w:szCs w:val="28"/>
        </w:rPr>
        <w:t xml:space="preserve"> составляет не более 15 минут.</w:t>
      </w:r>
      <w:r>
        <w:rPr>
          <w:rFonts w:eastAsia="Times New Roman" w:cs="Times New Roman"/>
          <w:szCs w:val="28"/>
          <w:lang w:eastAsia="ru-RU"/>
        </w:rPr>
        <w:t>».</w:t>
      </w:r>
    </w:p>
    <w:p w:rsidR="00951964" w:rsidRDefault="00951964" w:rsidP="0095196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Наименование подраздела «</w:t>
      </w: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951964" w:rsidRDefault="00951964" w:rsidP="00951964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</w:t>
      </w:r>
      <w:r>
        <w:rPr>
          <w:rFonts w:eastAsia="Times New Roman" w:cs="Times New Roman"/>
          <w:szCs w:val="28"/>
          <w:lang w:eastAsia="ru-RU"/>
        </w:rPr>
        <w:lastRenderedPageBreak/>
        <w:t>указанных объектов в соответствии с законодательством Российской Федерации о социальной защите инвалидов».</w:t>
      </w:r>
    </w:p>
    <w:p w:rsidR="00951964" w:rsidRPr="00951964" w:rsidRDefault="00951964" w:rsidP="00951964">
      <w:pPr>
        <w:pStyle w:val="a3"/>
        <w:numPr>
          <w:ilvl w:val="1"/>
          <w:numId w:val="1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51964">
        <w:rPr>
          <w:rFonts w:eastAsia="Times New Roman" w:cs="Times New Roman"/>
          <w:szCs w:val="28"/>
          <w:lang w:eastAsia="ru-RU"/>
        </w:rPr>
        <w:t xml:space="preserve">Абзац 3 пункта 39 изложить в следующей редакции: </w:t>
      </w:r>
    </w:p>
    <w:p w:rsidR="00951964" w:rsidRPr="00951964" w:rsidRDefault="00951964" w:rsidP="0095196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964">
        <w:rPr>
          <w:rFonts w:eastAsia="Times New Roman" w:cs="Times New Roman"/>
          <w:szCs w:val="28"/>
          <w:lang w:eastAsia="ru-RU"/>
        </w:rPr>
        <w:t>«Форматно-логическая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AD5E56" w:rsidRPr="00F8550B" w:rsidRDefault="00852759" w:rsidP="00951964">
      <w:pPr>
        <w:pStyle w:val="a3"/>
        <w:numPr>
          <w:ilvl w:val="1"/>
          <w:numId w:val="1"/>
        </w:numPr>
        <w:spacing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 xml:space="preserve">IV. Формы контроля за исполнением административного регламента» </w:t>
      </w:r>
      <w:r w:rsidR="00951964">
        <w:rPr>
          <w:rFonts w:eastAsia="Times New Roman" w:cs="Times New Roman"/>
          <w:szCs w:val="28"/>
          <w:lang w:eastAsia="ru-RU"/>
        </w:rPr>
        <w:t xml:space="preserve">- </w:t>
      </w:r>
      <w:r w:rsidRPr="00F8550B">
        <w:rPr>
          <w:rFonts w:eastAsia="Times New Roman" w:cs="Times New Roman"/>
          <w:szCs w:val="28"/>
          <w:lang w:eastAsia="ru-RU"/>
        </w:rPr>
        <w:t>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 xml:space="preserve">опубликовать постановление </w:t>
      </w:r>
      <w:r w:rsidR="00A971FA" w:rsidRPr="00AD5E56">
        <w:rPr>
          <w:bCs/>
          <w:szCs w:val="28"/>
        </w:rPr>
        <w:t xml:space="preserve">в сетевом издании </w:t>
      </w:r>
      <w:r w:rsidR="002E625D">
        <w:rPr>
          <w:bCs/>
          <w:szCs w:val="28"/>
        </w:rPr>
        <w:t>«Официальный сайт «Телерадиокомпания Пыть-Яхинформ».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                </w:t>
      </w:r>
      <w:r w:rsidR="00951964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>О.Н. Иревлин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sectPr w:rsidR="00F26E04" w:rsidRPr="001C5BE4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0B" w:rsidRDefault="006E700B" w:rsidP="00A971FA">
      <w:pPr>
        <w:spacing w:after="0" w:line="240" w:lineRule="auto"/>
      </w:pPr>
      <w:r>
        <w:separator/>
      </w:r>
    </w:p>
  </w:endnote>
  <w:endnote w:type="continuationSeparator" w:id="0">
    <w:p w:rsidR="006E700B" w:rsidRDefault="006E700B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0B" w:rsidRDefault="006E700B" w:rsidP="00A971FA">
      <w:pPr>
        <w:spacing w:after="0" w:line="240" w:lineRule="auto"/>
      </w:pPr>
      <w:r>
        <w:separator/>
      </w:r>
    </w:p>
  </w:footnote>
  <w:footnote w:type="continuationSeparator" w:id="0">
    <w:p w:rsidR="006E700B" w:rsidRDefault="006E700B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592694"/>
      <w:docPartObj>
        <w:docPartGallery w:val="Page Numbers (Top of Page)"/>
        <w:docPartUnique/>
      </w:docPartObj>
    </w:sdtPr>
    <w:sdtEndPr/>
    <w:sdtContent>
      <w:p w:rsidR="002E625D" w:rsidRDefault="002E625D" w:rsidP="002E62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CF4">
          <w:rPr>
            <w:noProof/>
          </w:rPr>
          <w:t>3</w:t>
        </w:r>
        <w:r>
          <w:fldChar w:fldCharType="end"/>
        </w: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C4A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2B3F10"/>
    <w:rsid w:val="002E625D"/>
    <w:rsid w:val="00336E79"/>
    <w:rsid w:val="003B298F"/>
    <w:rsid w:val="00404491"/>
    <w:rsid w:val="00424FBD"/>
    <w:rsid w:val="004516A6"/>
    <w:rsid w:val="004D3B7D"/>
    <w:rsid w:val="00636D01"/>
    <w:rsid w:val="00642F9D"/>
    <w:rsid w:val="006C152F"/>
    <w:rsid w:val="006D0CF4"/>
    <w:rsid w:val="006E700B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51964"/>
    <w:rsid w:val="00994D85"/>
    <w:rsid w:val="009C5A4F"/>
    <w:rsid w:val="009E49EF"/>
    <w:rsid w:val="00A2442F"/>
    <w:rsid w:val="00A7505C"/>
    <w:rsid w:val="00A971FA"/>
    <w:rsid w:val="00AC4CAA"/>
    <w:rsid w:val="00AD5E56"/>
    <w:rsid w:val="00AE3CC7"/>
    <w:rsid w:val="00AF4157"/>
    <w:rsid w:val="00D652C9"/>
    <w:rsid w:val="00DF1683"/>
    <w:rsid w:val="00E62BD2"/>
    <w:rsid w:val="00ED741A"/>
    <w:rsid w:val="00EF5FD6"/>
    <w:rsid w:val="00F05480"/>
    <w:rsid w:val="00F26E04"/>
    <w:rsid w:val="00F441F8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4</cp:revision>
  <cp:lastPrinted>2025-04-16T02:34:00Z</cp:lastPrinted>
  <dcterms:created xsi:type="dcterms:W3CDTF">2025-04-15T04:06:00Z</dcterms:created>
  <dcterms:modified xsi:type="dcterms:W3CDTF">2025-04-16T02:34:00Z</dcterms:modified>
</cp:coreProperties>
</file>