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BF" w:rsidRPr="001A0366" w:rsidRDefault="006924BF" w:rsidP="006924BF">
      <w:pPr>
        <w:jc w:val="center"/>
        <w:rPr>
          <w:b/>
          <w:sz w:val="36"/>
          <w:szCs w:val="36"/>
        </w:rPr>
      </w:pPr>
      <w:r w:rsidRPr="001A0366">
        <w:rPr>
          <w:noProof/>
          <w:sz w:val="36"/>
          <w:szCs w:val="36"/>
          <w:lang w:val="ru-RU"/>
        </w:rPr>
        <w:drawing>
          <wp:inline distT="0" distB="0" distL="0" distR="0" wp14:anchorId="731A63C6" wp14:editId="56729BDD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МУНИЦИПАЛЬНОЕ ОБРАЗОВАНИЕ</w:t>
      </w: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городской округ Пыть-Ях</w:t>
      </w: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Ханты-Мансийского автономного округа-Югры</w:t>
      </w:r>
    </w:p>
    <w:p w:rsidR="006924BF" w:rsidRPr="001A0366" w:rsidRDefault="006924BF" w:rsidP="006924BF">
      <w:pPr>
        <w:pStyle w:val="1"/>
        <w:rPr>
          <w:b/>
          <w:sz w:val="36"/>
          <w:szCs w:val="36"/>
        </w:rPr>
      </w:pPr>
      <w:r w:rsidRPr="001A0366">
        <w:rPr>
          <w:b/>
          <w:sz w:val="36"/>
          <w:szCs w:val="36"/>
        </w:rPr>
        <w:t>АДМИНИСТРАЦИЯ ГОРОДА</w:t>
      </w:r>
    </w:p>
    <w:p w:rsidR="006924BF" w:rsidRPr="001A0366" w:rsidRDefault="006924BF" w:rsidP="006924BF">
      <w:pPr>
        <w:jc w:val="center"/>
        <w:rPr>
          <w:sz w:val="28"/>
          <w:szCs w:val="28"/>
          <w:lang w:val="ru-RU"/>
        </w:rPr>
      </w:pPr>
    </w:p>
    <w:p w:rsidR="006924BF" w:rsidRPr="001A0366" w:rsidRDefault="006924BF" w:rsidP="006924BF">
      <w:pPr>
        <w:jc w:val="center"/>
        <w:rPr>
          <w:sz w:val="28"/>
          <w:szCs w:val="28"/>
          <w:lang w:val="ru-RU"/>
        </w:rPr>
      </w:pP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П О С Т А Н О В Л Е Н И Е</w:t>
      </w:r>
    </w:p>
    <w:p w:rsidR="006924BF" w:rsidRPr="001A0366" w:rsidRDefault="006924BF" w:rsidP="006924BF">
      <w:pPr>
        <w:pStyle w:val="ConsPlusTitle"/>
        <w:rPr>
          <w:b w:val="0"/>
          <w:bCs w:val="0"/>
          <w:sz w:val="28"/>
          <w:szCs w:val="28"/>
        </w:rPr>
      </w:pPr>
    </w:p>
    <w:p w:rsidR="006924BF" w:rsidRPr="001A0366" w:rsidRDefault="00E23DA6" w:rsidP="006924BF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16.04.2025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92-па</w:t>
      </w:r>
    </w:p>
    <w:p w:rsidR="006924BF" w:rsidRPr="001A0366" w:rsidRDefault="006924BF" w:rsidP="006924BF">
      <w:pPr>
        <w:pStyle w:val="ConsPlusTitle"/>
        <w:rPr>
          <w:b w:val="0"/>
          <w:bCs w:val="0"/>
          <w:sz w:val="28"/>
          <w:szCs w:val="28"/>
        </w:rPr>
      </w:pPr>
    </w:p>
    <w:p w:rsidR="006924BF" w:rsidRPr="001A0366" w:rsidRDefault="006924BF" w:rsidP="006924BF">
      <w:pPr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О внесении изменений в</w:t>
      </w:r>
    </w:p>
    <w:p w:rsidR="006924BF" w:rsidRPr="001A0366" w:rsidRDefault="006924BF" w:rsidP="006924BF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1A036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постановление администрации </w:t>
      </w:r>
    </w:p>
    <w:p w:rsidR="006924BF" w:rsidRPr="001A0366" w:rsidRDefault="006924BF" w:rsidP="006924BF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1A0366">
        <w:rPr>
          <w:rFonts w:ascii="Times New Roman" w:hAnsi="Times New Roman"/>
          <w:b w:val="0"/>
          <w:bCs/>
          <w:color w:val="000000"/>
          <w:sz w:val="28"/>
          <w:szCs w:val="28"/>
        </w:rPr>
        <w:t>города от 02.11.2024 № 230-па</w:t>
      </w:r>
    </w:p>
    <w:p w:rsidR="006924BF" w:rsidRPr="001A0366" w:rsidRDefault="006924BF" w:rsidP="006924BF">
      <w:pPr>
        <w:jc w:val="both"/>
        <w:rPr>
          <w:bCs/>
          <w:color w:val="000000"/>
          <w:sz w:val="28"/>
          <w:szCs w:val="28"/>
          <w:lang w:val="ru-RU"/>
        </w:rPr>
      </w:pPr>
      <w:r w:rsidRPr="001A0366">
        <w:rPr>
          <w:bCs/>
          <w:color w:val="000000"/>
          <w:sz w:val="28"/>
          <w:szCs w:val="28"/>
          <w:lang w:val="ru-RU"/>
        </w:rPr>
        <w:t>«Об утверждении порядка</w:t>
      </w:r>
    </w:p>
    <w:p w:rsidR="006924BF" w:rsidRPr="001A0366" w:rsidRDefault="006924BF" w:rsidP="006924BF">
      <w:pPr>
        <w:jc w:val="both"/>
        <w:rPr>
          <w:bCs/>
          <w:sz w:val="28"/>
          <w:szCs w:val="28"/>
          <w:lang w:val="ru-RU"/>
        </w:rPr>
      </w:pPr>
      <w:r w:rsidRPr="001A0366">
        <w:rPr>
          <w:bCs/>
          <w:color w:val="000000"/>
          <w:sz w:val="28"/>
          <w:szCs w:val="28"/>
          <w:lang w:val="ru-RU"/>
        </w:rPr>
        <w:t>предоставления</w:t>
      </w:r>
      <w:r w:rsidRPr="001A0366">
        <w:rPr>
          <w:bCs/>
          <w:sz w:val="28"/>
          <w:szCs w:val="28"/>
          <w:lang w:val="ru-RU"/>
        </w:rPr>
        <w:t xml:space="preserve"> гранта главы </w:t>
      </w:r>
    </w:p>
    <w:p w:rsidR="006924BF" w:rsidRPr="001A0366" w:rsidRDefault="006924BF" w:rsidP="006924BF">
      <w:pPr>
        <w:jc w:val="both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города Пыть-Яха в форме субсидии</w:t>
      </w:r>
    </w:p>
    <w:p w:rsidR="006924BF" w:rsidRPr="001A0366" w:rsidRDefault="006924BF" w:rsidP="006924BF">
      <w:pPr>
        <w:pStyle w:val="ConsPlusTitle"/>
        <w:rPr>
          <w:b w:val="0"/>
          <w:color w:val="000000"/>
          <w:sz w:val="28"/>
          <w:szCs w:val="28"/>
        </w:rPr>
      </w:pPr>
      <w:r w:rsidRPr="001A0366">
        <w:rPr>
          <w:b w:val="0"/>
          <w:color w:val="000000"/>
          <w:sz w:val="28"/>
          <w:szCs w:val="28"/>
        </w:rPr>
        <w:t>субъектам малого и среднего</w:t>
      </w:r>
    </w:p>
    <w:p w:rsidR="006924BF" w:rsidRPr="001A0366" w:rsidRDefault="006924BF" w:rsidP="006924BF">
      <w:pPr>
        <w:pStyle w:val="ConsPlusTitle"/>
        <w:rPr>
          <w:b w:val="0"/>
          <w:color w:val="000000"/>
          <w:sz w:val="28"/>
          <w:szCs w:val="28"/>
        </w:rPr>
      </w:pPr>
      <w:r w:rsidRPr="001A0366">
        <w:rPr>
          <w:b w:val="0"/>
          <w:color w:val="000000"/>
          <w:sz w:val="28"/>
          <w:szCs w:val="28"/>
        </w:rPr>
        <w:t>предпринимательства, осуществляющим</w:t>
      </w:r>
    </w:p>
    <w:p w:rsidR="006924BF" w:rsidRPr="001A0366" w:rsidRDefault="006924BF" w:rsidP="006924BF">
      <w:pPr>
        <w:pStyle w:val="ConsPlusTitle"/>
        <w:rPr>
          <w:b w:val="0"/>
          <w:bCs w:val="0"/>
          <w:i/>
          <w:color w:val="000000"/>
          <w:sz w:val="28"/>
          <w:szCs w:val="28"/>
        </w:rPr>
      </w:pPr>
      <w:r w:rsidRPr="001A0366">
        <w:rPr>
          <w:b w:val="0"/>
          <w:color w:val="000000"/>
          <w:sz w:val="28"/>
          <w:szCs w:val="28"/>
        </w:rPr>
        <w:t>деятельность в социальной и креативной сфере»</w:t>
      </w:r>
    </w:p>
    <w:p w:rsidR="006924BF" w:rsidRPr="001A0366" w:rsidRDefault="006924BF" w:rsidP="006924BF">
      <w:pPr>
        <w:pStyle w:val="ConsPlusTitle"/>
        <w:rPr>
          <w:b w:val="0"/>
          <w:bCs w:val="0"/>
          <w:i/>
          <w:sz w:val="28"/>
          <w:szCs w:val="28"/>
        </w:rPr>
      </w:pPr>
    </w:p>
    <w:p w:rsidR="006924BF" w:rsidRPr="001A0366" w:rsidRDefault="006924BF" w:rsidP="006924BF">
      <w:pPr>
        <w:pStyle w:val="ConsPlusTitle"/>
        <w:rPr>
          <w:b w:val="0"/>
          <w:bCs w:val="0"/>
          <w:i/>
          <w:sz w:val="28"/>
          <w:szCs w:val="28"/>
        </w:rPr>
      </w:pPr>
    </w:p>
    <w:p w:rsidR="006924BF" w:rsidRPr="001A0366" w:rsidRDefault="006924BF" w:rsidP="006924BF">
      <w:pPr>
        <w:pStyle w:val="ConsPlusTitle"/>
        <w:rPr>
          <w:b w:val="0"/>
          <w:bCs w:val="0"/>
          <w:i/>
          <w:sz w:val="28"/>
          <w:szCs w:val="28"/>
        </w:rPr>
      </w:pP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В соответствии с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A0366">
          <w:rPr>
            <w:sz w:val="28"/>
            <w:lang w:val="ru-RU"/>
          </w:rPr>
          <w:t>Бюджетным кодексом</w:t>
        </w:r>
      </w:hyperlink>
      <w:r w:rsidRPr="001A0366">
        <w:rPr>
          <w:bCs/>
          <w:sz w:val="28"/>
          <w:szCs w:val="28"/>
          <w:lang w:val="ru-RU"/>
        </w:rPr>
        <w:t xml:space="preserve"> Российской Федерации, Федеральным законом от 24.07.2007 № 209</w:t>
      </w:r>
      <w:r w:rsidRPr="001A0366">
        <w:rPr>
          <w:sz w:val="28"/>
          <w:lang w:val="ru-RU"/>
        </w:rPr>
        <w:t xml:space="preserve">-ФЗ «О развитии малого и среднего предпринимательства в Российской Федерации»,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1A0366">
        <w:rPr>
          <w:bCs/>
          <w:sz w:val="28"/>
          <w:szCs w:val="28"/>
          <w:lang w:val="ru-RU"/>
        </w:rPr>
        <w:t xml:space="preserve">Законом Ханты-Мансийского автономного округа – Югры от </w:t>
      </w:r>
      <w:r w:rsidRPr="001A0366">
        <w:rPr>
          <w:bCs/>
          <w:sz w:val="28"/>
          <w:szCs w:val="28"/>
          <w:lang w:val="ru-RU"/>
        </w:rPr>
        <w:lastRenderedPageBreak/>
        <w:t xml:space="preserve">29.12.2007 № 213-оз «О развитии малого и среднего предпринимательства в Ханты-Мансийском автономном округе – Югре», </w:t>
      </w:r>
      <w:hyperlink r:id="rId9" w:tooltip="УСТАВ МО от 25.06.2005 № 516 Дума города Пыть-Яха&#10;&#10;УСТАВ ГОРОДА ПЫТЬ-ЯХА" w:history="1">
        <w:r w:rsidRPr="001A0366">
          <w:rPr>
            <w:bCs/>
            <w:sz w:val="28"/>
            <w:szCs w:val="28"/>
            <w:lang w:val="ru-RU"/>
          </w:rPr>
          <w:t>Уставом</w:t>
        </w:r>
      </w:hyperlink>
      <w:r w:rsidRPr="001A0366">
        <w:rPr>
          <w:bCs/>
          <w:sz w:val="28"/>
          <w:szCs w:val="28"/>
          <w:lang w:val="ru-RU"/>
        </w:rPr>
        <w:t xml:space="preserve"> города Пыть-Яха, в рамках реализации муниципальной программы «Развитие экономического потенциала города Пыть-Яха», внести в постановление администрации города от 02.11.2024 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сфере» следующие изменения:</w:t>
      </w:r>
    </w:p>
    <w:p w:rsidR="006924BF" w:rsidRPr="001A0366" w:rsidRDefault="006924BF" w:rsidP="006924BF">
      <w:pPr>
        <w:ind w:firstLine="709"/>
        <w:jc w:val="both"/>
        <w:rPr>
          <w:bCs/>
          <w:sz w:val="28"/>
          <w:szCs w:val="28"/>
          <w:lang w:val="ru-RU"/>
        </w:rPr>
      </w:pPr>
    </w:p>
    <w:p w:rsidR="006924BF" w:rsidRPr="001A0366" w:rsidRDefault="006924BF" w:rsidP="006924BF">
      <w:pPr>
        <w:ind w:firstLine="709"/>
        <w:jc w:val="both"/>
        <w:rPr>
          <w:bCs/>
          <w:sz w:val="28"/>
          <w:szCs w:val="28"/>
          <w:lang w:val="ru-RU"/>
        </w:rPr>
      </w:pPr>
    </w:p>
    <w:p w:rsidR="006924BF" w:rsidRPr="001A0366" w:rsidRDefault="006924BF" w:rsidP="006924BF">
      <w:pPr>
        <w:ind w:firstLine="709"/>
        <w:jc w:val="both"/>
        <w:rPr>
          <w:bCs/>
          <w:sz w:val="28"/>
          <w:szCs w:val="28"/>
          <w:lang w:val="ru-RU"/>
        </w:rPr>
      </w:pPr>
    </w:p>
    <w:p w:rsidR="006924BF" w:rsidRPr="001A0366" w:rsidRDefault="006924BF" w:rsidP="006924BF">
      <w:pPr>
        <w:spacing w:line="360" w:lineRule="auto"/>
        <w:ind w:firstLine="703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</w:t>
      </w:r>
      <w:r w:rsidRPr="001A0366">
        <w:rPr>
          <w:sz w:val="28"/>
          <w:szCs w:val="28"/>
          <w:lang w:val="ru-RU"/>
        </w:rPr>
        <w:tab/>
        <w:t>Приложение №1 к постановлению изложить в новой редакции, согласно приложению №1.</w:t>
      </w:r>
    </w:p>
    <w:p w:rsidR="006924BF" w:rsidRPr="001A0366" w:rsidRDefault="006924BF" w:rsidP="006924BF">
      <w:pPr>
        <w:spacing w:line="360" w:lineRule="auto"/>
        <w:ind w:firstLine="703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2.</w:t>
      </w:r>
      <w:r w:rsidRPr="001A0366">
        <w:rPr>
          <w:sz w:val="28"/>
          <w:szCs w:val="28"/>
          <w:lang w:val="ru-RU"/>
        </w:rPr>
        <w:tab/>
        <w:t>Приложение №2 к постановлению изложить в новой редакции, согласно приложению №2.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</w:t>
      </w:r>
      <w:r w:rsidRPr="001A0366">
        <w:rPr>
          <w:sz w:val="28"/>
          <w:szCs w:val="28"/>
          <w:lang w:val="ru-RU"/>
        </w:rPr>
        <w:tab/>
        <w:t>Управлению по внутренней политике (Н.О.Вандышев</w:t>
      </w:r>
      <w:r w:rsidR="006F5978">
        <w:rPr>
          <w:sz w:val="28"/>
          <w:szCs w:val="28"/>
          <w:lang w:val="ru-RU"/>
        </w:rPr>
        <w:t xml:space="preserve">а) опубликовать постановление </w:t>
      </w:r>
      <w:r w:rsidRPr="001A0366">
        <w:rPr>
          <w:sz w:val="28"/>
          <w:szCs w:val="28"/>
          <w:lang w:val="ru-RU"/>
        </w:rPr>
        <w:t>в сетевом издании «Официальный сайт «Телерадиокомпания Пыть-Яхинформ».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</w:t>
      </w:r>
      <w:r w:rsidRPr="001A0366">
        <w:rPr>
          <w:sz w:val="28"/>
          <w:szCs w:val="28"/>
          <w:lang w:val="ru-RU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5.</w:t>
      </w:r>
      <w:r w:rsidRPr="001A0366">
        <w:rPr>
          <w:sz w:val="28"/>
          <w:szCs w:val="28"/>
          <w:lang w:val="ru-RU"/>
        </w:rPr>
        <w:tab/>
        <w:t>Настоящее постановление вступает в силу после его официального опубликования.</w:t>
      </w:r>
    </w:p>
    <w:p w:rsidR="006924BF" w:rsidRPr="001A0366" w:rsidRDefault="006924BF" w:rsidP="006924B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66">
        <w:rPr>
          <w:rFonts w:ascii="Times New Roman" w:hAnsi="Times New Roman"/>
          <w:sz w:val="28"/>
          <w:szCs w:val="28"/>
        </w:rPr>
        <w:t>6.</w:t>
      </w:r>
      <w:r w:rsidRPr="001A0366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заместителя главы города-председателя комитета по финансам. </w:t>
      </w:r>
    </w:p>
    <w:p w:rsidR="006924BF" w:rsidRPr="001A0366" w:rsidRDefault="006924BF" w:rsidP="006924BF">
      <w:pPr>
        <w:jc w:val="both"/>
        <w:rPr>
          <w:sz w:val="28"/>
          <w:szCs w:val="28"/>
          <w:lang w:val="ru-RU"/>
        </w:rPr>
      </w:pPr>
    </w:p>
    <w:p w:rsidR="006924BF" w:rsidRDefault="006924BF" w:rsidP="006924BF">
      <w:pPr>
        <w:jc w:val="both"/>
        <w:rPr>
          <w:sz w:val="28"/>
          <w:szCs w:val="28"/>
          <w:lang w:val="ru-RU"/>
        </w:rPr>
      </w:pPr>
    </w:p>
    <w:p w:rsidR="006F5978" w:rsidRPr="001A0366" w:rsidRDefault="006F5978" w:rsidP="006924BF">
      <w:pPr>
        <w:jc w:val="both"/>
        <w:rPr>
          <w:sz w:val="28"/>
          <w:szCs w:val="28"/>
          <w:lang w:val="ru-RU"/>
        </w:rPr>
      </w:pPr>
    </w:p>
    <w:p w:rsidR="006924BF" w:rsidRPr="001A0366" w:rsidRDefault="006F5978" w:rsidP="006924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И.о.главы</w:t>
      </w:r>
      <w:r w:rsidR="006924BF" w:rsidRPr="001A0366">
        <w:rPr>
          <w:sz w:val="28"/>
          <w:szCs w:val="28"/>
          <w:lang w:val="ru-RU"/>
        </w:rPr>
        <w:t xml:space="preserve"> города Пыть-Яха</w:t>
      </w:r>
      <w:r w:rsidR="006924BF" w:rsidRPr="001A0366">
        <w:rPr>
          <w:sz w:val="28"/>
          <w:szCs w:val="28"/>
          <w:lang w:val="ru-RU"/>
        </w:rPr>
        <w:tab/>
      </w:r>
      <w:r w:rsidR="006924BF" w:rsidRPr="001A0366">
        <w:rPr>
          <w:sz w:val="28"/>
          <w:szCs w:val="28"/>
          <w:lang w:val="ru-RU"/>
        </w:rPr>
        <w:tab/>
      </w:r>
      <w:r w:rsidR="006924BF" w:rsidRPr="001A0366">
        <w:rPr>
          <w:sz w:val="28"/>
          <w:szCs w:val="28"/>
          <w:lang w:val="ru-RU"/>
        </w:rPr>
        <w:tab/>
      </w:r>
      <w:r w:rsidR="006924BF" w:rsidRPr="001A0366">
        <w:rPr>
          <w:sz w:val="28"/>
          <w:szCs w:val="28"/>
          <w:lang w:val="ru-RU"/>
        </w:rPr>
        <w:tab/>
      </w:r>
      <w:r w:rsidR="006924BF" w:rsidRPr="001A0366">
        <w:rPr>
          <w:sz w:val="28"/>
          <w:szCs w:val="28"/>
          <w:lang w:val="ru-RU"/>
        </w:rPr>
        <w:tab/>
      </w:r>
      <w:r w:rsidR="006924BF" w:rsidRPr="001A0366">
        <w:rPr>
          <w:sz w:val="28"/>
          <w:szCs w:val="28"/>
          <w:lang w:val="ru-RU"/>
        </w:rPr>
        <w:tab/>
      </w:r>
      <w:r w:rsidR="006924BF" w:rsidRPr="001A036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О.Н. Иревлин</w:t>
      </w:r>
      <w:r w:rsidR="006924BF" w:rsidRPr="001A0366">
        <w:rPr>
          <w:sz w:val="28"/>
          <w:szCs w:val="28"/>
          <w:lang w:val="ru-RU"/>
        </w:rPr>
        <w:t xml:space="preserve">  </w:t>
      </w:r>
      <w:r w:rsidR="006924BF" w:rsidRPr="001A0366">
        <w:rPr>
          <w:sz w:val="28"/>
          <w:szCs w:val="28"/>
          <w:lang w:val="ru-RU"/>
        </w:rPr>
        <w:br w:type="page"/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Приложение №1</w:t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 постановлению администрации</w:t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города Пыть-Яха</w:t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от </w:t>
      </w:r>
      <w:r w:rsidR="00E23DA6">
        <w:rPr>
          <w:sz w:val="28"/>
          <w:szCs w:val="28"/>
          <w:lang w:val="ru-RU"/>
        </w:rPr>
        <w:t>16.04.2025 № 92-па</w:t>
      </w:r>
    </w:p>
    <w:p w:rsidR="006924BF" w:rsidRPr="001A0366" w:rsidRDefault="006924BF" w:rsidP="006924BF">
      <w:pPr>
        <w:spacing w:line="360" w:lineRule="auto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pacing w:line="360" w:lineRule="auto"/>
        <w:jc w:val="center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Порядок предоставления гранта главы города Пыть-Яха в форме субсидии </w:t>
      </w:r>
      <w:r w:rsidRPr="001A0366">
        <w:rPr>
          <w:color w:val="000000"/>
          <w:sz w:val="28"/>
          <w:szCs w:val="28"/>
          <w:lang w:val="ru-RU"/>
        </w:rPr>
        <w:t xml:space="preserve">субъектам малого и </w:t>
      </w:r>
      <w:r w:rsidRPr="001A0366">
        <w:rPr>
          <w:sz w:val="28"/>
          <w:szCs w:val="28"/>
          <w:lang w:val="ru-RU"/>
        </w:rPr>
        <w:t xml:space="preserve">среднего предпринимательства, осуществляющим деятельность в </w:t>
      </w:r>
      <w:r w:rsidRPr="001A0366">
        <w:rPr>
          <w:bCs/>
          <w:sz w:val="28"/>
          <w:szCs w:val="28"/>
          <w:lang w:val="ru-RU"/>
        </w:rPr>
        <w:t>социальной и креативной сфере</w:t>
      </w:r>
    </w:p>
    <w:p w:rsidR="006924BF" w:rsidRPr="001A0366" w:rsidRDefault="006924BF" w:rsidP="006924B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</w:p>
    <w:p w:rsidR="006924BF" w:rsidRPr="001A0366" w:rsidRDefault="006924BF" w:rsidP="006924B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1A0366">
        <w:rPr>
          <w:b w:val="0"/>
          <w:caps w:val="0"/>
          <w:spacing w:val="0"/>
          <w:sz w:val="28"/>
          <w:szCs w:val="28"/>
        </w:rPr>
        <w:t>1.</w:t>
      </w:r>
      <w:r w:rsidRPr="001A0366">
        <w:rPr>
          <w:b w:val="0"/>
          <w:caps w:val="0"/>
          <w:spacing w:val="0"/>
          <w:sz w:val="28"/>
          <w:szCs w:val="28"/>
        </w:rPr>
        <w:tab/>
        <w:t>Общие положения</w:t>
      </w:r>
    </w:p>
    <w:p w:rsidR="006924BF" w:rsidRPr="001A0366" w:rsidRDefault="006924BF" w:rsidP="006924BF">
      <w:pPr>
        <w:rPr>
          <w:sz w:val="28"/>
          <w:szCs w:val="28"/>
          <w:lang w:val="ru-RU"/>
        </w:rPr>
      </w:pPr>
    </w:p>
    <w:p w:rsidR="006924BF" w:rsidRPr="001A0366" w:rsidRDefault="006924BF" w:rsidP="006924B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1.1.</w:t>
      </w:r>
      <w:r w:rsidRPr="001A0366">
        <w:rPr>
          <w:sz w:val="28"/>
          <w:szCs w:val="28"/>
          <w:lang w:val="ru-RU"/>
        </w:rPr>
        <w:tab/>
        <w:t>Порядок предоставления гранта главы города Пыть-Яха в форме субсидий субъектам малого и среднего предпринимательства, осуществляющим деятельность в социальной и креативной сфере (далее - Порядок), определяет цели, условия, порядок, сроки, предоставления гранта в форме субсидий субъектам малого и среднего предпринимательства, осуществляющим деятельность в социальной и креативной сфере, а также порядок проведения отбора получателей гранта в форме субсидий.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</w:t>
      </w:r>
      <w:r w:rsidRPr="001A0366">
        <w:rPr>
          <w:sz w:val="28"/>
          <w:szCs w:val="28"/>
          <w:lang w:val="ru-RU"/>
        </w:rPr>
        <w:tab/>
        <w:t>Понятия, используемые в настоящем Порядке: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1.2.1</w:t>
      </w:r>
      <w:r w:rsidRPr="001A0366">
        <w:rPr>
          <w:sz w:val="28"/>
          <w:szCs w:val="28"/>
          <w:lang w:val="ru-RU"/>
        </w:rPr>
        <w:tab/>
        <w:t xml:space="preserve">Субъект малого и среднего предпринимательства - </w:t>
      </w:r>
      <w:r w:rsidRPr="001A0366">
        <w:rPr>
          <w:rFonts w:eastAsia="Calibri"/>
          <w:sz w:val="28"/>
          <w:szCs w:val="28"/>
          <w:lang w:val="ru-RU" w:eastAsia="en-US"/>
        </w:rPr>
        <w:t xml:space="preserve">хозяйствующий субъект, осуществляющий свою деятельность на территории города Пыть-Яха, являющийся субъектом малого и среднего предпринимательства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относящийся к малым предприятиям, в том числе к </w:t>
      </w:r>
      <w:proofErr w:type="spellStart"/>
      <w:r w:rsidRPr="001A0366">
        <w:rPr>
          <w:rFonts w:eastAsia="Calibri"/>
          <w:sz w:val="28"/>
          <w:szCs w:val="28"/>
          <w:lang w:val="ru-RU" w:eastAsia="en-US"/>
        </w:rPr>
        <w:t>микропредприятиям</w:t>
      </w:r>
      <w:proofErr w:type="spellEnd"/>
      <w:r w:rsidRPr="001A0366">
        <w:rPr>
          <w:rFonts w:eastAsia="Calibri"/>
          <w:sz w:val="28"/>
          <w:szCs w:val="28"/>
          <w:lang w:val="ru-RU" w:eastAsia="en-US"/>
        </w:rPr>
        <w:t>, и средним предприятиям, сведения о котором внесены в единый реестр субъектов малого и среднего предпринимательства (далее – Субъект)</w:t>
      </w:r>
      <w:r w:rsidRPr="001A0366">
        <w:rPr>
          <w:sz w:val="28"/>
          <w:szCs w:val="28"/>
          <w:lang w:val="ru-RU"/>
        </w:rPr>
        <w:t>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1.2.2.</w:t>
      </w:r>
      <w:r w:rsidRPr="001A0366">
        <w:rPr>
          <w:rFonts w:ascii="Times New Roman" w:hAnsi="Times New Roman" w:cs="Times New Roman"/>
          <w:sz w:val="28"/>
          <w:szCs w:val="28"/>
        </w:rPr>
        <w:tab/>
        <w:t xml:space="preserve">Грант главы города Пыть-Яха в форме субсидий - денежные средства, предоставленные на безвозмездной основе из бюджета города Пыть-Яха (далее - Грант) Субъектам на реализацию социальных значимых и креативных проектов в </w:t>
      </w:r>
      <w:r w:rsidRPr="001A036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отбора получателей гранта в форме субсидий на условиях долевого </w:t>
      </w:r>
      <w:proofErr w:type="spellStart"/>
      <w:r w:rsidRPr="001A036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A0366">
        <w:rPr>
          <w:rFonts w:ascii="Times New Roman" w:hAnsi="Times New Roman" w:cs="Times New Roman"/>
          <w:sz w:val="28"/>
          <w:szCs w:val="28"/>
        </w:rPr>
        <w:t xml:space="preserve"> целевых расходов Субъектов, связанных с осуществлением предпринимательской деятельности и предусмотренных бизнес-планом.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1.2.3.</w:t>
      </w:r>
      <w:r w:rsidRPr="001A0366">
        <w:rPr>
          <w:sz w:val="28"/>
          <w:szCs w:val="28"/>
          <w:lang w:val="ru-RU"/>
        </w:rPr>
        <w:tab/>
        <w:t>Уполномоченный орган - управление по экономике администрации города Пыть-Яха (далее – Уполномоченный орган).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1.2.4.</w:t>
      </w:r>
      <w:r w:rsidRPr="001A0366">
        <w:rPr>
          <w:color w:val="000000"/>
          <w:sz w:val="28"/>
          <w:szCs w:val="28"/>
          <w:lang w:val="ru-RU"/>
        </w:rPr>
        <w:tab/>
      </w:r>
      <w:r w:rsidRPr="001A0366">
        <w:rPr>
          <w:sz w:val="28"/>
          <w:szCs w:val="28"/>
          <w:lang w:val="ru-RU"/>
        </w:rPr>
        <w:t xml:space="preserve">Социальное предприятие - субъект малого или среднего предпринимательства, осуществляющий деятельность в сфере социального предпринимательства, </w:t>
      </w:r>
      <w:r w:rsidRPr="001A0366">
        <w:rPr>
          <w:color w:val="000000"/>
          <w:sz w:val="28"/>
          <w:szCs w:val="28"/>
          <w:lang w:val="ru-RU"/>
        </w:rPr>
        <w:t>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1.2.5.</w:t>
      </w:r>
      <w:r w:rsidRPr="001A0366">
        <w:rPr>
          <w:sz w:val="28"/>
          <w:szCs w:val="28"/>
          <w:lang w:val="ru-RU"/>
        </w:rPr>
        <w:tab/>
        <w:t>Креативная (творческая) индустрия - 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 в соответствии с Федеральным законом от 08.08.2024 № 330-ФЗ «О развитии креативных (творческих) индустрий в Российской Федерации».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rFonts w:cs="Arial"/>
          <w:bCs/>
          <w:sz w:val="28"/>
          <w:szCs w:val="28"/>
          <w:lang w:val="ru-RU"/>
        </w:rPr>
        <w:t>1.2.6.</w:t>
      </w:r>
      <w:r w:rsidRPr="001A0366">
        <w:rPr>
          <w:rFonts w:cs="Arial"/>
          <w:bCs/>
          <w:sz w:val="28"/>
          <w:szCs w:val="28"/>
          <w:lang w:val="ru-RU"/>
        </w:rPr>
        <w:tab/>
      </w:r>
      <w:r w:rsidRPr="001A0366">
        <w:rPr>
          <w:sz w:val="28"/>
          <w:szCs w:val="28"/>
          <w:lang w:val="ru-RU"/>
        </w:rPr>
        <w:t>Социально значимый и/или креативный проект</w:t>
      </w:r>
      <w:r w:rsidRPr="001A0366">
        <w:rPr>
          <w:rFonts w:cs="Arial"/>
          <w:bCs/>
          <w:sz w:val="28"/>
          <w:szCs w:val="28"/>
          <w:lang w:val="ru-RU"/>
        </w:rPr>
        <w:t xml:space="preserve"> - комплекс взаимосвязанных мероприятий, направленных на </w:t>
      </w:r>
      <w:r w:rsidRPr="001A0366">
        <w:rPr>
          <w:sz w:val="28"/>
          <w:szCs w:val="28"/>
          <w:lang w:val="ru-RU"/>
        </w:rPr>
        <w:t>реализацию предпринимательской идеи с целью создания продукта, оказания услуги или другого полезного результата, воплощенные в форму описания, раскрывающие сущность и возможность практической реализации (далее – проект).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1.2.7.</w:t>
      </w:r>
      <w:r w:rsidRPr="001A0366">
        <w:rPr>
          <w:sz w:val="28"/>
          <w:szCs w:val="28"/>
          <w:lang w:val="ru-RU"/>
        </w:rPr>
        <w:tab/>
        <w:t xml:space="preserve">Бизнес-план – 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возможность практической реализации.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1.2.8. Конкурс – конкурс социально значимых и/или креативных проектов, предлагаемых к реализации Субъектами на территории города Пыть-Яха, за счет средств Гранта.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1.2.9.</w:t>
      </w:r>
      <w:r w:rsidRPr="001A0366">
        <w:rPr>
          <w:sz w:val="28"/>
          <w:szCs w:val="28"/>
          <w:lang w:val="ru-RU"/>
        </w:rPr>
        <w:tab/>
        <w:t xml:space="preserve">Участники конкурса - Субъекты, подавшие заявку на </w:t>
      </w:r>
      <w:r w:rsidRPr="001A0366">
        <w:rPr>
          <w:bCs/>
          <w:iCs/>
          <w:sz w:val="28"/>
          <w:szCs w:val="28"/>
          <w:lang w:val="ru-RU"/>
        </w:rPr>
        <w:t xml:space="preserve">участие в </w:t>
      </w:r>
      <w:r w:rsidRPr="001A0366">
        <w:rPr>
          <w:sz w:val="28"/>
          <w:szCs w:val="28"/>
          <w:lang w:val="ru-RU"/>
        </w:rPr>
        <w:t xml:space="preserve">конкурсе </w:t>
      </w:r>
      <w:r w:rsidRPr="001A0366">
        <w:rPr>
          <w:bCs/>
          <w:iCs/>
          <w:sz w:val="28"/>
          <w:szCs w:val="28"/>
          <w:lang w:val="ru-RU"/>
        </w:rPr>
        <w:t>(далее – заявка)</w:t>
      </w:r>
      <w:r w:rsidRPr="001A0366">
        <w:rPr>
          <w:sz w:val="28"/>
          <w:szCs w:val="28"/>
          <w:lang w:val="ru-RU"/>
        </w:rPr>
        <w:t>.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1.2.10.</w:t>
      </w:r>
      <w:r w:rsidRPr="001A0366">
        <w:rPr>
          <w:sz w:val="28"/>
          <w:szCs w:val="28"/>
          <w:lang w:val="ru-RU"/>
        </w:rPr>
        <w:tab/>
        <w:t xml:space="preserve">Получатель Гранта - участник конкурса, в отношении которого принято решение о предоставлении Гранта.  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1.2.11.</w:t>
      </w:r>
      <w:r w:rsidRPr="001A0366">
        <w:rPr>
          <w:sz w:val="28"/>
          <w:szCs w:val="28"/>
          <w:lang w:val="ru-RU"/>
        </w:rPr>
        <w:tab/>
        <w:t>Комиссия по рассмотрению и оценке проектов, предоставленных участниками конкурса на предоставление Гранта - коллегиальный орган, созданный в целях рассмотрения и оценки проектов, предоставленных участниками конкурса (далее - комиссия).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1.2.11.</w:t>
      </w:r>
      <w:r w:rsidRPr="001A0366">
        <w:rPr>
          <w:sz w:val="28"/>
          <w:szCs w:val="28"/>
          <w:lang w:val="ru-RU"/>
        </w:rPr>
        <w:tab/>
        <w:t xml:space="preserve">Срок реализации проекта - в течение 12 месяцев с даты подписания соглашения о предоставлении Гранта.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1.3.</w:t>
      </w:r>
      <w:r w:rsidRPr="001A0366">
        <w:rPr>
          <w:sz w:val="28"/>
          <w:szCs w:val="28"/>
          <w:lang w:val="ru-RU"/>
        </w:rPr>
        <w:tab/>
        <w:t xml:space="preserve">Целью предоставления Гранта является обеспечение поддержки и развития малого и среднего предпринимательства и креативных индустрий путем предоставления </w:t>
      </w:r>
      <w:proofErr w:type="spellStart"/>
      <w:r w:rsidRPr="001A0366">
        <w:rPr>
          <w:sz w:val="28"/>
          <w:szCs w:val="28"/>
          <w:lang w:val="ru-RU"/>
        </w:rPr>
        <w:t>грантовой</w:t>
      </w:r>
      <w:proofErr w:type="spellEnd"/>
      <w:r w:rsidRPr="001A0366">
        <w:rPr>
          <w:sz w:val="28"/>
          <w:szCs w:val="28"/>
          <w:lang w:val="ru-RU"/>
        </w:rPr>
        <w:t xml:space="preserve"> поддержки социальному и креативному предпринимательству.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1.4.</w:t>
      </w:r>
      <w:r w:rsidRPr="001A0366">
        <w:rPr>
          <w:sz w:val="28"/>
          <w:szCs w:val="28"/>
          <w:lang w:val="ru-RU"/>
        </w:rPr>
        <w:tab/>
        <w:t>Грант предоставляется в соответствии с решением Думы города о бюджете города Пыть-Яха на текущий финансовый год и плановый период, в пределах утвержденных лимитов бюджетных обязательств на реализацию муниципальной программы «</w:t>
      </w:r>
      <w:r w:rsidRPr="001A0366">
        <w:rPr>
          <w:bCs/>
          <w:sz w:val="28"/>
          <w:szCs w:val="28"/>
          <w:lang w:val="ru-RU"/>
        </w:rPr>
        <w:t>Развитие экономического потенциала города Пыть-Яха</w:t>
      </w:r>
      <w:r w:rsidRPr="001A0366">
        <w:rPr>
          <w:sz w:val="28"/>
          <w:szCs w:val="28"/>
          <w:lang w:val="ru-RU"/>
        </w:rPr>
        <w:t>» (далее - муниципальная программа).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1.5.</w:t>
      </w:r>
      <w:r w:rsidRPr="001A0366">
        <w:rPr>
          <w:sz w:val="28"/>
          <w:szCs w:val="28"/>
          <w:lang w:val="ru-RU"/>
        </w:rPr>
        <w:tab/>
        <w:t>Главным распорядителем бюджетных средств, осуществляющим предоставление Гранта в пределах бюджетных ассигнований и лимитов бюджетных обязательств, предусмотренных в бюджете города Пыть-Яха на соответствующий финансовый год, является администрация города Пыть-Яха (далее - Главный распорядитель бюджетных средств).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1.6.</w:t>
      </w:r>
      <w:r w:rsidRPr="001A0366">
        <w:rPr>
          <w:sz w:val="28"/>
          <w:szCs w:val="28"/>
          <w:lang w:val="ru-RU"/>
        </w:rPr>
        <w:tab/>
        <w:t xml:space="preserve">Способ предоставления Гранта - финансовое обеспечение затрат победителям конкурса проектов на реализацию проектов в городе Пыть-Яхе. </w:t>
      </w:r>
    </w:p>
    <w:p w:rsidR="00F3273F" w:rsidRPr="00F3273F" w:rsidRDefault="006924BF" w:rsidP="00F3273F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1A0366">
        <w:rPr>
          <w:szCs w:val="28"/>
        </w:rPr>
        <w:t>1.7.</w:t>
      </w:r>
      <w:r w:rsidRPr="001A0366">
        <w:rPr>
          <w:szCs w:val="28"/>
        </w:rPr>
        <w:tab/>
      </w:r>
      <w:r w:rsidR="00F3273F" w:rsidRPr="00F3273F">
        <w:rPr>
          <w:szCs w:val="28"/>
        </w:rPr>
        <w:t xml:space="preserve">Информация о субсидиях размещается на едином портале бюджетной системы Российской Федерации (далее - Единый портал) (в разделе единого </w:t>
      </w:r>
      <w:r w:rsidR="00F3273F" w:rsidRPr="00F3273F">
        <w:rPr>
          <w:szCs w:val="28"/>
        </w:rPr>
        <w:lastRenderedPageBreak/>
        <w:t xml:space="preserve">портала) в информационно-телекоммуникационной сети «Интернет» в порядке, установленном Министерством финансов Российской Федерации. </w:t>
      </w:r>
    </w:p>
    <w:p w:rsidR="006924BF" w:rsidRPr="001A0366" w:rsidRDefault="006924BF" w:rsidP="00F3273F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</w:p>
    <w:p w:rsidR="006924BF" w:rsidRPr="001A0366" w:rsidRDefault="006924BF" w:rsidP="006924B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1A0366">
        <w:rPr>
          <w:b w:val="0"/>
          <w:caps w:val="0"/>
          <w:spacing w:val="0"/>
          <w:sz w:val="28"/>
          <w:szCs w:val="28"/>
        </w:rPr>
        <w:t>2. Условия и порядок предоставления Гранта</w:t>
      </w:r>
    </w:p>
    <w:p w:rsidR="006924BF" w:rsidRPr="001A0366" w:rsidRDefault="006924BF" w:rsidP="006924BF">
      <w:pPr>
        <w:pStyle w:val="af0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0366">
        <w:rPr>
          <w:rFonts w:eastAsia="Times New Roman"/>
          <w:szCs w:val="28"/>
          <w:lang w:eastAsia="ru-RU"/>
        </w:rPr>
        <w:t xml:space="preserve">Требования, которым должен соответствовать </w:t>
      </w:r>
      <w:bookmarkStart w:id="0" w:name="_Hlk158944794"/>
      <w:r w:rsidRPr="001A0366">
        <w:rPr>
          <w:rFonts w:eastAsia="Times New Roman"/>
          <w:szCs w:val="28"/>
          <w:lang w:eastAsia="ru-RU"/>
        </w:rPr>
        <w:t xml:space="preserve">участник конкурса </w:t>
      </w:r>
      <w:bookmarkEnd w:id="0"/>
      <w:r w:rsidRPr="001A0366">
        <w:rPr>
          <w:rFonts w:eastAsia="Times New Roman"/>
          <w:szCs w:val="28"/>
          <w:lang w:eastAsia="ru-RU"/>
        </w:rPr>
        <w:t>на дату подписания заявки на предоставление Гранта: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участник конкурса должен быть зарегистрирован в качестве юридического лица или индивидуального предпринимателя, состоять на налоговом учете в установленном законодательством порядке на территории Ханты-Мансийского автономного округа - Югры и осуществлять свою деятельность на территории города Пыть-Яха; 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участник конкурса должен относиться в соответствии с условиями, установленными Федеральным законом от 24.07.2007 </w:t>
      </w:r>
      <w:hyperlink r:id="rId10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1A0366">
          <w:rPr>
            <w:sz w:val="28"/>
            <w:szCs w:val="28"/>
            <w:lang w:val="ru-RU"/>
          </w:rPr>
          <w:t>№209-ФЗ</w:t>
        </w:r>
      </w:hyperlink>
      <w:r w:rsidRPr="001A0366">
        <w:rPr>
          <w:sz w:val="28"/>
          <w:szCs w:val="28"/>
          <w:lang w:val="ru-RU"/>
        </w:rPr>
        <w:t xml:space="preserve">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1A0366">
        <w:rPr>
          <w:sz w:val="28"/>
          <w:szCs w:val="28"/>
          <w:lang w:val="ru-RU"/>
        </w:rPr>
        <w:t>микропредприятиям</w:t>
      </w:r>
      <w:proofErr w:type="spellEnd"/>
      <w:r w:rsidRPr="001A0366">
        <w:rPr>
          <w:sz w:val="28"/>
          <w:szCs w:val="28"/>
          <w:lang w:val="ru-RU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участник конкурса должен осуществлять  деятельность в социальной сфере в соответствии с условиями, утвержденными </w:t>
      </w:r>
      <w:hyperlink r:id="rId11">
        <w:r w:rsidRPr="001A0366">
          <w:rPr>
            <w:sz w:val="28"/>
            <w:szCs w:val="28"/>
            <w:lang w:val="ru-RU"/>
          </w:rPr>
          <w:t>статьёй 5.1</w:t>
        </w:r>
      </w:hyperlink>
      <w:r w:rsidRPr="001A0366">
        <w:rPr>
          <w:sz w:val="28"/>
          <w:szCs w:val="28"/>
          <w:lang w:val="ru-RU"/>
        </w:rPr>
        <w:t xml:space="preserve"> Закона Ханты-Мансийского автономного округа - Югры от 29.12.2007 № 213-оз «О развитии малого и среднего предпринимательства в Ханты-Мансийском автономном округе – Югре», быть признанным социальным предприятием в соответствии с </w:t>
      </w:r>
      <w:hyperlink r:id="rId12">
        <w:r w:rsidRPr="001A0366">
          <w:rPr>
            <w:sz w:val="28"/>
            <w:szCs w:val="28"/>
            <w:lang w:val="ru-RU"/>
          </w:rPr>
          <w:t>приказом</w:t>
        </w:r>
      </w:hyperlink>
      <w:r w:rsidRPr="001A0366">
        <w:rPr>
          <w:sz w:val="28"/>
          <w:szCs w:val="28"/>
          <w:lang w:val="ru-RU"/>
        </w:rPr>
        <w:t xml:space="preserve"> Департамента экономического развития Ханты-Мансийского автономного округа - Югры от 23.03.2020 № 125-нп «Об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Ханты-Мансийского автономного округа - Югры социальным предприятием», либо быть выпускником Школы социального предпринимательства (пройти обучение и иметь сертификат по итогам проведения </w:t>
      </w:r>
      <w:r w:rsidRPr="001A0366">
        <w:rPr>
          <w:sz w:val="28"/>
          <w:szCs w:val="28"/>
          <w:lang w:val="ru-RU"/>
        </w:rPr>
        <w:lastRenderedPageBreak/>
        <w:t>Школы социального предпринимательства);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участник конкурса должен осуществлять предпринимательскую деятельность по направлениям (сферам) креативных индустрий в соответствии Федеральным законом от 08.08.2024 № 330-ФЗ «О развитии креативных (творческих) индустрий в Российской Федерации»;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у участника конкурса </w:t>
      </w:r>
      <w:r w:rsidRPr="001A0366">
        <w:rPr>
          <w:bCs/>
          <w:iCs/>
          <w:sz w:val="28"/>
          <w:szCs w:val="28"/>
          <w:lang w:val="ru-RU" w:eastAsia="ar-SA"/>
        </w:rPr>
        <w:t xml:space="preserve">должно быть </w:t>
      </w:r>
      <w:r w:rsidRPr="001A0366">
        <w:rPr>
          <w:sz w:val="28"/>
          <w:szCs w:val="28"/>
          <w:lang w:val="ru-RU"/>
        </w:rPr>
        <w:t>предусмотрено софинансирование расходов на реализацию проекта в размере не менее 15% от размера расходов, предусмотренных на реализацию проекта;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участник конкурса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участник конкурса проектов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-</w:t>
      </w:r>
      <w:r w:rsidRPr="001A0366">
        <w:rPr>
          <w:sz w:val="28"/>
          <w:szCs w:val="28"/>
          <w:lang w:val="ru-RU"/>
        </w:rPr>
        <w:tab/>
        <w:t>участник конкурса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924BF" w:rsidRPr="001A0366" w:rsidRDefault="006924BF" w:rsidP="006924BF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A0366">
        <w:rPr>
          <w:rFonts w:eastAsia="Times New Roman"/>
          <w:szCs w:val="28"/>
          <w:lang w:eastAsia="ru-RU"/>
        </w:rPr>
        <w:t>-</w:t>
      </w:r>
      <w:r w:rsidRPr="001A0366">
        <w:rPr>
          <w:rFonts w:eastAsia="Times New Roman"/>
          <w:szCs w:val="28"/>
          <w:lang w:eastAsia="ru-RU"/>
        </w:rPr>
        <w:tab/>
        <w:t>участник конкурса не должен получать средства из бюджета города Пыть-Яха на основании иных муниципальных правовых актов, иных нормативных правовых актов Ханты-Мансийского автономного округа – Югры на цели, указанные в пункте 1.3 раздела 1 настоящего Порядка;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участник конкурса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у участника конкурса на едином налоговом счете должна отсутствовать или не превышать размер, определенный </w:t>
      </w:r>
      <w:hyperlink r:id="rId13" w:history="1">
        <w:r w:rsidRPr="001A0366">
          <w:rPr>
            <w:sz w:val="28"/>
            <w:szCs w:val="28"/>
            <w:lang w:val="ru-RU"/>
          </w:rPr>
          <w:t>пунктом 3 статьи 47</w:t>
        </w:r>
      </w:hyperlink>
      <w:r w:rsidRPr="001A0366">
        <w:rPr>
          <w:sz w:val="28"/>
          <w:szCs w:val="28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участник конкурса,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</w:t>
      </w:r>
      <w:r w:rsidRPr="001A0366">
        <w:rPr>
          <w:sz w:val="28"/>
          <w:szCs w:val="28"/>
          <w:lang w:val="ru-RU"/>
        </w:rPr>
        <w:lastRenderedPageBreak/>
        <w:t>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- производителе товаров, работ, услуг, являющегося участником конкурса;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проект участника конкурса должен реализовываться на территории города Пыть-Яха.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2.2.</w:t>
      </w:r>
      <w:r w:rsidRPr="001A0366">
        <w:rPr>
          <w:bCs/>
          <w:iCs/>
          <w:sz w:val="28"/>
          <w:szCs w:val="28"/>
          <w:lang w:val="ru-RU" w:eastAsia="ar-SA"/>
        </w:rPr>
        <w:tab/>
        <w:t>Порядок и сроки проведения проверки на соответствие требованиям, указанным в пункте 2.1 настоящего раздела.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2.2.1.</w:t>
      </w:r>
      <w:r w:rsidRPr="001A0366">
        <w:rPr>
          <w:bCs/>
          <w:iCs/>
          <w:sz w:val="28"/>
          <w:szCs w:val="28"/>
          <w:lang w:val="ru-RU" w:eastAsia="ar-SA"/>
        </w:rPr>
        <w:tab/>
        <w:t>При наличии технической возможности автоматической проверки, проверка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на основании данных государственных информационных систем, в том числе с использованием единой системы межведомственного взаимодействия.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2.2.2.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При отсутствии технической возможности автоматической проверки, проверка осуществляется путем проставления в электронном виде участником </w:t>
      </w:r>
      <w:r w:rsidRPr="001A0366">
        <w:rPr>
          <w:sz w:val="28"/>
          <w:szCs w:val="28"/>
          <w:lang w:val="ru-RU"/>
        </w:rPr>
        <w:t xml:space="preserve">конкурса </w:t>
      </w:r>
      <w:r w:rsidRPr="001A0366">
        <w:rPr>
          <w:bCs/>
          <w:iCs/>
          <w:sz w:val="28"/>
          <w:szCs w:val="28"/>
          <w:lang w:val="ru-RU" w:eastAsia="ar-SA"/>
        </w:rPr>
        <w:t xml:space="preserve">отметок о соответствии указанным требованиям посредствам заполнения соответствующих экранных форм веб-интерфейса системы «Электронный бюджет». 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2.2.3.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В целях проверки соответствия Уполномоченный орган в течение 5 рабочих дней </w:t>
      </w:r>
      <w:r w:rsidRPr="001A0366">
        <w:rPr>
          <w:rFonts w:cs="Arial"/>
          <w:sz w:val="28"/>
          <w:szCs w:val="28"/>
          <w:lang w:val="ru-RU"/>
        </w:rPr>
        <w:t>с даты окончания приема заявок, указанной</w:t>
      </w:r>
      <w:r w:rsidRPr="001A0366">
        <w:rPr>
          <w:rFonts w:cs="Arial"/>
          <w:sz w:val="28"/>
          <w:szCs w:val="24"/>
          <w:lang w:val="ru-RU"/>
        </w:rPr>
        <w:t xml:space="preserve"> в объявлении о проведении </w:t>
      </w:r>
      <w:r w:rsidRPr="001A0366">
        <w:rPr>
          <w:rFonts w:eastAsia="Calibri"/>
          <w:bCs/>
          <w:iCs/>
          <w:sz w:val="28"/>
          <w:szCs w:val="28"/>
          <w:lang w:val="ru-RU" w:eastAsia="ar-SA"/>
        </w:rPr>
        <w:t>конкурса проектов</w:t>
      </w:r>
      <w:r w:rsidRPr="001A0366">
        <w:rPr>
          <w:bCs/>
          <w:iCs/>
          <w:sz w:val="28"/>
          <w:szCs w:val="28"/>
          <w:lang w:val="ru-RU" w:eastAsia="ar-SA"/>
        </w:rPr>
        <w:t>, запрашивает в порядке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 по состоянию на дату подписания заявки с присвоением ей регистрационного номера в системе «Электронный бюджет», следующие документы (сведения):</w:t>
      </w:r>
    </w:p>
    <w:p w:rsidR="006924BF" w:rsidRPr="001A0366" w:rsidRDefault="006924BF" w:rsidP="006924BF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сведения об участнике конкурса, </w:t>
      </w:r>
      <w:r w:rsidRPr="001A0366">
        <w:rPr>
          <w:sz w:val="28"/>
          <w:szCs w:val="28"/>
          <w:lang w:val="ru-RU"/>
        </w:rPr>
        <w:t xml:space="preserve">осуществляющих предпринимательскую деятельность по направлениям (сферам) креативных индустрий </w:t>
      </w:r>
      <w:r w:rsidRPr="001A0366">
        <w:rPr>
          <w:bCs/>
          <w:iCs/>
          <w:sz w:val="28"/>
          <w:szCs w:val="28"/>
          <w:lang w:val="ru-RU" w:eastAsia="ar-SA"/>
        </w:rPr>
        <w:t>(в Реестре субъектов креативных индустрий в Ханты-Мансийском автономном округе – Югре Департамента экономического развития Ханты-Мансийского автономного округа – Югры);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сведения об отсутствии на едином налоговом счете или не превышения размера,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 проектов, являющегося юридическим лицом, об индивидуальном предпринимателе и о физическом лице - производителе товаров, работ, услуг, являющихся участником конкурса (в Реестре дисквалифицированных лиц Федеральной налоговой службе Российской Федерации);</w:t>
      </w:r>
    </w:p>
    <w:p w:rsidR="006924BF" w:rsidRPr="001A0366" w:rsidRDefault="006924BF" w:rsidP="006924BF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1A0366">
        <w:rPr>
          <w:rFonts w:eastAsia="Times New Roman"/>
          <w:bCs/>
          <w:iCs/>
          <w:szCs w:val="28"/>
          <w:lang w:eastAsia="ar-SA"/>
        </w:rPr>
        <w:t>-</w:t>
      </w:r>
      <w:r w:rsidRPr="001A0366">
        <w:rPr>
          <w:rFonts w:eastAsia="Times New Roman"/>
          <w:bCs/>
          <w:iCs/>
          <w:szCs w:val="28"/>
          <w:lang w:eastAsia="ar-SA"/>
        </w:rPr>
        <w:tab/>
        <w:t xml:space="preserve">сведения об участнике конкурса, являющимся юридическим лицом, о нахождении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введении процедура банкротства в отношении участника конкурса, приостановлении деятельности участника конкурса в порядке, предусмотренном законодательством Российской Федерации, а также о прекращении деятельности участник конкурса, являющийся индивидуальным </w:t>
      </w:r>
      <w:r w:rsidRPr="001A0366">
        <w:rPr>
          <w:rFonts w:eastAsia="Times New Roman"/>
          <w:bCs/>
          <w:iCs/>
          <w:szCs w:val="28"/>
          <w:lang w:eastAsia="ar-SA"/>
        </w:rPr>
        <w:lastRenderedPageBreak/>
        <w:t xml:space="preserve">предпринимателем (в Едином федеральном реестре сведений о банкротстве, </w:t>
      </w:r>
      <w:r w:rsidRPr="001A0366">
        <w:rPr>
          <w:bCs/>
          <w:iCs/>
          <w:szCs w:val="28"/>
          <w:lang w:eastAsia="ar-SA"/>
        </w:rPr>
        <w:t>в Федеральной налоговой службе Российской Федерации</w:t>
      </w:r>
      <w:r w:rsidRPr="001A0366">
        <w:rPr>
          <w:rFonts w:eastAsia="Times New Roman"/>
          <w:bCs/>
          <w:iCs/>
          <w:szCs w:val="28"/>
          <w:lang w:eastAsia="ar-SA"/>
        </w:rPr>
        <w:t>);</w:t>
      </w:r>
    </w:p>
    <w:p w:rsidR="006924BF" w:rsidRPr="001A0366" w:rsidRDefault="006924BF" w:rsidP="006924BF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1A0366">
        <w:rPr>
          <w:rFonts w:eastAsia="Times New Roman"/>
          <w:bCs/>
          <w:iCs/>
          <w:szCs w:val="28"/>
          <w:lang w:eastAsia="ar-SA"/>
        </w:rPr>
        <w:t>-</w:t>
      </w:r>
      <w:r w:rsidRPr="001A0366">
        <w:rPr>
          <w:rFonts w:eastAsia="Times New Roman"/>
          <w:bCs/>
          <w:iCs/>
          <w:szCs w:val="28"/>
          <w:lang w:eastAsia="ar-SA"/>
        </w:rPr>
        <w:tab/>
        <w:t xml:space="preserve">сведения об участнике конкурса,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1A0366">
        <w:rPr>
          <w:rFonts w:eastAsia="Times New Roman"/>
          <w:bCs/>
          <w:iCs/>
          <w:szCs w:val="28"/>
          <w:lang w:eastAsia="ar-SA"/>
        </w:rPr>
        <w:t>Росфинмониторинга</w:t>
      </w:r>
      <w:proofErr w:type="spellEnd"/>
      <w:r w:rsidRPr="001A0366">
        <w:rPr>
          <w:rFonts w:eastAsia="Times New Roman"/>
          <w:bCs/>
          <w:iCs/>
          <w:szCs w:val="28"/>
          <w:lang w:eastAsia="ar-SA"/>
        </w:rPr>
        <w:t>);</w:t>
      </w:r>
    </w:p>
    <w:p w:rsidR="006924BF" w:rsidRPr="001A0366" w:rsidRDefault="006924BF" w:rsidP="006924BF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1A0366">
        <w:rPr>
          <w:rFonts w:eastAsia="Times New Roman"/>
          <w:bCs/>
          <w:iCs/>
          <w:szCs w:val="28"/>
          <w:lang w:eastAsia="ar-SA"/>
        </w:rPr>
        <w:t>-</w:t>
      </w:r>
      <w:r w:rsidRPr="001A0366">
        <w:rPr>
          <w:rFonts w:eastAsia="Times New Roman"/>
          <w:bCs/>
          <w:iCs/>
          <w:szCs w:val="28"/>
          <w:lang w:eastAsia="ar-SA"/>
        </w:rPr>
        <w:tab/>
        <w:t>сведения об участнике конкурса, не являющимся иностранным агентом в соответствии с Федеральным законом «О контроле за деятельностью лиц, находящихся под иностранным влиянием» (в Реестре иностранных агентов Министерства юстиции Российской Федерации);</w:t>
      </w:r>
    </w:p>
    <w:p w:rsidR="006924BF" w:rsidRPr="001A0366" w:rsidRDefault="006924BF" w:rsidP="006924BF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1A0366">
        <w:rPr>
          <w:rFonts w:eastAsia="Times New Roman"/>
          <w:bCs/>
          <w:iCs/>
          <w:szCs w:val="28"/>
          <w:lang w:eastAsia="ar-SA"/>
        </w:rPr>
        <w:t>-</w:t>
      </w:r>
      <w:r w:rsidRPr="001A0366">
        <w:rPr>
          <w:rFonts w:eastAsia="Times New Roman"/>
          <w:bCs/>
          <w:iCs/>
          <w:szCs w:val="28"/>
          <w:lang w:eastAsia="ar-SA"/>
        </w:rPr>
        <w:tab/>
        <w:t xml:space="preserve">сведения об участнике конкурса, 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1A0366">
        <w:rPr>
          <w:rFonts w:eastAsia="Times New Roman"/>
          <w:bCs/>
          <w:iCs/>
          <w:szCs w:val="28"/>
          <w:lang w:eastAsia="ar-SA"/>
        </w:rPr>
        <w:t>Росфинмониторинга</w:t>
      </w:r>
      <w:proofErr w:type="spellEnd"/>
      <w:r w:rsidRPr="001A0366">
        <w:rPr>
          <w:rFonts w:eastAsia="Times New Roman"/>
          <w:bCs/>
          <w:iCs/>
          <w:szCs w:val="28"/>
          <w:lang w:eastAsia="ar-SA"/>
        </w:rPr>
        <w:t>);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сведения об участнике конкурса,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Pr="001A0366">
        <w:rPr>
          <w:bCs/>
          <w:iCs/>
          <w:sz w:val="28"/>
          <w:szCs w:val="28"/>
          <w:lang w:val="ru-RU" w:eastAsia="ar-SA"/>
        </w:rPr>
        <w:lastRenderedPageBreak/>
        <w:t>процентов, если иное не предусмотрено законодательством Российской Федерации (в Федеральной налоговой службе Российской Федерации).</w:t>
      </w:r>
    </w:p>
    <w:p w:rsidR="006924BF" w:rsidRPr="001A0366" w:rsidRDefault="006924BF" w:rsidP="006924BF">
      <w:pPr>
        <w:pStyle w:val="af0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1A0366">
        <w:rPr>
          <w:rFonts w:eastAsia="Times New Roman"/>
          <w:bCs/>
          <w:iCs/>
          <w:szCs w:val="28"/>
          <w:lang w:eastAsia="ar-SA"/>
        </w:rPr>
        <w:t xml:space="preserve">В случае отсутствия технической возможности получения документов с использованием системы межведомственного электронного взаимодействия </w:t>
      </w:r>
      <w:r w:rsidRPr="001A0366">
        <w:rPr>
          <w:bCs/>
          <w:iCs/>
          <w:color w:val="000000" w:themeColor="text1"/>
          <w:szCs w:val="28"/>
          <w:lang w:eastAsia="ar-SA"/>
        </w:rPr>
        <w:t xml:space="preserve">документы запрашиваются в органах и организациях иным доступным способом </w:t>
      </w:r>
      <w:r w:rsidRPr="001A0366">
        <w:rPr>
          <w:bCs/>
          <w:iCs/>
          <w:szCs w:val="28"/>
          <w:lang w:eastAsia="ar-SA"/>
        </w:rPr>
        <w:t>(по электронной почте, по факсу, путем непосредственного обращения с соответствующим запросом).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1A0366">
        <w:rPr>
          <w:rFonts w:cs="Arial"/>
          <w:sz w:val="28"/>
          <w:szCs w:val="28"/>
          <w:lang w:val="ru-RU"/>
        </w:rPr>
        <w:t xml:space="preserve">Рассмотрение заявок участников </w:t>
      </w:r>
      <w:r w:rsidRPr="001A0366">
        <w:rPr>
          <w:rFonts w:eastAsia="Calibri"/>
          <w:bCs/>
          <w:iCs/>
          <w:sz w:val="28"/>
          <w:szCs w:val="28"/>
          <w:lang w:val="ru-RU" w:eastAsia="ar-SA"/>
        </w:rPr>
        <w:t xml:space="preserve">конкурса </w:t>
      </w:r>
      <w:r w:rsidRPr="001A0366">
        <w:rPr>
          <w:rFonts w:cs="Arial"/>
          <w:sz w:val="28"/>
          <w:szCs w:val="28"/>
          <w:lang w:val="ru-RU"/>
        </w:rPr>
        <w:t>на предмет их соответствия установленным в объявлении о проведении отбора требованиям осуществляется в срок не более 10 календарных дней с даты окончания приема заявок, указанной</w:t>
      </w:r>
      <w:r w:rsidRPr="001A0366">
        <w:rPr>
          <w:rFonts w:cs="Arial"/>
          <w:sz w:val="28"/>
          <w:szCs w:val="24"/>
          <w:lang w:val="ru-RU"/>
        </w:rPr>
        <w:t xml:space="preserve"> в объявлении о проведении </w:t>
      </w:r>
      <w:r w:rsidRPr="001A0366">
        <w:rPr>
          <w:rFonts w:eastAsia="Calibri"/>
          <w:bCs/>
          <w:iCs/>
          <w:sz w:val="28"/>
          <w:szCs w:val="28"/>
          <w:lang w:val="ru-RU" w:eastAsia="ar-SA"/>
        </w:rPr>
        <w:t>конкурса</w:t>
      </w:r>
      <w:r w:rsidRPr="001A0366">
        <w:rPr>
          <w:rFonts w:cs="Arial"/>
          <w:sz w:val="28"/>
          <w:szCs w:val="24"/>
          <w:lang w:val="ru-RU"/>
        </w:rPr>
        <w:t>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A0366">
        <w:rPr>
          <w:rFonts w:eastAsia="Calibri"/>
          <w:bCs/>
          <w:iCs/>
          <w:sz w:val="28"/>
          <w:szCs w:val="28"/>
          <w:lang w:val="ru-RU" w:eastAsia="ar-SA"/>
        </w:rPr>
        <w:t>2.3.</w:t>
      </w:r>
      <w:r w:rsidRPr="001A0366">
        <w:rPr>
          <w:rFonts w:eastAsia="Calibri"/>
          <w:bCs/>
          <w:iCs/>
          <w:sz w:val="28"/>
          <w:szCs w:val="28"/>
          <w:lang w:val="ru-RU" w:eastAsia="ar-SA"/>
        </w:rPr>
        <w:tab/>
        <w:t>Для подтверждения соответствия участника конкурса требованиям, установленным пунктом 2.1 настоящего раздела, участник конкурса вправе предоставить сведения по собственной инициативе в день подписания заявки.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A0366">
        <w:rPr>
          <w:rFonts w:eastAsia="Calibri"/>
          <w:bCs/>
          <w:iCs/>
          <w:sz w:val="28"/>
          <w:szCs w:val="28"/>
          <w:lang w:val="ru-RU" w:eastAsia="ar-SA"/>
        </w:rPr>
        <w:t>2.4.</w:t>
      </w:r>
      <w:r w:rsidRPr="001A0366">
        <w:rPr>
          <w:rFonts w:eastAsia="Calibri"/>
          <w:bCs/>
          <w:iCs/>
          <w:sz w:val="28"/>
          <w:szCs w:val="28"/>
          <w:lang w:val="ru-RU" w:eastAsia="ar-SA"/>
        </w:rPr>
        <w:tab/>
        <w:t>Основания для отказа в предоставлении Гранта: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A0366">
        <w:rPr>
          <w:rFonts w:eastAsia="Calibri"/>
          <w:bCs/>
          <w:iCs/>
          <w:sz w:val="28"/>
          <w:szCs w:val="28"/>
          <w:lang w:val="ru-RU" w:eastAsia="ar-SA"/>
        </w:rPr>
        <w:t>-</w:t>
      </w:r>
      <w:r w:rsidRPr="001A0366">
        <w:rPr>
          <w:rFonts w:eastAsia="Calibri"/>
          <w:bCs/>
          <w:iCs/>
          <w:sz w:val="28"/>
          <w:szCs w:val="28"/>
          <w:lang w:val="ru-RU" w:eastAsia="ar-SA"/>
        </w:rPr>
        <w:tab/>
        <w:t>несоответствие представленных документов требованиям, определенным пунктом 2.6 настоящего раздела и (или) непредставление (представление не в полном объеме) документов, определенных пунктом 2.5 настоящего раздела;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A0366">
        <w:rPr>
          <w:rFonts w:eastAsia="Calibri"/>
          <w:bCs/>
          <w:iCs/>
          <w:sz w:val="28"/>
          <w:szCs w:val="28"/>
          <w:lang w:val="ru-RU" w:eastAsia="ar-SA"/>
        </w:rPr>
        <w:t>-</w:t>
      </w:r>
      <w:r w:rsidRPr="001A0366">
        <w:rPr>
          <w:rFonts w:eastAsia="Calibri"/>
          <w:bCs/>
          <w:iCs/>
          <w:sz w:val="28"/>
          <w:szCs w:val="28"/>
          <w:lang w:val="ru-RU" w:eastAsia="ar-SA"/>
        </w:rPr>
        <w:tab/>
        <w:t>установление факта недостоверности представленной участником конкурса информации.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2.5.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Для участия в конкурсе 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в сроки, указанные в объявлении, участники </w:t>
      </w:r>
      <w:r w:rsidRPr="001A0366">
        <w:rPr>
          <w:bCs/>
          <w:iCs/>
          <w:sz w:val="28"/>
          <w:szCs w:val="28"/>
          <w:lang w:val="ru-RU" w:eastAsia="ar-SA"/>
        </w:rPr>
        <w:t>конкурса представляет следующие документы: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заявку на предоставление Гранта, оформленную в соответствии с приложением №1 к настоящему Порядку.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Заявка включает 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а также иной информации об участнике </w:t>
      </w:r>
      <w:r w:rsidRPr="001A0366">
        <w:rPr>
          <w:sz w:val="28"/>
          <w:szCs w:val="28"/>
          <w:lang w:val="ru-RU"/>
        </w:rPr>
        <w:lastRenderedPageBreak/>
        <w:t>конкурса, связанной с соответствующим конкурсом и результатом предоставления Гранта, подаваемое посредством заполнения соответствующих экранных форм веб-интерфейса системы «Электронный бюджет».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 xml:space="preserve">К заявке прилагаются следующие документы: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 xml:space="preserve">проект на участие в конкурсе по форме в соответствии с приложением №2 к </w:t>
      </w:r>
      <w:r w:rsidRPr="001A0366">
        <w:rPr>
          <w:bCs/>
          <w:iCs/>
          <w:sz w:val="28"/>
          <w:szCs w:val="28"/>
          <w:lang w:val="ru-RU" w:eastAsia="ar-SA"/>
        </w:rPr>
        <w:t>настоящему Порядку</w:t>
      </w:r>
      <w:r w:rsidRPr="001A0366">
        <w:rPr>
          <w:color w:val="000000"/>
          <w:sz w:val="28"/>
          <w:szCs w:val="28"/>
          <w:lang w:val="ru-RU"/>
        </w:rPr>
        <w:t>;</w:t>
      </w:r>
    </w:p>
    <w:p w:rsidR="006924BF" w:rsidRPr="001A0366" w:rsidRDefault="006924BF" w:rsidP="006924BF">
      <w:pPr>
        <w:pStyle w:val="2"/>
        <w:spacing w:line="360" w:lineRule="auto"/>
        <w:ind w:firstLine="709"/>
        <w:jc w:val="both"/>
        <w:rPr>
          <w:b w:val="0"/>
          <w:caps w:val="0"/>
          <w:color w:val="000000"/>
          <w:spacing w:val="0"/>
          <w:sz w:val="28"/>
          <w:szCs w:val="28"/>
        </w:rPr>
      </w:pPr>
      <w:r w:rsidRPr="001A0366">
        <w:rPr>
          <w:b w:val="0"/>
          <w:caps w:val="0"/>
          <w:color w:val="000000"/>
          <w:spacing w:val="0"/>
          <w:sz w:val="28"/>
          <w:szCs w:val="28"/>
        </w:rPr>
        <w:t>-</w:t>
      </w:r>
      <w:r w:rsidRPr="001A0366">
        <w:rPr>
          <w:b w:val="0"/>
          <w:caps w:val="0"/>
          <w:color w:val="000000"/>
          <w:spacing w:val="0"/>
          <w:sz w:val="28"/>
          <w:szCs w:val="28"/>
        </w:rPr>
        <w:tab/>
        <w:t>бизнес-план по форме в соответствии с приложением №3 к настоящему Порядку;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>копия документа, удостоверяющего личность (для индивидуального предпринимателя);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>копии учредительных документов (для юридических лиц);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 xml:space="preserve">документы, подтверждающие наличие собственных средств для долевого </w:t>
      </w:r>
      <w:proofErr w:type="spellStart"/>
      <w:r w:rsidRPr="001A0366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Pr="001A0366">
        <w:rPr>
          <w:color w:val="000000"/>
          <w:sz w:val="28"/>
          <w:szCs w:val="28"/>
          <w:lang w:val="ru-RU"/>
        </w:rPr>
        <w:t xml:space="preserve"> не менее 15% </w:t>
      </w:r>
      <w:r w:rsidRPr="001A0366">
        <w:rPr>
          <w:sz w:val="28"/>
          <w:szCs w:val="28"/>
          <w:lang w:val="ru-RU"/>
        </w:rPr>
        <w:t>от размера расходов, предусмотренных на реализацию проекта</w:t>
      </w:r>
      <w:r w:rsidRPr="001A0366">
        <w:rPr>
          <w:color w:val="000000"/>
          <w:sz w:val="28"/>
          <w:szCs w:val="28"/>
          <w:lang w:val="ru-RU"/>
        </w:rPr>
        <w:t xml:space="preserve"> (выписка с расчетного счета);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банковские реквизиты участника конкурса;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для выпускников Школы социального предпринимательства - копию сертификата по итогам проведения Школы социального предпринимательства.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Запрещено требовать от участника конкурса представления документов и информации в целях подтверждения соответствия участника конкурса установленным требованиям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2.6.</w:t>
      </w: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Заявки формируются участниками конкурса в электронной форме посредством заполнения соответствующих экранных форм веб-интерфейса системы </w:t>
      </w:r>
      <w:r w:rsidRPr="001A0366">
        <w:rPr>
          <w:color w:val="000000"/>
          <w:sz w:val="28"/>
          <w:szCs w:val="28"/>
          <w:lang w:val="ru-RU"/>
        </w:rPr>
        <w:t>«</w:t>
      </w: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Pr="001A0366">
        <w:rPr>
          <w:color w:val="000000"/>
          <w:sz w:val="28"/>
          <w:szCs w:val="28"/>
          <w:lang w:val="ru-RU"/>
        </w:rPr>
        <w:t xml:space="preserve">» </w:t>
      </w: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представления в систему </w:t>
      </w:r>
      <w:r w:rsidRPr="001A0366">
        <w:rPr>
          <w:color w:val="000000"/>
          <w:sz w:val="28"/>
          <w:szCs w:val="28"/>
          <w:lang w:val="ru-RU"/>
        </w:rPr>
        <w:t>«</w:t>
      </w: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Электронный </w:t>
      </w: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бюджет</w:t>
      </w:r>
      <w:r w:rsidRPr="001A0366">
        <w:rPr>
          <w:color w:val="000000"/>
          <w:sz w:val="28"/>
          <w:szCs w:val="28"/>
          <w:lang w:val="ru-RU"/>
        </w:rPr>
        <w:t xml:space="preserve">» </w:t>
      </w: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конкурса.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 xml:space="preserve">Заявка </w:t>
      </w: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подписывается</w:t>
      </w:r>
      <w:r w:rsidRPr="001A0366">
        <w:rPr>
          <w:bCs/>
          <w:iCs/>
          <w:sz w:val="28"/>
          <w:szCs w:val="28"/>
          <w:lang w:val="ru-RU" w:eastAsia="ar-SA"/>
        </w:rPr>
        <w:t xml:space="preserve"> усиленной квалифицированной электронной подписью руководителя 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участника </w:t>
      </w:r>
      <w:r w:rsidRPr="001A0366">
        <w:rPr>
          <w:bCs/>
          <w:iCs/>
          <w:sz w:val="28"/>
          <w:szCs w:val="28"/>
          <w:lang w:val="ru-RU" w:eastAsia="ar-SA"/>
        </w:rPr>
        <w:t xml:space="preserve">конкурса или уполномоченного им лица (для юридических лиц и индивидуальных 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>предпринимателей).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1A0366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2.7.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Размер </w:t>
      </w:r>
      <w:r w:rsidRPr="001A0366">
        <w:rPr>
          <w:bCs/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и порядок расчета размера </w:t>
      </w:r>
      <w:r w:rsidRPr="001A0366">
        <w:rPr>
          <w:bCs/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>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Размер Гранта определяется согласно набранным баллам в процентном соотношении от запрашиваемой суммы.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Участник конкурса, набравший менее 50% от максимально возможного количества баллов, не может являться победителем конкурса.</w:t>
      </w:r>
      <w:r w:rsidRPr="001A0366">
        <w:rPr>
          <w:bCs/>
          <w:sz w:val="28"/>
          <w:szCs w:val="28"/>
          <w:lang w:val="ru-RU"/>
        </w:rPr>
        <w:t xml:space="preserve">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Размер Гранта определяется решением комиссии исходя из количества заявок участников и в пределах бюджетных ассигнований, лимитов бюджетных обязательств, выделенных </w:t>
      </w:r>
      <w:r w:rsidRPr="001A0366">
        <w:rPr>
          <w:sz w:val="28"/>
          <w:szCs w:val="28"/>
          <w:lang w:val="ru-RU"/>
        </w:rPr>
        <w:t xml:space="preserve">на реализацию мероприятия муниципальной программы </w:t>
      </w:r>
      <w:r w:rsidRPr="001A0366">
        <w:rPr>
          <w:bCs/>
          <w:sz w:val="28"/>
          <w:szCs w:val="28"/>
          <w:lang w:val="ru-RU"/>
        </w:rPr>
        <w:t>«Развитие экономического потенциала города Пыть-Яха».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" w:name="P115"/>
      <w:bookmarkEnd w:id="1"/>
      <w:r w:rsidRPr="001A0366">
        <w:rPr>
          <w:color w:val="000000"/>
          <w:sz w:val="28"/>
          <w:szCs w:val="28"/>
          <w:lang w:val="ru-RU"/>
        </w:rPr>
        <w:t>2.8.</w:t>
      </w:r>
      <w:r w:rsidRPr="001A0366">
        <w:rPr>
          <w:color w:val="000000"/>
          <w:sz w:val="28"/>
          <w:szCs w:val="28"/>
          <w:lang w:val="ru-RU"/>
        </w:rPr>
        <w:tab/>
      </w:r>
      <w:r w:rsidRPr="001A0366">
        <w:rPr>
          <w:sz w:val="28"/>
          <w:szCs w:val="28"/>
          <w:lang w:val="ru-RU"/>
        </w:rPr>
        <w:t xml:space="preserve">Условия и порядок заключения между Главным распорядителем как получателем бюджетных средств и получателем Гранта соглашения, </w:t>
      </w:r>
      <w:r w:rsidRPr="001A0366">
        <w:rPr>
          <w:sz w:val="28"/>
          <w:szCs w:val="28"/>
          <w:lang w:val="ru-RU"/>
        </w:rPr>
        <w:lastRenderedPageBreak/>
        <w:t>дополнительного соглашения к соглашению, в том числе дополнительного соглашения о расторжении соглашения.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1A0366">
        <w:rPr>
          <w:bCs/>
          <w:iCs/>
          <w:sz w:val="28"/>
          <w:szCs w:val="28"/>
          <w:lang w:val="ru-RU" w:eastAsia="ar-SA"/>
        </w:rPr>
        <w:t>2.8.1.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 Соглашение о предоставлении Гранта,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(система «Электронный бюджет») в соответствии с типовой формой, установленной комитетом по финансам администрации города Пыть-Яха. В течение 5 рабочих дней со дня принятия решения о предоставлении Гранта Уполномоченный орган направляет получателю Гранта подписанное Уполномоченным органом бюджетных средств соглашение (дополнительное соглашение к соглашению, при наличии действующего соглашения) для его подписания посредством системы «Электронный бюджет».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Получатель Гранта не позднее 3 рабочих дней подписывает соглашение усиленной квалифицированной электронной подписью руководителя получателя Гранта или уполномоченного им лица (для юридических лиц и индивидуальных предпринимателей) в системе «Электронный бюджет». 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Получатель Гранта считается уклонившимся от заключения соглашения в случае не подписания соглашения в указанный срок и отсутствия возражений по проекту соглашения. В этом случае в течение 10 рабочих дней по истечении срока подписания получателем Гранта соглашения Главный распорядитель бюджетных средств: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вносит соответствующие изменения в распоряжение администрации города Пыть-Яха о предоставлении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субсидии</w:t>
      </w:r>
      <w:r w:rsidRPr="001A0366">
        <w:rPr>
          <w:bCs/>
          <w:iCs/>
          <w:sz w:val="28"/>
          <w:szCs w:val="28"/>
          <w:lang w:val="ru-RU" w:eastAsia="ar-SA"/>
        </w:rPr>
        <w:t>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организует и проводит дополнительный прием заявок на предоставление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1A0366">
        <w:rPr>
          <w:sz w:val="28"/>
          <w:szCs w:val="28"/>
          <w:lang w:val="ru-RU"/>
        </w:rPr>
        <w:t>.</w:t>
      </w:r>
    </w:p>
    <w:p w:rsidR="006924BF" w:rsidRPr="001A0366" w:rsidRDefault="006924BF" w:rsidP="006924BF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sz w:val="28"/>
          <w:szCs w:val="28"/>
          <w:lang w:val="ru-RU" w:eastAsia="ar-SA"/>
        </w:rPr>
        <w:t xml:space="preserve">2.8.2. </w:t>
      </w:r>
      <w:r w:rsidRPr="001A0366">
        <w:rPr>
          <w:color w:val="000000"/>
          <w:sz w:val="28"/>
          <w:szCs w:val="28"/>
          <w:lang w:val="ru-RU"/>
        </w:rPr>
        <w:t xml:space="preserve">В случае уменьшения Главному распорядителю, как получателю бюджетных средств, ранее доведенных лимитов бюджетных обязательств, приводящего к невозможности предоставления Гранта в размере, определенном в </w:t>
      </w:r>
      <w:r w:rsidRPr="001A0366">
        <w:rPr>
          <w:color w:val="000000"/>
          <w:sz w:val="28"/>
          <w:szCs w:val="28"/>
          <w:lang w:val="ru-RU"/>
        </w:rPr>
        <w:lastRenderedPageBreak/>
        <w:t>соглашении о предоставлении Гранта, в соглашение о предоставлении Гранта включается условие о согласовании новых условий соглашения о предоставлении Гранта или о расторжении соглашения при не достижении согласия по новым условиям.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sz w:val="28"/>
          <w:szCs w:val="28"/>
          <w:lang w:val="ru-RU"/>
        </w:rPr>
        <w:t>2.9.</w:t>
      </w:r>
      <w:r w:rsidRPr="001A0366">
        <w:rPr>
          <w:sz w:val="28"/>
          <w:szCs w:val="28"/>
          <w:lang w:val="ru-RU"/>
        </w:rPr>
        <w:tab/>
      </w:r>
      <w:r w:rsidRPr="001A0366">
        <w:rPr>
          <w:bCs/>
          <w:iCs/>
          <w:sz w:val="28"/>
          <w:szCs w:val="28"/>
          <w:lang w:val="ru-RU" w:eastAsia="ar-SA"/>
        </w:rPr>
        <w:t xml:space="preserve">Результатом предоставления Гранта является реализация социально значимого </w:t>
      </w:r>
      <w:r w:rsidRPr="001A0366">
        <w:rPr>
          <w:sz w:val="28"/>
          <w:szCs w:val="28"/>
          <w:lang w:val="ru-RU"/>
        </w:rPr>
        <w:t>и/или креативного проект</w:t>
      </w:r>
      <w:r w:rsidRPr="001A0366">
        <w:rPr>
          <w:bCs/>
          <w:iCs/>
          <w:sz w:val="28"/>
          <w:szCs w:val="28"/>
          <w:lang w:val="ru-RU" w:eastAsia="ar-SA"/>
        </w:rPr>
        <w:t xml:space="preserve">а на территории города Пыть-Яха. 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(целевые показатели) с указанием точной даты завершения и конечного значения результатов устанавливаются Главным распорядителем бюджетных средств в соглашении о предоставлении Гранта из бюджета города.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2.10.</w:t>
      </w:r>
      <w:r w:rsidRPr="001A0366">
        <w:rPr>
          <w:sz w:val="28"/>
          <w:szCs w:val="28"/>
          <w:lang w:val="ru-RU"/>
        </w:rPr>
        <w:tab/>
        <w:t>Главный распорядитель как получатель бюджетных средств перечисляет денежные средства получателю Гранта в пределах утвержденных</w:t>
      </w:r>
      <w:r w:rsidRPr="001A0366">
        <w:rPr>
          <w:color w:val="000000"/>
          <w:sz w:val="28"/>
          <w:szCs w:val="28"/>
          <w:lang w:val="ru-RU"/>
        </w:rPr>
        <w:t xml:space="preserve"> бюджетных ассигнований в порядке, установленном соглашением, в срок не позднее 10 (десятого) рабочего дня, следующего за днем регистрации распоряжения администрации города Пыть-Яха. </w:t>
      </w:r>
    </w:p>
    <w:p w:rsidR="006924BF" w:rsidRPr="001A0366" w:rsidRDefault="006924BF" w:rsidP="006924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sz w:val="28"/>
          <w:szCs w:val="28"/>
          <w:lang w:val="ru-RU"/>
        </w:rPr>
        <w:t>2.11.</w:t>
      </w:r>
      <w:r w:rsidRPr="001A0366">
        <w:rPr>
          <w:sz w:val="28"/>
          <w:szCs w:val="28"/>
          <w:lang w:val="ru-RU"/>
        </w:rPr>
        <w:tab/>
        <w:t>Грант перечисляется на расчетные счета, открытые получателям Гранта в учреждениях Центрального банка Российской Федерации или кредитных организациях,</w:t>
      </w:r>
      <w:r w:rsidRPr="001A0366">
        <w:rPr>
          <w:bCs/>
          <w:iCs/>
          <w:sz w:val="28"/>
          <w:szCs w:val="28"/>
          <w:lang w:val="ru-RU" w:eastAsia="ar-SA"/>
        </w:rPr>
        <w:t xml:space="preserve">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2.12.</w:t>
      </w:r>
      <w:r w:rsidRPr="001A0366">
        <w:rPr>
          <w:bCs/>
          <w:iCs/>
          <w:sz w:val="28"/>
          <w:szCs w:val="28"/>
          <w:lang w:val="ru-RU" w:eastAsia="ar-SA"/>
        </w:rPr>
        <w:tab/>
        <w:t>Положения при реорганизации или прекращения деятельности получателя Гранта: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или прекращении деятельности получателя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обязательствах, источником финансового обеспечения которых является </w:t>
      </w:r>
      <w:r w:rsidRPr="001A0366">
        <w:rPr>
          <w:sz w:val="28"/>
          <w:szCs w:val="28"/>
          <w:lang w:val="ru-RU"/>
        </w:rPr>
        <w:t>Грант</w:t>
      </w:r>
      <w:r w:rsidRPr="001A0366">
        <w:rPr>
          <w:bCs/>
          <w:iCs/>
          <w:sz w:val="28"/>
          <w:szCs w:val="28"/>
          <w:lang w:val="ru-RU" w:eastAsia="ar-SA"/>
        </w:rPr>
        <w:t xml:space="preserve">, и возврате неиспользованного остатка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в местный бюджет.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bookmarkStart w:id="2" w:name="Par4"/>
      <w:bookmarkEnd w:id="2"/>
      <w:r w:rsidRPr="001A0366">
        <w:rPr>
          <w:bCs/>
          <w:iCs/>
          <w:sz w:val="28"/>
          <w:szCs w:val="28"/>
          <w:lang w:val="ru-RU" w:eastAsia="ar-SA"/>
        </w:rPr>
        <w:t>2.13.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Соглашение о предоставлении Гранта должно содержать следующие положения: </w:t>
      </w:r>
    </w:p>
    <w:p w:rsidR="006924BF" w:rsidRPr="001A0366" w:rsidRDefault="006924BF" w:rsidP="006924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направление расходов, источником финансового обеспечения которых является Грант;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запрет приобретения получателями Гранта - юридическими лицами, а также иными юридическими лицами, получающими средства на основании договоров (соглашений), заключенных с получателями Гранта,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6924BF" w:rsidRPr="001A0366" w:rsidRDefault="006924BF" w:rsidP="006924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перечисление Гранта на расчетные или корреспондентские счета, открытые получателям Гранта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6924BF" w:rsidRPr="001A0366" w:rsidRDefault="006924BF" w:rsidP="006924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1A0366">
        <w:rPr>
          <w:bCs/>
          <w:iCs/>
          <w:sz w:val="28"/>
          <w:szCs w:val="28"/>
          <w:lang w:val="ru-RU" w:eastAsia="ar-SA"/>
        </w:rPr>
        <w:tab/>
        <w:t>согласие получателя Гранта, лиц, получающих средства на основании договоров (соглашений), заключенных с получателями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соглашении.</w:t>
      </w:r>
    </w:p>
    <w:p w:rsidR="006924BF" w:rsidRPr="001A0366" w:rsidRDefault="006924BF" w:rsidP="006924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 Порядок отбора получателей Гранта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3.1.</w:t>
      </w:r>
      <w:r w:rsidRPr="001A0366">
        <w:rPr>
          <w:sz w:val="28"/>
          <w:szCs w:val="28"/>
          <w:lang w:val="ru-RU"/>
        </w:rPr>
        <w:tab/>
        <w:t>Отбор получателей Гранта осуществляется путем проведения конкурса в системе «Электронный бюджет».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3.2.</w:t>
      </w:r>
      <w:r w:rsidRPr="001A0366">
        <w:rPr>
          <w:rFonts w:ascii="Times New Roman" w:hAnsi="Times New Roman" w:cs="Times New Roman"/>
          <w:sz w:val="28"/>
          <w:szCs w:val="28"/>
        </w:rPr>
        <w:tab/>
        <w:t>Объявление о проведении конкурса размещается в системе «Электронный бюджет», а также на официальном сайте администрации города в сети «Интернет».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3.3.</w:t>
      </w:r>
      <w:r w:rsidRPr="001A0366">
        <w:rPr>
          <w:rFonts w:ascii="Times New Roman" w:hAnsi="Times New Roman" w:cs="Times New Roman"/>
          <w:sz w:val="28"/>
          <w:szCs w:val="28"/>
        </w:rPr>
        <w:tab/>
        <w:t>Уполномоченный орган размещает в системе «Электронный бюджет» и на официальном сайте администрации города в сети «Интернет» объявление о проведении конкурса с указанием: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сроков проведения конкурса;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даты начала подачи или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-</w:t>
      </w:r>
      <w:r w:rsidRPr="001A0366">
        <w:rPr>
          <w:sz w:val="28"/>
          <w:szCs w:val="28"/>
          <w:lang w:val="ru-RU"/>
        </w:rPr>
        <w:tab/>
        <w:t>наименования, места нахождения, почтового адреса, адреса электронной почты администрации города и Уполномоченного органа, проводящего конкурс в соответствии с настоящим Порядком;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-</w:t>
      </w:r>
      <w:r w:rsidRPr="001A0366">
        <w:rPr>
          <w:rFonts w:ascii="Times New Roman" w:hAnsi="Times New Roman" w:cs="Times New Roman"/>
          <w:sz w:val="28"/>
          <w:szCs w:val="28"/>
        </w:rPr>
        <w:tab/>
        <w:t>доменное имя и (или) указатели страниц государственной информационной системы в сети «Интернет»;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требования к участникам конкурса в соответствии с пунктом 2.1 раздела 2 настоящего Порядка; к перечню документов, представляемых участниками </w:t>
      </w:r>
      <w:proofErr w:type="gramStart"/>
      <w:r w:rsidRPr="001A0366">
        <w:rPr>
          <w:sz w:val="28"/>
          <w:szCs w:val="28"/>
          <w:lang w:val="ru-RU"/>
        </w:rPr>
        <w:t>конкурса  для</w:t>
      </w:r>
      <w:proofErr w:type="gramEnd"/>
      <w:r w:rsidRPr="001A0366">
        <w:rPr>
          <w:sz w:val="28"/>
          <w:szCs w:val="28"/>
          <w:lang w:val="ru-RU"/>
        </w:rPr>
        <w:t xml:space="preserve"> подтверждения</w:t>
      </w:r>
      <w:r w:rsidRPr="001A0366">
        <w:rPr>
          <w:color w:val="000000" w:themeColor="text1"/>
          <w:sz w:val="28"/>
          <w:szCs w:val="28"/>
          <w:lang w:val="ru-RU"/>
        </w:rPr>
        <w:t xml:space="preserve"> соответствия указанным требованиям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в соответствии с пунктом 2.5 раздела 2, пунктом 3.6 раздела 3 настоящего Порядка</w:t>
      </w:r>
      <w:r w:rsidRPr="001A0366">
        <w:rPr>
          <w:color w:val="000000" w:themeColor="text1"/>
          <w:sz w:val="28"/>
          <w:szCs w:val="28"/>
          <w:lang w:val="ru-RU"/>
        </w:rPr>
        <w:t>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порядок подачи участниками конкурса проектов и требования, предъявляемые к форме и содержанию заявок, подаваемых участниками конкурса, </w:t>
      </w:r>
      <w:r w:rsidRPr="001A0366">
        <w:rPr>
          <w:bCs/>
          <w:iCs/>
          <w:sz w:val="28"/>
          <w:szCs w:val="28"/>
          <w:lang w:val="ru-RU"/>
        </w:rPr>
        <w:t xml:space="preserve">определенные в соответствии с пунктом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2.6 раздела 2</w:t>
      </w:r>
      <w:r w:rsidRPr="001A0366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>порядок отзыва заявок в соответствии с пунктом 3.7 настоящего раздела;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порядок внесения </w:t>
      </w:r>
      <w:r w:rsidRPr="001A0366">
        <w:rPr>
          <w:sz w:val="28"/>
          <w:szCs w:val="28"/>
          <w:lang w:val="ru-RU"/>
        </w:rPr>
        <w:t xml:space="preserve">участниками конкурса </w:t>
      </w:r>
      <w:r w:rsidRPr="001A0366">
        <w:rPr>
          <w:bCs/>
          <w:iCs/>
          <w:sz w:val="28"/>
          <w:szCs w:val="28"/>
          <w:lang w:val="ru-RU"/>
        </w:rPr>
        <w:t>изменений в заявку в соответствии с пунктом 3.8 настоящего раздела;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правила рассмотрения заявок на предмет их соответствия установленным в объявлении о проведении </w:t>
      </w:r>
      <w:r w:rsidRPr="001A0366">
        <w:rPr>
          <w:sz w:val="28"/>
          <w:szCs w:val="28"/>
          <w:lang w:val="ru-RU"/>
        </w:rPr>
        <w:t xml:space="preserve">конкурса </w:t>
      </w:r>
      <w:r w:rsidRPr="001A0366">
        <w:rPr>
          <w:bCs/>
          <w:iCs/>
          <w:sz w:val="28"/>
          <w:szCs w:val="28"/>
          <w:lang w:val="ru-RU"/>
        </w:rPr>
        <w:t>требованиям, сроки рассмотрения заявок в соответствии с пунктом 2.2 раздела 2 настоящего Порядка;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порядок возврата заявок </w:t>
      </w:r>
      <w:r w:rsidRPr="001A0366">
        <w:rPr>
          <w:sz w:val="28"/>
          <w:szCs w:val="28"/>
          <w:lang w:val="ru-RU"/>
        </w:rPr>
        <w:t xml:space="preserve">участниками конкурса проектов </w:t>
      </w:r>
      <w:r w:rsidRPr="001A0366">
        <w:rPr>
          <w:bCs/>
          <w:iCs/>
          <w:sz w:val="28"/>
          <w:szCs w:val="28"/>
          <w:lang w:val="ru-RU"/>
        </w:rPr>
        <w:t>на доработку в соответствии с пунктом 3.10 настоящего раздела;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>порядок отклонения заявок, а также информация об основаниях их отклонения в соответствии с подпунктом 3.9.3 пункта 3.9 настоящего раздела;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порядок оценки заявок </w:t>
      </w:r>
      <w:r w:rsidRPr="001A0366">
        <w:rPr>
          <w:sz w:val="28"/>
          <w:szCs w:val="28"/>
          <w:lang w:val="ru-RU"/>
        </w:rPr>
        <w:t>участников конкурса в соответствии с пунктом 3.13 настоящего раздела;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 объем </w:t>
      </w:r>
      <w:r w:rsidRPr="001A0366">
        <w:rPr>
          <w:bCs/>
          <w:iCs/>
          <w:sz w:val="28"/>
          <w:szCs w:val="28"/>
          <w:lang w:val="ru-RU" w:eastAsia="ar-SA"/>
        </w:rPr>
        <w:t>Гранта</w:t>
      </w:r>
      <w:r w:rsidRPr="001A0366">
        <w:rPr>
          <w:bCs/>
          <w:iCs/>
          <w:sz w:val="28"/>
          <w:szCs w:val="28"/>
          <w:lang w:val="ru-RU"/>
        </w:rPr>
        <w:t xml:space="preserve"> в рамках </w:t>
      </w:r>
      <w:r w:rsidRPr="001A0366">
        <w:rPr>
          <w:sz w:val="28"/>
          <w:szCs w:val="28"/>
          <w:lang w:val="ru-RU"/>
        </w:rPr>
        <w:t>конкурса</w:t>
      </w:r>
      <w:r w:rsidRPr="001A0366">
        <w:rPr>
          <w:bCs/>
          <w:iCs/>
          <w:sz w:val="28"/>
          <w:szCs w:val="28"/>
          <w:lang w:val="ru-RU"/>
        </w:rPr>
        <w:t xml:space="preserve">, порядок расчета размера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/>
        </w:rPr>
        <w:t>, в соответствии с пунктом 3.14 настоящего раздела;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lastRenderedPageBreak/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порядок предоставления </w:t>
      </w:r>
      <w:r w:rsidRPr="001A0366">
        <w:rPr>
          <w:sz w:val="28"/>
          <w:szCs w:val="28"/>
          <w:lang w:val="ru-RU"/>
        </w:rPr>
        <w:t xml:space="preserve">участникам конкурса </w:t>
      </w:r>
      <w:r w:rsidRPr="001A0366">
        <w:rPr>
          <w:bCs/>
          <w:iCs/>
          <w:sz w:val="28"/>
          <w:szCs w:val="28"/>
          <w:lang w:val="ru-RU"/>
        </w:rPr>
        <w:t xml:space="preserve">разъяснений положений объявления о проведении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1A0366">
        <w:rPr>
          <w:bCs/>
          <w:iCs/>
          <w:sz w:val="28"/>
          <w:szCs w:val="28"/>
          <w:lang w:val="ru-RU"/>
        </w:rPr>
        <w:t>, установленный пунктом 3.4 настоящего раздела;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срок, в течение которого </w:t>
      </w:r>
      <w:r w:rsidRPr="001A0366">
        <w:rPr>
          <w:sz w:val="28"/>
          <w:szCs w:val="28"/>
          <w:lang w:val="ru-RU"/>
        </w:rPr>
        <w:t xml:space="preserve">победитель (победители) конкурса </w:t>
      </w:r>
      <w:r w:rsidRPr="001A0366">
        <w:rPr>
          <w:bCs/>
          <w:iCs/>
          <w:sz w:val="28"/>
          <w:szCs w:val="28"/>
          <w:lang w:val="ru-RU"/>
        </w:rPr>
        <w:t xml:space="preserve">должен подписать соглашение о предоставлении </w:t>
      </w:r>
      <w:r w:rsidRPr="001A0366">
        <w:rPr>
          <w:bCs/>
          <w:iCs/>
          <w:sz w:val="28"/>
          <w:szCs w:val="28"/>
          <w:lang w:val="ru-RU" w:eastAsia="ar-SA"/>
        </w:rPr>
        <w:t>Гранта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в соответствии с пунктом 2.8 </w:t>
      </w:r>
      <w:r w:rsidRPr="001A0366">
        <w:rPr>
          <w:bCs/>
          <w:iCs/>
          <w:sz w:val="28"/>
          <w:szCs w:val="28"/>
          <w:lang w:val="ru-RU"/>
        </w:rPr>
        <w:t xml:space="preserve">раздела 2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условия признания </w:t>
      </w:r>
      <w:r w:rsidRPr="001A0366">
        <w:rPr>
          <w:sz w:val="28"/>
          <w:szCs w:val="28"/>
          <w:lang w:val="ru-RU"/>
        </w:rPr>
        <w:t xml:space="preserve">победителя (победителей) конкурса, </w:t>
      </w:r>
      <w:r w:rsidRPr="001A0366">
        <w:rPr>
          <w:bCs/>
          <w:iCs/>
          <w:sz w:val="28"/>
          <w:szCs w:val="28"/>
          <w:lang w:val="ru-RU"/>
        </w:rPr>
        <w:t>уклонившимся от заключения соглашения, в соответствии с подпунктом 2.8.1 пункта 2.8. раздела 2 настоящего Порядка;</w:t>
      </w:r>
    </w:p>
    <w:p w:rsidR="006924BF" w:rsidRPr="001A0366" w:rsidRDefault="006924BF" w:rsidP="006924BF">
      <w:pPr>
        <w:pStyle w:val="af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szCs w:val="28"/>
        </w:rPr>
        <w:t>-</w:t>
      </w:r>
      <w:r w:rsidRPr="001A0366">
        <w:rPr>
          <w:szCs w:val="28"/>
        </w:rPr>
        <w:tab/>
        <w:t>даты размещения результатов конкурса на Едином портале</w:t>
      </w:r>
      <w:r w:rsidRPr="001A0366">
        <w:rPr>
          <w:color w:val="000000" w:themeColor="text1"/>
          <w:szCs w:val="28"/>
        </w:rPr>
        <w:t xml:space="preserve"> (с размещением указателя страницы сайта на Едином портале)</w:t>
      </w:r>
      <w:r w:rsidRPr="001A0366">
        <w:rPr>
          <w:szCs w:val="28"/>
        </w:rPr>
        <w:t>, которая не может быть позднее 14-го календарного дня, следующего за днем определения победителя отбора (</w:t>
      </w:r>
      <w:r w:rsidRPr="001A0366">
        <w:rPr>
          <w:rFonts w:cs="Arial"/>
          <w:szCs w:val="24"/>
        </w:rPr>
        <w:t xml:space="preserve">в случае предоставления Гранта в форме  субсидии в соответствии с настоящим Порядком, если источником финансового обеспечения расходных обязательств муниципального образования по предоставлению Гранта в форме  субсидий являются межбюджетные трансферты, имеющие целевое назначение, из федерального бюджета бюджету Ханты-Мансийского автономного округа – Югры требуется  соблюдение сроков, установленных </w:t>
      </w:r>
      <w:hyperlink r:id="rId14" w:history="1">
        <w:r w:rsidRPr="001A0366">
          <w:rPr>
            <w:rFonts w:cs="Arial"/>
            <w:szCs w:val="24"/>
          </w:rPr>
          <w:t>пунктом 26(2)</w:t>
        </w:r>
      </w:hyperlink>
      <w:r w:rsidRPr="001A0366">
        <w:rPr>
          <w:rFonts w:cs="Arial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бюджета»).</w:t>
      </w:r>
    </w:p>
    <w:p w:rsidR="006924BF" w:rsidRPr="001A0366" w:rsidRDefault="006924BF" w:rsidP="006924BF">
      <w:pPr>
        <w:pStyle w:val="af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>3.4.</w:t>
      </w:r>
      <w:r w:rsidRPr="001A0366">
        <w:rPr>
          <w:rFonts w:cs="Arial"/>
          <w:szCs w:val="24"/>
        </w:rPr>
        <w:tab/>
        <w:t xml:space="preserve">Участник конкурса со дня размещения объявления о проведении </w:t>
      </w:r>
      <w:r w:rsidRPr="001A0366">
        <w:rPr>
          <w:szCs w:val="28"/>
        </w:rPr>
        <w:t>конкурса</w:t>
      </w:r>
      <w:r w:rsidRPr="001A0366">
        <w:rPr>
          <w:rFonts w:cs="Arial"/>
          <w:szCs w:val="24"/>
        </w:rPr>
        <w:t xml:space="preserve">, не позднее 3-го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</w:t>
      </w:r>
      <w:r w:rsidRPr="001A0366">
        <w:rPr>
          <w:szCs w:val="28"/>
        </w:rPr>
        <w:t xml:space="preserve">конкурса </w:t>
      </w:r>
      <w:r w:rsidRPr="001A0366">
        <w:rPr>
          <w:rFonts w:cs="Arial"/>
          <w:szCs w:val="24"/>
        </w:rPr>
        <w:t>путем формирования соответствующего запроса в системе «Электронный бюджет».</w:t>
      </w:r>
    </w:p>
    <w:p w:rsidR="006924BF" w:rsidRPr="001A0366" w:rsidRDefault="006924BF" w:rsidP="006924BF">
      <w:pPr>
        <w:pStyle w:val="af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 xml:space="preserve">Представленное Уполномоченным органом разъяснение положений объявления о проведении конкурса не должно изменять суть информации, </w:t>
      </w:r>
      <w:r w:rsidRPr="001A0366">
        <w:rPr>
          <w:rFonts w:cs="Arial"/>
          <w:szCs w:val="24"/>
        </w:rPr>
        <w:lastRenderedPageBreak/>
        <w:t>содержащейся в указанном объявлении. Доступ к разъяснению, формируемому в системе «Электронный бюджет» представляется всем участникам конкурса.</w:t>
      </w:r>
    </w:p>
    <w:p w:rsidR="006924BF" w:rsidRPr="001A0366" w:rsidRDefault="006924BF" w:rsidP="006924BF">
      <w:pPr>
        <w:pStyle w:val="af0"/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>3.5.</w:t>
      </w:r>
      <w:r w:rsidRPr="001A0366">
        <w:rPr>
          <w:rFonts w:cs="Arial"/>
          <w:szCs w:val="24"/>
        </w:rPr>
        <w:tab/>
        <w:t>Порядок формирования и подачи заявок.</w:t>
      </w:r>
    </w:p>
    <w:p w:rsidR="006924BF" w:rsidRPr="001A0366" w:rsidRDefault="006924BF" w:rsidP="006924BF">
      <w:pPr>
        <w:pStyle w:val="af0"/>
        <w:spacing w:line="360" w:lineRule="auto"/>
        <w:ind w:left="0" w:firstLine="709"/>
        <w:jc w:val="both"/>
        <w:rPr>
          <w:rFonts w:cs="Arial"/>
          <w:bCs/>
          <w:iCs/>
          <w:szCs w:val="24"/>
        </w:rPr>
      </w:pPr>
      <w:r w:rsidRPr="001A0366">
        <w:rPr>
          <w:rFonts w:cs="Arial"/>
          <w:szCs w:val="24"/>
        </w:rPr>
        <w:t xml:space="preserve">Заявка формируется участником конкурса </w:t>
      </w:r>
      <w:r w:rsidRPr="001A0366">
        <w:rPr>
          <w:szCs w:val="28"/>
        </w:rPr>
        <w:t>проектов</w:t>
      </w:r>
      <w:r w:rsidRPr="001A0366">
        <w:rPr>
          <w:rFonts w:cs="Arial"/>
          <w:szCs w:val="24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Pr="001A0366">
        <w:rPr>
          <w:rFonts w:cs="Arial"/>
          <w:bCs/>
          <w:iCs/>
          <w:szCs w:val="24"/>
        </w:rPr>
        <w:t>пунктом 2.5 раздела 2 настоящего Порядка.</w:t>
      </w:r>
    </w:p>
    <w:p w:rsidR="006924BF" w:rsidRPr="001A0366" w:rsidRDefault="006924BF" w:rsidP="006924BF">
      <w:pPr>
        <w:pStyle w:val="af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>Датой и временем представления Заявки считаются дата и время подписания участником конкурса проектов указанной Заявки с присвоением ей регистрационного номера в системе «Электронный бюджет».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1A0366">
        <w:rPr>
          <w:rFonts w:cs="Arial"/>
          <w:sz w:val="28"/>
          <w:szCs w:val="24"/>
          <w:lang w:val="ru-RU"/>
        </w:rPr>
        <w:t>3.6.</w:t>
      </w:r>
      <w:r w:rsidRPr="001A0366">
        <w:rPr>
          <w:rFonts w:cs="Arial"/>
          <w:sz w:val="28"/>
          <w:szCs w:val="24"/>
          <w:lang w:val="ru-RU"/>
        </w:rPr>
        <w:tab/>
      </w:r>
      <w:r w:rsidRPr="001A0366">
        <w:rPr>
          <w:bCs/>
          <w:iCs/>
          <w:sz w:val="28"/>
          <w:szCs w:val="28"/>
          <w:lang w:val="ru-RU" w:eastAsia="ar-SA"/>
        </w:rPr>
        <w:t>Заявка и приложенные к ней документы должны соответствовать требованиям, установленным пунктом 2.6 раздела 2 настоящего Порядка.</w:t>
      </w:r>
    </w:p>
    <w:p w:rsidR="006924BF" w:rsidRPr="001A0366" w:rsidRDefault="006924BF" w:rsidP="006924BF">
      <w:pPr>
        <w:pStyle w:val="af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>3.7.</w:t>
      </w:r>
      <w:r w:rsidRPr="001A0366">
        <w:rPr>
          <w:rFonts w:cs="Arial"/>
          <w:szCs w:val="24"/>
        </w:rPr>
        <w:tab/>
        <w:t xml:space="preserve">Порядок отзыва Заявки. 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A0366">
        <w:rPr>
          <w:rFonts w:ascii="Times New Roman" w:eastAsia="Calibri" w:hAnsi="Times New Roman"/>
          <w:sz w:val="28"/>
          <w:szCs w:val="24"/>
          <w:lang w:eastAsia="en-US"/>
        </w:rPr>
        <w:t>Участник конкурса проектов имеет право отозвать Заявку до истечения установленного в объявлении срока рассмотрения Заявки.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A0366">
        <w:rPr>
          <w:rFonts w:ascii="Times New Roman" w:eastAsia="Calibri" w:hAnsi="Times New Roman"/>
          <w:sz w:val="28"/>
          <w:szCs w:val="24"/>
          <w:lang w:eastAsia="en-US"/>
        </w:rPr>
        <w:t>Отзыв заявки Участником конкурса осуществляется путем формирования уведомления об отзыве Заявки в электронной форме посредством заполнения соответствующих экранных форм в системе «Электронный бюджет».</w:t>
      </w:r>
    </w:p>
    <w:p w:rsidR="006924BF" w:rsidRPr="001A0366" w:rsidRDefault="006924BF" w:rsidP="006924BF">
      <w:pPr>
        <w:pStyle w:val="af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>Уведомление об отзыве заявки подписывается усиленной квалифицированной электронной подписью руководителя участника конкурса или уполномоченного им лица (для юридических лиц и индивидуальных предпринимателей).</w:t>
      </w:r>
    </w:p>
    <w:p w:rsidR="006924BF" w:rsidRPr="001A0366" w:rsidRDefault="006924BF" w:rsidP="006924BF">
      <w:pPr>
        <w:pStyle w:val="af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>3.8.</w:t>
      </w:r>
      <w:r w:rsidRPr="001A0366">
        <w:rPr>
          <w:rFonts w:cs="Arial"/>
          <w:szCs w:val="24"/>
        </w:rPr>
        <w:tab/>
        <w:t>Порядок внесения изменения в заявку.</w:t>
      </w:r>
    </w:p>
    <w:p w:rsidR="006924BF" w:rsidRPr="001A0366" w:rsidRDefault="006924BF" w:rsidP="006924BF">
      <w:pPr>
        <w:pStyle w:val="af0"/>
        <w:spacing w:line="360" w:lineRule="auto"/>
        <w:ind w:left="0" w:firstLine="709"/>
        <w:jc w:val="both"/>
        <w:rPr>
          <w:rFonts w:cs="Arial"/>
          <w:szCs w:val="24"/>
        </w:rPr>
      </w:pPr>
      <w:r w:rsidRPr="001A0366">
        <w:rPr>
          <w:rFonts w:cs="Arial"/>
          <w:szCs w:val="24"/>
        </w:rPr>
        <w:t>Участник конкурса вправе до этапа рассмотрения заявок вносить изменения в заявку, сформировав в электронной форме уведомление об отзыве заявки и последующего формирования новой заявки.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lastRenderedPageBreak/>
        <w:t>3.9</w:t>
      </w:r>
      <w:r w:rsidRPr="001A0366">
        <w:rPr>
          <w:bCs/>
          <w:iCs/>
          <w:color w:val="FF0000"/>
          <w:sz w:val="28"/>
          <w:szCs w:val="28"/>
          <w:lang w:val="ru-RU" w:eastAsia="ar-SA"/>
        </w:rPr>
        <w:t>.</w:t>
      </w:r>
      <w:r w:rsidRPr="001A0366">
        <w:rPr>
          <w:bCs/>
          <w:iCs/>
          <w:color w:val="FF0000"/>
          <w:sz w:val="28"/>
          <w:szCs w:val="28"/>
          <w:lang w:val="ru-RU" w:eastAsia="ar-SA"/>
        </w:rPr>
        <w:tab/>
      </w:r>
      <w:r w:rsidRPr="001A0366">
        <w:rPr>
          <w:sz w:val="28"/>
          <w:szCs w:val="28"/>
          <w:lang w:val="ru-RU" w:eastAsia="ar-SA"/>
        </w:rPr>
        <w:t>Порядок и сроки рассмотрения заявок</w:t>
      </w:r>
      <w:r w:rsidRPr="001A0366">
        <w:rPr>
          <w:bCs/>
          <w:iCs/>
          <w:sz w:val="28"/>
          <w:szCs w:val="28"/>
          <w:lang w:val="ru-RU" w:eastAsia="ar-SA"/>
        </w:rPr>
        <w:t>.</w:t>
      </w:r>
    </w:p>
    <w:p w:rsidR="006924BF" w:rsidRPr="001A0366" w:rsidRDefault="006924BF" w:rsidP="006924BF">
      <w:pPr>
        <w:pStyle w:val="af0"/>
        <w:spacing w:line="360" w:lineRule="auto"/>
        <w:ind w:left="0" w:firstLine="709"/>
        <w:jc w:val="both"/>
        <w:rPr>
          <w:szCs w:val="28"/>
        </w:rPr>
      </w:pPr>
      <w:r w:rsidRPr="001A0366">
        <w:rPr>
          <w:rFonts w:cs="Arial"/>
          <w:szCs w:val="24"/>
        </w:rPr>
        <w:t>3.9.1.</w:t>
      </w:r>
      <w:r w:rsidRPr="001A0366">
        <w:rPr>
          <w:rFonts w:cs="Arial"/>
          <w:szCs w:val="24"/>
        </w:rPr>
        <w:tab/>
      </w:r>
      <w:r w:rsidRPr="001A0366">
        <w:rPr>
          <w:szCs w:val="28"/>
        </w:rPr>
        <w:t xml:space="preserve">Рассмотрение и оценка заявок осуществляются </w:t>
      </w:r>
      <w:r w:rsidRPr="001A0366">
        <w:rPr>
          <w:bCs/>
          <w:szCs w:val="28"/>
        </w:rPr>
        <w:t>комиссией</w:t>
      </w:r>
      <w:r w:rsidR="00103960" w:rsidRPr="001A0366">
        <w:rPr>
          <w:szCs w:val="28"/>
        </w:rPr>
        <w:t xml:space="preserve">. Положение о </w:t>
      </w:r>
      <w:r w:rsidR="00E9496B" w:rsidRPr="001A0366">
        <w:rPr>
          <w:szCs w:val="28"/>
        </w:rPr>
        <w:t>к</w:t>
      </w:r>
      <w:r w:rsidR="00103960" w:rsidRPr="001A0366">
        <w:rPr>
          <w:szCs w:val="28"/>
        </w:rPr>
        <w:t>омиссии утверждается постановлением администрации города Пыть-Яха (приложение 2 к настоящему постановлению).</w:t>
      </w:r>
      <w:r w:rsidRPr="001A0366">
        <w:rPr>
          <w:szCs w:val="28"/>
        </w:rPr>
        <w:t xml:space="preserve"> 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 w:eastAsia="ar-SA"/>
        </w:rPr>
        <w:t>3.9.2.</w:t>
      </w:r>
      <w:r w:rsidRPr="001A0366">
        <w:rPr>
          <w:bCs/>
          <w:iCs/>
          <w:sz w:val="28"/>
          <w:szCs w:val="28"/>
          <w:lang w:val="ru-RU" w:eastAsia="ar-SA"/>
        </w:rPr>
        <w:tab/>
        <w:t>Не позднее одного рабочего дня, следующего за днем окончания подачи заявок, установленного в объявлении о проведении конкурса</w:t>
      </w:r>
      <w:r w:rsidRPr="001A0366">
        <w:rPr>
          <w:sz w:val="28"/>
          <w:szCs w:val="28"/>
          <w:lang w:val="ru-RU"/>
        </w:rPr>
        <w:t>,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в системе «Электронный бюджет» открывается доступ главному распорядителю бюджетных средств, а также членам комиссии к поданным заявкам для их рассмотрения и оценки.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Протокол вскрытия заявок формируется на Едином портале автоматически и не позднее одного рабочего дня, следующего за днем вскрытия заявок, установленного в объявлении о проведении конкурса проектов, подписывается усиленной квалифицированной электронной подписью председателя Комиссии в системе «Электронный бюджет».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Указанный протокол размещается на Едином портале не позднее 1-го рабочего дня, следующего за днем его подписания, содержащий следующую информацию о поступивших для участия в проведении конкурса заявках: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регистрационный номер Заявки;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дата и время поступления Заявки;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полное наименование участника конкурса </w:t>
      </w:r>
      <w:r w:rsidRPr="001A0366">
        <w:rPr>
          <w:sz w:val="28"/>
          <w:szCs w:val="28"/>
          <w:lang w:val="ru-RU"/>
        </w:rPr>
        <w:t>проектов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адрес юридического лица, адрес регистрации (в том числе индивидуальных предпринимателей);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запрашиваемый участником конкурса размер </w:t>
      </w:r>
      <w:r w:rsidR="00084051" w:rsidRPr="001A0366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3.9.3.</w:t>
      </w:r>
      <w:r w:rsidRPr="001A0366">
        <w:rPr>
          <w:sz w:val="28"/>
          <w:szCs w:val="28"/>
          <w:lang w:val="ru-RU"/>
        </w:rPr>
        <w:tab/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На стадии рассмотрения заявки основаниями для отклонения заявки являются:</w:t>
      </w:r>
      <w:r w:rsidRPr="001A0366">
        <w:rPr>
          <w:sz w:val="28"/>
          <w:szCs w:val="28"/>
          <w:lang w:val="ru-RU"/>
        </w:rPr>
        <w:t xml:space="preserve"> 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участника конкурса </w:t>
      </w:r>
      <w:r w:rsidRPr="001A0366">
        <w:rPr>
          <w:sz w:val="28"/>
          <w:szCs w:val="28"/>
          <w:lang w:val="ru-RU"/>
        </w:rPr>
        <w:t>проектов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категории получателей Гранта, имеющих право на получение Гранта, установленной пунктом 2.1 раздела 2 настоящего Порядка; 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lastRenderedPageBreak/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несоответствие представленных участником конкурса документов требованиям, определенным пунктами 2.5, 2.6 раздела 2 настоящего Порядка и (или) непредставление (предоставление не в полном объеме) участником конкурса документов, а также несоответствие сроков их предоставления, указанных в объявлении;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установление факта недостоверности информации, представленной участником конкурса;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отсутствие лимитов бюджетных обязательств;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заявка подана после даты окончания приема заявок и (или) времени, определенных для подачи заявок.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3.9.4.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Заявка признается надлежащей, если она соответствует требованиям, указанным в объявлении о проведении конкурса, и при отсутствии оснований для отклонения заявки.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3.10.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Возврат заявок участникам конкурса </w:t>
      </w:r>
      <w:r w:rsidRPr="001A0366">
        <w:rPr>
          <w:sz w:val="28"/>
          <w:szCs w:val="28"/>
          <w:lang w:val="ru-RU"/>
        </w:rPr>
        <w:t>проектов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на доработку не предусмотрен.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1A0366">
        <w:rPr>
          <w:rFonts w:eastAsia="Calibri"/>
          <w:color w:val="000000"/>
          <w:sz w:val="28"/>
          <w:szCs w:val="28"/>
          <w:lang w:val="ru-RU" w:eastAsia="en-US"/>
        </w:rPr>
        <w:t>3.11.</w:t>
      </w:r>
      <w:r w:rsidRPr="001A0366">
        <w:rPr>
          <w:rFonts w:eastAsia="Calibri"/>
          <w:color w:val="000000"/>
          <w:sz w:val="28"/>
          <w:szCs w:val="28"/>
          <w:lang w:val="ru-RU" w:eastAsia="en-US"/>
        </w:rPr>
        <w:tab/>
        <w:t xml:space="preserve">В случае соответствия участника конкурса требованиям, установленным </w:t>
      </w:r>
      <w:r w:rsidRPr="001A0366">
        <w:rPr>
          <w:rFonts w:eastAsia="Calibri"/>
          <w:sz w:val="28"/>
          <w:szCs w:val="28"/>
          <w:lang w:val="ru-RU" w:eastAsia="en-US"/>
        </w:rPr>
        <w:t xml:space="preserve">настоящим Порядком, </w:t>
      </w:r>
      <w:r w:rsidRPr="001A0366">
        <w:rPr>
          <w:rFonts w:eastAsia="Calibri"/>
          <w:color w:val="000000"/>
          <w:sz w:val="28"/>
          <w:szCs w:val="28"/>
          <w:lang w:val="ru-RU" w:eastAsia="en-US"/>
        </w:rPr>
        <w:t>Уполномоченный орган в срок не позднее 3 (трех) рабочих дней со дня рассмотрения предоставленных сведений, направляет заявки на рассмотрение комиссии.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1A0366">
        <w:rPr>
          <w:rFonts w:eastAsia="Calibri"/>
          <w:color w:val="000000"/>
          <w:sz w:val="28"/>
          <w:szCs w:val="28"/>
          <w:lang w:val="ru-RU" w:eastAsia="en-US"/>
        </w:rPr>
        <w:t>3.12.</w:t>
      </w:r>
      <w:r w:rsidRPr="001A0366">
        <w:rPr>
          <w:rFonts w:eastAsia="Calibri"/>
          <w:color w:val="000000"/>
          <w:sz w:val="28"/>
          <w:szCs w:val="28"/>
          <w:lang w:val="ru-RU" w:eastAsia="en-US"/>
        </w:rPr>
        <w:tab/>
        <w:t xml:space="preserve">Комиссия в срок </w:t>
      </w:r>
      <w:r w:rsidRPr="001A0366">
        <w:rPr>
          <w:rFonts w:cs="Arial"/>
          <w:sz w:val="28"/>
          <w:szCs w:val="28"/>
          <w:lang w:val="ru-RU"/>
        </w:rPr>
        <w:t xml:space="preserve">не более 30 рабочих дней </w:t>
      </w:r>
      <w:r w:rsidRPr="001A0366">
        <w:rPr>
          <w:rFonts w:eastAsia="Calibri"/>
          <w:color w:val="000000"/>
          <w:sz w:val="28"/>
          <w:szCs w:val="28"/>
          <w:lang w:val="ru-RU" w:eastAsia="en-US"/>
        </w:rPr>
        <w:t>с даты окончания приема заявок, указанной в объявлении о проведении конкурса, рассматривает поступившие заявки и принимает решения о наличии оснований для предоставления Гранта победителю конкурса.</w:t>
      </w:r>
    </w:p>
    <w:p w:rsidR="006924BF" w:rsidRPr="001A0366" w:rsidRDefault="006924BF" w:rsidP="006924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3.13.</w:t>
      </w:r>
      <w:r w:rsidRPr="001A0366">
        <w:rPr>
          <w:sz w:val="28"/>
          <w:szCs w:val="28"/>
          <w:lang w:val="ru-RU"/>
        </w:rPr>
        <w:tab/>
        <w:t>Критерии и сроки оценки заявок, их весовое значение в общей оценке, правила присвоения порядковых номеров заявкам участников конкурса по результатам их оценки:</w:t>
      </w:r>
    </w:p>
    <w:p w:rsidR="006924BF" w:rsidRPr="001A0366" w:rsidRDefault="006924BF" w:rsidP="006924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3.13.1.</w:t>
      </w:r>
      <w:r w:rsidRPr="001A0366">
        <w:rPr>
          <w:sz w:val="28"/>
          <w:szCs w:val="28"/>
          <w:lang w:val="ru-RU"/>
        </w:rPr>
        <w:tab/>
        <w:t>Комиссия оценивает проекты участников конкурса, руководствуясь следующими критериями: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-</w:t>
      </w:r>
      <w:r w:rsidRPr="001A0366">
        <w:rPr>
          <w:sz w:val="28"/>
          <w:szCs w:val="28"/>
          <w:lang w:val="ru-RU"/>
        </w:rPr>
        <w:tab/>
        <w:t xml:space="preserve">актуальность и социальная значимость проекта, в том числе создание дополнительных рабочих мест;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уникальность проекта;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обоснованность финансовых, материально-технических и кадровых ресурсов, требующихся для достижения результатов проекта;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>размер внебюджетных источников, направляемых на софинансирование проекта, с указанием источника финансирования.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3.13.2. </w:t>
      </w:r>
      <w:r w:rsidRPr="001A0366">
        <w:rPr>
          <w:sz w:val="28"/>
          <w:szCs w:val="28"/>
          <w:lang w:val="ru-RU"/>
        </w:rPr>
        <w:tab/>
        <w:t xml:space="preserve">Участник конкурса должен представить в устной </w:t>
      </w:r>
      <w:r w:rsidRPr="001A0366">
        <w:rPr>
          <w:color w:val="000000"/>
          <w:sz w:val="28"/>
          <w:szCs w:val="28"/>
          <w:lang w:val="ru-RU"/>
        </w:rPr>
        <w:t>форме свой проект, согласно рекомендуемой структуре содержания доклада (приложение №4 к настоящему Порядку).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3.13.3.</w:t>
      </w:r>
      <w:r w:rsidRPr="001A0366">
        <w:rPr>
          <w:color w:val="000000"/>
          <w:sz w:val="28"/>
          <w:szCs w:val="28"/>
          <w:lang w:val="ru-RU"/>
        </w:rPr>
        <w:tab/>
        <w:t>Оценка проекта каждым членом комиссии проводится путем</w:t>
      </w:r>
      <w:r w:rsidRPr="001A0366">
        <w:rPr>
          <w:sz w:val="28"/>
          <w:szCs w:val="28"/>
          <w:lang w:val="ru-RU"/>
        </w:rPr>
        <w:t xml:space="preserve"> заполнения оценочных листов на бумажном носителе.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3.13.4.</w:t>
      </w:r>
      <w:r w:rsidRPr="001A0366">
        <w:rPr>
          <w:sz w:val="28"/>
          <w:szCs w:val="28"/>
          <w:lang w:val="ru-RU"/>
        </w:rPr>
        <w:tab/>
        <w:t xml:space="preserve">На основании оценочных листов по каждому рассматриваемому проекту заполняется итоговая ведомость. Итоговые баллы по всем рассматриваемым заявкам заносятся в сводную ведомость. На основе итоговых баллов, присвоенных каждой заявке, формируется список участников конкурса, по мере уменьшения полученных баллов по итогам оценки заявок и очередности поступления заявок в случае равенства количества полученных баллов. </w:t>
      </w:r>
      <w:r w:rsidRPr="001A0366">
        <w:rPr>
          <w:bCs/>
          <w:sz w:val="28"/>
          <w:szCs w:val="28"/>
          <w:lang w:val="ru-RU"/>
        </w:rPr>
        <w:t xml:space="preserve">Размер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sz w:val="28"/>
          <w:szCs w:val="28"/>
          <w:lang w:val="ru-RU"/>
        </w:rPr>
        <w:t xml:space="preserve"> определяется согласно набранным баллам в процентном соотношении от запрашиваемой суммы.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Участник конкурса проектов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,</w:t>
      </w:r>
      <w:r w:rsidRPr="001A0366">
        <w:rPr>
          <w:sz w:val="28"/>
          <w:szCs w:val="28"/>
          <w:lang w:val="ru-RU"/>
        </w:rPr>
        <w:t xml:space="preserve"> набравший менее 50% от максимально возможного количества баллов, не является победителем конкурса проектов.</w:t>
      </w:r>
      <w:r w:rsidRPr="001A0366">
        <w:rPr>
          <w:bCs/>
          <w:sz w:val="28"/>
          <w:szCs w:val="28"/>
          <w:lang w:val="ru-RU"/>
        </w:rPr>
        <w:t xml:space="preserve">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3.13.5.</w:t>
      </w:r>
      <w:r w:rsidRPr="001A0366">
        <w:rPr>
          <w:sz w:val="28"/>
          <w:szCs w:val="28"/>
          <w:lang w:val="ru-RU"/>
        </w:rPr>
        <w:tab/>
        <w:t>В случае отсутствия заявок или в случае принятия комиссией</w:t>
      </w:r>
      <w:r w:rsidRPr="001A0366">
        <w:rPr>
          <w:color w:val="000000"/>
          <w:sz w:val="28"/>
          <w:szCs w:val="28"/>
          <w:lang w:val="ru-RU"/>
        </w:rPr>
        <w:t xml:space="preserve"> решения о том, что ни одна из поданных заявок не соответствует требованиям, предъявляемым к участникам конкурса, установленным настоящим Порядком, конкурс признается несостоявшимся, о чем оформляется протокол комиссии. 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lastRenderedPageBreak/>
        <w:t>3.13.6.</w:t>
      </w:r>
      <w:r w:rsidRPr="001A0366">
        <w:rPr>
          <w:color w:val="000000"/>
          <w:sz w:val="28"/>
          <w:szCs w:val="28"/>
          <w:lang w:val="ru-RU"/>
        </w:rPr>
        <w:tab/>
        <w:t xml:space="preserve">В случае поступления одной заявки, соответствующей всем требованиям и набравшей по итогам рассмотрения комиссией не менее 60% от максимально возможного количества баллов, комиссия признает проект </w:t>
      </w:r>
      <w:r w:rsidRPr="001A0366">
        <w:rPr>
          <w:sz w:val="28"/>
          <w:szCs w:val="28"/>
          <w:lang w:val="ru-RU"/>
        </w:rPr>
        <w:t>победителем.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1A0366">
        <w:rPr>
          <w:rFonts w:cs="Arial"/>
          <w:color w:val="000000" w:themeColor="text1"/>
          <w:sz w:val="28"/>
          <w:szCs w:val="24"/>
          <w:lang w:val="ru-RU"/>
        </w:rPr>
        <w:t>3.14.</w:t>
      </w:r>
      <w:r w:rsidRPr="001A0366">
        <w:rPr>
          <w:rFonts w:cs="Arial"/>
          <w:color w:val="000000" w:themeColor="text1"/>
          <w:sz w:val="28"/>
          <w:szCs w:val="24"/>
          <w:lang w:val="ru-RU"/>
        </w:rPr>
        <w:tab/>
      </w:r>
      <w:r w:rsidRPr="001A0366">
        <w:rPr>
          <w:rFonts w:cs="Arial"/>
          <w:sz w:val="28"/>
          <w:szCs w:val="24"/>
          <w:lang w:val="ru-RU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</w:t>
      </w:r>
      <w:r w:rsidRPr="001A0366">
        <w:rPr>
          <w:sz w:val="28"/>
          <w:szCs w:val="28"/>
          <w:lang w:val="ru-RU"/>
        </w:rPr>
        <w:t>проектов</w:t>
      </w:r>
      <w:r w:rsidRPr="001A0366">
        <w:rPr>
          <w:rFonts w:cs="Arial"/>
          <w:sz w:val="28"/>
          <w:szCs w:val="24"/>
          <w:lang w:val="ru-RU"/>
        </w:rPr>
        <w:t xml:space="preserve"> о признании его заявки надлежащей или об отклонении его заявки с указанием оснований для отклонения.</w:t>
      </w:r>
    </w:p>
    <w:p w:rsidR="006924BF" w:rsidRPr="001A0366" w:rsidRDefault="006924BF" w:rsidP="006924BF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1A0366">
        <w:rPr>
          <w:rFonts w:cs="Arial"/>
          <w:sz w:val="28"/>
          <w:szCs w:val="24"/>
          <w:lang w:val="ru-RU"/>
        </w:rPr>
        <w:t>3.15.</w:t>
      </w:r>
      <w:r w:rsidRPr="001A0366">
        <w:rPr>
          <w:rFonts w:cs="Arial"/>
          <w:sz w:val="28"/>
          <w:szCs w:val="24"/>
          <w:lang w:val="ru-RU"/>
        </w:rPr>
        <w:tab/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3.16.</w:t>
      </w:r>
      <w:r w:rsidRPr="001A0366">
        <w:rPr>
          <w:bCs/>
          <w:iCs/>
          <w:sz w:val="28"/>
          <w:szCs w:val="28"/>
          <w:lang w:val="ru-RU"/>
        </w:rPr>
        <w:tab/>
        <w:t xml:space="preserve">В случае, если в целях полного, всестороннего и объективного рассмотрения или рассмотрения и оценки заявки необходимо получение от участников конкурса разъяснений по представленным им документам и информации, Уполномоченным органом осуществляется запрос у участников конкурса разъяснения в отношении документов и информации с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использованием системы «Электронный бюджет», направляемый при необходимости в равной мере всем участникам конкурса.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bookmarkStart w:id="3" w:name="Par1"/>
      <w:bookmarkEnd w:id="3"/>
      <w:r w:rsidRPr="001A0366">
        <w:rPr>
          <w:bCs/>
          <w:iCs/>
          <w:color w:val="000000" w:themeColor="text1"/>
          <w:sz w:val="28"/>
          <w:szCs w:val="28"/>
          <w:lang w:val="ru-RU"/>
        </w:rPr>
        <w:t>3.17.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В запросе, указанном в подпункте 3.16 </w:t>
      </w:r>
      <w:proofErr w:type="gramStart"/>
      <w:r w:rsidRPr="001A0366">
        <w:rPr>
          <w:bCs/>
          <w:iCs/>
          <w:color w:val="000000" w:themeColor="text1"/>
          <w:sz w:val="28"/>
          <w:szCs w:val="28"/>
          <w:lang w:val="ru-RU"/>
        </w:rPr>
        <w:t>настоящего раздела</w:t>
      </w:r>
      <w:proofErr w:type="gramEnd"/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1A0366">
        <w:rPr>
          <w:bCs/>
          <w:iCs/>
          <w:sz w:val="28"/>
          <w:szCs w:val="28"/>
          <w:lang w:val="ru-RU"/>
        </w:rPr>
        <w:t xml:space="preserve">Уполномоченный орган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устанавливает срок представления участникам конкурса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lastRenderedPageBreak/>
        <w:t>3.18.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Участник конкурса </w:t>
      </w:r>
      <w:r w:rsidRPr="001A0366">
        <w:rPr>
          <w:sz w:val="28"/>
          <w:szCs w:val="28"/>
          <w:lang w:val="ru-RU"/>
        </w:rPr>
        <w:t>проектов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формирует и представляет в систему «Электронный бюджет» информацию и документы, запрашиваемые в сроки, установленные соответствующим запросом.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3.19.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В случае если участник конкурса </w:t>
      </w:r>
      <w:r w:rsidRPr="001A0366">
        <w:rPr>
          <w:sz w:val="28"/>
          <w:szCs w:val="28"/>
          <w:lang w:val="ru-RU"/>
        </w:rPr>
        <w:t>проектов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в ответ на запрос, указанный в пункте 3.16 настоящего раздела, не представил запрашиваемые документы и информацию в установленный срок информация об этом включается в протокол подведения итогов конкурса, предусмотренный пунктом 3.20 настоящего раздела.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3.20.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В целях завершения конкурса определения победителей конкурса формируется протокол подведения итогов конкурса, включающий информацию о победителях конкурса с указанием размера Гранта, предусмотренной им для предоставления, об отклонении заявок с указанием </w:t>
      </w:r>
      <w:r w:rsidRPr="001A0366">
        <w:rPr>
          <w:bCs/>
          <w:iCs/>
          <w:sz w:val="28"/>
          <w:szCs w:val="28"/>
          <w:lang w:val="ru-RU"/>
        </w:rPr>
        <w:t xml:space="preserve">оснований для их отклонения. 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3.21.</w:t>
      </w:r>
      <w:r w:rsidRPr="001A0366">
        <w:rPr>
          <w:bCs/>
          <w:iCs/>
          <w:sz w:val="28"/>
          <w:szCs w:val="28"/>
          <w:lang w:val="ru-RU"/>
        </w:rPr>
        <w:tab/>
        <w:t xml:space="preserve">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подписания, включающего следующие сведения: 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>дата, время и место оценки заявок;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>информация об участниках конкурса, заявки которых были рассмотрены;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информация об участниках конкурса, </w:t>
      </w:r>
      <w:r w:rsidRPr="001A0366">
        <w:rPr>
          <w:sz w:val="28"/>
          <w:szCs w:val="28"/>
          <w:lang w:val="ru-RU"/>
        </w:rPr>
        <w:t>з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-</w:t>
      </w:r>
      <w:r w:rsidRPr="001A0366">
        <w:rPr>
          <w:bCs/>
          <w:iCs/>
          <w:sz w:val="28"/>
          <w:szCs w:val="28"/>
          <w:lang w:val="ru-RU"/>
        </w:rPr>
        <w:tab/>
        <w:t xml:space="preserve">наименование Получателя (Получателей) Гранта, с которым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заключается соглашение и размер предоставляемого ему Гранта.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 xml:space="preserve">Внесение изменений в протокол рассмотрения заявок и протокол подведения итогов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конкурса </w:t>
      </w:r>
      <w:r w:rsidRPr="001A0366">
        <w:rPr>
          <w:sz w:val="28"/>
          <w:szCs w:val="28"/>
          <w:lang w:val="ru-RU"/>
        </w:rPr>
        <w:t xml:space="preserve">осуществляется не позднее 10 календарных дней со дня подписания первых версий протокола рассмотрения заявок и протокола подведения итогов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конкурса </w:t>
      </w:r>
      <w:r w:rsidRPr="001A0366">
        <w:rPr>
          <w:sz w:val="28"/>
          <w:szCs w:val="28"/>
          <w:lang w:val="ru-RU"/>
        </w:rPr>
        <w:t>путем формирования новых версий указанных протоколов с указанием причин внесения изменений.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3.22.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В течение 3 рабочих дней со дня размещения протокола подведения итогов конкурса</w:t>
      </w:r>
      <w:r w:rsidRPr="001A0366">
        <w:rPr>
          <w:sz w:val="28"/>
          <w:szCs w:val="28"/>
          <w:lang w:val="ru-RU"/>
        </w:rPr>
        <w:t xml:space="preserve">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в системе «Электронный бюджет» Уполномоченный орган готовит распоряжение администрации города Пыть-Яха о предоставлении и (или) об отказе в предоставлении Гранта 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3.23.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По результатам конкурса</w:t>
      </w:r>
      <w:r w:rsidRPr="001A0366">
        <w:rPr>
          <w:sz w:val="28"/>
          <w:szCs w:val="28"/>
          <w:lang w:val="ru-RU"/>
        </w:rPr>
        <w:t xml:space="preserve"> 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>с Получателем (Получателями) Гранта заключается соглашение в системе «Электронный бюджет», в соответствии с пунктом 2.8 раздела 2 настоящего Порядка.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3.24.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Конкурс признается несостоявшимся в следующих случаях: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по окончании срока подачи заявок не подано ни одной заявки;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по результатам рассмотрения заявок отклонены все заявки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3.25.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Порядок отмены проведения конкурса.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3.25.1.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Размещение Главным распорядителем бюджетных средств объявления об отмене проведения конкурса на Едином портале допускается не позднее чем за один рабочий день до даты окончания срока подачи заявок участниками конкурса.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3.25.2.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Объявление об отмене конкурса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содержит информацию о причинах отмены конкурса.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3.25.3.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 xml:space="preserve">Участники конкурса, подавшие заявки, информируются об отмене проведения конкурса </w:t>
      </w:r>
      <w:r w:rsidRPr="001A0366">
        <w:rPr>
          <w:sz w:val="28"/>
          <w:szCs w:val="28"/>
          <w:lang w:val="ru-RU"/>
        </w:rPr>
        <w:t>проектов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 xml:space="preserve"> в системе «Электронный бюджет».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lastRenderedPageBreak/>
        <w:t>3.25.4.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Конкурс считается отмененным со дня размещения объявления о его отмене на Едином портале.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0366">
        <w:rPr>
          <w:bCs/>
          <w:iCs/>
          <w:color w:val="000000" w:themeColor="text1"/>
          <w:sz w:val="28"/>
          <w:szCs w:val="28"/>
          <w:lang w:val="ru-RU"/>
        </w:rPr>
        <w:t>3.25.5.</w:t>
      </w:r>
      <w:r w:rsidRPr="001A0366">
        <w:rPr>
          <w:bCs/>
          <w:iCs/>
          <w:color w:val="000000" w:themeColor="text1"/>
          <w:sz w:val="28"/>
          <w:szCs w:val="28"/>
          <w:lang w:val="ru-RU"/>
        </w:rPr>
        <w:tab/>
        <w:t>После окончания срока отмены проведения конкурса в соответствии с подпунктом 3.25.1 настоящего пункта и до заключения соглашения с Получателем (получателями) Гранта главный распорядитель бюджетных средств может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66">
        <w:rPr>
          <w:rFonts w:ascii="Times New Roman" w:hAnsi="Times New Roman"/>
          <w:sz w:val="28"/>
          <w:szCs w:val="28"/>
        </w:rPr>
        <w:t>3.26.</w:t>
      </w:r>
      <w:r w:rsidRPr="001A0366">
        <w:rPr>
          <w:rFonts w:ascii="Times New Roman" w:hAnsi="Times New Roman"/>
          <w:sz w:val="28"/>
          <w:szCs w:val="28"/>
        </w:rPr>
        <w:tab/>
        <w:t>Грант имеет целевое назначение, предоставляется Субъекту однократно и используется в полном объеме. Под целевым использованием Гранта понимается его использование на осуществление целевых затрат, предусмотренных бизнес-планом Субъекта.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Не допускается осуществление за счет средств Гранта следующих расходов: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оплату труда работников;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непосредственно не связанных с реализацией проекта;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приобретение недвижимого имущества (включая земельные участки);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капитальное строительство новых зданий;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приобретение алкогольной и табачной продукции, а также товаров, которые являются предметами роскоши;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погашение задолженности организации;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уплату штрафов, пеней;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по уплате процентов банкам;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разработку и поддержку сайтов, информационных систем и иных аналогичных расходов;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-</w:t>
      </w:r>
      <w:r w:rsidRPr="001A0366">
        <w:rPr>
          <w:sz w:val="28"/>
          <w:szCs w:val="28"/>
          <w:lang w:val="ru-RU"/>
        </w:rPr>
        <w:tab/>
        <w:t>на оплату юридических, информационных, консультационных услуг и иных аналогичных расходов;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размещение средств Гранта в срочных инструментах, включая депозиты (вклады), начисление процентов на остаток (неснижаемый остаток) на банковском счете;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на оплату жилищно-коммунальных услуг.</w:t>
      </w:r>
    </w:p>
    <w:p w:rsidR="006924BF" w:rsidRPr="001A0366" w:rsidRDefault="006924BF" w:rsidP="006924B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 </w:t>
      </w:r>
    </w:p>
    <w:p w:rsidR="006924BF" w:rsidRPr="001A0366" w:rsidRDefault="006924BF" w:rsidP="006924BF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</w:p>
    <w:p w:rsidR="006924BF" w:rsidRPr="001A0366" w:rsidRDefault="006924BF" w:rsidP="006924BF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4. П</w:t>
      </w:r>
      <w:r w:rsidRPr="001A0366">
        <w:rPr>
          <w:bCs/>
          <w:iCs/>
          <w:sz w:val="28"/>
          <w:szCs w:val="28"/>
          <w:lang w:val="ru-RU"/>
        </w:rPr>
        <w:t xml:space="preserve">редставление </w:t>
      </w:r>
      <w:r w:rsidRPr="001A0366">
        <w:rPr>
          <w:bCs/>
          <w:iCs/>
          <w:sz w:val="28"/>
          <w:szCs w:val="28"/>
          <w:lang w:val="ru-RU" w:eastAsia="ar-SA"/>
        </w:rPr>
        <w:t>отчетности, осуществление контроля (мониторинга) за соблюдением условий и порядка предоставления Гранта и ответственности за их нарушение</w:t>
      </w:r>
    </w:p>
    <w:p w:rsidR="006924BF" w:rsidRPr="001A0366" w:rsidRDefault="006924BF" w:rsidP="006924BF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4.1.</w:t>
      </w:r>
      <w:r w:rsidRPr="001A0366">
        <w:rPr>
          <w:sz w:val="28"/>
          <w:szCs w:val="28"/>
          <w:lang w:val="ru-RU"/>
        </w:rPr>
        <w:tab/>
        <w:t>Порядок и сроки предоставления Получателями Гранта отчетности.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4.1.1. Получатель Гранта представляет в Уполномоченный орган не позднее 10 рабочего дня месяца, следующего за отчетным кварталом лично, либо через канал прямой связи, размещенный на официальном сайте, ежеквартальные отчеты, определенные соглашением о предоставлении Гранта: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отчет о достижении значений результатов предоставления Гранта, а</w:t>
      </w:r>
      <w:r w:rsidR="00D84294">
        <w:rPr>
          <w:sz w:val="28"/>
          <w:szCs w:val="28"/>
          <w:lang w:val="ru-RU"/>
        </w:rPr>
        <w:t xml:space="preserve"> также характеристик результата</w:t>
      </w:r>
      <w:r w:rsidRPr="001A0366">
        <w:rPr>
          <w:sz w:val="28"/>
          <w:szCs w:val="28"/>
          <w:lang w:val="ru-RU"/>
        </w:rPr>
        <w:t>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отчет об осуществлении расходов, источником финансового обеспечения которых является Грант.</w:t>
      </w:r>
    </w:p>
    <w:p w:rsidR="006924BF" w:rsidRPr="001A0366" w:rsidRDefault="006924BF" w:rsidP="006924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4.1.2.</w:t>
      </w:r>
      <w:r w:rsidRPr="001A0366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осуществляет проверку отчетов, указанных </w:t>
      </w:r>
      <w:proofErr w:type="gramStart"/>
      <w:r w:rsidRPr="001A0366">
        <w:rPr>
          <w:rFonts w:ascii="Times New Roman" w:hAnsi="Times New Roman" w:cs="Times New Roman"/>
          <w:sz w:val="28"/>
          <w:szCs w:val="28"/>
        </w:rPr>
        <w:t>в под</w:t>
      </w:r>
      <w:proofErr w:type="gramEnd"/>
      <w:r w:rsidR="00F538DC">
        <w:rPr>
          <w:rFonts w:ascii="Times New Roman" w:hAnsi="Times New Roman" w:cs="Times New Roman"/>
          <w:sz w:val="28"/>
          <w:szCs w:val="28"/>
        </w:rPr>
        <w:fldChar w:fldCharType="begin"/>
      </w:r>
      <w:r w:rsidR="00F538DC">
        <w:rPr>
          <w:rFonts w:ascii="Times New Roman" w:hAnsi="Times New Roman" w:cs="Times New Roman"/>
          <w:sz w:val="28"/>
          <w:szCs w:val="28"/>
        </w:rPr>
        <w:instrText xml:space="preserve"> HYPERLINK \l "P324" \h </w:instrText>
      </w:r>
      <w:r w:rsidR="00F538DC">
        <w:rPr>
          <w:rFonts w:ascii="Times New Roman" w:hAnsi="Times New Roman" w:cs="Times New Roman"/>
          <w:sz w:val="28"/>
          <w:szCs w:val="28"/>
        </w:rPr>
        <w:fldChar w:fldCharType="separate"/>
      </w:r>
      <w:r w:rsidRPr="001A0366">
        <w:rPr>
          <w:rFonts w:ascii="Times New Roman" w:hAnsi="Times New Roman" w:cs="Times New Roman"/>
          <w:sz w:val="28"/>
          <w:szCs w:val="28"/>
        </w:rPr>
        <w:t>пункте 4.1</w:t>
      </w:r>
      <w:r w:rsidR="00F538DC">
        <w:rPr>
          <w:rFonts w:ascii="Times New Roman" w:hAnsi="Times New Roman" w:cs="Times New Roman"/>
          <w:sz w:val="28"/>
          <w:szCs w:val="28"/>
        </w:rPr>
        <w:fldChar w:fldCharType="end"/>
      </w:r>
      <w:r w:rsidRPr="001A0366">
        <w:rPr>
          <w:rFonts w:ascii="Times New Roman" w:hAnsi="Times New Roman" w:cs="Times New Roman"/>
          <w:sz w:val="28"/>
          <w:szCs w:val="28"/>
        </w:rPr>
        <w:t>.1 настоящего пункта, в течение 5 рабочих дней с даты получения отчета.</w:t>
      </w: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4.2.</w:t>
      </w:r>
      <w:r w:rsidRPr="001A0366">
        <w:rPr>
          <w:sz w:val="28"/>
          <w:szCs w:val="28"/>
          <w:lang w:val="ru-RU"/>
        </w:rPr>
        <w:tab/>
        <w:t>Уполномоченный орган проводит мониторинг достижения значений результатов предоставления Гранта исходя из достижения значений результатов предоставления субсидии, определенных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4.3.</w:t>
      </w:r>
      <w:r w:rsidRPr="001A0366">
        <w:rPr>
          <w:sz w:val="28"/>
          <w:szCs w:val="28"/>
          <w:lang w:val="ru-RU"/>
        </w:rPr>
        <w:tab/>
        <w:t>Уполномоченный орган в отношении получателей Гранта осуществляет проверки соблюдения ими порядка и условий предоставления субсидий, в том числе в части достижения результатов их предоставления, а также осуществляются проверки органами муниципального (государственного) финансового контроля в соответствии со статьями 268.1 и 269.2 Бюджетного Кодекса Российской Федерации.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>4.4.</w:t>
      </w:r>
      <w:r w:rsidRPr="001A0366">
        <w:rPr>
          <w:bCs/>
          <w:iCs/>
          <w:sz w:val="28"/>
          <w:szCs w:val="28"/>
          <w:lang w:val="ru-RU" w:eastAsia="ar-SA"/>
        </w:rPr>
        <w:tab/>
        <w:t xml:space="preserve">Порядок и сроки возврата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в бюджет города Пыть-Яха.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В случае нарушения Получателем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 условий, установленных при предоставлении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, выявленного в том числе по фактам проверок, проведенных </w:t>
      </w:r>
      <w:r w:rsidRPr="001A0366">
        <w:rPr>
          <w:sz w:val="28"/>
          <w:szCs w:val="28"/>
          <w:lang w:val="ru-RU"/>
        </w:rPr>
        <w:t>Уполномоченным органом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 и органами государственного (муниципального) финансового контроля, а также в случае </w:t>
      </w:r>
      <w:proofErr w:type="spellStart"/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>недостижения</w:t>
      </w:r>
      <w:proofErr w:type="spellEnd"/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 значений результатов предоставления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>, определенных соглашением</w:t>
      </w:r>
      <w:r w:rsidRPr="001A0366">
        <w:rPr>
          <w:sz w:val="28"/>
          <w:szCs w:val="28"/>
          <w:lang w:val="ru-RU"/>
        </w:rPr>
        <w:t xml:space="preserve"> о предоставлении Гранта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, </w:t>
      </w:r>
      <w:r w:rsidRPr="001A0366">
        <w:rPr>
          <w:sz w:val="28"/>
          <w:szCs w:val="28"/>
          <w:lang w:val="ru-RU"/>
        </w:rPr>
        <w:t>Грант</w:t>
      </w:r>
      <w:r w:rsidRPr="001A0366">
        <w:rPr>
          <w:bCs/>
          <w:iCs/>
          <w:color w:val="000000" w:themeColor="text1"/>
          <w:sz w:val="28"/>
          <w:szCs w:val="28"/>
          <w:lang w:val="ru-RU" w:eastAsia="ar-SA"/>
        </w:rPr>
        <w:t xml:space="preserve"> подлежат возврату в бюджет города Пыть-Яха.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 xml:space="preserve">Уполномоченный орган в течение 5 рабочих дней после установления факта несоблюдения Получателем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условий предоставления Гранта направляет Получателю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письменное требование по возврату средств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в бюджет города Пыть-Яха, которое должно быть исполнено в добровольном порядке Получателем Гранта в течение 15 рабочих дней с даты получения указанного требования, но не позднее 25 декабря текущего года.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t xml:space="preserve">Требование вручается Получателю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лично в Уполномоченном органе или направляется заказным письмом посредством почтовой связи с уведомлением о вручении.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1A0366">
        <w:rPr>
          <w:bCs/>
          <w:iCs/>
          <w:sz w:val="28"/>
          <w:szCs w:val="28"/>
          <w:lang w:val="ru-RU" w:eastAsia="ar-SA"/>
        </w:rPr>
        <w:lastRenderedPageBreak/>
        <w:t xml:space="preserve">В случае невыполнения Получателем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 xml:space="preserve"> в установленный срок требования о возврате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bCs/>
          <w:iCs/>
          <w:sz w:val="28"/>
          <w:szCs w:val="28"/>
          <w:lang w:val="ru-RU" w:eastAsia="ar-SA"/>
        </w:rPr>
        <w:t>, Главный распорядитель бюджетных средств обеспечивает взыскание данной субсидии в судебном порядке.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1A0366">
        <w:rPr>
          <w:sz w:val="28"/>
          <w:szCs w:val="28"/>
          <w:lang w:val="ru-RU" w:eastAsia="ar-SA"/>
        </w:rPr>
        <w:t>4.5.</w:t>
      </w:r>
      <w:r w:rsidRPr="001A0366">
        <w:rPr>
          <w:sz w:val="28"/>
          <w:szCs w:val="28"/>
          <w:lang w:val="ru-RU" w:eastAsia="ar-SA"/>
        </w:rPr>
        <w:tab/>
        <w:t xml:space="preserve">Контроль возврата Получателем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sz w:val="28"/>
          <w:szCs w:val="28"/>
          <w:lang w:val="ru-RU" w:eastAsia="ar-SA"/>
        </w:rPr>
        <w:t xml:space="preserve"> денежных средств в бюджет города Пыть-Яха </w:t>
      </w:r>
      <w:r w:rsidRPr="001A0366">
        <w:rPr>
          <w:color w:val="000000" w:themeColor="text1"/>
          <w:sz w:val="28"/>
          <w:szCs w:val="28"/>
          <w:lang w:val="ru-RU" w:eastAsia="ar-SA"/>
        </w:rPr>
        <w:t xml:space="preserve">осуществляет </w:t>
      </w:r>
      <w:r w:rsidRPr="001A0366">
        <w:rPr>
          <w:bCs/>
          <w:iCs/>
          <w:sz w:val="28"/>
          <w:szCs w:val="28"/>
          <w:lang w:val="ru-RU" w:eastAsia="ar-SA"/>
        </w:rPr>
        <w:t>Главный распорядитель бюджетных средств</w:t>
      </w:r>
      <w:r w:rsidRPr="001A0366">
        <w:rPr>
          <w:color w:val="000000" w:themeColor="text1"/>
          <w:sz w:val="28"/>
          <w:szCs w:val="28"/>
          <w:lang w:val="ru-RU" w:eastAsia="ar-SA"/>
        </w:rPr>
        <w:t>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1A0366">
        <w:rPr>
          <w:sz w:val="28"/>
          <w:szCs w:val="28"/>
          <w:lang w:val="ru-RU" w:eastAsia="ar-SA"/>
        </w:rPr>
        <w:t>4.6.</w:t>
      </w:r>
      <w:r w:rsidRPr="001A0366">
        <w:rPr>
          <w:sz w:val="28"/>
          <w:szCs w:val="28"/>
          <w:lang w:val="ru-RU" w:eastAsia="ar-SA"/>
        </w:rPr>
        <w:tab/>
        <w:t xml:space="preserve">Разногласия и споры, возникающие в процессе предоставления и использования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sz w:val="28"/>
          <w:szCs w:val="28"/>
          <w:lang w:val="ru-RU" w:eastAsia="ar-SA"/>
        </w:rPr>
        <w:t>, разрешаются в установленном действующим законодательством порядке.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1A0366">
        <w:rPr>
          <w:sz w:val="28"/>
          <w:szCs w:val="28"/>
          <w:lang w:val="ru-RU" w:eastAsia="ar-SA"/>
        </w:rPr>
        <w:t>4.7.</w:t>
      </w:r>
      <w:r w:rsidRPr="001A0366">
        <w:rPr>
          <w:sz w:val="28"/>
          <w:szCs w:val="28"/>
          <w:lang w:val="ru-RU" w:eastAsia="ar-SA"/>
        </w:rPr>
        <w:tab/>
        <w:t xml:space="preserve">Ответственность за достоверность представленных сведений и документов несет Получатель </w:t>
      </w:r>
      <w:r w:rsidRPr="001A0366">
        <w:rPr>
          <w:sz w:val="28"/>
          <w:szCs w:val="28"/>
          <w:lang w:val="ru-RU"/>
        </w:rPr>
        <w:t>Гранта</w:t>
      </w:r>
      <w:r w:rsidRPr="001A0366">
        <w:rPr>
          <w:sz w:val="28"/>
          <w:szCs w:val="28"/>
          <w:lang w:val="ru-RU" w:eastAsia="ar-SA"/>
        </w:rPr>
        <w:t>.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084051" w:rsidRPr="001A0366" w:rsidRDefault="00084051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Приложение №1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к Порядку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предоставления Гранта главы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ind w:left="4956"/>
        <w:jc w:val="both"/>
        <w:outlineLvl w:val="0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Начальнику управления по экономике администрации города Пыть-Яха </w:t>
      </w:r>
    </w:p>
    <w:p w:rsidR="006924BF" w:rsidRPr="001A0366" w:rsidRDefault="006924BF" w:rsidP="006924BF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_________________________________</w:t>
      </w:r>
    </w:p>
    <w:p w:rsidR="006924BF" w:rsidRPr="001A0366" w:rsidRDefault="006924BF" w:rsidP="006924BF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1A0366">
        <w:rPr>
          <w:bCs/>
          <w:sz w:val="26"/>
          <w:szCs w:val="26"/>
          <w:lang w:val="ru-RU"/>
        </w:rPr>
        <w:t xml:space="preserve">От </w:t>
      </w:r>
      <w:r w:rsidRPr="001A0366">
        <w:rPr>
          <w:bCs/>
          <w:sz w:val="28"/>
          <w:szCs w:val="28"/>
          <w:lang w:val="ru-RU"/>
        </w:rPr>
        <w:t>______________________________</w:t>
      </w:r>
    </w:p>
    <w:p w:rsidR="006924BF" w:rsidRPr="001A0366" w:rsidRDefault="006924BF" w:rsidP="006924BF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_________________________________</w:t>
      </w:r>
    </w:p>
    <w:p w:rsidR="006924BF" w:rsidRPr="001A0366" w:rsidRDefault="006924BF" w:rsidP="006924BF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_________________________________</w:t>
      </w:r>
    </w:p>
    <w:p w:rsidR="006924BF" w:rsidRPr="001A0366" w:rsidRDefault="006924BF" w:rsidP="006924BF">
      <w:pPr>
        <w:autoSpaceDE w:val="0"/>
        <w:autoSpaceDN w:val="0"/>
        <w:adjustRightInd w:val="0"/>
        <w:ind w:left="4248" w:firstLine="708"/>
        <w:jc w:val="both"/>
        <w:rPr>
          <w:lang w:val="ru-RU"/>
        </w:rPr>
      </w:pPr>
      <w:r w:rsidRPr="001A0366">
        <w:rPr>
          <w:lang w:val="ru-RU"/>
        </w:rPr>
        <w:t>(Ф.И.О. индивидуального предпринимателя//</w:t>
      </w:r>
    </w:p>
    <w:p w:rsidR="006924BF" w:rsidRPr="001A0366" w:rsidRDefault="006924BF" w:rsidP="006924BF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  <w:r w:rsidRPr="001A0366">
        <w:rPr>
          <w:lang w:val="ru-RU"/>
        </w:rPr>
        <w:t>наименование организации, должность и Ф.И.О.  руководителя)</w:t>
      </w:r>
    </w:p>
    <w:p w:rsidR="006924BF" w:rsidRPr="001A0366" w:rsidRDefault="006924BF" w:rsidP="006924BF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5171"/>
      </w:tblGrid>
      <w:tr w:rsidR="006924BF" w:rsidRPr="00E23DA6" w:rsidTr="006924BF">
        <w:tc>
          <w:tcPr>
            <w:tcW w:w="9560" w:type="dxa"/>
            <w:gridSpan w:val="2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Заявка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на предоставление Гранта в форме субсидии</w:t>
            </w:r>
          </w:p>
        </w:tc>
      </w:tr>
      <w:tr w:rsidR="006924BF" w:rsidRPr="00E23DA6" w:rsidTr="006924BF">
        <w:tc>
          <w:tcPr>
            <w:tcW w:w="9560" w:type="dxa"/>
            <w:gridSpan w:val="2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6924BF" w:rsidRPr="001A0366" w:rsidRDefault="006924BF" w:rsidP="006924B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Участник конкурса проектов</w:t>
            </w:r>
            <w:r w:rsidRPr="001A0366">
              <w:rPr>
                <w:color w:val="000000"/>
                <w:sz w:val="26"/>
                <w:szCs w:val="26"/>
                <w:lang w:val="ru-RU"/>
              </w:rPr>
              <w:t xml:space="preserve"> _____________________________________________________</w:t>
            </w:r>
          </w:p>
          <w:p w:rsidR="006924BF" w:rsidRPr="001A0366" w:rsidRDefault="006924BF" w:rsidP="006924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A0366">
              <w:rPr>
                <w:color w:val="000000"/>
                <w:lang w:val="ru-RU"/>
              </w:rPr>
              <w:t>(полное наименование и организационно-правовая форма юридического лица /Ф.И.О. индивидуального предпринимателя)</w:t>
            </w:r>
          </w:p>
          <w:p w:rsidR="006924BF" w:rsidRPr="001A0366" w:rsidRDefault="006924BF" w:rsidP="006924B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в лице _______________________________________________________________</w:t>
            </w:r>
          </w:p>
          <w:p w:rsidR="006924BF" w:rsidRPr="001A0366" w:rsidRDefault="006924BF" w:rsidP="006924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A0366">
              <w:rPr>
                <w:color w:val="000000"/>
                <w:lang w:val="ru-RU"/>
              </w:rPr>
              <w:t xml:space="preserve">(фамилия, имя, отчество, должность руководителя или доверенного </w:t>
            </w:r>
            <w:r w:rsidRPr="001A0366">
              <w:rPr>
                <w:lang w:val="ru-RU"/>
              </w:rPr>
              <w:t>лица юридического лица)</w:t>
            </w:r>
          </w:p>
          <w:p w:rsidR="006924BF" w:rsidRPr="001A0366" w:rsidRDefault="006924BF" w:rsidP="006924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A0366">
              <w:rPr>
                <w:lang w:val="ru-RU"/>
              </w:rPr>
              <w:t>(№ доверенности, дата выдачи, срок действия)</w:t>
            </w:r>
          </w:p>
          <w:p w:rsidR="006924BF" w:rsidRPr="001A0366" w:rsidRDefault="006924BF" w:rsidP="00692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val="ru-RU"/>
              </w:rPr>
            </w:pPr>
            <w:r w:rsidRPr="001A0366">
              <w:rPr>
                <w:spacing w:val="-8"/>
                <w:sz w:val="28"/>
                <w:szCs w:val="28"/>
                <w:lang w:val="ru-RU"/>
              </w:rPr>
              <w:t xml:space="preserve">прошу предоставить </w:t>
            </w:r>
            <w:r w:rsidRPr="001A0366">
              <w:rPr>
                <w:bCs/>
                <w:spacing w:val="-8"/>
                <w:sz w:val="28"/>
                <w:szCs w:val="28"/>
                <w:lang w:val="ru-RU"/>
              </w:rPr>
              <w:t>Грант в форме субсидии</w:t>
            </w:r>
            <w:r w:rsidRPr="001A036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0366">
              <w:rPr>
                <w:sz w:val="28"/>
                <w:szCs w:val="28"/>
                <w:lang w:val="ru-RU"/>
              </w:rPr>
              <w:t xml:space="preserve">в рамках мероприятия «Предоставление </w:t>
            </w:r>
            <w:proofErr w:type="spellStart"/>
            <w:r w:rsidRPr="001A0366">
              <w:rPr>
                <w:sz w:val="28"/>
                <w:szCs w:val="28"/>
                <w:lang w:val="ru-RU"/>
              </w:rPr>
              <w:t>Грантовой</w:t>
            </w:r>
            <w:proofErr w:type="spellEnd"/>
            <w:r w:rsidRPr="001A0366">
              <w:rPr>
                <w:sz w:val="28"/>
                <w:szCs w:val="28"/>
                <w:lang w:val="ru-RU"/>
              </w:rPr>
              <w:t xml:space="preserve"> поддержки социальному и креативному предпринимательству» в размере_________________ рублей, размер собственных вложений___________________ рублей, что составляет ___ % от размера расходов, предусмотренных на реализацию проекта</w:t>
            </w:r>
            <w:r w:rsidRPr="001A0366">
              <w:rPr>
                <w:sz w:val="26"/>
                <w:szCs w:val="26"/>
                <w:lang w:val="ru-RU"/>
              </w:rPr>
              <w:t>.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924BF" w:rsidRPr="00E23DA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 xml:space="preserve">1. Сведения об участнике конкурса </w:t>
            </w:r>
            <w:r w:rsidRPr="001A0366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Pr="001A0366">
              <w:rPr>
                <w:sz w:val="28"/>
                <w:szCs w:val="28"/>
                <w:lang w:val="ru-RU"/>
              </w:rPr>
              <w:t>:</w:t>
            </w:r>
          </w:p>
        </w:tc>
      </w:tr>
      <w:tr w:rsidR="006924BF" w:rsidRPr="00E23DA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lastRenderedPageBreak/>
              <w:t xml:space="preserve">1.1. Полное наименование участника конкурса </w:t>
            </w:r>
            <w:r w:rsidRPr="001A0366">
              <w:rPr>
                <w:color w:val="000000"/>
                <w:sz w:val="28"/>
                <w:szCs w:val="28"/>
                <w:lang w:val="ru-RU"/>
              </w:rPr>
              <w:t xml:space="preserve">проектов </w:t>
            </w:r>
            <w:r w:rsidRPr="001A0366">
              <w:rPr>
                <w:sz w:val="28"/>
                <w:szCs w:val="28"/>
                <w:lang w:val="ru-RU"/>
              </w:rPr>
              <w:t>(в соответствии с учредительными документами, Ф.И.О. индивидуального предпринимателя, юридического лица):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1.2. Идентификационный номер налогоплательщика (ИНН): __________________________________________________________________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1.3. Дата государственной регистрации: ____________________________ года</w:t>
            </w:r>
          </w:p>
        </w:tc>
      </w:tr>
      <w:tr w:rsidR="006924BF" w:rsidRPr="001A036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 xml:space="preserve">2. Адрес участника конкурса </w:t>
            </w:r>
            <w:r w:rsidRPr="001A0366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Pr="001A0366">
              <w:rPr>
                <w:sz w:val="28"/>
                <w:szCs w:val="28"/>
                <w:lang w:val="ru-RU"/>
              </w:rPr>
              <w:t>:</w:t>
            </w:r>
          </w:p>
        </w:tc>
      </w:tr>
      <w:tr w:rsidR="006924BF" w:rsidRPr="001A0366" w:rsidTr="006924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 xml:space="preserve">2.1. </w:t>
            </w:r>
            <w:proofErr w:type="spellStart"/>
            <w:r w:rsidRPr="001A0366">
              <w:rPr>
                <w:sz w:val="28"/>
                <w:szCs w:val="28"/>
              </w:rPr>
              <w:t>Юридический</w:t>
            </w:r>
            <w:proofErr w:type="spellEnd"/>
            <w:r w:rsidRPr="001A0366">
              <w:rPr>
                <w:sz w:val="28"/>
                <w:szCs w:val="28"/>
              </w:rPr>
              <w:t>: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 xml:space="preserve">2.2. </w:t>
            </w:r>
            <w:proofErr w:type="spellStart"/>
            <w:r w:rsidRPr="001A0366">
              <w:rPr>
                <w:sz w:val="28"/>
                <w:szCs w:val="28"/>
              </w:rPr>
              <w:t>Фактический</w:t>
            </w:r>
            <w:proofErr w:type="spellEnd"/>
            <w:r w:rsidRPr="001A0366">
              <w:rPr>
                <w:sz w:val="28"/>
                <w:szCs w:val="28"/>
              </w:rPr>
              <w:t>:</w:t>
            </w:r>
          </w:p>
        </w:tc>
      </w:tr>
      <w:tr w:rsidR="006924BF" w:rsidRPr="001A0366" w:rsidTr="006924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 xml:space="preserve">дом_____________, кв. </w:t>
            </w:r>
            <w:r w:rsidRPr="001A0366">
              <w:rPr>
                <w:sz w:val="28"/>
                <w:szCs w:val="28"/>
              </w:rPr>
              <w:t>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 xml:space="preserve">дом ____________, кв. </w:t>
            </w:r>
            <w:r w:rsidRPr="001A0366">
              <w:rPr>
                <w:sz w:val="28"/>
                <w:szCs w:val="28"/>
              </w:rPr>
              <w:t>______________</w:t>
            </w:r>
          </w:p>
        </w:tc>
      </w:tr>
      <w:tr w:rsidR="006924BF" w:rsidRPr="00E23DA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3. Виды экономической деятельности</w:t>
            </w:r>
          </w:p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 xml:space="preserve">(в соответствии с кодами </w:t>
            </w:r>
            <w:hyperlink r:id="rId15" w:history="1">
              <w:r w:rsidRPr="001A0366">
                <w:rPr>
                  <w:color w:val="0000FF"/>
                  <w:sz w:val="28"/>
                  <w:szCs w:val="28"/>
                  <w:lang w:val="ru-RU"/>
                </w:rPr>
                <w:t>ОКВЭД</w:t>
              </w:r>
            </w:hyperlink>
            <w:r w:rsidRPr="001A0366">
              <w:rPr>
                <w:sz w:val="28"/>
                <w:szCs w:val="28"/>
                <w:lang w:val="ru-RU"/>
              </w:rPr>
              <w:t>): ____________________________________</w:t>
            </w:r>
          </w:p>
        </w:tc>
      </w:tr>
      <w:tr w:rsidR="006924BF" w:rsidRPr="00E23DA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4. Средняя численность работников на дату обращения, человек</w:t>
            </w:r>
          </w:p>
        </w:tc>
      </w:tr>
      <w:tr w:rsidR="006924BF" w:rsidRPr="00E23DA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5. Средняя заработная плата работников, рублей</w:t>
            </w:r>
          </w:p>
        </w:tc>
      </w:tr>
      <w:tr w:rsidR="006924BF" w:rsidRPr="001A036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6</w:t>
            </w:r>
            <w:r w:rsidRPr="001A0366">
              <w:rPr>
                <w:sz w:val="28"/>
                <w:szCs w:val="28"/>
              </w:rPr>
              <w:t xml:space="preserve">. </w:t>
            </w:r>
            <w:proofErr w:type="spellStart"/>
            <w:r w:rsidRPr="001A0366">
              <w:rPr>
                <w:sz w:val="28"/>
                <w:szCs w:val="28"/>
              </w:rPr>
              <w:t>Применяемый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налоговый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режим</w:t>
            </w:r>
            <w:proofErr w:type="spellEnd"/>
          </w:p>
        </w:tc>
      </w:tr>
      <w:tr w:rsidR="006924BF" w:rsidRPr="00E23DA6" w:rsidTr="006924B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7. Опись документов прилагается на отдельном листе</w:t>
            </w:r>
          </w:p>
        </w:tc>
      </w:tr>
    </w:tbl>
    <w:p w:rsidR="006924BF" w:rsidRPr="001A0366" w:rsidRDefault="006924BF" w:rsidP="006924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9. Результат рассмотрения данной Заявки о предоставлении Гранта прошу:</w:t>
      </w:r>
    </w:p>
    <w:p w:rsidR="006924BF" w:rsidRPr="001A0366" w:rsidRDefault="006924BF" w:rsidP="006924BF">
      <w:pPr>
        <w:autoSpaceDE w:val="0"/>
        <w:autoSpaceDN w:val="0"/>
        <w:adjustRightInd w:val="0"/>
        <w:ind w:firstLine="540"/>
        <w:jc w:val="both"/>
        <w:rPr>
          <w:noProof/>
          <w:position w:val="-12"/>
          <w:sz w:val="28"/>
          <w:szCs w:val="28"/>
          <w:lang w:val="ru-RU"/>
        </w:rPr>
      </w:pPr>
      <w:r w:rsidRPr="001A0366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05D24DB9" wp14:editId="6FFC5CEA">
            <wp:extent cx="257175" cy="3333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66">
        <w:rPr>
          <w:noProof/>
          <w:position w:val="-12"/>
          <w:sz w:val="28"/>
          <w:szCs w:val="28"/>
          <w:lang w:val="ru-RU"/>
        </w:rPr>
        <w:t>направить на почтовый адрес;</w:t>
      </w:r>
    </w:p>
    <w:p w:rsidR="006924BF" w:rsidRPr="001A0366" w:rsidRDefault="006924BF" w:rsidP="006924BF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1A0366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3F856B61" wp14:editId="7C753124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66">
        <w:rPr>
          <w:noProof/>
          <w:position w:val="-12"/>
          <w:sz w:val="28"/>
          <w:szCs w:val="28"/>
          <w:lang w:val="ru-RU"/>
        </w:rPr>
        <w:t xml:space="preserve"> </w:t>
      </w:r>
      <w:r w:rsidRPr="001A0366">
        <w:rPr>
          <w:sz w:val="28"/>
          <w:szCs w:val="28"/>
          <w:lang w:val="ru-RU"/>
        </w:rPr>
        <w:t>направить на адрес электронной почты;</w:t>
      </w:r>
    </w:p>
    <w:p w:rsidR="006924BF" w:rsidRPr="001A0366" w:rsidRDefault="006924BF" w:rsidP="006924BF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1A0366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36EB282A" wp14:editId="7670B749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66">
        <w:rPr>
          <w:sz w:val="28"/>
          <w:szCs w:val="28"/>
          <w:lang w:val="ru-RU"/>
        </w:rPr>
        <w:t xml:space="preserve"> выдать нарочно</w:t>
      </w:r>
    </w:p>
    <w:p w:rsidR="006924BF" w:rsidRPr="001A0366" w:rsidRDefault="006924BF" w:rsidP="006924B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val="ru-RU"/>
        </w:rPr>
      </w:pPr>
      <w:r w:rsidRPr="001A0366">
        <w:rPr>
          <w:rFonts w:cs="Arial"/>
          <w:color w:val="000000"/>
          <w:sz w:val="28"/>
          <w:szCs w:val="28"/>
          <w:lang w:val="ru-RU"/>
        </w:rPr>
        <w:t>10.</w:t>
      </w:r>
      <w:r w:rsidRPr="001A0366">
        <w:rPr>
          <w:rFonts w:cs="Arial"/>
          <w:color w:val="000000"/>
          <w:sz w:val="28"/>
          <w:szCs w:val="28"/>
          <w:lang w:val="ru-RU"/>
        </w:rPr>
        <w:tab/>
        <w:t>Заявитель подтверждает, что:</w:t>
      </w:r>
    </w:p>
    <w:p w:rsidR="006924BF" w:rsidRPr="001A0366" w:rsidRDefault="006924BF" w:rsidP="006924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10.1.</w:t>
      </w:r>
      <w:r w:rsidRPr="001A0366">
        <w:rPr>
          <w:sz w:val="26"/>
          <w:szCs w:val="26"/>
          <w:lang w:val="ru-RU"/>
        </w:rPr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1A0366">
          <w:rPr>
            <w:sz w:val="26"/>
            <w:szCs w:val="26"/>
            <w:lang w:val="ru-RU"/>
          </w:rPr>
          <w:t>перечень</w:t>
        </w:r>
      </w:hyperlink>
      <w:r w:rsidRPr="001A0366">
        <w:rPr>
          <w:sz w:val="26"/>
          <w:szCs w:val="26"/>
          <w:lang w:val="ru-RU"/>
        </w:rPr>
        <w:t xml:space="preserve"> государств и территорий, используемых для промежуточного (офшорного) владения активами в </w:t>
      </w:r>
      <w:r w:rsidRPr="001A0366">
        <w:rPr>
          <w:sz w:val="26"/>
          <w:szCs w:val="26"/>
          <w:lang w:val="ru-RU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10.2.</w:t>
      </w:r>
      <w:r w:rsidRPr="001A0366">
        <w:rPr>
          <w:sz w:val="26"/>
          <w:szCs w:val="26"/>
          <w:lang w:val="ru-RU"/>
        </w:rPr>
        <w:tab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10.3.</w:t>
      </w:r>
      <w:r w:rsidRPr="001A0366">
        <w:rPr>
          <w:sz w:val="26"/>
          <w:szCs w:val="26"/>
          <w:lang w:val="ru-RU"/>
        </w:rPr>
        <w:tab/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924BF" w:rsidRPr="001A0366" w:rsidRDefault="006924BF" w:rsidP="006924BF">
      <w:pPr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10.4.</w:t>
      </w:r>
      <w:r w:rsidRPr="001A0366">
        <w:rPr>
          <w:sz w:val="26"/>
          <w:szCs w:val="26"/>
          <w:lang w:val="ru-RU"/>
        </w:rPr>
        <w:tab/>
        <w:t>не получает средства из бюджета города Пыть-Яха на основании иных муниципальных правовых актов, нормативных правовых актов субъекта РФ на аналогичные цели;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10.5.</w:t>
      </w:r>
      <w:r w:rsidRPr="001A0366">
        <w:rPr>
          <w:sz w:val="26"/>
          <w:szCs w:val="26"/>
          <w:lang w:val="ru-RU"/>
        </w:rPr>
        <w:tab/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924BF" w:rsidRPr="001A0366" w:rsidRDefault="006924BF" w:rsidP="006924B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10.6.</w:t>
      </w:r>
      <w:r w:rsidRPr="001A0366">
        <w:rPr>
          <w:sz w:val="26"/>
          <w:szCs w:val="26"/>
          <w:lang w:val="ru-RU"/>
        </w:rPr>
        <w:tab/>
        <w:t xml:space="preserve">на едином налоговом счете отсутствует или не превышает размер, определенный </w:t>
      </w:r>
      <w:hyperlink r:id="rId18" w:history="1">
        <w:r w:rsidRPr="001A0366">
          <w:rPr>
            <w:sz w:val="26"/>
            <w:szCs w:val="26"/>
            <w:lang w:val="ru-RU"/>
          </w:rPr>
          <w:t>пунктом 3 статьи 47</w:t>
        </w:r>
      </w:hyperlink>
      <w:r w:rsidRPr="001A0366">
        <w:rPr>
          <w:sz w:val="26"/>
          <w:szCs w:val="26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10.7.</w:t>
      </w:r>
      <w:r w:rsidRPr="001A0366">
        <w:rPr>
          <w:sz w:val="26"/>
          <w:szCs w:val="26"/>
          <w:lang w:val="ru-RU"/>
        </w:rPr>
        <w:tab/>
        <w:t>не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 (для юридических лиц) / индивидуальный предприниматель не прекратил деятельность в качестве индивидуального предпринимателя;</w:t>
      </w:r>
    </w:p>
    <w:p w:rsidR="006924BF" w:rsidRPr="001A0366" w:rsidRDefault="006924BF" w:rsidP="006924BF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10.8.</w:t>
      </w:r>
      <w:r w:rsidRPr="001A0366">
        <w:rPr>
          <w:sz w:val="26"/>
          <w:szCs w:val="26"/>
          <w:lang w:val="ru-RU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(для юридических лиц), об индивидуальном предпринимателе;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10.9.</w:t>
      </w:r>
      <w:r w:rsidRPr="001A0366">
        <w:rPr>
          <w:sz w:val="26"/>
          <w:szCs w:val="26"/>
          <w:lang w:val="ru-RU"/>
        </w:rPr>
        <w:tab/>
        <w:t xml:space="preserve">зарегистрирован в качестве юридического лица или индивидуального предпринимателя, состоит на налоговом учете в установленном законодательством порядке на территории Ханты-Мансийского автономного округа-Югры и осуществляет свою деятельность на территории города Пыть-Яха; 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10.10.</w:t>
      </w:r>
      <w:r w:rsidRPr="001A0366">
        <w:rPr>
          <w:sz w:val="26"/>
          <w:szCs w:val="26"/>
          <w:lang w:val="ru-RU"/>
        </w:rPr>
        <w:tab/>
        <w:t xml:space="preserve">отнесен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1A0366">
        <w:rPr>
          <w:sz w:val="26"/>
          <w:szCs w:val="26"/>
          <w:lang w:val="ru-RU"/>
        </w:rPr>
        <w:t>микропредприятиям</w:t>
      </w:r>
      <w:proofErr w:type="spellEnd"/>
      <w:r w:rsidRPr="001A0366">
        <w:rPr>
          <w:sz w:val="26"/>
          <w:szCs w:val="26"/>
          <w:lang w:val="ru-RU"/>
        </w:rPr>
        <w:t xml:space="preserve">, и средним предприятиям, сведения о котором внесены в единый реестр субъектов малого и </w:t>
      </w:r>
      <w:r w:rsidRPr="001A0366">
        <w:rPr>
          <w:sz w:val="26"/>
          <w:szCs w:val="26"/>
          <w:lang w:val="ru-RU"/>
        </w:rPr>
        <w:lastRenderedPageBreak/>
        <w:t>среднего предпринимательства;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ind w:firstLine="708"/>
        <w:jc w:val="both"/>
        <w:rPr>
          <w:strike/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10.11.</w:t>
      </w:r>
      <w:r w:rsidRPr="001A0366">
        <w:rPr>
          <w:sz w:val="26"/>
          <w:szCs w:val="26"/>
          <w:lang w:val="ru-RU"/>
        </w:rPr>
        <w:tab/>
        <w:t>осуществляет деятельность в социальной и креативной сфере, имеет статус социального предприятия.</w:t>
      </w:r>
      <w:r w:rsidRPr="001A0366">
        <w:rPr>
          <w:strike/>
          <w:sz w:val="26"/>
          <w:szCs w:val="26"/>
          <w:lang w:val="ru-RU"/>
        </w:rPr>
        <w:t xml:space="preserve"> </w:t>
      </w:r>
    </w:p>
    <w:p w:rsidR="006924BF" w:rsidRPr="001A0366" w:rsidRDefault="006924BF" w:rsidP="006924BF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11.</w:t>
      </w:r>
      <w:r w:rsidRPr="001A0366">
        <w:rPr>
          <w:sz w:val="26"/>
          <w:szCs w:val="26"/>
          <w:lang w:val="ru-RU"/>
        </w:rPr>
        <w:tab/>
        <w:t xml:space="preserve">Я согласен на обработку персональных данных в соответствии с Федеральным </w:t>
      </w:r>
      <w:hyperlink r:id="rId19" w:history="1">
        <w:r w:rsidRPr="001A0366">
          <w:rPr>
            <w:sz w:val="26"/>
            <w:szCs w:val="26"/>
            <w:lang w:val="ru-RU"/>
          </w:rPr>
          <w:t>законом</w:t>
        </w:r>
      </w:hyperlink>
      <w:r w:rsidRPr="001A0366">
        <w:rPr>
          <w:sz w:val="26"/>
          <w:szCs w:val="26"/>
          <w:lang w:val="ru-RU"/>
        </w:rPr>
        <w:t xml:space="preserve"> от 27.07.2006 №152-ФЗ «О персональных данных».</w:t>
      </w:r>
    </w:p>
    <w:p w:rsidR="006924BF" w:rsidRPr="001A0366" w:rsidRDefault="006924BF" w:rsidP="006924BF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12.</w:t>
      </w:r>
      <w:r w:rsidRPr="001A0366">
        <w:rPr>
          <w:sz w:val="26"/>
          <w:szCs w:val="26"/>
          <w:lang w:val="ru-RU"/>
        </w:rPr>
        <w:tab/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6924BF" w:rsidRPr="001A0366" w:rsidRDefault="006924BF" w:rsidP="006924BF">
      <w:pPr>
        <w:widowControl w:val="0"/>
        <w:autoSpaceDE w:val="0"/>
        <w:autoSpaceDN w:val="0"/>
        <w:ind w:firstLine="708"/>
        <w:contextualSpacing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13.</w:t>
      </w:r>
      <w:r w:rsidRPr="001A0366">
        <w:rPr>
          <w:sz w:val="26"/>
          <w:szCs w:val="26"/>
          <w:lang w:val="ru-RU"/>
        </w:rPr>
        <w:tab/>
        <w:t>Я согласен с условием получения гранта в форме субсидий, дающим право на получение поддержки только в случае отсутствия факта принятия решения об оказании поддержки уполномоченным органом исполнительной власти Ханты-Мансийского автономного округа - Югры, администрацией города Пыть-Яха, организациями инфраструктуры поддержки субъектов малого и среднего предпринимательства ХМАО-Югры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1A0366">
        <w:rPr>
          <w:sz w:val="26"/>
          <w:szCs w:val="26"/>
          <w:lang w:val="ru-RU"/>
        </w:rPr>
        <w:t>С условиями предоставления Гранта ознакомлен и согласен. Достоверность представленной информации гарантирую.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spacing w:before="280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Выражаю согласие на:</w:t>
      </w:r>
    </w:p>
    <w:p w:rsidR="006924BF" w:rsidRPr="001A0366" w:rsidRDefault="006924BF" w:rsidP="006924BF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1A0366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5D34582A" wp14:editId="3C272BC9">
            <wp:extent cx="257175" cy="33337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66">
        <w:rPr>
          <w:sz w:val="28"/>
          <w:szCs w:val="28"/>
          <w:lang w:val="ru-RU"/>
        </w:rPr>
        <w:t>публикацию (размещение) в информационно-телекоммуникационной сети «Интернет» информации, предусмотренной пунктом 2.5 Раздела 2 Порядка о предоставлении Гранта;</w:t>
      </w:r>
    </w:p>
    <w:p w:rsidR="006924BF" w:rsidRPr="001A0366" w:rsidRDefault="006924BF" w:rsidP="006924BF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1A0366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45C78068" wp14:editId="1195ED13">
            <wp:extent cx="257175" cy="3333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66">
        <w:rPr>
          <w:sz w:val="28"/>
          <w:szCs w:val="28"/>
          <w:lang w:val="ru-RU"/>
        </w:rPr>
        <w:t>включение в общедоступные источники моих персональных данных;</w:t>
      </w:r>
    </w:p>
    <w:p w:rsidR="006924BF" w:rsidRPr="001A0366" w:rsidRDefault="006924BF" w:rsidP="006924BF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1A0366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3FB4BCD5" wp14:editId="13BD036F">
            <wp:extent cx="257175" cy="3333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66">
        <w:rPr>
          <w:sz w:val="28"/>
          <w:szCs w:val="28"/>
          <w:lang w:val="ru-RU"/>
        </w:rPr>
        <w:t>запрос информации, необходимой для принятия решения о предоставлении Гранта.</w:t>
      </w:r>
    </w:p>
    <w:p w:rsidR="006924BF" w:rsidRPr="001A0366" w:rsidRDefault="006924BF" w:rsidP="006924BF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Приложение: </w:t>
      </w:r>
    </w:p>
    <w:p w:rsidR="006924BF" w:rsidRPr="001A0366" w:rsidRDefault="006924BF" w:rsidP="006924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1A0366">
        <w:rPr>
          <w:color w:val="000000"/>
          <w:sz w:val="26"/>
          <w:szCs w:val="26"/>
          <w:lang w:val="ru-RU"/>
        </w:rPr>
        <w:t>Дата___________ФИО______________________________Подпись___________</w:t>
      </w:r>
    </w:p>
    <w:p w:rsidR="006924BF" w:rsidRPr="001A0366" w:rsidRDefault="006924BF" w:rsidP="006924BF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1A0366">
        <w:rPr>
          <w:b/>
          <w:color w:val="000000"/>
          <w:sz w:val="26"/>
          <w:szCs w:val="26"/>
          <w:lang w:val="ru-RU"/>
        </w:rPr>
        <w:t xml:space="preserve">(для ИП) </w:t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  <w:t xml:space="preserve">         М.П. </w:t>
      </w:r>
      <w:r w:rsidRPr="001A0366">
        <w:rPr>
          <w:b/>
          <w:color w:val="000000"/>
          <w:sz w:val="18"/>
          <w:szCs w:val="18"/>
          <w:lang w:val="ru-RU"/>
        </w:rPr>
        <w:t>(при наличии)</w:t>
      </w:r>
    </w:p>
    <w:p w:rsidR="006924BF" w:rsidRPr="001A0366" w:rsidRDefault="006924BF" w:rsidP="006924BF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  <w:r w:rsidRPr="001A0366">
        <w:rPr>
          <w:color w:val="000000"/>
          <w:sz w:val="26"/>
          <w:szCs w:val="26"/>
          <w:lang w:val="ru-RU"/>
        </w:rPr>
        <w:t>Дата______________Должность_________________________________________ ФИО__________________________________Подпись_______________________</w:t>
      </w:r>
    </w:p>
    <w:p w:rsidR="006924BF" w:rsidRPr="001A0366" w:rsidRDefault="006924BF" w:rsidP="006924BF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1A0366">
        <w:rPr>
          <w:b/>
          <w:color w:val="000000"/>
          <w:sz w:val="26"/>
          <w:szCs w:val="26"/>
          <w:lang w:val="ru-RU"/>
        </w:rPr>
        <w:t xml:space="preserve">(для юридических лиц) </w:t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r w:rsidRPr="001A0366">
        <w:rPr>
          <w:b/>
          <w:color w:val="000000"/>
          <w:sz w:val="26"/>
          <w:szCs w:val="26"/>
          <w:lang w:val="ru-RU"/>
        </w:rPr>
        <w:tab/>
      </w:r>
      <w:proofErr w:type="gramStart"/>
      <w:r w:rsidRPr="001A0366">
        <w:rPr>
          <w:b/>
          <w:color w:val="000000"/>
          <w:sz w:val="26"/>
          <w:szCs w:val="26"/>
          <w:lang w:val="ru-RU"/>
        </w:rPr>
        <w:t>М.П.(</w:t>
      </w:r>
      <w:proofErr w:type="gramEnd"/>
      <w:r w:rsidRPr="001A0366">
        <w:rPr>
          <w:color w:val="000000"/>
          <w:sz w:val="26"/>
          <w:szCs w:val="26"/>
          <w:lang w:val="ru-RU"/>
        </w:rPr>
        <w:t>при наличии)</w:t>
      </w:r>
    </w:p>
    <w:p w:rsidR="006924BF" w:rsidRPr="001A0366" w:rsidRDefault="006924BF" w:rsidP="006924BF">
      <w:pPr>
        <w:shd w:val="clear" w:color="auto" w:fill="FFFFFF"/>
        <w:spacing w:line="216" w:lineRule="atLeast"/>
        <w:rPr>
          <w:sz w:val="28"/>
          <w:szCs w:val="28"/>
          <w:lang w:val="ru-RU"/>
        </w:rPr>
      </w:pPr>
    </w:p>
    <w:p w:rsidR="006924BF" w:rsidRPr="001A0366" w:rsidRDefault="006924BF" w:rsidP="006924BF">
      <w:pPr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Приложение №2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к Порядку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предоставления Гранта главы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6924BF" w:rsidRPr="001A0366" w:rsidRDefault="006924BF" w:rsidP="006924BF">
      <w:pPr>
        <w:pStyle w:val="2"/>
        <w:rPr>
          <w:caps w:val="0"/>
          <w:color w:val="000000"/>
          <w:spacing w:val="0"/>
          <w:sz w:val="28"/>
          <w:szCs w:val="28"/>
        </w:rPr>
      </w:pPr>
      <w:r w:rsidRPr="001A0366">
        <w:rPr>
          <w:caps w:val="0"/>
          <w:color w:val="000000"/>
          <w:spacing w:val="0"/>
          <w:sz w:val="28"/>
          <w:szCs w:val="28"/>
        </w:rPr>
        <w:t xml:space="preserve">Проект на участие </w:t>
      </w:r>
    </w:p>
    <w:p w:rsidR="006924BF" w:rsidRPr="001A0366" w:rsidRDefault="006924BF" w:rsidP="006924BF">
      <w:pPr>
        <w:pStyle w:val="2"/>
        <w:rPr>
          <w:caps w:val="0"/>
          <w:color w:val="000000"/>
          <w:spacing w:val="0"/>
          <w:sz w:val="28"/>
          <w:szCs w:val="28"/>
        </w:rPr>
      </w:pPr>
      <w:r w:rsidRPr="001A0366">
        <w:rPr>
          <w:caps w:val="0"/>
          <w:color w:val="000000"/>
          <w:spacing w:val="0"/>
          <w:sz w:val="28"/>
          <w:szCs w:val="28"/>
        </w:rPr>
        <w:t>в конкурсе проектов на предоставление гранта</w:t>
      </w:r>
    </w:p>
    <w:p w:rsidR="006924BF" w:rsidRPr="001A0366" w:rsidRDefault="006924BF" w:rsidP="006924BF">
      <w:pPr>
        <w:shd w:val="clear" w:color="auto" w:fill="FFFFFF"/>
        <w:spacing w:line="302" w:lineRule="atLeast"/>
        <w:jc w:val="center"/>
        <w:rPr>
          <w:rFonts w:cs="Arial"/>
          <w:color w:val="000000"/>
          <w:szCs w:val="28"/>
          <w:lang w:val="ru-RU"/>
        </w:rPr>
      </w:pPr>
      <w:r w:rsidRPr="001A0366">
        <w:rPr>
          <w:rFonts w:cs="Arial"/>
          <w:color w:val="000000"/>
          <w:szCs w:val="28"/>
          <w:lang w:val="ru-RU"/>
        </w:rPr>
        <w:t>_______________________________________________________________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562"/>
        <w:jc w:val="center"/>
        <w:rPr>
          <w:rFonts w:cs="Arial"/>
          <w:color w:val="000000"/>
          <w:lang w:val="ru-RU"/>
        </w:rPr>
      </w:pPr>
      <w:r w:rsidRPr="001A0366">
        <w:rPr>
          <w:rFonts w:cs="Arial"/>
          <w:color w:val="000000"/>
          <w:lang w:val="ru-RU"/>
        </w:rPr>
        <w:t>(полное наименование и адрес организации (индивидуального предпринимателя))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6924BF" w:rsidRPr="00E23DA6" w:rsidTr="006924BF">
        <w:trPr>
          <w:trHeight w:val="21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BF" w:rsidRPr="001A0366" w:rsidRDefault="006924BF" w:rsidP="006924BF">
            <w:pPr>
              <w:spacing w:line="259" w:lineRule="atLeast"/>
              <w:ind w:left="144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0366">
              <w:rPr>
                <w:rFonts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924BF" w:rsidRPr="001A0366" w:rsidTr="006924BF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Полное 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E23DA6" w:rsidTr="006924BF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spacing w:line="259" w:lineRule="atLeast"/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Обоснование социальной значимости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Данное поле обязательно для заполнения.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Рекомендуется придерживаться следующего плана: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</w:p>
        </w:tc>
      </w:tr>
      <w:tr w:rsidR="006924BF" w:rsidRPr="001A0366" w:rsidTr="006924BF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Место реализации (адрес)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E23DA6" w:rsidTr="006924BF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 xml:space="preserve">Цель (цели) и задачи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 xml:space="preserve">Цель и задачи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lastRenderedPageBreak/>
              <w:t>Важно обеспечить логическую связь между задачами и причинами проблем целевых групп.</w:t>
            </w:r>
          </w:p>
        </w:tc>
      </w:tr>
      <w:tr w:rsidR="006924BF" w:rsidRPr="00E23DA6" w:rsidTr="006924BF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lastRenderedPageBreak/>
              <w:t>Ожидаемые количественные и качественные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6924BF" w:rsidRPr="001A0366" w:rsidTr="006924BF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Срок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E23DA6" w:rsidTr="006924BF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Общая сумма расходов на реализацию проекта/бюджет проекта,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1A0366" w:rsidTr="006924BF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Сумма гранта,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E23DA6" w:rsidTr="006924BF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 xml:space="preserve">Сумма </w:t>
            </w:r>
            <w:proofErr w:type="spellStart"/>
            <w:r w:rsidRPr="001A0366">
              <w:rPr>
                <w:color w:val="000000"/>
                <w:sz w:val="28"/>
                <w:szCs w:val="28"/>
                <w:lang w:val="ru-RU"/>
              </w:rPr>
              <w:t>софинансирования</w:t>
            </w:r>
            <w:proofErr w:type="spellEnd"/>
            <w:r w:rsidRPr="001A0366">
              <w:rPr>
                <w:color w:val="000000"/>
                <w:sz w:val="28"/>
                <w:szCs w:val="28"/>
                <w:lang w:val="ru-RU"/>
              </w:rPr>
              <w:t xml:space="preserve"> (не менее 15% от размера расходов, предусмотренных на реализацию проекта), руб. (</w:t>
            </w:r>
            <w:r w:rsidRPr="001A0366">
              <w:rPr>
                <w:sz w:val="28"/>
                <w:szCs w:val="28"/>
                <w:lang w:val="ru-RU"/>
              </w:rPr>
              <w:t xml:space="preserve">к моменту составления заявки средства </w:t>
            </w:r>
            <w:proofErr w:type="spellStart"/>
            <w:r w:rsidRPr="001A0366">
              <w:rPr>
                <w:sz w:val="28"/>
                <w:szCs w:val="28"/>
                <w:lang w:val="ru-RU"/>
              </w:rPr>
              <w:t>софинансирования</w:t>
            </w:r>
            <w:proofErr w:type="spellEnd"/>
            <w:r w:rsidRPr="001A0366">
              <w:rPr>
                <w:sz w:val="28"/>
                <w:szCs w:val="28"/>
                <w:lang w:val="ru-RU"/>
              </w:rPr>
              <w:t xml:space="preserve"> должны находиться на р/с Заявителя)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E23DA6" w:rsidTr="006924BF">
        <w:trPr>
          <w:trHeight w:val="5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Целевая аудитория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Следует указать одну или несколько целевых групп — людей, на решение или смягчение проблемы, которых направлен проект.</w:t>
            </w:r>
          </w:p>
          <w:p w:rsidR="006924BF" w:rsidRPr="001A0366" w:rsidRDefault="006924BF" w:rsidP="006924BF">
            <w:pPr>
              <w:spacing w:line="259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</w:tc>
      </w:tr>
      <w:tr w:rsidR="006924BF" w:rsidRPr="00E23DA6" w:rsidTr="006924BF">
        <w:trPr>
          <w:trHeight w:val="12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 xml:space="preserve">Краткая аннотация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изложить основную идею проекта, социальную проблему (потребность потребителя), на решение которой направлен проект, краткую информацию о деятельности в рамках проекта</w:t>
            </w:r>
          </w:p>
        </w:tc>
      </w:tr>
      <w:tr w:rsidR="006924BF" w:rsidRPr="00E23DA6" w:rsidTr="006924BF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BF" w:rsidRPr="001A0366" w:rsidRDefault="006924BF" w:rsidP="006924B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 xml:space="preserve">Продукция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товары, работы, услуги, предлагаемая потребителю (целевой аудитории) в рамках реализации проекта</w:t>
            </w:r>
          </w:p>
        </w:tc>
      </w:tr>
    </w:tbl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Приложение №3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к </w:t>
      </w:r>
      <w:r w:rsidRPr="001A0366">
        <w:rPr>
          <w:bCs/>
          <w:sz w:val="28"/>
          <w:szCs w:val="28"/>
          <w:lang w:val="ru-RU"/>
        </w:rPr>
        <w:t xml:space="preserve">порядку предоставления Гранта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главы города Пыть-Яха в форме субсидии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 xml:space="preserve">субъектам малого и среднего предпринимательства,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lang w:val="ru-RU"/>
        </w:rPr>
      </w:pPr>
      <w:r w:rsidRPr="001A0366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6924BF" w:rsidRPr="001A0366" w:rsidRDefault="006924BF" w:rsidP="006924BF">
      <w:pPr>
        <w:rPr>
          <w:lang w:val="ru-RU"/>
        </w:rPr>
      </w:pPr>
    </w:p>
    <w:p w:rsidR="006924BF" w:rsidRPr="001A0366" w:rsidRDefault="006924BF" w:rsidP="006924BF">
      <w:pPr>
        <w:rPr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Бизнес-план</w:t>
      </w:r>
    </w:p>
    <w:p w:rsidR="006924BF" w:rsidRPr="001A0366" w:rsidRDefault="006924BF" w:rsidP="006924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 Титульный лист</w:t>
      </w:r>
    </w:p>
    <w:p w:rsidR="006924BF" w:rsidRPr="001A0366" w:rsidRDefault="006924BF" w:rsidP="006924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Наименование бизнес-плана.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Наименование и адрес организации (индивидуального предпринимателя).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Имена, адреса и телефоны основных учредителей с указанием доли в уставном капитале.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Фамилия, имя, отчество руководителя организации (индивидуального предпринимателя), телефон.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Фамилия, имя, отчество руководителя бизнес-плана, телефон.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Сметная стоимость бизнес-плана.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Источники финансирования бизнес-плана: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 xml:space="preserve">общая сумма расходов на реализацию проекта/бюджет проекта, </w:t>
      </w:r>
      <w:proofErr w:type="spellStart"/>
      <w:r w:rsidRPr="001A0366">
        <w:rPr>
          <w:color w:val="000000"/>
          <w:sz w:val="28"/>
          <w:szCs w:val="28"/>
          <w:lang w:val="ru-RU"/>
        </w:rPr>
        <w:t>руб</w:t>
      </w:r>
      <w:proofErr w:type="spellEnd"/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>сумма гранта, руб.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 xml:space="preserve">сумма </w:t>
      </w:r>
      <w:proofErr w:type="spellStart"/>
      <w:r w:rsidRPr="001A0366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Pr="001A0366">
        <w:rPr>
          <w:color w:val="000000"/>
          <w:sz w:val="28"/>
          <w:szCs w:val="28"/>
          <w:lang w:val="ru-RU"/>
        </w:rPr>
        <w:t xml:space="preserve"> (не менее 15% от размера расходов, предусмотренных на реализацию проекта), руб. (</w:t>
      </w:r>
      <w:r w:rsidRPr="001A0366">
        <w:rPr>
          <w:lang w:val="ru-RU"/>
        </w:rPr>
        <w:t xml:space="preserve">к моменту составления заявки средства </w:t>
      </w:r>
      <w:proofErr w:type="spellStart"/>
      <w:r w:rsidRPr="001A0366">
        <w:rPr>
          <w:lang w:val="ru-RU"/>
        </w:rPr>
        <w:t>софинансирования</w:t>
      </w:r>
      <w:proofErr w:type="spellEnd"/>
      <w:r w:rsidRPr="001A0366">
        <w:rPr>
          <w:lang w:val="ru-RU"/>
        </w:rPr>
        <w:t xml:space="preserve"> должны находиться на р/с Заявителя)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Сроки реализации бизнес-плана.</w:t>
      </w:r>
    </w:p>
    <w:p w:rsidR="006924BF" w:rsidRPr="001A0366" w:rsidRDefault="006924BF" w:rsidP="006924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2. Вводная часть или резюме бизнес-плана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Краткое описание организации (индивидуального предпринимателя) - инициатора бизнес-плана.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Краткое описание продукции и (или) услуг.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Общие сведения о потенциале рынка.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Основные финансовые показатели организации (индивидуального предпринимателя) за последние отчетные периоды.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Краткое описание стратегии развития бизнеса, рисков.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Описание потребности в инвестициях, включая источники, объемы, сроки и конкретные направления их использования.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Сроки окупаемости затраченных средств и ресурсов.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Экономическая эффективность бизнес-плана.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3. Финансовый план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План расходов. Расходы, связанные с реализацией проекта: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861"/>
        <w:gridCol w:w="1801"/>
        <w:gridCol w:w="3284"/>
      </w:tblGrid>
      <w:tr w:rsidR="006924BF" w:rsidRPr="001A0366" w:rsidTr="006924BF">
        <w:tc>
          <w:tcPr>
            <w:tcW w:w="2405" w:type="dxa"/>
            <w:vMerge w:val="restart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A0366">
              <w:rPr>
                <w:sz w:val="24"/>
                <w:szCs w:val="24"/>
                <w:lang w:val="ru-RU"/>
              </w:rPr>
              <w:t>Направления расходования средств</w:t>
            </w:r>
          </w:p>
        </w:tc>
        <w:tc>
          <w:tcPr>
            <w:tcW w:w="1861" w:type="dxa"/>
            <w:vMerge w:val="restart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A0366">
              <w:rPr>
                <w:sz w:val="24"/>
                <w:szCs w:val="24"/>
                <w:lang w:val="ru-RU"/>
              </w:rPr>
              <w:t>Сумма расходов, руб.</w:t>
            </w:r>
          </w:p>
        </w:tc>
        <w:tc>
          <w:tcPr>
            <w:tcW w:w="5085" w:type="dxa"/>
            <w:gridSpan w:val="2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A0366">
              <w:rPr>
                <w:sz w:val="24"/>
                <w:szCs w:val="24"/>
                <w:lang w:val="ru-RU"/>
              </w:rPr>
              <w:t>Источники финансирования, руб.</w:t>
            </w:r>
          </w:p>
        </w:tc>
      </w:tr>
      <w:tr w:rsidR="006924BF" w:rsidRPr="001A0366" w:rsidTr="006924BF">
        <w:tc>
          <w:tcPr>
            <w:tcW w:w="2405" w:type="dxa"/>
            <w:vMerge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vMerge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A0366">
              <w:rPr>
                <w:sz w:val="24"/>
                <w:szCs w:val="24"/>
                <w:lang w:val="ru-RU"/>
              </w:rPr>
              <w:t>Грант</w:t>
            </w:r>
          </w:p>
        </w:tc>
        <w:tc>
          <w:tcPr>
            <w:tcW w:w="3284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A0366">
              <w:rPr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1A0366">
              <w:rPr>
                <w:sz w:val="24"/>
                <w:szCs w:val="24"/>
                <w:lang w:val="ru-RU"/>
              </w:rPr>
              <w:t xml:space="preserve"> (не менее 15% расходов)</w:t>
            </w:r>
          </w:p>
        </w:tc>
      </w:tr>
      <w:tr w:rsidR="006924BF" w:rsidRPr="001A0366" w:rsidTr="006924BF">
        <w:tc>
          <w:tcPr>
            <w:tcW w:w="2405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Показатели эффективности проекта</w:t>
      </w:r>
    </w:p>
    <w:tbl>
      <w:tblPr>
        <w:tblW w:w="10775" w:type="dxa"/>
        <w:tblInd w:w="-5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1843"/>
        <w:gridCol w:w="1418"/>
        <w:gridCol w:w="1417"/>
        <w:gridCol w:w="2268"/>
        <w:gridCol w:w="1843"/>
      </w:tblGrid>
      <w:tr w:rsidR="006924BF" w:rsidRPr="001A0366" w:rsidTr="006924BF">
        <w:trPr>
          <w:trHeight w:val="732"/>
        </w:trPr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jc w:val="both"/>
              <w:rPr>
                <w:sz w:val="24"/>
                <w:szCs w:val="24"/>
                <w:lang w:val="ru-RU"/>
              </w:rPr>
            </w:pPr>
            <w:r w:rsidRPr="001A0366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</w:rPr>
            </w:pPr>
            <w:r w:rsidRPr="001A0366">
              <w:rPr>
                <w:sz w:val="24"/>
                <w:szCs w:val="24"/>
              </w:rPr>
              <w:t>Факт (показатели за предыдущий год)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</w:rPr>
            </w:pPr>
            <w:r w:rsidRPr="001A0366">
              <w:rPr>
                <w:sz w:val="24"/>
                <w:szCs w:val="24"/>
              </w:rPr>
              <w:t xml:space="preserve">Планируемые </w:t>
            </w:r>
          </w:p>
        </w:tc>
      </w:tr>
      <w:tr w:rsidR="006924BF" w:rsidRPr="001A0366" w:rsidTr="006924BF">
        <w:trPr>
          <w:trHeight w:val="732"/>
        </w:trPr>
        <w:tc>
          <w:tcPr>
            <w:tcW w:w="19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24BF" w:rsidRPr="001A0366" w:rsidRDefault="006924BF" w:rsidP="006924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  <w:r w:rsidRPr="001A0366">
              <w:rPr>
                <w:sz w:val="24"/>
                <w:szCs w:val="24"/>
                <w:lang w:eastAsia="en-US"/>
              </w:rPr>
              <w:t>1 квартал 202____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  <w:r w:rsidRPr="001A0366">
              <w:rPr>
                <w:sz w:val="24"/>
                <w:szCs w:val="24"/>
                <w:lang w:eastAsia="en-US"/>
              </w:rPr>
              <w:t>2 квартал 202____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  <w:r w:rsidRPr="001A0366">
              <w:rPr>
                <w:sz w:val="24"/>
                <w:szCs w:val="24"/>
                <w:lang w:eastAsia="en-US"/>
              </w:rPr>
              <w:t xml:space="preserve">3 квартал </w:t>
            </w:r>
          </w:p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  <w:r w:rsidRPr="001A0366">
              <w:rPr>
                <w:sz w:val="24"/>
                <w:szCs w:val="24"/>
                <w:lang w:eastAsia="en-US"/>
              </w:rPr>
              <w:t>202____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  <w:r w:rsidRPr="001A0366">
              <w:rPr>
                <w:sz w:val="24"/>
                <w:szCs w:val="24"/>
                <w:lang w:eastAsia="en-US"/>
              </w:rPr>
              <w:t>4 квартал 202____</w:t>
            </w:r>
          </w:p>
        </w:tc>
      </w:tr>
      <w:tr w:rsidR="006924BF" w:rsidRPr="001A0366" w:rsidTr="006924BF">
        <w:trPr>
          <w:trHeight w:val="73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A0366">
              <w:rPr>
                <w:sz w:val="24"/>
                <w:szCs w:val="24"/>
                <w:lang w:eastAsia="en-US"/>
              </w:rPr>
              <w:t>Выручка</w:t>
            </w:r>
            <w:proofErr w:type="spellEnd"/>
            <w:r w:rsidRPr="001A0366">
              <w:rPr>
                <w:sz w:val="24"/>
                <w:szCs w:val="24"/>
                <w:lang w:val="ru-RU" w:eastAsia="en-US"/>
              </w:rPr>
              <w:t xml:space="preserve"> </w:t>
            </w:r>
            <w:r w:rsidRPr="001A0366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1A0366">
              <w:rPr>
                <w:sz w:val="24"/>
                <w:szCs w:val="24"/>
                <w:lang w:eastAsia="en-US"/>
              </w:rPr>
              <w:t>доход</w:t>
            </w:r>
            <w:proofErr w:type="spellEnd"/>
            <w:r w:rsidRPr="001A03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</w:p>
        </w:tc>
      </w:tr>
      <w:tr w:rsidR="006924BF" w:rsidRPr="001A0366" w:rsidTr="006924BF">
        <w:trPr>
          <w:trHeight w:val="70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24BF" w:rsidRPr="001A0366" w:rsidRDefault="006924BF" w:rsidP="006924B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A0366">
              <w:rPr>
                <w:sz w:val="24"/>
                <w:szCs w:val="24"/>
                <w:lang w:eastAsia="en-US"/>
              </w:rPr>
              <w:t>Ежемесячные</w:t>
            </w:r>
            <w:proofErr w:type="spellEnd"/>
            <w:r w:rsidRPr="001A036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366">
              <w:rPr>
                <w:sz w:val="24"/>
                <w:szCs w:val="24"/>
                <w:lang w:eastAsia="en-US"/>
              </w:rPr>
              <w:t>затраты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6924BF" w:rsidRPr="001A0366" w:rsidTr="006924BF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24BF" w:rsidRPr="001A0366" w:rsidRDefault="006924BF" w:rsidP="006924B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A0366">
              <w:rPr>
                <w:sz w:val="24"/>
                <w:szCs w:val="24"/>
                <w:lang w:eastAsia="en-US"/>
              </w:rPr>
              <w:t>Валовый</w:t>
            </w:r>
            <w:proofErr w:type="spellEnd"/>
            <w:r w:rsidRPr="001A036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366">
              <w:rPr>
                <w:sz w:val="24"/>
                <w:szCs w:val="24"/>
                <w:lang w:eastAsia="en-US"/>
              </w:rPr>
              <w:t>доход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6924BF" w:rsidRPr="001A0366" w:rsidTr="006924BF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24BF" w:rsidRPr="001A0366" w:rsidRDefault="006924BF" w:rsidP="006924B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A0366">
              <w:rPr>
                <w:sz w:val="24"/>
                <w:szCs w:val="24"/>
                <w:lang w:eastAsia="en-US"/>
              </w:rPr>
              <w:t>Налоги</w:t>
            </w:r>
            <w:proofErr w:type="spellEnd"/>
            <w:r w:rsidRPr="001A0366">
              <w:rPr>
                <w:sz w:val="24"/>
                <w:szCs w:val="24"/>
                <w:lang w:val="ru-RU" w:eastAsia="en-US"/>
              </w:rPr>
              <w:t xml:space="preserve"> </w:t>
            </w:r>
            <w:r w:rsidRPr="001A0366">
              <w:rPr>
                <w:sz w:val="24"/>
                <w:szCs w:val="24"/>
                <w:lang w:eastAsia="en-US"/>
              </w:rPr>
              <w:t>(</w:t>
            </w:r>
            <w:r w:rsidRPr="001A0366">
              <w:rPr>
                <w:sz w:val="24"/>
                <w:szCs w:val="24"/>
                <w:lang w:val="ru-RU" w:eastAsia="en-US"/>
              </w:rPr>
              <w:t>УСН 6%)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4BF" w:rsidRPr="001A0366" w:rsidRDefault="006924BF" w:rsidP="006924BF">
            <w:pPr>
              <w:pStyle w:val="1"/>
              <w:rPr>
                <w:sz w:val="24"/>
                <w:szCs w:val="24"/>
                <w:lang w:eastAsia="en-US"/>
              </w:rPr>
            </w:pPr>
          </w:p>
        </w:tc>
      </w:tr>
      <w:tr w:rsidR="006924BF" w:rsidRPr="001A0366" w:rsidTr="006924BF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24BF" w:rsidRPr="001A0366" w:rsidRDefault="006924BF" w:rsidP="006924B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A0366">
              <w:rPr>
                <w:sz w:val="24"/>
                <w:szCs w:val="24"/>
                <w:lang w:eastAsia="en-US"/>
              </w:rPr>
              <w:t>Чистая</w:t>
            </w:r>
            <w:proofErr w:type="spellEnd"/>
            <w:r w:rsidRPr="001A036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366">
              <w:rPr>
                <w:sz w:val="24"/>
                <w:szCs w:val="24"/>
                <w:lang w:eastAsia="en-US"/>
              </w:rPr>
              <w:t>прибыль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4BF" w:rsidRPr="001A0366" w:rsidRDefault="006924BF" w:rsidP="006924BF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 Приложения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В качестве приложений к бизнес-плану могут представляться: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бухгалтерские и финансовые отчеты;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спецификации продукта, фотографии;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копии рекламных проспектов;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рекомендательные письма;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>другое.</w:t>
      </w:r>
    </w:p>
    <w:p w:rsidR="006924BF" w:rsidRPr="001A0366" w:rsidRDefault="006924BF" w:rsidP="006924BF">
      <w:pPr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br w:type="page"/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Приложение №4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к Порядку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предоставления Гранта главы города Пыть-Яха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субъектам малого и среднего предпринимательства,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осуществляющим деятельность в сфере социального и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креативного </w:t>
      </w:r>
    </w:p>
    <w:p w:rsidR="006924BF" w:rsidRPr="001A0366" w:rsidRDefault="006924BF" w:rsidP="006924BF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предпринимательства</w:t>
      </w:r>
    </w:p>
    <w:p w:rsidR="006924BF" w:rsidRPr="001A0366" w:rsidRDefault="006924BF" w:rsidP="006924BF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Рекомендуемая структура содержания доклада</w:t>
      </w:r>
    </w:p>
    <w:p w:rsidR="006924BF" w:rsidRPr="001A0366" w:rsidRDefault="006924BF" w:rsidP="006924B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808"/>
      </w:tblGrid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>1.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Автор</w:t>
            </w:r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2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A0366">
              <w:rPr>
                <w:sz w:val="28"/>
                <w:szCs w:val="28"/>
              </w:rPr>
              <w:t>Название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3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A0366">
              <w:rPr>
                <w:sz w:val="28"/>
                <w:szCs w:val="28"/>
              </w:rPr>
              <w:t>Наименование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предлагаемых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товаров</w:t>
            </w:r>
            <w:proofErr w:type="spellEnd"/>
            <w:r w:rsidRPr="001A0366">
              <w:rPr>
                <w:sz w:val="28"/>
                <w:szCs w:val="28"/>
              </w:rPr>
              <w:t>/</w:t>
            </w:r>
            <w:proofErr w:type="spellStart"/>
            <w:r w:rsidRPr="001A0366">
              <w:rPr>
                <w:sz w:val="28"/>
                <w:szCs w:val="28"/>
              </w:rPr>
              <w:t>услуг</w:t>
            </w:r>
            <w:proofErr w:type="spellEnd"/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4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A0366">
              <w:rPr>
                <w:sz w:val="28"/>
                <w:szCs w:val="28"/>
              </w:rPr>
              <w:t>Цель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5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A0366">
              <w:rPr>
                <w:sz w:val="28"/>
                <w:szCs w:val="28"/>
              </w:rPr>
              <w:t>Место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реализации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6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Расчет бизнес-плана</w:t>
            </w:r>
          </w:p>
        </w:tc>
      </w:tr>
      <w:tr w:rsidR="006924BF" w:rsidRPr="00E23DA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Срок реализации проекта (период, когда полностью окупятся затраченные на проект средства)</w:t>
            </w:r>
          </w:p>
        </w:tc>
      </w:tr>
      <w:tr w:rsidR="006924BF" w:rsidRPr="00E23DA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8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Соотношение объема собственных средств, привлекаемых для реализации проекта к сумме Гранта (%)</w:t>
            </w:r>
          </w:p>
        </w:tc>
      </w:tr>
      <w:tr w:rsidR="006924BF" w:rsidRPr="00E23DA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  <w:lang w:val="ru-RU"/>
              </w:rPr>
              <w:t>9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Количество созданных рабочих мест на дату подачи Заявки</w:t>
            </w:r>
          </w:p>
        </w:tc>
      </w:tr>
      <w:tr w:rsidR="006924BF" w:rsidRPr="00E23DA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>1</w:t>
            </w:r>
            <w:r w:rsidRPr="001A0366">
              <w:rPr>
                <w:sz w:val="28"/>
                <w:szCs w:val="28"/>
                <w:lang w:val="ru-RU"/>
              </w:rPr>
              <w:t>0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Предполагаемое количество вновь созданных субъектом предпринимательства рабочих мест в ходе реализации проекта</w:t>
            </w:r>
          </w:p>
        </w:tc>
      </w:tr>
      <w:tr w:rsidR="006924BF" w:rsidRPr="00E23DA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>1</w:t>
            </w:r>
            <w:r w:rsidRPr="001A0366">
              <w:rPr>
                <w:sz w:val="28"/>
                <w:szCs w:val="28"/>
                <w:lang w:val="ru-RU"/>
              </w:rPr>
              <w:t>1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Объем налоговых отчислений в бюджеты всех уровней в результате первого года реализации проекта, тыс. руб.</w:t>
            </w:r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>1</w:t>
            </w:r>
            <w:r w:rsidRPr="001A0366">
              <w:rPr>
                <w:sz w:val="28"/>
                <w:szCs w:val="28"/>
                <w:lang w:val="ru-RU"/>
              </w:rPr>
              <w:t>2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A0366">
              <w:rPr>
                <w:sz w:val="28"/>
                <w:szCs w:val="28"/>
              </w:rPr>
              <w:t>Основные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рынки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сбыта</w:t>
            </w:r>
            <w:proofErr w:type="spellEnd"/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>1</w:t>
            </w:r>
            <w:r w:rsidRPr="001A0366">
              <w:rPr>
                <w:sz w:val="28"/>
                <w:szCs w:val="28"/>
                <w:lang w:val="ru-RU"/>
              </w:rPr>
              <w:t>3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A0366">
              <w:rPr>
                <w:sz w:val="28"/>
                <w:szCs w:val="28"/>
              </w:rPr>
              <w:t>Рентабельность</w:t>
            </w:r>
            <w:proofErr w:type="spellEnd"/>
            <w:r w:rsidRPr="001A0366">
              <w:rPr>
                <w:sz w:val="28"/>
                <w:szCs w:val="28"/>
              </w:rPr>
              <w:t xml:space="preserve"> </w:t>
            </w:r>
            <w:proofErr w:type="spellStart"/>
            <w:r w:rsidRPr="001A0366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6924BF" w:rsidRPr="001A0366" w:rsidTr="006924BF">
        <w:tc>
          <w:tcPr>
            <w:tcW w:w="893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66">
              <w:rPr>
                <w:sz w:val="28"/>
                <w:szCs w:val="28"/>
              </w:rPr>
              <w:t>1</w:t>
            </w:r>
            <w:r w:rsidRPr="001A0366">
              <w:rPr>
                <w:sz w:val="28"/>
                <w:szCs w:val="28"/>
                <w:lang w:val="ru-RU"/>
              </w:rPr>
              <w:t>4</w:t>
            </w:r>
            <w:r w:rsidRPr="001A0366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A0366">
              <w:rPr>
                <w:sz w:val="28"/>
                <w:szCs w:val="28"/>
              </w:rPr>
              <w:t>Преимущество</w:t>
            </w:r>
            <w:proofErr w:type="spellEnd"/>
            <w:r w:rsidRPr="001A0366">
              <w:rPr>
                <w:sz w:val="28"/>
                <w:szCs w:val="28"/>
              </w:rPr>
              <w:t xml:space="preserve"> (</w:t>
            </w:r>
            <w:proofErr w:type="spellStart"/>
            <w:r w:rsidRPr="001A0366">
              <w:rPr>
                <w:sz w:val="28"/>
                <w:szCs w:val="28"/>
              </w:rPr>
              <w:t>выгоды</w:t>
            </w:r>
            <w:proofErr w:type="spellEnd"/>
            <w:r w:rsidRPr="001A0366">
              <w:rPr>
                <w:sz w:val="28"/>
                <w:szCs w:val="28"/>
              </w:rPr>
              <w:t xml:space="preserve">) </w:t>
            </w:r>
            <w:proofErr w:type="spellStart"/>
            <w:r w:rsidRPr="001A0366">
              <w:rPr>
                <w:sz w:val="28"/>
                <w:szCs w:val="28"/>
              </w:rPr>
              <w:t>проекта</w:t>
            </w:r>
            <w:proofErr w:type="spellEnd"/>
          </w:p>
        </w:tc>
      </w:tr>
    </w:tbl>
    <w:p w:rsidR="006924BF" w:rsidRPr="001A0366" w:rsidRDefault="006924BF" w:rsidP="006924BF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rPr>
          <w:sz w:val="28"/>
          <w:szCs w:val="28"/>
          <w:lang w:val="ru-RU"/>
        </w:rPr>
      </w:pPr>
    </w:p>
    <w:p w:rsidR="006924BF" w:rsidRPr="001A0366" w:rsidRDefault="006924BF" w:rsidP="006924BF">
      <w:pPr>
        <w:rPr>
          <w:sz w:val="28"/>
          <w:szCs w:val="28"/>
          <w:lang w:val="ru-RU"/>
        </w:rPr>
      </w:pPr>
    </w:p>
    <w:p w:rsidR="006924BF" w:rsidRPr="001A0366" w:rsidRDefault="006924BF" w:rsidP="006924BF">
      <w:pPr>
        <w:rPr>
          <w:sz w:val="28"/>
          <w:szCs w:val="28"/>
          <w:lang w:val="ru-RU"/>
        </w:rPr>
      </w:pP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Приложение №2</w:t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 постановлению администрации</w:t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города Пыть-Яха</w:t>
      </w:r>
    </w:p>
    <w:p w:rsidR="006924BF" w:rsidRPr="001A0366" w:rsidRDefault="00E23DA6" w:rsidP="006924B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16.04.2024 № 92-па</w:t>
      </w:r>
      <w:bookmarkStart w:id="4" w:name="_GoBack"/>
      <w:bookmarkEnd w:id="4"/>
    </w:p>
    <w:p w:rsidR="006924BF" w:rsidRPr="001A0366" w:rsidRDefault="006924BF" w:rsidP="006924B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 xml:space="preserve">Положение о комиссии по рассмотрению и оценке проектов, предоставленных участниками конкурса проектов на предоставление гранта главы города в форме субсидии </w:t>
      </w:r>
    </w:p>
    <w:p w:rsidR="006924BF" w:rsidRPr="001A0366" w:rsidRDefault="006924BF" w:rsidP="006924BF">
      <w:pPr>
        <w:rPr>
          <w:lang w:val="ru-RU"/>
        </w:rPr>
      </w:pPr>
    </w:p>
    <w:p w:rsidR="006924BF" w:rsidRPr="001A0366" w:rsidRDefault="006924BF" w:rsidP="006924BF">
      <w:pPr>
        <w:rPr>
          <w:lang w:val="ru-RU"/>
        </w:rPr>
      </w:pPr>
    </w:p>
    <w:p w:rsidR="006924BF" w:rsidRPr="001A0366" w:rsidRDefault="006924BF" w:rsidP="006924BF">
      <w:pPr>
        <w:pStyle w:val="2"/>
        <w:numPr>
          <w:ilvl w:val="0"/>
          <w:numId w:val="1"/>
        </w:numPr>
        <w:rPr>
          <w:b w:val="0"/>
          <w:caps w:val="0"/>
          <w:spacing w:val="0"/>
          <w:sz w:val="28"/>
          <w:szCs w:val="28"/>
        </w:rPr>
      </w:pPr>
      <w:r w:rsidRPr="001A0366">
        <w:rPr>
          <w:b w:val="0"/>
          <w:caps w:val="0"/>
          <w:spacing w:val="0"/>
          <w:sz w:val="28"/>
          <w:szCs w:val="28"/>
        </w:rPr>
        <w:t>Общие положения</w:t>
      </w:r>
    </w:p>
    <w:p w:rsidR="006924BF" w:rsidRPr="001A0366" w:rsidRDefault="006924BF" w:rsidP="006924BF">
      <w:pPr>
        <w:ind w:left="720"/>
        <w:rPr>
          <w:lang w:val="ru-RU"/>
        </w:rPr>
      </w:pP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1.1.</w:t>
      </w:r>
      <w:r w:rsidRPr="001A0366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деятельности комиссии по рассмотрению и оценке проектов, предоставленных участниками конкурса на предоставление гранта главы города в форме субсидии (далее – Грант, Комиссия).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1.2.</w:t>
      </w:r>
      <w:r w:rsidRPr="001A0366">
        <w:rPr>
          <w:sz w:val="28"/>
          <w:szCs w:val="28"/>
          <w:lang w:val="ru-RU"/>
        </w:rPr>
        <w:tab/>
        <w:t xml:space="preserve">В своей деятельности Комиссия руководствуется Конституцией Российской Федерации, </w:t>
      </w:r>
      <w:hyperlink r:id="rId20" w:tooltip="ФЕДЕРАЛЬНЫЙ ЗАКОН от 30.11.1994 № 51-ФЗ ГОСУДАРСТВЕННАЯ ДУМА ФЕДЕРАЛЬНОГО СОБРАНИЯ РФ&#10;&#10;ГРАЖДАНСКИЙ КОДЕКС РОССИЙСКОЙ ФЕДЕРАЦИИ. ЧАСТЬ ПЕРВАЯ" w:history="1">
        <w:r w:rsidRPr="001A0366">
          <w:rPr>
            <w:sz w:val="28"/>
            <w:szCs w:val="28"/>
            <w:lang w:val="ru-RU"/>
          </w:rPr>
          <w:t>Гражданским кодексом</w:t>
        </w:r>
      </w:hyperlink>
      <w:r w:rsidRPr="001A0366">
        <w:rPr>
          <w:sz w:val="28"/>
          <w:szCs w:val="28"/>
          <w:lang w:val="ru-RU"/>
        </w:rPr>
        <w:t xml:space="preserve"> Российской Федерации, </w:t>
      </w:r>
      <w:hyperlink r:id="rId2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A0366">
          <w:rPr>
            <w:sz w:val="28"/>
            <w:szCs w:val="28"/>
            <w:lang w:val="ru-RU"/>
          </w:rPr>
          <w:t>Бюджетным кодексом</w:t>
        </w:r>
      </w:hyperlink>
      <w:r w:rsidRPr="001A0366">
        <w:rPr>
          <w:sz w:val="28"/>
          <w:szCs w:val="28"/>
          <w:lang w:val="ru-RU"/>
        </w:rPr>
        <w:t xml:space="preserve"> Российской Федерации, </w:t>
      </w:r>
      <w:hyperlink r:id="rId22" w:tooltip="УСТАВ МО от 25.06.2005 № 516 Дума города Пыть-Яха&#10;&#10;УСТАВ ГОРОДА ПЫТЬ-ЯХА" w:history="1">
        <w:r w:rsidRPr="001A0366">
          <w:rPr>
            <w:sz w:val="28"/>
            <w:szCs w:val="28"/>
            <w:lang w:val="ru-RU"/>
          </w:rPr>
          <w:t>Уставом</w:t>
        </w:r>
      </w:hyperlink>
      <w:r w:rsidRPr="001A0366">
        <w:rPr>
          <w:sz w:val="28"/>
          <w:szCs w:val="28"/>
          <w:lang w:val="ru-RU"/>
        </w:rPr>
        <w:t xml:space="preserve"> города Пыть-Яха и настоящим положением.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1.3.</w:t>
      </w:r>
      <w:r w:rsidRPr="001A0366">
        <w:rPr>
          <w:rFonts w:ascii="Times New Roman" w:hAnsi="Times New Roman" w:cs="Times New Roman"/>
          <w:sz w:val="28"/>
          <w:szCs w:val="28"/>
        </w:rPr>
        <w:tab/>
      </w:r>
      <w:r w:rsidR="00EB63B0" w:rsidRPr="001A0366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города Пыть-Яха (приложение 3 к настоящему положению).</w:t>
      </w:r>
    </w:p>
    <w:p w:rsidR="006924BF" w:rsidRPr="001A0366" w:rsidRDefault="006924BF" w:rsidP="006924B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</w:p>
    <w:p w:rsidR="006924BF" w:rsidRPr="001A0366" w:rsidRDefault="006924BF" w:rsidP="006924B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1A0366">
        <w:rPr>
          <w:b w:val="0"/>
          <w:caps w:val="0"/>
          <w:spacing w:val="0"/>
          <w:sz w:val="28"/>
          <w:szCs w:val="28"/>
        </w:rPr>
        <w:t>2.</w:t>
      </w:r>
      <w:r w:rsidRPr="001A0366">
        <w:rPr>
          <w:b w:val="0"/>
          <w:caps w:val="0"/>
          <w:spacing w:val="0"/>
          <w:sz w:val="28"/>
          <w:szCs w:val="28"/>
        </w:rPr>
        <w:tab/>
        <w:t>Основные задачи и функции Комиссии</w:t>
      </w:r>
    </w:p>
    <w:p w:rsidR="006924BF" w:rsidRPr="001A0366" w:rsidRDefault="006924BF" w:rsidP="006924BF">
      <w:pPr>
        <w:rPr>
          <w:lang w:val="ru-RU"/>
        </w:rPr>
      </w:pP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2.1.</w:t>
      </w:r>
      <w:r w:rsidRPr="001A0366">
        <w:rPr>
          <w:rFonts w:ascii="Times New Roman" w:hAnsi="Times New Roman" w:cs="Times New Roman"/>
          <w:sz w:val="28"/>
          <w:szCs w:val="28"/>
        </w:rPr>
        <w:tab/>
        <w:t>Основной задачей Комиссии является рассмотрение и оценка проектов, предоставленных участниками конкурса.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2.2.</w:t>
      </w:r>
      <w:r w:rsidRPr="001A0366">
        <w:rPr>
          <w:rFonts w:ascii="Times New Roman" w:hAnsi="Times New Roman" w:cs="Times New Roman"/>
          <w:sz w:val="28"/>
          <w:szCs w:val="28"/>
        </w:rPr>
        <w:tab/>
        <w:t>Комиссия в целях выполнения возложенных на нее задач реализует следующие функции: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2.2.1.</w:t>
      </w:r>
      <w:r w:rsidRPr="001A0366">
        <w:rPr>
          <w:rFonts w:ascii="Times New Roman" w:hAnsi="Times New Roman" w:cs="Times New Roman"/>
          <w:sz w:val="28"/>
          <w:szCs w:val="28"/>
        </w:rPr>
        <w:tab/>
        <w:t>Рассматривает поступившие заявки, конкурсные документы и возникающие в ходе проведения конкурса вопросы;</w:t>
      </w:r>
    </w:p>
    <w:p w:rsidR="006924BF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2.2.3.</w:t>
      </w:r>
      <w:r w:rsidRPr="001A0366">
        <w:rPr>
          <w:rFonts w:ascii="Times New Roman" w:hAnsi="Times New Roman" w:cs="Times New Roman"/>
          <w:sz w:val="28"/>
          <w:szCs w:val="28"/>
        </w:rPr>
        <w:tab/>
        <w:t>Принимает решение о наличии оснований для предоставления и (или) об отказе Гранта участникам конкурса.</w:t>
      </w:r>
    </w:p>
    <w:p w:rsidR="006F5978" w:rsidRPr="001A0366" w:rsidRDefault="006F5978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BF" w:rsidRPr="001A0366" w:rsidRDefault="006924BF" w:rsidP="006924BF">
      <w:pPr>
        <w:pStyle w:val="ConsPlusNormal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lastRenderedPageBreak/>
        <w:t>Полномочия Комиссии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3.</w:t>
      </w:r>
      <w:r w:rsidRPr="001A0366">
        <w:rPr>
          <w:rFonts w:ascii="Times New Roman" w:hAnsi="Times New Roman" w:cs="Times New Roman"/>
          <w:sz w:val="28"/>
          <w:szCs w:val="28"/>
        </w:rPr>
        <w:tab/>
        <w:t>Комиссия имеет право: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3.1.</w:t>
      </w:r>
      <w:r w:rsidRPr="001A0366">
        <w:rPr>
          <w:rFonts w:ascii="Times New Roman" w:hAnsi="Times New Roman" w:cs="Times New Roman"/>
          <w:sz w:val="28"/>
          <w:szCs w:val="28"/>
        </w:rPr>
        <w:tab/>
        <w:t>Рассматривать на заседаниях вопросы, отнесенные к её компетенции в соответствии с настоящим Положением, и принимать соответствующие решения.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3.2.</w:t>
      </w:r>
      <w:r w:rsidRPr="001A0366">
        <w:rPr>
          <w:rFonts w:ascii="Times New Roman" w:hAnsi="Times New Roman" w:cs="Times New Roman"/>
          <w:sz w:val="28"/>
          <w:szCs w:val="28"/>
        </w:rPr>
        <w:tab/>
        <w:t>Запрашивать и получать в установленном порядке информацию, материалы, необходимые для осуществления работы Комиссии.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6">
        <w:rPr>
          <w:rFonts w:ascii="Times New Roman" w:hAnsi="Times New Roman" w:cs="Times New Roman"/>
          <w:sz w:val="28"/>
          <w:szCs w:val="28"/>
        </w:rPr>
        <w:t>3.3.</w:t>
      </w:r>
      <w:r w:rsidRPr="001A0366">
        <w:rPr>
          <w:rFonts w:ascii="Times New Roman" w:hAnsi="Times New Roman" w:cs="Times New Roman"/>
          <w:sz w:val="28"/>
          <w:szCs w:val="28"/>
        </w:rPr>
        <w:tab/>
        <w:t>Привлекать к участию в работе Комиссии в необходимых случаях специалистов без права голоса, а также запрашивать информацию для подтверждения сведений, предоставленных участниками конкурса проектов.</w:t>
      </w:r>
    </w:p>
    <w:p w:rsidR="006924BF" w:rsidRPr="001A0366" w:rsidRDefault="006924BF" w:rsidP="0069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BF" w:rsidRPr="001A0366" w:rsidRDefault="006924BF" w:rsidP="006924BF">
      <w:pPr>
        <w:pStyle w:val="2"/>
        <w:numPr>
          <w:ilvl w:val="0"/>
          <w:numId w:val="2"/>
        </w:numPr>
        <w:spacing w:line="360" w:lineRule="auto"/>
        <w:ind w:left="0" w:firstLine="0"/>
        <w:rPr>
          <w:b w:val="0"/>
          <w:caps w:val="0"/>
          <w:spacing w:val="0"/>
          <w:sz w:val="28"/>
          <w:szCs w:val="28"/>
        </w:rPr>
      </w:pPr>
      <w:r w:rsidRPr="001A0366">
        <w:rPr>
          <w:b w:val="0"/>
          <w:caps w:val="0"/>
          <w:spacing w:val="0"/>
          <w:sz w:val="28"/>
          <w:szCs w:val="28"/>
        </w:rPr>
        <w:t>Порядок работы Комиссии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left="709"/>
        <w:jc w:val="both"/>
        <w:rPr>
          <w:strike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4.1.</w:t>
      </w:r>
      <w:r w:rsidRPr="001A0366">
        <w:rPr>
          <w:sz w:val="28"/>
          <w:szCs w:val="28"/>
          <w:lang w:val="ru-RU"/>
        </w:rPr>
        <w:tab/>
        <w:t>Заседание Комиссии проводится по мере необходимости.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4.2.</w:t>
      </w:r>
      <w:r w:rsidRPr="001A0366">
        <w:rPr>
          <w:sz w:val="28"/>
          <w:szCs w:val="28"/>
          <w:lang w:val="ru-RU"/>
        </w:rPr>
        <w:tab/>
        <w:t>Председатель Комиссии, а в случае его отсутствия – заместитель председателя Комиссии:</w:t>
      </w:r>
    </w:p>
    <w:p w:rsidR="006924BF" w:rsidRPr="001A0366" w:rsidRDefault="006924BF" w:rsidP="006924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A0366">
        <w:rPr>
          <w:sz w:val="28"/>
          <w:szCs w:val="28"/>
        </w:rPr>
        <w:t>проводит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заседание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Комиссии</w:t>
      </w:r>
      <w:proofErr w:type="spellEnd"/>
      <w:r w:rsidRPr="001A0366">
        <w:rPr>
          <w:sz w:val="28"/>
          <w:szCs w:val="28"/>
        </w:rPr>
        <w:t>;</w:t>
      </w:r>
    </w:p>
    <w:p w:rsidR="006924BF" w:rsidRPr="001A0366" w:rsidRDefault="006924BF" w:rsidP="006924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A0366">
        <w:rPr>
          <w:sz w:val="28"/>
          <w:szCs w:val="28"/>
        </w:rPr>
        <w:t>руководит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работой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Комиссии</w:t>
      </w:r>
      <w:proofErr w:type="spellEnd"/>
      <w:r w:rsidRPr="001A0366">
        <w:rPr>
          <w:sz w:val="28"/>
          <w:szCs w:val="28"/>
        </w:rPr>
        <w:t>;</w:t>
      </w:r>
    </w:p>
    <w:p w:rsidR="006924BF" w:rsidRPr="001A0366" w:rsidRDefault="006924BF" w:rsidP="006924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определяет место, дату и время проведения заседания Комиссии;</w:t>
      </w:r>
    </w:p>
    <w:p w:rsidR="006924BF" w:rsidRPr="001A0366" w:rsidRDefault="006924BF" w:rsidP="006924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подписывает </w:t>
      </w:r>
      <w:r w:rsidRPr="001A0366">
        <w:rPr>
          <w:bCs/>
          <w:iCs/>
          <w:sz w:val="28"/>
          <w:szCs w:val="28"/>
          <w:lang w:val="ru-RU"/>
        </w:rPr>
        <w:t>усиленной квалифицированной электронной подписью</w:t>
      </w:r>
      <w:r w:rsidRPr="001A0366">
        <w:rPr>
          <w:sz w:val="28"/>
          <w:szCs w:val="28"/>
          <w:lang w:val="ru-RU"/>
        </w:rPr>
        <w:t xml:space="preserve"> на едином портале бюджетной системы Российской Федерации в информационно-телекоммуникационной сети «Интернет» (далее – Единый портал):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а) протокол вскрытия заявок;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б) протокол рассмотрения заявок;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в) </w:t>
      </w:r>
      <w:r w:rsidRPr="001A0366">
        <w:rPr>
          <w:bCs/>
          <w:iCs/>
          <w:sz w:val="28"/>
          <w:szCs w:val="28"/>
          <w:lang w:val="ru-RU"/>
        </w:rPr>
        <w:t>протокол подведения итогов конкурса проектов.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4.3.</w:t>
      </w:r>
      <w:r w:rsidRPr="001A0366">
        <w:rPr>
          <w:sz w:val="28"/>
          <w:szCs w:val="28"/>
          <w:lang w:val="ru-RU"/>
        </w:rPr>
        <w:tab/>
        <w:t>Секретарь Комиссии:</w:t>
      </w:r>
    </w:p>
    <w:p w:rsidR="006924BF" w:rsidRPr="001A0366" w:rsidRDefault="006924BF" w:rsidP="006924B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обеспечивает организацию проведения заседания Комиссии;</w:t>
      </w:r>
    </w:p>
    <w:p w:rsidR="006924BF" w:rsidRPr="001A0366" w:rsidRDefault="006924BF" w:rsidP="006924B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уведомляет членов Комиссии о месте, дате и времени проведения заседаний Комиссии, не позднее 1 рабочего дня до дня заседания Комиссии;</w:t>
      </w:r>
    </w:p>
    <w:p w:rsidR="006924BF" w:rsidRPr="001A0366" w:rsidRDefault="006924BF" w:rsidP="006924B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обеспечивает подготовку материалов к заседанию Комиссии;</w:t>
      </w:r>
    </w:p>
    <w:p w:rsidR="006924BF" w:rsidRPr="001A0366" w:rsidRDefault="006924BF" w:rsidP="006924B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A0366">
        <w:rPr>
          <w:sz w:val="28"/>
          <w:szCs w:val="28"/>
        </w:rPr>
        <w:lastRenderedPageBreak/>
        <w:t>обеспечивает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хранение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документов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Комиссии</w:t>
      </w:r>
      <w:proofErr w:type="spellEnd"/>
      <w:r w:rsidRPr="001A0366">
        <w:rPr>
          <w:sz w:val="28"/>
          <w:szCs w:val="28"/>
        </w:rPr>
        <w:t>;</w:t>
      </w:r>
    </w:p>
    <w:p w:rsidR="006924BF" w:rsidRPr="001A0366" w:rsidRDefault="006924BF" w:rsidP="006924B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A0366">
        <w:rPr>
          <w:sz w:val="28"/>
          <w:szCs w:val="28"/>
        </w:rPr>
        <w:t>обеспечивает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выполнение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решений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Комиссии</w:t>
      </w:r>
      <w:proofErr w:type="spellEnd"/>
      <w:r w:rsidRPr="001A0366">
        <w:rPr>
          <w:sz w:val="28"/>
          <w:szCs w:val="28"/>
        </w:rPr>
        <w:t>;</w:t>
      </w:r>
    </w:p>
    <w:p w:rsidR="006924BF" w:rsidRPr="001A0366" w:rsidRDefault="006924BF" w:rsidP="006924B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A0366">
        <w:rPr>
          <w:sz w:val="28"/>
          <w:szCs w:val="28"/>
        </w:rPr>
        <w:t>размещает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на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Едином</w:t>
      </w:r>
      <w:proofErr w:type="spellEnd"/>
      <w:r w:rsidRPr="001A0366">
        <w:rPr>
          <w:sz w:val="28"/>
          <w:szCs w:val="28"/>
        </w:rPr>
        <w:t xml:space="preserve"> </w:t>
      </w:r>
      <w:proofErr w:type="spellStart"/>
      <w:r w:rsidRPr="001A0366">
        <w:rPr>
          <w:sz w:val="28"/>
          <w:szCs w:val="28"/>
        </w:rPr>
        <w:t>портале</w:t>
      </w:r>
      <w:proofErr w:type="spellEnd"/>
      <w:r w:rsidRPr="001A0366">
        <w:rPr>
          <w:sz w:val="28"/>
          <w:szCs w:val="28"/>
        </w:rPr>
        <w:t>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а) протокол вскрытия заявок</w:t>
      </w:r>
      <w:r w:rsidRPr="001A0366">
        <w:rPr>
          <w:bCs/>
          <w:iCs/>
          <w:sz w:val="28"/>
          <w:szCs w:val="28"/>
          <w:lang w:val="ru-RU"/>
        </w:rPr>
        <w:t>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б) протокол рассмотрения заявок;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в) протокол подведения итогов конкурса проектов.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4.4.</w:t>
      </w:r>
      <w:r w:rsidRPr="001A0366">
        <w:rPr>
          <w:bCs/>
          <w:iCs/>
          <w:sz w:val="28"/>
          <w:szCs w:val="28"/>
          <w:lang w:val="ru-RU"/>
        </w:rPr>
        <w:tab/>
      </w:r>
      <w:r w:rsidRPr="001A0366">
        <w:rPr>
          <w:rFonts w:cs="Arial"/>
          <w:sz w:val="28"/>
          <w:szCs w:val="28"/>
          <w:lang w:val="ru-RU"/>
        </w:rPr>
        <w:t>Комиссией в срок не более 20 календарных дней с даты окончания приема заявок, указанной в объявлении о проведении конкурса проектов, принимается</w:t>
      </w:r>
      <w:r w:rsidRPr="001A0366">
        <w:rPr>
          <w:rFonts w:cs="Arial"/>
          <w:sz w:val="28"/>
          <w:szCs w:val="24"/>
          <w:lang w:val="ru-RU"/>
        </w:rPr>
        <w:t xml:space="preserve"> решение </w:t>
      </w:r>
      <w:r w:rsidRPr="001A0366">
        <w:rPr>
          <w:sz w:val="28"/>
          <w:szCs w:val="28"/>
          <w:lang w:val="ru-RU"/>
        </w:rPr>
        <w:t>о наличии оснований для предоставления и (или) об отказе в предоставлении Гранта участникам конкурса.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4.5.</w:t>
      </w:r>
      <w:r w:rsidRPr="001A0366">
        <w:rPr>
          <w:bCs/>
          <w:iCs/>
          <w:sz w:val="28"/>
          <w:szCs w:val="28"/>
          <w:lang w:val="ru-RU"/>
        </w:rPr>
        <w:tab/>
        <w:t>З</w:t>
      </w:r>
      <w:r w:rsidRPr="001A0366">
        <w:rPr>
          <w:sz w:val="28"/>
          <w:szCs w:val="28"/>
          <w:lang w:val="ru-RU"/>
        </w:rPr>
        <w:t>аседание Комиссии считается правомочным при условии присутствия на нем председателя Комиссии (в его отсутствие – заместителя председателя Комиссии) и не менее половины состава Комиссии.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bCs/>
          <w:iCs/>
          <w:sz w:val="28"/>
          <w:szCs w:val="28"/>
          <w:lang w:val="ru-RU"/>
        </w:rPr>
        <w:t>4.6.</w:t>
      </w:r>
      <w:r w:rsidRPr="001A0366">
        <w:rPr>
          <w:bCs/>
          <w:iCs/>
          <w:sz w:val="28"/>
          <w:szCs w:val="28"/>
          <w:lang w:val="ru-RU"/>
        </w:rPr>
        <w:tab/>
      </w:r>
      <w:r w:rsidRPr="001A0366">
        <w:rPr>
          <w:sz w:val="28"/>
          <w:szCs w:val="28"/>
          <w:lang w:val="ru-RU"/>
        </w:rPr>
        <w:t>Решения Комиссии принимаются большинством голосов присутствующих на заседании членов Комиссии. В случае равенства голосов голос председателя на заседании Комиссии является решающим.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4.7.</w:t>
      </w:r>
      <w:r w:rsidRPr="001A0366">
        <w:rPr>
          <w:sz w:val="28"/>
          <w:szCs w:val="28"/>
          <w:lang w:val="ru-RU"/>
        </w:rPr>
        <w:tab/>
        <w:t>В случае отсутствия члена комиссии в заседании принимает участие лицо, исполняющее его обязанности по должности, либо заместитель по направлению деятельности.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1A0366">
        <w:rPr>
          <w:rFonts w:cs="Arial"/>
          <w:sz w:val="28"/>
          <w:szCs w:val="24"/>
          <w:lang w:val="ru-RU"/>
        </w:rPr>
        <w:t>4.8.</w:t>
      </w:r>
      <w:r w:rsidRPr="001A0366">
        <w:rPr>
          <w:rFonts w:cs="Arial"/>
          <w:sz w:val="28"/>
          <w:szCs w:val="24"/>
          <w:lang w:val="ru-RU"/>
        </w:rPr>
        <w:tab/>
        <w:t xml:space="preserve">Решение, принятое на заседании Комиссии, оформляется протоколом в соответствии с порядком предоставления </w:t>
      </w:r>
      <w:proofErr w:type="gramStart"/>
      <w:r w:rsidRPr="001A0366">
        <w:rPr>
          <w:rFonts w:cs="Arial"/>
          <w:sz w:val="28"/>
          <w:szCs w:val="24"/>
          <w:lang w:val="ru-RU"/>
        </w:rPr>
        <w:t>Гранта..</w:t>
      </w:r>
      <w:proofErr w:type="gramEnd"/>
    </w:p>
    <w:p w:rsidR="006924BF" w:rsidRPr="001A0366" w:rsidRDefault="006924BF" w:rsidP="006924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4.9.</w:t>
      </w:r>
      <w:r w:rsidRPr="001A0366">
        <w:rPr>
          <w:sz w:val="28"/>
          <w:szCs w:val="28"/>
          <w:lang w:val="ru-RU"/>
        </w:rPr>
        <w:tab/>
        <w:t>Комиссия оценивает проекты участников конкурса проектов, претендующих на получение Гранта, руководствуясь следующими критериями: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актуальность и социальная значимость проекта, в том числе создание дополнительных рабочих мест;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-</w:t>
      </w:r>
      <w:r w:rsidRPr="001A0366">
        <w:rPr>
          <w:sz w:val="28"/>
          <w:szCs w:val="28"/>
          <w:lang w:val="ru-RU"/>
        </w:rPr>
        <w:tab/>
        <w:t xml:space="preserve">уникальность проекта;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-</w:t>
      </w:r>
      <w:r w:rsidRPr="001A0366">
        <w:rPr>
          <w:sz w:val="28"/>
          <w:szCs w:val="28"/>
          <w:lang w:val="ru-RU"/>
        </w:rPr>
        <w:tab/>
        <w:t xml:space="preserve">обоснованность финансовых, материально-технических и кадровых ресурсов, требующихся для достижения результатов проекта;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A0366">
        <w:rPr>
          <w:color w:val="000000"/>
          <w:sz w:val="28"/>
          <w:szCs w:val="28"/>
          <w:lang w:val="ru-RU"/>
        </w:rPr>
        <w:t>-</w:t>
      </w:r>
      <w:r w:rsidRPr="001A0366">
        <w:rPr>
          <w:color w:val="000000"/>
          <w:sz w:val="28"/>
          <w:szCs w:val="28"/>
          <w:lang w:val="ru-RU"/>
        </w:rPr>
        <w:tab/>
        <w:t>размер внебюджетных источников, направляемых на софинансирование проекта, с указанием источника финансирования.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4.10.</w:t>
      </w:r>
      <w:r w:rsidRPr="001A0366">
        <w:rPr>
          <w:sz w:val="28"/>
          <w:szCs w:val="28"/>
          <w:lang w:val="ru-RU"/>
        </w:rPr>
        <w:tab/>
        <w:t xml:space="preserve">Оценка проекта каждым членом Комиссии проводится путем заполнения оценочных </w:t>
      </w:r>
      <w:hyperlink r:id="rId23" w:history="1">
        <w:r w:rsidRPr="001A0366">
          <w:rPr>
            <w:sz w:val="28"/>
            <w:szCs w:val="28"/>
            <w:lang w:val="ru-RU"/>
          </w:rPr>
          <w:t>листов</w:t>
        </w:r>
      </w:hyperlink>
      <w:r w:rsidRPr="001A0366">
        <w:rPr>
          <w:sz w:val="28"/>
          <w:szCs w:val="28"/>
          <w:lang w:val="ru-RU"/>
        </w:rPr>
        <w:t xml:space="preserve"> на бумажном носителе и оформляется по форме, согласно приложению №1 к настоящему положению.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Начисление баллов по критериям оценки осуществляется с использованием 100-балльной шкалы оценки. Оценка заявки производится путем суммирования баллов, присвоенных членами Комиссии.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 xml:space="preserve">По итогам оценки проектов (программ) Комиссия формирует рейтинг участников конкурса проектов в порядке убывания набранных баллов, полученных участником конкурса проектов. 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В случае если две и более заявки, допущенные для участия в конкурсе проектов, набирают одинаковое количество баллов, такие заявки ранжируются по дате и времени подачи заявки на участие в конкурсе проектов (от более ранней к более поздней).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4.11.</w:t>
      </w:r>
      <w:r w:rsidRPr="001A0366">
        <w:rPr>
          <w:sz w:val="28"/>
          <w:szCs w:val="28"/>
          <w:lang w:val="ru-RU"/>
        </w:rPr>
        <w:tab/>
        <w:t>Итоговые баллы по всем рассматриваемым Заявкам заносятся в сводную ведомость (приложение №2 к настоящему положению). На основе итоговых баллов, присвоенных каждой заявке, формируется список участников конкурса,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6924BF" w:rsidRPr="001A0366" w:rsidRDefault="006924BF" w:rsidP="00692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4.12.</w:t>
      </w:r>
      <w:r w:rsidRPr="001A0366">
        <w:rPr>
          <w:sz w:val="28"/>
          <w:szCs w:val="28"/>
          <w:lang w:val="ru-RU"/>
        </w:rPr>
        <w:tab/>
        <w:t>Члены Комиссии не дают справок, консультаций и информации участникам о ходе и итогах конкурса проектов.</w:t>
      </w: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Приложение № 1</w:t>
      </w: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 Положению о комиссии по рассмотрению и оценке проектов, предоставленных участниками конкурса проектов на предоставление гранта главы города в форме субсидии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rPr>
          <w:szCs w:val="28"/>
        </w:rPr>
      </w:pPr>
    </w:p>
    <w:p w:rsidR="006924BF" w:rsidRPr="001A0366" w:rsidRDefault="006924BF" w:rsidP="006924BF">
      <w:pPr>
        <w:rPr>
          <w:lang w:val="ru-RU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rPr>
          <w:szCs w:val="28"/>
        </w:rPr>
      </w:pPr>
      <w:r w:rsidRPr="001A0366">
        <w:rPr>
          <w:szCs w:val="28"/>
        </w:rPr>
        <w:t>Оценочный лист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rPr>
          <w:szCs w:val="28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1A0366">
        <w:rPr>
          <w:szCs w:val="28"/>
        </w:rPr>
        <w:t>Участник конкурса проектов ___________________________________________________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1A0366">
        <w:rPr>
          <w:szCs w:val="28"/>
        </w:rPr>
        <w:t>Наименование проекта ________________________________________________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1A0366">
        <w:rPr>
          <w:szCs w:val="28"/>
        </w:rPr>
        <w:t>Ф.И.О. члена комиссии для рассмотрения и оценки заявок участников конкурса проектов на предоставления грантов главы города в форме субсидии ______________________________________________________________________</w:t>
      </w:r>
    </w:p>
    <w:p w:rsidR="006924BF" w:rsidRPr="001A0366" w:rsidRDefault="006924BF" w:rsidP="006924BF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83"/>
        <w:gridCol w:w="2551"/>
      </w:tblGrid>
      <w:tr w:rsidR="006924BF" w:rsidRPr="001A0366" w:rsidTr="006924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 xml:space="preserve">Критерий </w:t>
            </w:r>
            <w:r w:rsidRPr="001A0366">
              <w:rPr>
                <w:rFonts w:eastAsia="Calibri"/>
                <w:sz w:val="28"/>
                <w:szCs w:val="28"/>
                <w:lang w:val="ru-RU"/>
              </w:rPr>
              <w:t>оценки</w:t>
            </w:r>
            <w:r w:rsidRPr="001A0366">
              <w:rPr>
                <w:rFonts w:eastAsia="Calibri"/>
                <w:sz w:val="26"/>
                <w:szCs w:val="26"/>
                <w:lang w:val="ru-RU"/>
              </w:rPr>
              <w:t xml:space="preserve">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>Количество баллов</w:t>
            </w:r>
          </w:p>
        </w:tc>
      </w:tr>
      <w:tr w:rsidR="006924BF" w:rsidRPr="00E23DA6" w:rsidTr="006924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>1.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Актуальность и социальная значимость проекта, в том числе создание дополнительных рабочих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6924BF" w:rsidRPr="00E23DA6" w:rsidTr="006924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Логическая связность, качество описания проекта и его реализуемость, соответствие мероприятий проекта его целям, задачам и ожидаемым результатам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6924BF" w:rsidRPr="001A0366" w:rsidTr="006924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Уникальность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6924BF" w:rsidRPr="00E23DA6" w:rsidTr="006924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sz w:val="28"/>
                <w:szCs w:val="28"/>
                <w:lang w:val="ru-RU"/>
              </w:rPr>
              <w:t>Обоснованность финансовых, материально-технических и кадровых ресурсов, требующихся для достижения результатов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6924BF" w:rsidRPr="00E23DA6" w:rsidTr="006924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A0366">
              <w:rPr>
                <w:rFonts w:eastAsia="Calibri"/>
                <w:sz w:val="26"/>
                <w:szCs w:val="26"/>
                <w:lang w:val="ru-RU"/>
              </w:rPr>
              <w:t>5.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A0366">
              <w:rPr>
                <w:color w:val="000000"/>
                <w:sz w:val="28"/>
                <w:szCs w:val="28"/>
                <w:lang w:val="ru-RU"/>
              </w:rPr>
              <w:t>Размер внебюджетных источников, направляемых на софинансирование проекта, с указанием источника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6924BF" w:rsidRPr="001A0366" w:rsidTr="006924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1A0366">
              <w:rPr>
                <w:rFonts w:eastAsia="Calibri"/>
                <w:sz w:val="28"/>
                <w:szCs w:val="28"/>
                <w:lang w:val="ru-RU"/>
              </w:rPr>
              <w:t>Всего баллов: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F" w:rsidRPr="001A0366" w:rsidRDefault="006924BF" w:rsidP="006924B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</w:tbl>
    <w:p w:rsidR="006924BF" w:rsidRPr="001A0366" w:rsidRDefault="006924BF" w:rsidP="006924BF">
      <w:pPr>
        <w:autoSpaceDE w:val="0"/>
        <w:autoSpaceDN w:val="0"/>
        <w:adjustRightInd w:val="0"/>
        <w:jc w:val="both"/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A0366">
        <w:rPr>
          <w:rFonts w:eastAsia="Calibri"/>
          <w:szCs w:val="28"/>
        </w:rPr>
        <w:t xml:space="preserve">                 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1A0366">
        <w:rPr>
          <w:bCs/>
          <w:color w:val="000000"/>
          <w:sz w:val="28"/>
          <w:szCs w:val="28"/>
          <w:lang w:val="ru-RU"/>
        </w:rPr>
        <w:t>Примечания: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 w:rsidRPr="001A0366">
        <w:rPr>
          <w:lang w:val="ru-RU"/>
        </w:rPr>
        <w:t>Начисление баллов по критериям оценки осуществляется с использованием 100-балльной шкалы оценки,</w:t>
      </w:r>
      <w:r w:rsidRPr="001A0366">
        <w:rPr>
          <w:bCs/>
          <w:color w:val="000000"/>
          <w:lang w:val="ru-RU"/>
        </w:rPr>
        <w:t xml:space="preserve"> где </w:t>
      </w:r>
      <w:r w:rsidRPr="001A0366">
        <w:rPr>
          <w:bCs/>
          <w:color w:val="000000"/>
          <w:lang w:val="ru-RU"/>
        </w:rPr>
        <w:lastRenderedPageBreak/>
        <w:t>учитываются: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 w:rsidRPr="001A0366">
        <w:rPr>
          <w:bCs/>
          <w:color w:val="000000"/>
          <w:lang w:val="ru-RU"/>
        </w:rPr>
        <w:t>10-проект в малой степени соответствует данному критерию;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 w:rsidRPr="001A0366">
        <w:rPr>
          <w:bCs/>
          <w:color w:val="000000"/>
          <w:lang w:val="ru-RU"/>
        </w:rPr>
        <w:t>20-проект в незначительной части соответствует данному критерию;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 w:rsidRPr="001A0366">
        <w:rPr>
          <w:bCs/>
          <w:color w:val="000000"/>
          <w:lang w:val="ru-RU"/>
        </w:rPr>
        <w:t>30-проект в средней степени соответствует данному критерию;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 w:rsidRPr="001A0366">
        <w:rPr>
          <w:bCs/>
          <w:color w:val="000000"/>
          <w:lang w:val="ru-RU"/>
        </w:rPr>
        <w:t>40-проект в значительной степени соответствует данному критерию;</w:t>
      </w:r>
    </w:p>
    <w:p w:rsidR="006924BF" w:rsidRPr="001A0366" w:rsidRDefault="006924BF" w:rsidP="006924BF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1A0366">
        <w:rPr>
          <w:bCs/>
          <w:color w:val="000000"/>
          <w:lang w:val="ru-RU"/>
        </w:rPr>
        <w:t>50-проект полностью соответствует данному критерию.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1A0366">
        <w:rPr>
          <w:rFonts w:ascii="Courier New" w:eastAsia="Calibri" w:hAnsi="Courier New" w:cs="Courier New"/>
          <w:sz w:val="20"/>
        </w:rPr>
        <w:t xml:space="preserve"> </w:t>
      </w:r>
      <w:r w:rsidRPr="001A0366">
        <w:rPr>
          <w:rFonts w:eastAsia="Calibri"/>
          <w:sz w:val="26"/>
          <w:szCs w:val="26"/>
        </w:rPr>
        <w:t>__________________/Расшифровка подписи/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right"/>
        <w:rPr>
          <w:rFonts w:eastAsia="Calibri"/>
          <w:sz w:val="20"/>
        </w:rPr>
      </w:pPr>
      <w:r w:rsidRPr="001A0366">
        <w:rPr>
          <w:rFonts w:ascii="Courier New" w:eastAsia="Calibri" w:hAnsi="Courier New" w:cs="Courier New"/>
          <w:sz w:val="20"/>
        </w:rPr>
        <w:t xml:space="preserve">                      </w:t>
      </w:r>
      <w:r w:rsidRPr="001A0366">
        <w:rPr>
          <w:rFonts w:eastAsia="Calibri"/>
          <w:sz w:val="20"/>
        </w:rPr>
        <w:t>(подпись)</w:t>
      </w:r>
    </w:p>
    <w:p w:rsidR="006924BF" w:rsidRPr="001A0366" w:rsidRDefault="006924BF" w:rsidP="006924BF">
      <w:pPr>
        <w:autoSpaceDE w:val="0"/>
        <w:autoSpaceDN w:val="0"/>
        <w:adjustRightInd w:val="0"/>
        <w:jc w:val="both"/>
        <w:rPr>
          <w:lang w:val="ru-RU"/>
        </w:rPr>
      </w:pPr>
    </w:p>
    <w:p w:rsidR="006924BF" w:rsidRPr="001A0366" w:rsidRDefault="006924BF" w:rsidP="006924BF">
      <w:pPr>
        <w:autoSpaceDE w:val="0"/>
        <w:autoSpaceDN w:val="0"/>
        <w:adjustRightInd w:val="0"/>
        <w:jc w:val="both"/>
        <w:rPr>
          <w:lang w:val="ru-RU"/>
        </w:rPr>
      </w:pPr>
    </w:p>
    <w:p w:rsidR="006924BF" w:rsidRPr="001A0366" w:rsidRDefault="006924BF" w:rsidP="006924BF">
      <w:pPr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br w:type="page"/>
      </w:r>
    </w:p>
    <w:p w:rsidR="006924BF" w:rsidRPr="001A0366" w:rsidRDefault="006924BF" w:rsidP="006924BF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Приложение №2</w:t>
      </w: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 Положению о комиссии по рассмотрению и оценке проектов, предоставленных участниками конкурса проектов на предоставление Гранта главы в форме субсидии</w:t>
      </w:r>
    </w:p>
    <w:p w:rsidR="006924BF" w:rsidRPr="001A0366" w:rsidRDefault="006924BF" w:rsidP="006924BF">
      <w:pPr>
        <w:rPr>
          <w:color w:val="FF0000"/>
          <w:lang w:val="ru-RU"/>
        </w:rPr>
      </w:pPr>
    </w:p>
    <w:p w:rsidR="006924BF" w:rsidRPr="001A0366" w:rsidRDefault="006924BF" w:rsidP="006924BF">
      <w:pPr>
        <w:jc w:val="center"/>
        <w:rPr>
          <w:b/>
          <w:sz w:val="28"/>
          <w:szCs w:val="28"/>
          <w:lang w:val="ru-RU"/>
        </w:rPr>
      </w:pPr>
    </w:p>
    <w:p w:rsidR="006924BF" w:rsidRPr="001A0366" w:rsidRDefault="006924BF" w:rsidP="006924BF">
      <w:pPr>
        <w:jc w:val="center"/>
        <w:rPr>
          <w:b/>
          <w:sz w:val="28"/>
          <w:szCs w:val="28"/>
          <w:lang w:val="ru-RU"/>
        </w:rPr>
      </w:pPr>
    </w:p>
    <w:p w:rsidR="006924BF" w:rsidRPr="001A0366" w:rsidRDefault="006924BF" w:rsidP="006924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  <w:lang w:val="ru-RU"/>
        </w:rPr>
      </w:pPr>
      <w:r w:rsidRPr="001A0366">
        <w:rPr>
          <w:bCs/>
          <w:color w:val="000000"/>
          <w:sz w:val="26"/>
          <w:szCs w:val="26"/>
          <w:lang w:val="ru-RU"/>
        </w:rPr>
        <w:t>Сводная ведомость по проектам</w:t>
      </w:r>
    </w:p>
    <w:p w:rsidR="006924BF" w:rsidRPr="001A0366" w:rsidRDefault="006924BF" w:rsidP="006924BF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87"/>
        <w:gridCol w:w="1858"/>
        <w:gridCol w:w="2077"/>
        <w:gridCol w:w="1011"/>
        <w:gridCol w:w="1918"/>
        <w:gridCol w:w="1578"/>
      </w:tblGrid>
      <w:tr w:rsidR="006924BF" w:rsidRPr="00E23DA6" w:rsidTr="006924BF">
        <w:trPr>
          <w:trHeight w:val="1100"/>
        </w:trPr>
        <w:tc>
          <w:tcPr>
            <w:tcW w:w="445" w:type="dxa"/>
            <w:shd w:val="clear" w:color="auto" w:fill="auto"/>
          </w:tcPr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 xml:space="preserve"> № </w:t>
            </w:r>
          </w:p>
        </w:tc>
        <w:tc>
          <w:tcPr>
            <w:tcW w:w="1887" w:type="dxa"/>
            <w:shd w:val="clear" w:color="auto" w:fill="auto"/>
          </w:tcPr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>Наименование проекта, наименование участника</w:t>
            </w:r>
          </w:p>
        </w:tc>
        <w:tc>
          <w:tcPr>
            <w:tcW w:w="1858" w:type="dxa"/>
            <w:shd w:val="clear" w:color="auto" w:fill="auto"/>
          </w:tcPr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 xml:space="preserve">Запрашиваемая сумма Гранта </w:t>
            </w:r>
          </w:p>
        </w:tc>
        <w:tc>
          <w:tcPr>
            <w:tcW w:w="2077" w:type="dxa"/>
            <w:shd w:val="clear" w:color="auto" w:fill="auto"/>
          </w:tcPr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>Максимальная сумма баллов</w:t>
            </w:r>
          </w:p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shd w:val="clear" w:color="auto" w:fill="auto"/>
          </w:tcPr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>Общая сумма баллов</w:t>
            </w:r>
          </w:p>
        </w:tc>
        <w:tc>
          <w:tcPr>
            <w:tcW w:w="1918" w:type="dxa"/>
            <w:shd w:val="clear" w:color="auto" w:fill="auto"/>
          </w:tcPr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 xml:space="preserve">Процент от запрашиваемой суммы </w:t>
            </w:r>
            <w:r w:rsidRPr="001A0366">
              <w:rPr>
                <w:sz w:val="24"/>
                <w:szCs w:val="24"/>
                <w:lang w:val="ru-RU"/>
              </w:rPr>
              <w:t>Гранта</w:t>
            </w:r>
          </w:p>
        </w:tc>
        <w:tc>
          <w:tcPr>
            <w:tcW w:w="1578" w:type="dxa"/>
            <w:shd w:val="clear" w:color="auto" w:fill="auto"/>
          </w:tcPr>
          <w:p w:rsidR="006924BF" w:rsidRPr="001A0366" w:rsidRDefault="006924BF" w:rsidP="006924B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 xml:space="preserve">Сумма </w:t>
            </w:r>
            <w:r w:rsidRPr="001A0366">
              <w:rPr>
                <w:sz w:val="24"/>
                <w:szCs w:val="24"/>
                <w:lang w:val="ru-RU"/>
              </w:rPr>
              <w:t>Гранта</w:t>
            </w:r>
            <w:r w:rsidRPr="001A0366">
              <w:rPr>
                <w:bCs/>
                <w:color w:val="000000"/>
                <w:sz w:val="24"/>
                <w:szCs w:val="24"/>
                <w:lang w:val="ru-RU"/>
              </w:rPr>
              <w:t xml:space="preserve"> для выполнения проекта (руб.)</w:t>
            </w:r>
          </w:p>
        </w:tc>
      </w:tr>
      <w:tr w:rsidR="006924BF" w:rsidRPr="001A0366" w:rsidTr="006924BF">
        <w:tc>
          <w:tcPr>
            <w:tcW w:w="445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1A0366" w:rsidTr="006924BF">
        <w:tc>
          <w:tcPr>
            <w:tcW w:w="445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1A0366" w:rsidTr="006924BF">
        <w:tc>
          <w:tcPr>
            <w:tcW w:w="445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1A0366" w:rsidTr="006924BF">
        <w:tc>
          <w:tcPr>
            <w:tcW w:w="445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1A0366" w:rsidTr="006924BF">
        <w:tc>
          <w:tcPr>
            <w:tcW w:w="445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A036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87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24BF" w:rsidRPr="001A0366" w:rsidTr="006924BF">
        <w:tc>
          <w:tcPr>
            <w:tcW w:w="445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  <w:shd w:val="clear" w:color="auto" w:fill="auto"/>
          </w:tcPr>
          <w:p w:rsidR="006924BF" w:rsidRPr="001A0366" w:rsidRDefault="006924BF" w:rsidP="006924BF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24BF" w:rsidRPr="001A0366" w:rsidRDefault="006924BF" w:rsidP="006924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24BF" w:rsidRPr="001A0366" w:rsidRDefault="006924BF" w:rsidP="006924BF">
      <w:pPr>
        <w:ind w:firstLine="567"/>
        <w:jc w:val="both"/>
        <w:rPr>
          <w:color w:val="000000"/>
          <w:sz w:val="26"/>
          <w:szCs w:val="26"/>
          <w:lang w:val="ru-RU"/>
        </w:rPr>
      </w:pPr>
    </w:p>
    <w:p w:rsidR="006924BF" w:rsidRPr="001A0366" w:rsidRDefault="006924BF" w:rsidP="006924BF">
      <w:pPr>
        <w:jc w:val="right"/>
        <w:rPr>
          <w:bCs/>
          <w:sz w:val="26"/>
          <w:szCs w:val="26"/>
        </w:rPr>
      </w:pPr>
    </w:p>
    <w:p w:rsidR="006924BF" w:rsidRPr="001A0366" w:rsidRDefault="006924BF" w:rsidP="006924BF">
      <w:pPr>
        <w:rPr>
          <w:rFonts w:cs="Arial"/>
          <w:bCs/>
          <w:szCs w:val="28"/>
        </w:rPr>
      </w:pPr>
    </w:p>
    <w:p w:rsidR="006924BF" w:rsidRPr="001A0366" w:rsidRDefault="006924BF" w:rsidP="006924B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A0366">
        <w:rPr>
          <w:rFonts w:eastAsia="Calibri"/>
          <w:sz w:val="26"/>
          <w:szCs w:val="26"/>
        </w:rPr>
        <w:t>Председатель Комиссии ___________/Расшифровка подписи/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A0366">
        <w:rPr>
          <w:rFonts w:eastAsia="Calibri"/>
          <w:sz w:val="26"/>
          <w:szCs w:val="26"/>
        </w:rPr>
        <w:t xml:space="preserve">                                            </w:t>
      </w:r>
      <w:r w:rsidRPr="001A0366">
        <w:rPr>
          <w:rFonts w:eastAsia="Calibri"/>
          <w:sz w:val="22"/>
          <w:szCs w:val="22"/>
        </w:rPr>
        <w:t>(подпись)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A0366">
        <w:rPr>
          <w:rFonts w:eastAsia="Calibri"/>
          <w:sz w:val="26"/>
          <w:szCs w:val="26"/>
        </w:rPr>
        <w:t>Секретарь Комиссии ______________/Расшифровка подписи/</w:t>
      </w:r>
    </w:p>
    <w:p w:rsidR="006924BF" w:rsidRPr="001A0366" w:rsidRDefault="006924BF" w:rsidP="006924BF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A0366">
        <w:rPr>
          <w:rFonts w:eastAsia="Calibri"/>
          <w:sz w:val="26"/>
          <w:szCs w:val="26"/>
        </w:rPr>
        <w:t xml:space="preserve">                                           </w:t>
      </w:r>
      <w:r w:rsidRPr="001A0366">
        <w:rPr>
          <w:rFonts w:eastAsia="Calibri"/>
          <w:sz w:val="22"/>
          <w:szCs w:val="22"/>
        </w:rPr>
        <w:t>(подпись)</w:t>
      </w:r>
    </w:p>
    <w:p w:rsidR="006924BF" w:rsidRPr="001A0366" w:rsidRDefault="006924BF" w:rsidP="006924BF">
      <w:pPr>
        <w:autoSpaceDE w:val="0"/>
        <w:autoSpaceDN w:val="0"/>
        <w:adjustRightInd w:val="0"/>
        <w:rPr>
          <w:lang w:val="ru-RU"/>
        </w:rPr>
      </w:pPr>
    </w:p>
    <w:p w:rsidR="006924BF" w:rsidRPr="001A0366" w:rsidRDefault="006924BF" w:rsidP="006924BF">
      <w:pPr>
        <w:rPr>
          <w:lang w:val="ru-RU"/>
        </w:rPr>
      </w:pPr>
      <w:r w:rsidRPr="001A0366">
        <w:rPr>
          <w:lang w:val="ru-RU"/>
        </w:rPr>
        <w:br w:type="page"/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lastRenderedPageBreak/>
        <w:t>Приложение № 3</w:t>
      </w:r>
    </w:p>
    <w:p w:rsidR="006924BF" w:rsidRPr="001A0366" w:rsidRDefault="006924BF" w:rsidP="006924BF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 w:rsidRPr="001A0366">
        <w:rPr>
          <w:sz w:val="28"/>
          <w:szCs w:val="28"/>
          <w:lang w:val="ru-RU"/>
        </w:rPr>
        <w:t>к Положению о комиссии по рассмотрению и оценке проектов, предоставленных участниками конкурса проектов на предоставление гранта главы города в форме субсидии</w:t>
      </w:r>
    </w:p>
    <w:p w:rsidR="006924BF" w:rsidRPr="001A0366" w:rsidRDefault="006924BF" w:rsidP="006924BF">
      <w:pPr>
        <w:jc w:val="right"/>
        <w:rPr>
          <w:sz w:val="28"/>
          <w:szCs w:val="28"/>
          <w:lang w:val="ru-RU"/>
        </w:rPr>
      </w:pPr>
    </w:p>
    <w:p w:rsidR="006924BF" w:rsidRPr="001A0366" w:rsidRDefault="006924BF" w:rsidP="006924BF">
      <w:pPr>
        <w:rPr>
          <w:sz w:val="28"/>
          <w:szCs w:val="28"/>
          <w:lang w:val="ru-RU"/>
        </w:rPr>
      </w:pPr>
    </w:p>
    <w:p w:rsidR="006924BF" w:rsidRPr="001A0366" w:rsidRDefault="006924BF" w:rsidP="006924B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1A0366">
        <w:rPr>
          <w:b w:val="0"/>
          <w:caps w:val="0"/>
          <w:spacing w:val="0"/>
          <w:sz w:val="28"/>
          <w:szCs w:val="28"/>
        </w:rPr>
        <w:t>Состав</w:t>
      </w:r>
    </w:p>
    <w:p w:rsidR="006924BF" w:rsidRPr="001A0366" w:rsidRDefault="006924BF" w:rsidP="006924BF">
      <w:pPr>
        <w:pStyle w:val="2"/>
        <w:spacing w:line="360" w:lineRule="auto"/>
        <w:rPr>
          <w:sz w:val="28"/>
          <w:szCs w:val="28"/>
        </w:rPr>
      </w:pPr>
      <w:r w:rsidRPr="001A0366">
        <w:rPr>
          <w:b w:val="0"/>
          <w:caps w:val="0"/>
          <w:spacing w:val="0"/>
          <w:sz w:val="28"/>
          <w:szCs w:val="28"/>
        </w:rPr>
        <w:t>комиссии по рассмотрению и оценке проектов, предоставленных участниками конкурса проектов на предоставление гранта главы города в форме субсидии</w:t>
      </w:r>
      <w:r w:rsidRPr="001A0366">
        <w:rPr>
          <w:sz w:val="28"/>
          <w:szCs w:val="28"/>
        </w:rPr>
        <w:t xml:space="preserve"> </w:t>
      </w:r>
    </w:p>
    <w:p w:rsidR="006924BF" w:rsidRPr="001A0366" w:rsidRDefault="006924BF" w:rsidP="006924BF">
      <w:pPr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9"/>
      </w:tblGrid>
      <w:tr w:rsidR="006924BF" w:rsidRPr="001A0366" w:rsidTr="006924B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глава города, председатель Комиссии</w:t>
            </w:r>
          </w:p>
        </w:tc>
      </w:tr>
      <w:tr w:rsidR="006924BF" w:rsidRPr="00E23DA6" w:rsidTr="006924B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- председатель комитета по финансам, заместитель председателя Комиссии</w:t>
            </w:r>
          </w:p>
        </w:tc>
      </w:tr>
      <w:tr w:rsidR="006924BF" w:rsidRPr="00E23DA6" w:rsidTr="006924B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предпринимательству, ценовой политике и защите прав потребителей, секретарь Комиссии</w:t>
            </w:r>
          </w:p>
        </w:tc>
      </w:tr>
      <w:tr w:rsidR="006924BF" w:rsidRPr="001A0366" w:rsidTr="006924B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924BF" w:rsidRPr="001A0366" w:rsidTr="006924B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дублирующий состав</w:t>
            </w:r>
          </w:p>
        </w:tc>
      </w:tr>
      <w:tr w:rsidR="006924BF" w:rsidRPr="001A0366" w:rsidTr="006924B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(направление деятельности – социальные вопросы) 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(направление деятельности – административно-правовые вопросы)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экономике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. заместителя главы города (направление деятельности – социальные вопросы)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. заместителя главы города (направление деятельности – административно-правовые вопросы)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по экономике 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BF" w:rsidRPr="00E23DA6" w:rsidTr="006924B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по правовым вопросам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по правовым вопросам - начальник отдела правового обеспечения 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BF" w:rsidRPr="00E23DA6" w:rsidTr="006924B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1A036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образованию 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Пыть-Яха (по согласованию)</w:t>
            </w:r>
          </w:p>
          <w:p w:rsidR="006924BF" w:rsidRPr="001A036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1A036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член координационного совета по вопросам развития малого и среднего предпринимательства города Пыть-Яха (по согласованию)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24BF" w:rsidRPr="00D74046" w:rsidRDefault="006924BF" w:rsidP="006924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A0366">
              <w:rPr>
                <w:rFonts w:ascii="Times New Roman" w:hAnsi="Times New Roman" w:cs="Times New Roman"/>
                <w:sz w:val="28"/>
                <w:szCs w:val="28"/>
              </w:rPr>
              <w:t>. начальника управления по образованию</w:t>
            </w:r>
          </w:p>
          <w:p w:rsidR="006924BF" w:rsidRPr="00D74046" w:rsidRDefault="006924BF" w:rsidP="00692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D74046" w:rsidRDefault="006924BF" w:rsidP="00692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D74046" w:rsidRDefault="006924BF" w:rsidP="00692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D74046" w:rsidRDefault="006924BF" w:rsidP="00692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BF" w:rsidRPr="00D74046" w:rsidRDefault="006924BF" w:rsidP="00692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4BF" w:rsidRPr="00AF3CB5" w:rsidRDefault="006924BF" w:rsidP="006924BF">
      <w:pPr>
        <w:jc w:val="center"/>
        <w:rPr>
          <w:sz w:val="28"/>
          <w:szCs w:val="28"/>
          <w:lang w:val="ru-RU"/>
        </w:rPr>
      </w:pPr>
    </w:p>
    <w:p w:rsidR="00E06D76" w:rsidRPr="006924BF" w:rsidRDefault="00E06D76">
      <w:pPr>
        <w:rPr>
          <w:lang w:val="ru-RU"/>
        </w:rPr>
      </w:pPr>
    </w:p>
    <w:sectPr w:rsidR="00E06D76" w:rsidRPr="006924BF" w:rsidSect="006924BF">
      <w:headerReference w:type="even" r:id="rId24"/>
      <w:headerReference w:type="default" r:id="rId25"/>
      <w:pgSz w:w="12240" w:h="15840" w:code="1"/>
      <w:pgMar w:top="1134" w:right="758" w:bottom="1134" w:left="1560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BF" w:rsidRDefault="003B23BF">
      <w:r>
        <w:separator/>
      </w:r>
    </w:p>
  </w:endnote>
  <w:endnote w:type="continuationSeparator" w:id="0">
    <w:p w:rsidR="003B23BF" w:rsidRDefault="003B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BF" w:rsidRDefault="003B23BF">
      <w:r>
        <w:separator/>
      </w:r>
    </w:p>
  </w:footnote>
  <w:footnote w:type="continuationSeparator" w:id="0">
    <w:p w:rsidR="003B23BF" w:rsidRDefault="003B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3F" w:rsidRDefault="00F3273F" w:rsidP="00692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73F" w:rsidRDefault="00F3273F" w:rsidP="006924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3F" w:rsidRDefault="00F3273F" w:rsidP="00692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DA6">
      <w:rPr>
        <w:rStyle w:val="a5"/>
        <w:noProof/>
      </w:rPr>
      <w:t>50</w:t>
    </w:r>
    <w:r>
      <w:rPr>
        <w:rStyle w:val="a5"/>
      </w:rPr>
      <w:fldChar w:fldCharType="end"/>
    </w:r>
  </w:p>
  <w:p w:rsidR="00F3273F" w:rsidRDefault="00F3273F" w:rsidP="006924BF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6AA2"/>
    <w:multiLevelType w:val="hybridMultilevel"/>
    <w:tmpl w:val="4AC241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7ECE"/>
    <w:multiLevelType w:val="hybridMultilevel"/>
    <w:tmpl w:val="141CF99A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5518A"/>
    <w:multiLevelType w:val="hybridMultilevel"/>
    <w:tmpl w:val="C2C2320C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BF"/>
    <w:rsid w:val="00084051"/>
    <w:rsid w:val="0009703F"/>
    <w:rsid w:val="00103960"/>
    <w:rsid w:val="001A0366"/>
    <w:rsid w:val="002B026F"/>
    <w:rsid w:val="003B23BF"/>
    <w:rsid w:val="006924BF"/>
    <w:rsid w:val="006F5978"/>
    <w:rsid w:val="00710C1B"/>
    <w:rsid w:val="00926F75"/>
    <w:rsid w:val="00A66C8F"/>
    <w:rsid w:val="00C00758"/>
    <w:rsid w:val="00C96D93"/>
    <w:rsid w:val="00D21AD5"/>
    <w:rsid w:val="00D84294"/>
    <w:rsid w:val="00E06D76"/>
    <w:rsid w:val="00E23DA6"/>
    <w:rsid w:val="00E6020C"/>
    <w:rsid w:val="00E9496B"/>
    <w:rsid w:val="00EB63B0"/>
    <w:rsid w:val="00F3273F"/>
    <w:rsid w:val="00F538DC"/>
    <w:rsid w:val="00F7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CE06-D71F-4D29-B5E6-410FC81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924BF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6924BF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4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24BF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rsid w:val="006924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924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6924BF"/>
  </w:style>
  <w:style w:type="character" w:customStyle="1" w:styleId="a6">
    <w:name w:val="Текст выноски Знак"/>
    <w:basedOn w:val="a0"/>
    <w:link w:val="a7"/>
    <w:semiHidden/>
    <w:rsid w:val="006924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alloon Text"/>
    <w:basedOn w:val="a"/>
    <w:link w:val="a6"/>
    <w:semiHidden/>
    <w:rsid w:val="006924B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92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24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a">
    <w:name w:val="Table Grid"/>
    <w:basedOn w:val="a1"/>
    <w:rsid w:val="0069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6924BF"/>
    <w:rPr>
      <w:sz w:val="24"/>
      <w:lang w:val="ru-RU"/>
    </w:rPr>
  </w:style>
  <w:style w:type="character" w:customStyle="1" w:styleId="ac">
    <w:name w:val="Основной текст Знак"/>
    <w:basedOn w:val="a0"/>
    <w:link w:val="ab"/>
    <w:rsid w:val="006924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6924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6924BF"/>
    <w:pPr>
      <w:spacing w:after="120"/>
      <w:ind w:left="283"/>
    </w:pPr>
  </w:style>
  <w:style w:type="paragraph" w:customStyle="1" w:styleId="ConsPlusCell">
    <w:name w:val="ConsPlusCell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924B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Default">
    <w:name w:val="Default"/>
    <w:rsid w:val="006924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6924BF"/>
  </w:style>
  <w:style w:type="paragraph" w:styleId="af0">
    <w:name w:val="List Paragraph"/>
    <w:basedOn w:val="a"/>
    <w:uiPriority w:val="34"/>
    <w:qFormat/>
    <w:rsid w:val="006924BF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6924BF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692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924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6924BF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6924BF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924BF"/>
    <w:rPr>
      <w:color w:val="0000FF"/>
      <w:u w:val="none"/>
    </w:rPr>
  </w:style>
  <w:style w:type="paragraph" w:customStyle="1" w:styleId="pj">
    <w:name w:val="pj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6924B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6924B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rsid w:val="006924BF"/>
    <w:rPr>
      <w:rFonts w:ascii="Calibri" w:eastAsia="Times New Roman" w:hAnsi="Calibri" w:cs="Times New Roman"/>
      <w:lang w:eastAsia="ru-RU"/>
    </w:rPr>
  </w:style>
  <w:style w:type="character" w:customStyle="1" w:styleId="pt-a0-000030">
    <w:name w:val="pt-a0-000030"/>
    <w:rsid w:val="006924BF"/>
  </w:style>
  <w:style w:type="paragraph" w:customStyle="1" w:styleId="pt-a-000044">
    <w:name w:val="pt-a-000044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6924BF"/>
  </w:style>
  <w:style w:type="paragraph" w:customStyle="1" w:styleId="pt-a-000047">
    <w:name w:val="pt-a-000047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6924BF"/>
  </w:style>
  <w:style w:type="paragraph" w:customStyle="1" w:styleId="pt-a-000026">
    <w:name w:val="pt-a-000026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6924BF"/>
  </w:style>
  <w:style w:type="paragraph" w:customStyle="1" w:styleId="pt-a-000055">
    <w:name w:val="pt-a-00005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6924BF"/>
  </w:style>
  <w:style w:type="paragraph" w:customStyle="1" w:styleId="pt-a-000056">
    <w:name w:val="pt-a-000056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6924BF"/>
  </w:style>
  <w:style w:type="paragraph" w:customStyle="1" w:styleId="pt-a-000062">
    <w:name w:val="pt-a-00006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6924BF"/>
  </w:style>
  <w:style w:type="paragraph" w:customStyle="1" w:styleId="pt-a-000029">
    <w:name w:val="pt-a-000029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6924BF"/>
  </w:style>
  <w:style w:type="paragraph" w:customStyle="1" w:styleId="pt-a-000071">
    <w:name w:val="pt-a-00007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6924BF"/>
  </w:style>
  <w:style w:type="character" w:customStyle="1" w:styleId="pt-000080">
    <w:name w:val="pt-000080"/>
    <w:rsid w:val="006924BF"/>
  </w:style>
  <w:style w:type="character" w:customStyle="1" w:styleId="pt-a0-000098">
    <w:name w:val="pt-a0-000098"/>
    <w:rsid w:val="006924BF"/>
  </w:style>
  <w:style w:type="character" w:customStyle="1" w:styleId="pt-a0-000107">
    <w:name w:val="pt-a0-000107"/>
    <w:rsid w:val="006924BF"/>
  </w:style>
  <w:style w:type="paragraph" w:customStyle="1" w:styleId="pt-a-000111">
    <w:name w:val="pt-a-00011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6924BF"/>
  </w:style>
  <w:style w:type="paragraph" w:customStyle="1" w:styleId="pt-000128">
    <w:name w:val="pt-00012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6924BF"/>
  </w:style>
  <w:style w:type="character" w:customStyle="1" w:styleId="pt-000130">
    <w:name w:val="pt-000130"/>
    <w:rsid w:val="006924BF"/>
  </w:style>
  <w:style w:type="character" w:customStyle="1" w:styleId="pt-000131">
    <w:name w:val="pt-000131"/>
    <w:rsid w:val="006924BF"/>
  </w:style>
  <w:style w:type="paragraph" w:customStyle="1" w:styleId="pt-a-000137">
    <w:name w:val="pt-a-000137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6924BF"/>
  </w:style>
  <w:style w:type="paragraph" w:customStyle="1" w:styleId="pt-a-000142">
    <w:name w:val="pt-a-00014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6924BF"/>
  </w:style>
  <w:style w:type="paragraph" w:customStyle="1" w:styleId="pt-a-000152">
    <w:name w:val="pt-a-00015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6924BF"/>
  </w:style>
  <w:style w:type="character" w:customStyle="1" w:styleId="pt-a0-000050">
    <w:name w:val="pt-a0-000050"/>
    <w:rsid w:val="006924BF"/>
  </w:style>
  <w:style w:type="paragraph" w:customStyle="1" w:styleId="pt-a-000155">
    <w:name w:val="pt-a-00015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6924BF"/>
  </w:style>
  <w:style w:type="paragraph" w:customStyle="1" w:styleId="pt-a-000159">
    <w:name w:val="pt-a-000159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6924BF"/>
  </w:style>
  <w:style w:type="character" w:customStyle="1" w:styleId="pt-a0-000206">
    <w:name w:val="pt-a0-000206"/>
    <w:rsid w:val="006924BF"/>
  </w:style>
  <w:style w:type="character" w:customStyle="1" w:styleId="pt-000207">
    <w:name w:val="pt-000207"/>
    <w:rsid w:val="006924BF"/>
  </w:style>
  <w:style w:type="character" w:customStyle="1" w:styleId="pt-000021">
    <w:name w:val="pt-000021"/>
    <w:rsid w:val="006924BF"/>
  </w:style>
  <w:style w:type="character" w:customStyle="1" w:styleId="pt-a0-000208">
    <w:name w:val="pt-a0-000208"/>
    <w:rsid w:val="006924BF"/>
  </w:style>
  <w:style w:type="character" w:customStyle="1" w:styleId="pt-000020">
    <w:name w:val="pt-000020"/>
    <w:rsid w:val="006924BF"/>
  </w:style>
  <w:style w:type="character" w:customStyle="1" w:styleId="pt-000209">
    <w:name w:val="pt-000209"/>
    <w:rsid w:val="006924BF"/>
  </w:style>
  <w:style w:type="character" w:customStyle="1" w:styleId="pt-000210">
    <w:name w:val="pt-000210"/>
    <w:rsid w:val="006924BF"/>
  </w:style>
  <w:style w:type="paragraph" w:styleId="af2">
    <w:name w:val="Plain Text"/>
    <w:basedOn w:val="a"/>
    <w:link w:val="af3"/>
    <w:rsid w:val="006924BF"/>
    <w:rPr>
      <w:rFonts w:ascii="Courier New" w:eastAsia="Calibri" w:hAnsi="Courier New"/>
      <w:lang w:val="ru-RU"/>
    </w:rPr>
  </w:style>
  <w:style w:type="character" w:customStyle="1" w:styleId="af3">
    <w:name w:val="Текст Знак"/>
    <w:basedOn w:val="a0"/>
    <w:link w:val="af2"/>
    <w:rsid w:val="006924BF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shkinaKA\content\act\8f21b21c-a408-42c4-b9fe-a939b863c84a.html" TargetMode="External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https://login.consultant.ru/link/?req=doc&amp;base=LAW&amp;n=451215&amp;dst=576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PeshkinaKA\content\act\8f21b21c-a408-42c4-b9fe-a939b863c84a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26&amp;n=283503" TargetMode="External"/><Relationship Id="rId17" Type="http://schemas.openxmlformats.org/officeDocument/2006/relationships/hyperlink" Target="https://login.consultant.ru/link/?req=doc&amp;base=LAW&amp;n=420230&amp;dst=10001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file:///C:\Users\PeshkinaKA\content\act\ea4730e2-0388-4aee-bd89-0cbc2c54574b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64372&amp;dst=10014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8CA81711B6811EBE019C52A7C284A6F2A925B816C55B3A1232CF23E5198D4B4BBED6A12D1405D1D0646E6302jFHDK" TargetMode="External"/><Relationship Id="rId23" Type="http://schemas.openxmlformats.org/officeDocument/2006/relationships/hyperlink" Target="consultantplus://offline/ref=E06610679CF6F50E7801ADED34947689D2BFFBAE3A87C24351D429E77C5F8D80B918FC9C11883E5FDD6E4F53DB55D4CDE5E858767052A35EA8611A1Ep626K" TargetMode="External"/><Relationship Id="rId10" Type="http://schemas.openxmlformats.org/officeDocument/2006/relationships/hyperlink" Target="file:///C:\Users\PeshkinaKA\Desktop\&#1054;&#1056;&#1042;\AppData\content\act\45004c75-5243-401b-8c73-766db0b42115.html" TargetMode="External"/><Relationship Id="rId19" Type="http://schemas.openxmlformats.org/officeDocument/2006/relationships/hyperlink" Target="consultantplus://offline/ref=542D27A2F268A5E8C966C7225639EC0AD21E31EAAF72B01EB5C14F6949EBa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eshkinaKA\content\act\28c9007b-1d27-4531-bf69-f4273e5e2ad1.html" TargetMode="External"/><Relationship Id="rId14" Type="http://schemas.openxmlformats.org/officeDocument/2006/relationships/hyperlink" Target="consultantplus://offline/ref=C057FE033A472ADCE689C0D25BA8D3D066B387F7006BBAC0BAD9D0C08348D8A315E802C7382F6736D466186D55B59D6B3A0E0F5155k9K" TargetMode="External"/><Relationship Id="rId22" Type="http://schemas.openxmlformats.org/officeDocument/2006/relationships/hyperlink" Target="file:///C:\Users\PeshkinaKA\content\act\28c9007b-1d27-4531-bf69-f4273e5e2ad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11451</Words>
  <Characters>65273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Асеева</cp:lastModifiedBy>
  <cp:revision>4</cp:revision>
  <cp:lastPrinted>2025-04-16T03:00:00Z</cp:lastPrinted>
  <dcterms:created xsi:type="dcterms:W3CDTF">2025-04-15T06:05:00Z</dcterms:created>
  <dcterms:modified xsi:type="dcterms:W3CDTF">2025-04-16T03:00:00Z</dcterms:modified>
</cp:coreProperties>
</file>