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B6" w:rsidRDefault="00C615B6" w:rsidP="00BC328D">
      <w:pPr>
        <w:pStyle w:val="a6"/>
        <w:rPr>
          <w:b/>
          <w:szCs w:val="32"/>
        </w:rPr>
      </w:pPr>
    </w:p>
    <w:p w:rsidR="00BC328D" w:rsidRDefault="006340C5" w:rsidP="00BC328D">
      <w:pPr>
        <w:pStyle w:val="a6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-547370</wp:posOffset>
            </wp:positionV>
            <wp:extent cx="657225" cy="876300"/>
            <wp:effectExtent l="0" t="0" r="0" b="0"/>
            <wp:wrapSquare wrapText="right"/>
            <wp:docPr id="4" name="Рисунок 2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28D" w:rsidRDefault="00BC328D" w:rsidP="00BC328D">
      <w:pPr>
        <w:pStyle w:val="a6"/>
        <w:rPr>
          <w:b/>
          <w:szCs w:val="32"/>
        </w:rPr>
      </w:pPr>
    </w:p>
    <w:p w:rsidR="006340C5" w:rsidRDefault="006340C5" w:rsidP="00BC328D">
      <w:pPr>
        <w:pStyle w:val="a6"/>
        <w:rPr>
          <w:b/>
          <w:szCs w:val="32"/>
        </w:rPr>
      </w:pPr>
    </w:p>
    <w:p w:rsidR="00BC328D" w:rsidRPr="00D427EC" w:rsidRDefault="00BC328D" w:rsidP="00BC328D">
      <w:pPr>
        <w:pStyle w:val="a6"/>
        <w:rPr>
          <w:b/>
          <w:szCs w:val="32"/>
        </w:rPr>
      </w:pPr>
      <w:r>
        <w:rPr>
          <w:b/>
          <w:szCs w:val="32"/>
        </w:rPr>
        <w:t xml:space="preserve">Ханты-Мансийский автономный округ </w:t>
      </w:r>
      <w:r w:rsidRPr="00D427EC">
        <w:rPr>
          <w:b/>
          <w:szCs w:val="32"/>
        </w:rPr>
        <w:t>-</w:t>
      </w:r>
      <w:r>
        <w:rPr>
          <w:b/>
          <w:szCs w:val="32"/>
        </w:rPr>
        <w:t xml:space="preserve"> </w:t>
      </w:r>
      <w:r w:rsidRPr="00D427EC">
        <w:rPr>
          <w:b/>
          <w:szCs w:val="32"/>
        </w:rPr>
        <w:t>Югра</w:t>
      </w:r>
    </w:p>
    <w:p w:rsidR="00BC328D" w:rsidRDefault="00BC328D" w:rsidP="00BC328D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BC328D" w:rsidRPr="00D427EC" w:rsidRDefault="00BC328D" w:rsidP="00BC32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</w:t>
      </w:r>
      <w:r w:rsidRPr="00D427EC">
        <w:rPr>
          <w:b/>
          <w:sz w:val="36"/>
          <w:szCs w:val="36"/>
        </w:rPr>
        <w:t>х</w:t>
      </w:r>
    </w:p>
    <w:p w:rsidR="00BC328D" w:rsidRPr="00D427EC" w:rsidRDefault="00BC328D" w:rsidP="00BC32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ПО ФИНАНСАМ</w:t>
      </w:r>
    </w:p>
    <w:p w:rsidR="00BC328D" w:rsidRPr="00D427EC" w:rsidRDefault="00BC328D" w:rsidP="00BC328D">
      <w:pPr>
        <w:pStyle w:val="a8"/>
        <w:jc w:val="both"/>
        <w:rPr>
          <w:sz w:val="28"/>
          <w:szCs w:val="28"/>
        </w:rPr>
      </w:pPr>
    </w:p>
    <w:p w:rsidR="00BC328D" w:rsidRPr="00D427EC" w:rsidRDefault="00BC328D" w:rsidP="00BC328D">
      <w:pPr>
        <w:pStyle w:val="a8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BC328D" w:rsidRPr="00D427EC" w:rsidRDefault="00BC328D" w:rsidP="00BC328D">
      <w:pPr>
        <w:pStyle w:val="a8"/>
        <w:jc w:val="both"/>
        <w:rPr>
          <w:sz w:val="28"/>
          <w:szCs w:val="28"/>
        </w:rPr>
      </w:pPr>
    </w:p>
    <w:p w:rsidR="00BC328D" w:rsidRDefault="00E82167" w:rsidP="00BC328D">
      <w:pPr>
        <w:pStyle w:val="a4"/>
        <w:ind w:right="-469"/>
        <w:rPr>
          <w:sz w:val="28"/>
        </w:rPr>
      </w:pPr>
      <w:r>
        <w:rPr>
          <w:sz w:val="28"/>
        </w:rPr>
        <w:t>1</w:t>
      </w:r>
      <w:r w:rsidR="000D7BFB">
        <w:rPr>
          <w:sz w:val="28"/>
        </w:rPr>
        <w:t>6</w:t>
      </w:r>
      <w:r w:rsidR="00BC328D">
        <w:rPr>
          <w:sz w:val="28"/>
        </w:rPr>
        <w:t>.0</w:t>
      </w:r>
      <w:r w:rsidR="00834168">
        <w:rPr>
          <w:sz w:val="28"/>
        </w:rPr>
        <w:t>7</w:t>
      </w:r>
      <w:r w:rsidR="00BC328D">
        <w:rPr>
          <w:sz w:val="28"/>
        </w:rPr>
        <w:t>.201</w:t>
      </w:r>
      <w:r>
        <w:rPr>
          <w:sz w:val="28"/>
        </w:rPr>
        <w:t>8</w:t>
      </w:r>
      <w:r w:rsidR="00BC328D">
        <w:rPr>
          <w:sz w:val="28"/>
        </w:rPr>
        <w:t xml:space="preserve">                                                                                                       №  </w:t>
      </w:r>
      <w:r w:rsidR="00572145">
        <w:rPr>
          <w:sz w:val="28"/>
        </w:rPr>
        <w:t>18</w:t>
      </w:r>
    </w:p>
    <w:p w:rsidR="00BC328D" w:rsidRDefault="00BC328D" w:rsidP="00BC328D">
      <w:pPr>
        <w:pStyle w:val="a4"/>
        <w:ind w:right="-469"/>
        <w:rPr>
          <w:sz w:val="28"/>
        </w:rPr>
      </w:pPr>
    </w:p>
    <w:p w:rsidR="00BC328D" w:rsidRPr="003173B7" w:rsidRDefault="00BC328D" w:rsidP="003173B7">
      <w:pPr>
        <w:pStyle w:val="a6"/>
        <w:jc w:val="left"/>
        <w:rPr>
          <w:i/>
          <w:sz w:val="28"/>
          <w:szCs w:val="28"/>
        </w:rPr>
      </w:pPr>
      <w:r w:rsidRPr="003173B7">
        <w:rPr>
          <w:sz w:val="28"/>
          <w:szCs w:val="28"/>
        </w:rPr>
        <w:t xml:space="preserve">О внесении изменения в приказ комитета </w:t>
      </w:r>
    </w:p>
    <w:p w:rsidR="00BC328D" w:rsidRPr="003173B7" w:rsidRDefault="00BC328D" w:rsidP="003173B7">
      <w:pPr>
        <w:pStyle w:val="a6"/>
        <w:jc w:val="left"/>
        <w:rPr>
          <w:sz w:val="28"/>
          <w:szCs w:val="28"/>
        </w:rPr>
      </w:pPr>
      <w:r w:rsidRPr="003173B7">
        <w:rPr>
          <w:sz w:val="28"/>
          <w:szCs w:val="28"/>
        </w:rPr>
        <w:t xml:space="preserve">по финансам администрации города </w:t>
      </w:r>
    </w:p>
    <w:p w:rsidR="00BC328D" w:rsidRPr="003173B7" w:rsidRDefault="00BC328D" w:rsidP="003173B7">
      <w:pPr>
        <w:pStyle w:val="a6"/>
        <w:jc w:val="left"/>
        <w:rPr>
          <w:sz w:val="28"/>
          <w:szCs w:val="28"/>
        </w:rPr>
      </w:pPr>
      <w:r w:rsidRPr="003173B7">
        <w:rPr>
          <w:sz w:val="28"/>
          <w:szCs w:val="28"/>
        </w:rPr>
        <w:t xml:space="preserve">от 08.06.2010 № 16 «Об утверждении </w:t>
      </w:r>
    </w:p>
    <w:p w:rsidR="00BC328D" w:rsidRPr="003173B7" w:rsidRDefault="00BC328D" w:rsidP="003173B7">
      <w:pPr>
        <w:pStyle w:val="a6"/>
        <w:jc w:val="left"/>
        <w:rPr>
          <w:sz w:val="28"/>
          <w:szCs w:val="28"/>
        </w:rPr>
      </w:pPr>
      <w:r w:rsidRPr="003173B7">
        <w:rPr>
          <w:sz w:val="28"/>
          <w:szCs w:val="28"/>
        </w:rPr>
        <w:t xml:space="preserve">Порядка планирования бюджетных </w:t>
      </w:r>
    </w:p>
    <w:p w:rsidR="00BC328D" w:rsidRPr="003173B7" w:rsidRDefault="00BC328D" w:rsidP="003173B7">
      <w:pPr>
        <w:pStyle w:val="a6"/>
        <w:jc w:val="left"/>
        <w:rPr>
          <w:sz w:val="28"/>
          <w:szCs w:val="28"/>
        </w:rPr>
      </w:pPr>
      <w:r w:rsidRPr="003173B7">
        <w:rPr>
          <w:sz w:val="28"/>
          <w:szCs w:val="28"/>
        </w:rPr>
        <w:t xml:space="preserve">ассигнований бюджета муниципального </w:t>
      </w:r>
    </w:p>
    <w:p w:rsidR="00BC328D" w:rsidRPr="003173B7" w:rsidRDefault="00BC328D" w:rsidP="003173B7">
      <w:pPr>
        <w:pStyle w:val="a6"/>
        <w:jc w:val="left"/>
        <w:rPr>
          <w:sz w:val="28"/>
          <w:szCs w:val="28"/>
        </w:rPr>
      </w:pPr>
      <w:r w:rsidRPr="003173B7">
        <w:rPr>
          <w:sz w:val="28"/>
          <w:szCs w:val="28"/>
        </w:rPr>
        <w:t xml:space="preserve">образования на очередной финансовый год </w:t>
      </w:r>
    </w:p>
    <w:p w:rsidR="00834168" w:rsidRDefault="00BC328D" w:rsidP="003173B7">
      <w:pPr>
        <w:pStyle w:val="a6"/>
        <w:jc w:val="left"/>
        <w:rPr>
          <w:sz w:val="28"/>
          <w:szCs w:val="28"/>
        </w:rPr>
      </w:pPr>
      <w:r w:rsidRPr="003173B7">
        <w:rPr>
          <w:sz w:val="28"/>
          <w:szCs w:val="28"/>
        </w:rPr>
        <w:t xml:space="preserve">и плановый период» </w:t>
      </w:r>
    </w:p>
    <w:p w:rsidR="00321AB6" w:rsidRPr="00E71C0D" w:rsidRDefault="00321AB6" w:rsidP="00321AB6">
      <w:pPr>
        <w:widowControl w:val="0"/>
        <w:autoSpaceDE w:val="0"/>
        <w:autoSpaceDN w:val="0"/>
        <w:adjustRightInd w:val="0"/>
        <w:rPr>
          <w:i/>
          <w:color w:val="5B9BD5" w:themeColor="accent1"/>
          <w:sz w:val="28"/>
          <w:szCs w:val="28"/>
        </w:rPr>
      </w:pPr>
      <w:r w:rsidRPr="00E71C0D">
        <w:rPr>
          <w:i/>
          <w:color w:val="5B9BD5" w:themeColor="accent1"/>
          <w:sz w:val="28"/>
          <w:szCs w:val="28"/>
        </w:rPr>
        <w:t>(в ред. от 14.02.2025 № 5)</w:t>
      </w:r>
    </w:p>
    <w:p w:rsidR="00321AB6" w:rsidRPr="003173B7" w:rsidRDefault="00321AB6" w:rsidP="003173B7">
      <w:pPr>
        <w:pStyle w:val="a6"/>
        <w:jc w:val="left"/>
        <w:rPr>
          <w:sz w:val="28"/>
          <w:szCs w:val="28"/>
        </w:rPr>
      </w:pPr>
    </w:p>
    <w:p w:rsidR="00BC328D" w:rsidRDefault="00BC328D" w:rsidP="00BC328D">
      <w:pPr>
        <w:pStyle w:val="a4"/>
        <w:spacing w:line="276" w:lineRule="auto"/>
        <w:rPr>
          <w:sz w:val="28"/>
          <w:szCs w:val="28"/>
        </w:rPr>
      </w:pPr>
    </w:p>
    <w:p w:rsidR="006340C5" w:rsidRDefault="006340C5" w:rsidP="00BC328D">
      <w:pPr>
        <w:pStyle w:val="a4"/>
        <w:spacing w:line="276" w:lineRule="auto"/>
        <w:rPr>
          <w:sz w:val="28"/>
          <w:szCs w:val="28"/>
        </w:rPr>
      </w:pPr>
    </w:p>
    <w:p w:rsidR="006340C5" w:rsidRPr="00A538A3" w:rsidRDefault="006340C5" w:rsidP="00BC328D">
      <w:pPr>
        <w:pStyle w:val="a4"/>
        <w:spacing w:line="276" w:lineRule="auto"/>
        <w:rPr>
          <w:sz w:val="28"/>
          <w:szCs w:val="28"/>
        </w:rPr>
      </w:pPr>
    </w:p>
    <w:p w:rsidR="00BC328D" w:rsidRPr="003173B7" w:rsidRDefault="00BC328D" w:rsidP="00BC328D">
      <w:pPr>
        <w:pStyle w:val="a4"/>
        <w:spacing w:line="276" w:lineRule="auto"/>
        <w:ind w:firstLine="720"/>
        <w:jc w:val="both"/>
        <w:rPr>
          <w:rStyle w:val="af7"/>
          <w:i w:val="0"/>
          <w:sz w:val="28"/>
          <w:szCs w:val="28"/>
        </w:rPr>
      </w:pPr>
      <w:r w:rsidRPr="003173B7">
        <w:rPr>
          <w:rStyle w:val="af7"/>
          <w:i w:val="0"/>
          <w:sz w:val="28"/>
          <w:szCs w:val="28"/>
        </w:rPr>
        <w:t>В соответствии со статьей 174.2 Бюджетного кодекса Российской Федерации, постановлением администрации города от 14 июля 2014 года № 175-па «О Порядке составления проекта решения о бюджете муниципального образования на очередной финансовый год и плановый период»,</w:t>
      </w:r>
      <w:r w:rsidR="00834168" w:rsidRPr="003173B7">
        <w:rPr>
          <w:rStyle w:val="af7"/>
          <w:i w:val="0"/>
          <w:sz w:val="28"/>
          <w:szCs w:val="28"/>
        </w:rPr>
        <w:t xml:space="preserve"> распоряжением администрации города от 04.06.2015 № 1208-ра «Об утверждении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период»</w:t>
      </w:r>
      <w:r w:rsidR="00061E71" w:rsidRPr="003173B7">
        <w:rPr>
          <w:rStyle w:val="af7"/>
          <w:i w:val="0"/>
          <w:sz w:val="28"/>
          <w:szCs w:val="28"/>
        </w:rPr>
        <w:t xml:space="preserve"> ( в ред. от 02.06.2017 № 1016-ра)</w:t>
      </w:r>
      <w:r w:rsidR="00834168" w:rsidRPr="003173B7">
        <w:rPr>
          <w:rStyle w:val="af7"/>
          <w:i w:val="0"/>
          <w:sz w:val="28"/>
          <w:szCs w:val="28"/>
        </w:rPr>
        <w:t>,</w:t>
      </w:r>
    </w:p>
    <w:p w:rsidR="00BC328D" w:rsidRPr="004124DE" w:rsidRDefault="00BC328D" w:rsidP="00BC328D">
      <w:pPr>
        <w:pStyle w:val="a4"/>
        <w:spacing w:line="276" w:lineRule="auto"/>
        <w:jc w:val="both"/>
        <w:rPr>
          <w:sz w:val="28"/>
          <w:szCs w:val="28"/>
        </w:rPr>
      </w:pPr>
    </w:p>
    <w:p w:rsidR="00BC328D" w:rsidRPr="004124DE" w:rsidRDefault="00BC328D" w:rsidP="00BC328D">
      <w:pPr>
        <w:pStyle w:val="a4"/>
        <w:spacing w:line="276" w:lineRule="auto"/>
        <w:jc w:val="both"/>
        <w:rPr>
          <w:sz w:val="28"/>
          <w:szCs w:val="28"/>
        </w:rPr>
      </w:pPr>
      <w:r w:rsidRPr="004124DE">
        <w:rPr>
          <w:sz w:val="28"/>
          <w:szCs w:val="28"/>
        </w:rPr>
        <w:t>п р и к а з ы в а ю:</w:t>
      </w:r>
    </w:p>
    <w:p w:rsidR="00BC328D" w:rsidRPr="004124DE" w:rsidRDefault="00BC328D" w:rsidP="00BC328D">
      <w:pPr>
        <w:pStyle w:val="a4"/>
        <w:spacing w:line="276" w:lineRule="auto"/>
        <w:jc w:val="both"/>
        <w:rPr>
          <w:sz w:val="28"/>
          <w:szCs w:val="28"/>
        </w:rPr>
      </w:pPr>
    </w:p>
    <w:p w:rsidR="00834168" w:rsidRPr="006340C5" w:rsidRDefault="006340C5" w:rsidP="006340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40C5">
        <w:rPr>
          <w:sz w:val="28"/>
          <w:szCs w:val="28"/>
        </w:rPr>
        <w:t xml:space="preserve">Приложение к </w:t>
      </w:r>
      <w:r w:rsidR="00834168" w:rsidRPr="006340C5">
        <w:rPr>
          <w:sz w:val="28"/>
          <w:szCs w:val="28"/>
        </w:rPr>
        <w:t>приказ</w:t>
      </w:r>
      <w:r w:rsidRPr="006340C5">
        <w:rPr>
          <w:sz w:val="28"/>
          <w:szCs w:val="28"/>
        </w:rPr>
        <w:t>у</w:t>
      </w:r>
      <w:r w:rsidR="00834168" w:rsidRPr="006340C5">
        <w:rPr>
          <w:sz w:val="28"/>
          <w:szCs w:val="28"/>
        </w:rPr>
        <w:t xml:space="preserve"> комитета по финансам администрации города от 08.06.2010 № 16 «Об утверждении Порядка планирования бюджетных ассигнований бюджета муниципального образования на очередной финансовый год и плановый период» изложить в новой редакции </w:t>
      </w:r>
      <w:r w:rsidRPr="006340C5">
        <w:rPr>
          <w:sz w:val="28"/>
          <w:szCs w:val="28"/>
        </w:rPr>
        <w:t xml:space="preserve">согласно </w:t>
      </w:r>
      <w:r w:rsidR="00834168" w:rsidRPr="006340C5">
        <w:rPr>
          <w:sz w:val="28"/>
          <w:szCs w:val="28"/>
        </w:rPr>
        <w:t>приложени</w:t>
      </w:r>
      <w:r w:rsidRPr="006340C5">
        <w:rPr>
          <w:sz w:val="28"/>
          <w:szCs w:val="28"/>
        </w:rPr>
        <w:t>ю</w:t>
      </w:r>
      <w:r w:rsidR="00834168" w:rsidRPr="006340C5">
        <w:rPr>
          <w:sz w:val="28"/>
          <w:szCs w:val="28"/>
        </w:rPr>
        <w:t>.</w:t>
      </w:r>
    </w:p>
    <w:p w:rsidR="00834168" w:rsidRPr="00A538A3" w:rsidRDefault="006340C5" w:rsidP="006340C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34168" w:rsidRPr="00A538A3">
        <w:rPr>
          <w:sz w:val="28"/>
          <w:szCs w:val="28"/>
        </w:rPr>
        <w:t xml:space="preserve">Отделу </w:t>
      </w:r>
      <w:r w:rsidR="002C28F3">
        <w:rPr>
          <w:sz w:val="28"/>
          <w:szCs w:val="28"/>
        </w:rPr>
        <w:t xml:space="preserve">сводного планирования и анализа бюджета комитета по </w:t>
      </w:r>
      <w:r>
        <w:rPr>
          <w:sz w:val="28"/>
          <w:szCs w:val="28"/>
        </w:rPr>
        <w:t xml:space="preserve">финансам </w:t>
      </w:r>
      <w:r w:rsidRPr="00A538A3">
        <w:rPr>
          <w:sz w:val="28"/>
          <w:szCs w:val="28"/>
        </w:rPr>
        <w:t>администрации</w:t>
      </w:r>
      <w:r w:rsidR="00834168" w:rsidRPr="00A538A3">
        <w:rPr>
          <w:sz w:val="28"/>
          <w:szCs w:val="28"/>
        </w:rPr>
        <w:t xml:space="preserve"> города (</w:t>
      </w:r>
      <w:r w:rsidR="00E82167">
        <w:rPr>
          <w:sz w:val="28"/>
          <w:szCs w:val="28"/>
        </w:rPr>
        <w:t>Фатхиева Л.Н.</w:t>
      </w:r>
      <w:r w:rsidR="00834168" w:rsidRPr="00A538A3">
        <w:rPr>
          <w:sz w:val="28"/>
          <w:szCs w:val="28"/>
        </w:rPr>
        <w:t xml:space="preserve">) </w:t>
      </w:r>
      <w:r w:rsidR="00BC0341">
        <w:rPr>
          <w:sz w:val="28"/>
          <w:szCs w:val="28"/>
        </w:rPr>
        <w:t>разместить Приказ на официальном сайте администрации города Пыть-Яха в разделе «Бюджет и финансы»</w:t>
      </w:r>
      <w:r w:rsidR="00E82167">
        <w:rPr>
          <w:sz w:val="28"/>
          <w:szCs w:val="28"/>
        </w:rPr>
        <w:t>, «Открытый бюджет»</w:t>
      </w:r>
      <w:r w:rsidR="00BC0341">
        <w:rPr>
          <w:sz w:val="28"/>
          <w:szCs w:val="28"/>
        </w:rPr>
        <w:t>.</w:t>
      </w:r>
    </w:p>
    <w:p w:rsidR="00834168" w:rsidRPr="00A538A3" w:rsidRDefault="006340C5" w:rsidP="006340C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0341" w:rsidRPr="00A538A3">
        <w:rPr>
          <w:sz w:val="28"/>
          <w:szCs w:val="28"/>
        </w:rPr>
        <w:t xml:space="preserve">Отделу </w:t>
      </w:r>
      <w:r w:rsidR="00BC0341">
        <w:rPr>
          <w:sz w:val="28"/>
          <w:szCs w:val="28"/>
        </w:rPr>
        <w:t xml:space="preserve">сводного планирования и анализа бюджета комитета по </w:t>
      </w:r>
      <w:r>
        <w:rPr>
          <w:sz w:val="28"/>
          <w:szCs w:val="28"/>
        </w:rPr>
        <w:t xml:space="preserve">финансам </w:t>
      </w:r>
      <w:r w:rsidRPr="00A538A3">
        <w:rPr>
          <w:sz w:val="28"/>
          <w:szCs w:val="28"/>
        </w:rPr>
        <w:t>администрации</w:t>
      </w:r>
      <w:r w:rsidR="00BC0341" w:rsidRPr="00A538A3">
        <w:rPr>
          <w:sz w:val="28"/>
          <w:szCs w:val="28"/>
        </w:rPr>
        <w:t xml:space="preserve"> города (</w:t>
      </w:r>
      <w:r w:rsidR="00E82167">
        <w:rPr>
          <w:sz w:val="28"/>
          <w:szCs w:val="28"/>
        </w:rPr>
        <w:t>Фатхиева Л.Н</w:t>
      </w:r>
      <w:r w:rsidR="00BC0341">
        <w:rPr>
          <w:sz w:val="28"/>
          <w:szCs w:val="28"/>
        </w:rPr>
        <w:t>.</w:t>
      </w:r>
      <w:r w:rsidR="00BC0341" w:rsidRPr="00A538A3">
        <w:rPr>
          <w:sz w:val="28"/>
          <w:szCs w:val="28"/>
        </w:rPr>
        <w:t xml:space="preserve">) </w:t>
      </w:r>
      <w:r w:rsidR="00834168" w:rsidRPr="00A538A3">
        <w:rPr>
          <w:sz w:val="28"/>
          <w:szCs w:val="28"/>
        </w:rPr>
        <w:t>направить настоящий приказ главным распорядителям (распорядителям) средств бюджета городского округа.</w:t>
      </w:r>
    </w:p>
    <w:p w:rsidR="00834168" w:rsidRPr="00CF232A" w:rsidRDefault="006340C5" w:rsidP="006340C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4168" w:rsidRPr="00CF232A">
        <w:rPr>
          <w:sz w:val="28"/>
          <w:szCs w:val="28"/>
        </w:rPr>
        <w:t>Признать утратившими силу приказ комитета по финансам</w:t>
      </w:r>
      <w:r w:rsidR="00CF232A">
        <w:rPr>
          <w:sz w:val="28"/>
          <w:szCs w:val="28"/>
        </w:rPr>
        <w:t xml:space="preserve"> </w:t>
      </w:r>
      <w:r w:rsidR="00834168" w:rsidRPr="00CF232A">
        <w:rPr>
          <w:sz w:val="28"/>
          <w:szCs w:val="28"/>
        </w:rPr>
        <w:t xml:space="preserve">от </w:t>
      </w:r>
      <w:r w:rsidR="00E82167">
        <w:rPr>
          <w:sz w:val="28"/>
          <w:szCs w:val="28"/>
        </w:rPr>
        <w:t>17</w:t>
      </w:r>
      <w:r w:rsidR="00834168" w:rsidRPr="00CF232A">
        <w:rPr>
          <w:sz w:val="28"/>
          <w:szCs w:val="28"/>
        </w:rPr>
        <w:t>.07.201</w:t>
      </w:r>
      <w:r w:rsidR="00E82167">
        <w:rPr>
          <w:sz w:val="28"/>
          <w:szCs w:val="28"/>
        </w:rPr>
        <w:t>7</w:t>
      </w:r>
      <w:r w:rsidR="00834168" w:rsidRPr="00CF232A">
        <w:rPr>
          <w:sz w:val="28"/>
          <w:szCs w:val="28"/>
        </w:rPr>
        <w:t xml:space="preserve"> № 1</w:t>
      </w:r>
      <w:r w:rsidR="00E82167">
        <w:rPr>
          <w:sz w:val="28"/>
          <w:szCs w:val="28"/>
        </w:rPr>
        <w:t>7</w:t>
      </w:r>
      <w:r w:rsidR="00834168" w:rsidRPr="00CF232A">
        <w:rPr>
          <w:sz w:val="28"/>
          <w:szCs w:val="28"/>
        </w:rPr>
        <w:t xml:space="preserve"> «О внесении изменения в приказ комитета по финансам администрации города от 08.06.2010 № 16 «Об утверждении Порядка планирования бюджетных ассигнований бюджета муниципального образования на очередной финансовый год и плановый период»</w:t>
      </w:r>
      <w:r w:rsidR="00CF232A">
        <w:rPr>
          <w:sz w:val="28"/>
          <w:szCs w:val="28"/>
        </w:rPr>
        <w:t>.</w:t>
      </w:r>
    </w:p>
    <w:p w:rsidR="00834168" w:rsidRPr="00A538A3" w:rsidRDefault="006340C5" w:rsidP="006340C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34168" w:rsidRPr="00A538A3">
        <w:rPr>
          <w:sz w:val="28"/>
          <w:szCs w:val="28"/>
        </w:rPr>
        <w:t>Настоящий приказ вступает в силу после его подписания.</w:t>
      </w:r>
    </w:p>
    <w:p w:rsidR="00834168" w:rsidRPr="00A538A3" w:rsidRDefault="006340C5" w:rsidP="006340C5">
      <w:pPr>
        <w:pStyle w:val="aa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4168" w:rsidRPr="00A538A3">
        <w:rPr>
          <w:sz w:val="28"/>
          <w:szCs w:val="28"/>
        </w:rPr>
        <w:t xml:space="preserve">Контроль за исполнением приказа оставляю за собой. </w:t>
      </w:r>
    </w:p>
    <w:p w:rsidR="00AA3145" w:rsidRPr="00A538A3" w:rsidRDefault="00AA3145" w:rsidP="006340C5">
      <w:pPr>
        <w:pStyle w:val="a4"/>
        <w:tabs>
          <w:tab w:val="num" w:pos="0"/>
          <w:tab w:val="right" w:pos="1080"/>
        </w:tabs>
        <w:spacing w:line="276" w:lineRule="auto"/>
        <w:ind w:right="-469" w:firstLine="709"/>
        <w:rPr>
          <w:sz w:val="28"/>
          <w:szCs w:val="28"/>
        </w:rPr>
      </w:pPr>
    </w:p>
    <w:p w:rsidR="00AA3145" w:rsidRDefault="00AA3145" w:rsidP="00AA3145">
      <w:pPr>
        <w:pStyle w:val="a4"/>
        <w:spacing w:line="276" w:lineRule="auto"/>
        <w:ind w:right="-469"/>
        <w:rPr>
          <w:sz w:val="28"/>
          <w:szCs w:val="28"/>
        </w:rPr>
      </w:pPr>
    </w:p>
    <w:p w:rsidR="00AA3145" w:rsidRPr="00A538A3" w:rsidRDefault="00AA3145" w:rsidP="00AA3145">
      <w:pPr>
        <w:pStyle w:val="a4"/>
        <w:spacing w:line="276" w:lineRule="auto"/>
        <w:ind w:right="-469"/>
        <w:rPr>
          <w:sz w:val="28"/>
          <w:szCs w:val="28"/>
        </w:rPr>
      </w:pPr>
    </w:p>
    <w:p w:rsidR="00BC0341" w:rsidRDefault="00E82167" w:rsidP="00AA31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34168" w:rsidRPr="00A538A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34168" w:rsidRPr="00A538A3">
        <w:rPr>
          <w:sz w:val="28"/>
          <w:szCs w:val="28"/>
        </w:rPr>
        <w:t xml:space="preserve"> </w:t>
      </w:r>
      <w:r w:rsidR="00BC0341">
        <w:rPr>
          <w:sz w:val="28"/>
          <w:szCs w:val="28"/>
        </w:rPr>
        <w:t>главы города-</w:t>
      </w:r>
    </w:p>
    <w:p w:rsidR="00AA3145" w:rsidRDefault="00834168" w:rsidP="00AA31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0E756E">
        <w:rPr>
          <w:sz w:val="28"/>
          <w:szCs w:val="28"/>
        </w:rPr>
        <w:t>ь</w:t>
      </w:r>
      <w:r w:rsidR="00AA3145" w:rsidRPr="00A538A3">
        <w:rPr>
          <w:sz w:val="28"/>
          <w:szCs w:val="28"/>
        </w:rPr>
        <w:t xml:space="preserve"> комитета по финансам</w:t>
      </w:r>
      <w:r w:rsidR="00AA3145" w:rsidRPr="00A538A3">
        <w:rPr>
          <w:sz w:val="28"/>
          <w:szCs w:val="28"/>
        </w:rPr>
        <w:tab/>
      </w:r>
      <w:r w:rsidR="00E82167">
        <w:rPr>
          <w:sz w:val="28"/>
          <w:szCs w:val="28"/>
        </w:rPr>
        <w:tab/>
      </w:r>
      <w:r w:rsidR="00E82167">
        <w:rPr>
          <w:sz w:val="28"/>
          <w:szCs w:val="28"/>
        </w:rPr>
        <w:tab/>
      </w:r>
      <w:r w:rsidR="00E82167">
        <w:rPr>
          <w:sz w:val="28"/>
          <w:szCs w:val="28"/>
        </w:rPr>
        <w:tab/>
        <w:t>В.В. Стефогло</w:t>
      </w:r>
    </w:p>
    <w:p w:rsidR="002E291E" w:rsidRDefault="002E291E"/>
    <w:p w:rsidR="00834168" w:rsidRDefault="00834168">
      <w:pPr>
        <w:sectPr w:rsidR="008341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168" w:rsidRPr="00A538A3" w:rsidRDefault="00834168" w:rsidP="0083416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538A3">
        <w:rPr>
          <w:sz w:val="28"/>
          <w:szCs w:val="28"/>
        </w:rPr>
        <w:lastRenderedPageBreak/>
        <w:t xml:space="preserve">Приложение </w:t>
      </w:r>
    </w:p>
    <w:p w:rsidR="00834168" w:rsidRPr="00A538A3" w:rsidRDefault="00834168" w:rsidP="0083416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538A3">
        <w:rPr>
          <w:sz w:val="28"/>
          <w:szCs w:val="28"/>
        </w:rPr>
        <w:t xml:space="preserve">к приказу комитета по финансам </w:t>
      </w:r>
    </w:p>
    <w:p w:rsidR="00834168" w:rsidRPr="00A538A3" w:rsidRDefault="00834168" w:rsidP="0083416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538A3">
        <w:rPr>
          <w:sz w:val="28"/>
          <w:szCs w:val="28"/>
        </w:rPr>
        <w:t xml:space="preserve">администрации города </w:t>
      </w:r>
    </w:p>
    <w:p w:rsidR="00834168" w:rsidRDefault="00834168" w:rsidP="0083416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538A3">
        <w:rPr>
          <w:sz w:val="28"/>
          <w:szCs w:val="28"/>
        </w:rPr>
        <w:t xml:space="preserve">от </w:t>
      </w:r>
      <w:r w:rsidR="00CF232A">
        <w:rPr>
          <w:sz w:val="28"/>
          <w:szCs w:val="28"/>
        </w:rPr>
        <w:t>1</w:t>
      </w:r>
      <w:r w:rsidR="000D7BFB">
        <w:rPr>
          <w:sz w:val="28"/>
          <w:szCs w:val="28"/>
        </w:rPr>
        <w:t>6</w:t>
      </w:r>
      <w:r w:rsidR="005E1B4F">
        <w:rPr>
          <w:sz w:val="28"/>
          <w:szCs w:val="28"/>
        </w:rPr>
        <w:t>.07.201</w:t>
      </w:r>
      <w:r w:rsidR="000D7BFB">
        <w:rPr>
          <w:sz w:val="28"/>
          <w:szCs w:val="28"/>
        </w:rPr>
        <w:t>8</w:t>
      </w:r>
      <w:r>
        <w:rPr>
          <w:sz w:val="28"/>
          <w:szCs w:val="28"/>
        </w:rPr>
        <w:t xml:space="preserve"> № 1</w:t>
      </w:r>
      <w:r w:rsidR="000D7BFB">
        <w:rPr>
          <w:sz w:val="28"/>
          <w:szCs w:val="28"/>
        </w:rPr>
        <w:t>8</w:t>
      </w:r>
    </w:p>
    <w:p w:rsidR="00E71C0D" w:rsidRPr="00E71C0D" w:rsidRDefault="00E71C0D" w:rsidP="00834168">
      <w:pPr>
        <w:widowControl w:val="0"/>
        <w:autoSpaceDE w:val="0"/>
        <w:autoSpaceDN w:val="0"/>
        <w:adjustRightInd w:val="0"/>
        <w:ind w:firstLine="540"/>
        <w:jc w:val="right"/>
        <w:rPr>
          <w:i/>
          <w:color w:val="5B9BD5" w:themeColor="accent1"/>
          <w:sz w:val="28"/>
          <w:szCs w:val="28"/>
        </w:rPr>
      </w:pPr>
      <w:r w:rsidRPr="00E71C0D">
        <w:rPr>
          <w:i/>
          <w:color w:val="5B9BD5" w:themeColor="accent1"/>
          <w:sz w:val="28"/>
          <w:szCs w:val="28"/>
        </w:rPr>
        <w:t>(в ред. от 14.02.2025 № 5)</w:t>
      </w:r>
    </w:p>
    <w:p w:rsidR="00834168" w:rsidRPr="00A538A3" w:rsidRDefault="00834168" w:rsidP="008341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4168" w:rsidRPr="00A538A3" w:rsidRDefault="00834168" w:rsidP="00834168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bookmarkStart w:id="0" w:name="Par35"/>
      <w:bookmarkEnd w:id="0"/>
      <w:r w:rsidRPr="00A538A3">
        <w:rPr>
          <w:b/>
          <w:sz w:val="28"/>
          <w:szCs w:val="28"/>
        </w:rPr>
        <w:t>Порядок планирования бюджетных ассигнований бюджета муниципального образования на очередной финансовый год и плановый период</w:t>
      </w:r>
    </w:p>
    <w:p w:rsidR="00834168" w:rsidRPr="007865BD" w:rsidRDefault="00834168" w:rsidP="007865BD">
      <w:pPr>
        <w:ind w:firstLine="709"/>
        <w:jc w:val="center"/>
      </w:pPr>
    </w:p>
    <w:p w:rsidR="00834168" w:rsidRPr="00E91FFA" w:rsidRDefault="007865BD" w:rsidP="00E91FFA">
      <w:pPr>
        <w:pStyle w:val="10"/>
        <w:jc w:val="center"/>
        <w:rPr>
          <w:rFonts w:ascii="Times New Roman" w:hAnsi="Times New Roman" w:cs="Times New Roman"/>
          <w:color w:val="auto"/>
          <w:sz w:val="28"/>
        </w:rPr>
      </w:pPr>
      <w:r w:rsidRPr="00E91FFA">
        <w:rPr>
          <w:rFonts w:ascii="Times New Roman" w:hAnsi="Times New Roman" w:cs="Times New Roman"/>
          <w:color w:val="auto"/>
          <w:sz w:val="28"/>
        </w:rPr>
        <w:t xml:space="preserve">1. </w:t>
      </w:r>
      <w:r w:rsidR="00834168" w:rsidRPr="00E91FFA">
        <w:rPr>
          <w:rFonts w:ascii="Times New Roman" w:hAnsi="Times New Roman" w:cs="Times New Roman"/>
          <w:color w:val="auto"/>
          <w:sz w:val="28"/>
        </w:rPr>
        <w:t>Общие положения</w:t>
      </w:r>
    </w:p>
    <w:p w:rsidR="00E91FFA" w:rsidRDefault="00E91FFA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68" w:rsidRPr="007865BD" w:rsidRDefault="007865BD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834168" w:rsidRPr="007865BD">
        <w:rPr>
          <w:sz w:val="28"/>
          <w:szCs w:val="28"/>
        </w:rPr>
        <w:t xml:space="preserve">Настоящий Порядок планирования бюджетных ассигнований бюджета муниципального образования на очередной финансовый год и на плановый период (далее - Порядок) разработан в соответствии со </w:t>
      </w:r>
      <w:hyperlink r:id="rId8" w:history="1">
        <w:r w:rsidR="00834168" w:rsidRPr="007865BD">
          <w:rPr>
            <w:sz w:val="28"/>
            <w:szCs w:val="28"/>
          </w:rPr>
          <w:t>статьей 174.2</w:t>
        </w:r>
      </w:hyperlink>
      <w:r w:rsidR="00834168" w:rsidRPr="007865BD">
        <w:rPr>
          <w:sz w:val="28"/>
          <w:szCs w:val="28"/>
        </w:rPr>
        <w:t xml:space="preserve"> Бюджетного кодекса Российской Федерации, постановлением администрации города от 14 июля 2014 года  № 175-па  «О Порядке составления проекта решения о бюджете муниципального образования на очередной финансовый год и плановый период».</w:t>
      </w:r>
    </w:p>
    <w:p w:rsidR="00834168" w:rsidRPr="007865BD" w:rsidRDefault="007865BD" w:rsidP="007865BD">
      <w:pPr>
        <w:widowControl w:val="0"/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834168" w:rsidRPr="007865BD">
        <w:rPr>
          <w:sz w:val="28"/>
          <w:szCs w:val="28"/>
        </w:rPr>
        <w:t>Для целей настоящего Порядка: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а) </w:t>
      </w:r>
      <w:r w:rsidR="00253E60" w:rsidRPr="00DF2F2C">
        <w:rPr>
          <w:sz w:val="28"/>
          <w:szCs w:val="28"/>
        </w:rPr>
        <w:t xml:space="preserve">бюджетные ассигнования группируются </w:t>
      </w:r>
      <w:r w:rsidR="00253E60">
        <w:rPr>
          <w:sz w:val="28"/>
          <w:szCs w:val="28"/>
        </w:rPr>
        <w:t xml:space="preserve">по видам </w:t>
      </w:r>
      <w:r w:rsidR="00253E60" w:rsidRPr="00DF2F2C">
        <w:rPr>
          <w:sz w:val="28"/>
          <w:szCs w:val="28"/>
        </w:rPr>
        <w:t>и рассчитываются с учетом положений Бюджетного кодекса Российской Федерации;»</w:t>
      </w:r>
      <w:r w:rsidRPr="005E1B4F">
        <w:rPr>
          <w:sz w:val="28"/>
          <w:szCs w:val="28"/>
        </w:rPr>
        <w:t>;</w:t>
      </w:r>
    </w:p>
    <w:p w:rsidR="00834168" w:rsidRPr="005E1B4F" w:rsidRDefault="003173B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34168" w:rsidRPr="005E1B4F">
        <w:rPr>
          <w:sz w:val="28"/>
          <w:szCs w:val="28"/>
        </w:rPr>
        <w:t>) под нормативным методом расчета бюджетного ассигнования понимается расчет объема бюджетного ассигнования на основе нормативов, утвержденных в соответствующих нормативных правовых актах (нормативных правовых актах автономного округа, муниципальных правовых актах);</w:t>
      </w:r>
    </w:p>
    <w:p w:rsidR="00834168" w:rsidRPr="005E1B4F" w:rsidRDefault="003173B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4168" w:rsidRPr="005E1B4F">
        <w:rPr>
          <w:sz w:val="28"/>
          <w:szCs w:val="28"/>
        </w:rPr>
        <w:t>) под методом индексации расчета бюджетного ассигнования понимается расчет объема бюджетного ассигнования путем индексации на уровень инфляции (иной коэффициент) объема бюджетного ассигнования, текущего (предыдущего) финансового года;</w:t>
      </w:r>
    </w:p>
    <w:p w:rsidR="00834168" w:rsidRPr="005E1B4F" w:rsidRDefault="003173B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4168" w:rsidRPr="005E1B4F">
        <w:rPr>
          <w:sz w:val="28"/>
          <w:szCs w:val="28"/>
        </w:rPr>
        <w:t>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муниципальной программе городского округа, договоре, муниципальных актах или актах главного распорядителя (распорядителя) бюджетных средств</w:t>
      </w:r>
      <w:r w:rsidR="00253E60">
        <w:rPr>
          <w:sz w:val="28"/>
          <w:szCs w:val="28"/>
        </w:rPr>
        <w:t>, в том числе</w:t>
      </w:r>
      <w:r w:rsidR="00834168" w:rsidRPr="005E1B4F">
        <w:rPr>
          <w:sz w:val="28"/>
          <w:szCs w:val="28"/>
        </w:rPr>
        <w:t>, предусматривающих осуществление бюджетных инвестиций в объекты капитального строительства муниципальной собственности, не включенных в муниципальные программы;</w:t>
      </w:r>
    </w:p>
    <w:p w:rsidR="00834168" w:rsidRPr="005E1B4F" w:rsidRDefault="003173B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4168" w:rsidRPr="005E1B4F">
        <w:rPr>
          <w:sz w:val="28"/>
          <w:szCs w:val="28"/>
        </w:rPr>
        <w:t>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метода;</w:t>
      </w:r>
    </w:p>
    <w:p w:rsidR="00834168" w:rsidRPr="005E1B4F" w:rsidRDefault="003173B7" w:rsidP="00786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4168" w:rsidRPr="005E1B4F">
        <w:rPr>
          <w:sz w:val="28"/>
          <w:szCs w:val="28"/>
        </w:rPr>
        <w:t xml:space="preserve">) правовыми основаниями возникновения действующих расходных обязательств муниципального образования, на исполнение которых планируется направить бюджетное ассигнование, являются муниципальные правовые акты, являющиеся в соответствии со </w:t>
      </w:r>
      <w:hyperlink r:id="rId9" w:history="1">
        <w:r w:rsidR="00834168" w:rsidRPr="005E1B4F">
          <w:rPr>
            <w:sz w:val="28"/>
            <w:szCs w:val="28"/>
          </w:rPr>
          <w:t>статьей 86</w:t>
        </w:r>
      </w:hyperlink>
      <w:r w:rsidR="00834168" w:rsidRPr="005E1B4F">
        <w:rPr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</w:t>
      </w:r>
      <w:r w:rsidR="00834168" w:rsidRPr="005E1B4F">
        <w:rPr>
          <w:sz w:val="28"/>
          <w:szCs w:val="28"/>
        </w:rPr>
        <w:lastRenderedPageBreak/>
        <w:t>муниципального образования, не предлагаемые (не планируемые) к изменению в текущем финансовом году, очередном финансовом году и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834168" w:rsidRPr="005E1B4F" w:rsidRDefault="003173B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34168" w:rsidRPr="005E1B4F">
        <w:rPr>
          <w:sz w:val="28"/>
          <w:szCs w:val="28"/>
        </w:rPr>
        <w:t>) правовыми основаниями изменения действующих расходных обязательств муниципального образования, на исполнение которых планируется направить бюджетное ассигнование, являются муниципальные правовые акты</w:t>
      </w:r>
      <w:r w:rsidR="005E1B4F" w:rsidRPr="005E1B4F">
        <w:rPr>
          <w:sz w:val="28"/>
          <w:szCs w:val="28"/>
        </w:rPr>
        <w:t>,</w:t>
      </w:r>
      <w:r w:rsidR="00834168" w:rsidRPr="005E1B4F">
        <w:rPr>
          <w:sz w:val="28"/>
          <w:szCs w:val="28"/>
        </w:rPr>
        <w:t xml:space="preserve"> договоры (соглашения), являющиеся в соответствии со </w:t>
      </w:r>
      <w:hyperlink r:id="rId10" w:history="1">
        <w:r w:rsidR="00834168" w:rsidRPr="005E1B4F">
          <w:rPr>
            <w:sz w:val="28"/>
            <w:szCs w:val="28"/>
          </w:rPr>
          <w:t>статьей 86</w:t>
        </w:r>
      </w:hyperlink>
      <w:r w:rsidR="00834168" w:rsidRPr="005E1B4F">
        <w:rPr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муниципального образования, предлагаемые (планируемые) к изменению в текущем финансовом году, очередном финансовом году и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году;</w:t>
      </w:r>
    </w:p>
    <w:p w:rsidR="00834168" w:rsidRPr="005E1B4F" w:rsidRDefault="003173B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34168" w:rsidRPr="005E1B4F">
        <w:rPr>
          <w:sz w:val="28"/>
          <w:szCs w:val="28"/>
        </w:rPr>
        <w:t>) правовыми основаниями возникновения принимаемых расходных обязательств муниципального образования, на исполнение которых планируется направить бюджетное ассигнование, являются муниципальные правовые акты</w:t>
      </w:r>
      <w:r w:rsidR="005E1B4F" w:rsidRPr="005E1B4F">
        <w:rPr>
          <w:sz w:val="28"/>
          <w:szCs w:val="28"/>
        </w:rPr>
        <w:t>,</w:t>
      </w:r>
      <w:r w:rsidR="00834168" w:rsidRPr="005E1B4F">
        <w:rPr>
          <w:sz w:val="28"/>
          <w:szCs w:val="28"/>
        </w:rPr>
        <w:t xml:space="preserve"> договоры (соглашения), являющиеся в соответствии со </w:t>
      </w:r>
      <w:hyperlink r:id="rId11" w:history="1">
        <w:r w:rsidR="00834168" w:rsidRPr="005E1B4F">
          <w:rPr>
            <w:sz w:val="28"/>
            <w:szCs w:val="28"/>
          </w:rPr>
          <w:t>статьей 86</w:t>
        </w:r>
      </w:hyperlink>
      <w:r w:rsidR="00834168" w:rsidRPr="005E1B4F">
        <w:rPr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муниципального образования, предлагаемые (планируемые) к принятию в текущем финансовом году, очередном финансовом году и плановом периоде;</w:t>
      </w:r>
    </w:p>
    <w:p w:rsidR="00834168" w:rsidRPr="005E1B4F" w:rsidRDefault="003173B7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4168" w:rsidRPr="005E1B4F">
        <w:rPr>
          <w:rFonts w:ascii="Times New Roman" w:hAnsi="Times New Roman" w:cs="Times New Roman"/>
          <w:sz w:val="28"/>
          <w:szCs w:val="28"/>
        </w:rPr>
        <w:t>) под главным распорядителем (распорядителем) средств бюджета городского округа, являющимся ответственным исполнителем муниципальной (ведомственной целевой) программы, понимается структурное подразделение администрации города ответственное за реализацию муниципальной (ведомственной целевой) программы городского округа в целом;</w:t>
      </w:r>
    </w:p>
    <w:p w:rsidR="00834168" w:rsidRPr="005E1B4F" w:rsidRDefault="003173B7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4168" w:rsidRPr="005E1B4F">
        <w:rPr>
          <w:rFonts w:ascii="Times New Roman" w:hAnsi="Times New Roman" w:cs="Times New Roman"/>
          <w:sz w:val="28"/>
          <w:szCs w:val="28"/>
        </w:rPr>
        <w:t>) под главным распорядителем (распорядителем) средств бюджета городского округа, являющимся соисполнителем муниципальной (ведомственной целевой) программы, понимается структурное подразделение администрации города ответственное за реализацию подпрограмм и (или) основных мероприятий муниципальной (ведомственной целевой) программы городского округа.</w:t>
      </w:r>
    </w:p>
    <w:p w:rsidR="00834168" w:rsidRPr="003173B7" w:rsidRDefault="003173B7" w:rsidP="003173B7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834168" w:rsidRPr="003173B7">
        <w:rPr>
          <w:sz w:val="28"/>
          <w:szCs w:val="28"/>
        </w:rPr>
        <w:t>В обоснования бюджетных ассигнований на очередной финансовый год и плановый период включаются: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а) правовые основания возникновения расходных обязательств, на исполнение которых планируется направить бюджетные ассигнования;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б) объем бюджетных ассигнований, необходимый для исполнения действующих расходных обязательств муниципального образования;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в) объем бюджетных ассигнований, необходимый для исполнения принимаемых расходных обязательств муниципального образования;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г) целевые показатели муниципальных (ведомственной целевой) программ городского округа;</w:t>
      </w:r>
    </w:p>
    <w:p w:rsidR="00834168" w:rsidRPr="005E1B4F" w:rsidRDefault="005E1B4F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д</w:t>
      </w:r>
      <w:r w:rsidR="00834168" w:rsidRPr="005E1B4F">
        <w:rPr>
          <w:sz w:val="28"/>
          <w:szCs w:val="28"/>
        </w:rPr>
        <w:t>) пояснительная записка.</w:t>
      </w:r>
    </w:p>
    <w:p w:rsidR="00834168" w:rsidRPr="003173B7" w:rsidRDefault="003173B7" w:rsidP="003173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>
        <w:rPr>
          <w:sz w:val="28"/>
          <w:szCs w:val="28"/>
        </w:rPr>
        <w:tab/>
      </w:r>
      <w:r w:rsidR="00834168" w:rsidRPr="003173B7">
        <w:rPr>
          <w:sz w:val="28"/>
          <w:szCs w:val="28"/>
        </w:rPr>
        <w:t>Планирование бюджетных ассигнований осуществляется главным распорядителем (распорядителем) бюджетных средств и (или) главным распорядителем (распорядителя) бюджетных средств, являющимися ответственными исполнителями муниципальных (ведомственной целевой) программ раздельно по действующим и принимаемым расходным обязательствам.</w:t>
      </w:r>
    </w:p>
    <w:p w:rsidR="00834168" w:rsidRPr="005E1B4F" w:rsidRDefault="006A49C0" w:rsidP="006A49C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834168" w:rsidRPr="005E1B4F">
        <w:rPr>
          <w:sz w:val="28"/>
          <w:szCs w:val="28"/>
        </w:rPr>
        <w:t>Планирование бюджетных ассигнований на оказание муниципальных услуг (выполнение работ) физическим и юридическим лицам осуществляется структурными подразделениями администрации города, осуществляющими функции и полномочия учредителя бюджетного или автономного учреждения муниципального образования, с учетом муниципального задания на очередной финансовый год и плановый период, а также его выполнения в текущем финансовом году.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68" w:rsidRPr="00E91FFA" w:rsidRDefault="006A49C0" w:rsidP="00E91FFA">
      <w:pPr>
        <w:pStyle w:val="10"/>
        <w:jc w:val="center"/>
        <w:rPr>
          <w:rFonts w:ascii="Times New Roman" w:hAnsi="Times New Roman" w:cs="Times New Roman"/>
          <w:color w:val="auto"/>
          <w:sz w:val="28"/>
        </w:rPr>
      </w:pPr>
      <w:r w:rsidRPr="00E91FFA">
        <w:rPr>
          <w:rFonts w:ascii="Times New Roman" w:hAnsi="Times New Roman" w:cs="Times New Roman"/>
          <w:color w:val="auto"/>
          <w:sz w:val="28"/>
        </w:rPr>
        <w:t xml:space="preserve">2. </w:t>
      </w:r>
      <w:r w:rsidR="00834168" w:rsidRPr="00E91FFA">
        <w:rPr>
          <w:rFonts w:ascii="Times New Roman" w:hAnsi="Times New Roman" w:cs="Times New Roman"/>
          <w:color w:val="auto"/>
          <w:sz w:val="28"/>
        </w:rPr>
        <w:t>Порядок планирования бюджетных ассигнований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68" w:rsidRPr="00253191" w:rsidRDefault="00253191" w:rsidP="00253191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834168" w:rsidRPr="00253191">
        <w:rPr>
          <w:sz w:val="28"/>
          <w:szCs w:val="28"/>
        </w:rPr>
        <w:t>Планирование бюджетных ассигнований муниципального образования осуществляется комитетом по финансам администрации города с учетом Графика подготовки, рассмотрения документов и материалов, разрабатываемых при составлении проекта решения о бюджете городского округа города Пыть-Яха на очередной финансовый год и плановый период, утвержденного распоряжением администрации города 04.06.2015 № 1208-ра (далее – График).</w:t>
      </w:r>
    </w:p>
    <w:p w:rsidR="00834168" w:rsidRPr="00253191" w:rsidRDefault="00253191" w:rsidP="00253191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834168" w:rsidRPr="00253191">
        <w:rPr>
          <w:sz w:val="28"/>
          <w:szCs w:val="28"/>
        </w:rPr>
        <w:t>При планировании бюджетных ассигнований главный распорядитель (распорядитель) бюджетных средств и (или) главный распорядитель (распорядитель) бюджетных средств, являющийся ответственным исполнителем муниципальных (в</w:t>
      </w:r>
      <w:r>
        <w:rPr>
          <w:sz w:val="28"/>
          <w:szCs w:val="28"/>
        </w:rPr>
        <w:t xml:space="preserve">едомственной целевой) программ с учетом </w:t>
      </w:r>
      <w:r w:rsidR="00834168" w:rsidRPr="00253191">
        <w:rPr>
          <w:sz w:val="28"/>
          <w:szCs w:val="28"/>
        </w:rPr>
        <w:t>График</w:t>
      </w:r>
      <w:r>
        <w:rPr>
          <w:sz w:val="28"/>
          <w:szCs w:val="28"/>
        </w:rPr>
        <w:t>а</w:t>
      </w:r>
      <w:r w:rsidR="00834168" w:rsidRPr="00253191">
        <w:rPr>
          <w:sz w:val="28"/>
          <w:szCs w:val="28"/>
        </w:rPr>
        <w:t>:</w:t>
      </w:r>
    </w:p>
    <w:p w:rsidR="00834168" w:rsidRPr="005E1B4F" w:rsidRDefault="00834168" w:rsidP="007865BD">
      <w:pPr>
        <w:pStyle w:val="aa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Представляет в комитет по финансам администрации города:</w:t>
      </w:r>
    </w:p>
    <w:p w:rsidR="00834168" w:rsidRPr="005E1B4F" w:rsidRDefault="00834168" w:rsidP="007865BD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До 1 августа текущего года</w:t>
      </w:r>
    </w:p>
    <w:p w:rsidR="00834168" w:rsidRPr="005E1B4F" w:rsidRDefault="00834168" w:rsidP="007865BD">
      <w:pPr>
        <w:pStyle w:val="aa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Предложения по изменению объёмов (структуры) бюджетных ассигнований бюджета городского округа на реализацию муниципальных программ городского округа и осуществление непрограммных направлений деятельности (изменение действующих расходных обязательств) в очередном финансовом году и плановом периоде с обоснованиями и расчётами к ним; </w:t>
      </w:r>
    </w:p>
    <w:p w:rsidR="00834168" w:rsidRPr="00253E60" w:rsidRDefault="00834168" w:rsidP="007865BD">
      <w:pPr>
        <w:pStyle w:val="aa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firstLine="709"/>
        <w:contextualSpacing w:val="0"/>
        <w:jc w:val="both"/>
        <w:rPr>
          <w:sz w:val="28"/>
          <w:szCs w:val="28"/>
        </w:rPr>
      </w:pPr>
      <w:r w:rsidRPr="005E1B4F">
        <w:rPr>
          <w:color w:val="000000"/>
          <w:sz w:val="28"/>
          <w:szCs w:val="28"/>
        </w:rPr>
        <w:t>Предложения и обоснования по изменению объемов (структуры) бюджетных ассигнований бюджета города на очередной финансовый год и плановый период в части публичных и публичных нормативных обязательств города (по видам) (включая сведения о предусмотренных бюджетных ассигнованиях на указанные цели в расходах бюджета города на очередной финансовый год и первый год планового периода, оценка изменения расходных обязательств (+; -), а также оценка на второй год планового периода, с предоставлением расчетов по каждому году);</w:t>
      </w:r>
    </w:p>
    <w:p w:rsidR="00253E60" w:rsidRPr="005E1B4F" w:rsidRDefault="00253E60" w:rsidP="007865BD">
      <w:pPr>
        <w:pStyle w:val="aa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093E">
        <w:rPr>
          <w:sz w:val="28"/>
          <w:szCs w:val="28"/>
        </w:rPr>
        <w:t xml:space="preserve">редложения о внесении изменений в порядки о предоставлении </w:t>
      </w:r>
      <w:r w:rsidRPr="00F5093E">
        <w:rPr>
          <w:sz w:val="28"/>
          <w:szCs w:val="28"/>
        </w:rPr>
        <w:lastRenderedPageBreak/>
        <w:t>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услуг; о предоставлении субсидий некоммерческим организациям (за исключением государственных (муниципальных) учреждений), с учетом требований бюджетного законодательства</w:t>
      </w:r>
      <w:r>
        <w:rPr>
          <w:sz w:val="28"/>
          <w:szCs w:val="28"/>
        </w:rPr>
        <w:t>;</w:t>
      </w:r>
    </w:p>
    <w:p w:rsidR="00834168" w:rsidRPr="005E1B4F" w:rsidRDefault="00834168" w:rsidP="007865BD">
      <w:pPr>
        <w:pStyle w:val="aa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color w:val="000000"/>
          <w:sz w:val="28"/>
          <w:szCs w:val="28"/>
        </w:rPr>
        <w:t xml:space="preserve">Перечень планируемых мероприятий по оптимизации и сокращению бюджетных расходов в рамках реализуемых муниципальных программ городского округа, в том числе за счёт: реструктуризации бюджетной сети, оптимизации численности персонала и повышения производительности труда, перехода на «эффективный контракт», сокращения расходов на содержание казенных </w:t>
      </w:r>
      <w:r w:rsidRPr="005E1B4F">
        <w:rPr>
          <w:sz w:val="28"/>
          <w:szCs w:val="28"/>
        </w:rPr>
        <w:t>учреждений и органов местного самоуправления городского округа, сокращения расходов на предоставление субсидий бюджетным и автономным учреждениям (за счёт пересмотра и оптимизации нормативных затрат на оказание муниципальных услуг, без уменьшения объёма и качества оказываемых населению услуг), реализации механизма нормативно-подушевого финансирования в отраслях социальной сферы, расширения перечня и объёмов платных услуг, оказываемых учреждениями бюджетного сектора, передачи оказания части муниципальных услуг в негосударственный сектор,  сокращения расходов на муниципальные закупки и другие. Оценка планируемого бюджетного эффекта от принимаемых мер по оптимизации и сокращению бюджетных расходов в очередном финансовом году и плановом периоде (-). Предложения по перераспределению на иные первоначальные и приоритетные направления (+);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Перечень указов Президента Российской Федерации, решений (поручений) Президента и Правительства Российской Федерации, реализация приоритетных мероприятий в соответствии с которыми учтена (не учтена) при реализации муниципальных программ на очередной финансовый год и </w:t>
      </w:r>
      <w:r w:rsidRPr="00947CD8">
        <w:rPr>
          <w:sz w:val="28"/>
          <w:szCs w:val="28"/>
        </w:rPr>
        <w:t>плановый период, с указанием объема ассигнований, предусмотренных на реализацию приоритетных мероприятий (в разрезе источников) по каждому году планового периода (с отражением информации по текущему и отчетному году). Расчеты и обоснования по поэтапному повышению оплаты труда отдельных категорий работников в сфере образования, культуры в соответствии с целевыми показателями указов Президента Российской Федерации, региональными "дорожными картами".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 xml:space="preserve">До </w:t>
      </w:r>
      <w:r w:rsidR="00253191" w:rsidRPr="00947CD8">
        <w:rPr>
          <w:sz w:val="28"/>
          <w:szCs w:val="28"/>
        </w:rPr>
        <w:t>20</w:t>
      </w:r>
      <w:r w:rsidRPr="00947CD8">
        <w:rPr>
          <w:sz w:val="28"/>
          <w:szCs w:val="28"/>
        </w:rPr>
        <w:t xml:space="preserve"> октября текущего года на основе доведенных комитетом по финансам администрации города предельных объемов бюджетных ассигнований бюджета города на очередной финансовый год и плановый период, а также сведений и материалов, представляет в комитет по финансам администрации города: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 xml:space="preserve">Распределение предельных объемов бюджетных ассигнований бюджета городского округа, на исполнение действующих и принимаемых расходных обязательств на очередной финансовый год и плановый период в разрезе кодов классификации расходов бюджетов, по формам согласно приложениям </w:t>
      </w:r>
      <w:r w:rsidRPr="00947CD8">
        <w:rPr>
          <w:rStyle w:val="a3"/>
          <w:color w:val="auto"/>
          <w:sz w:val="28"/>
          <w:szCs w:val="28"/>
          <w:u w:val="none"/>
        </w:rPr>
        <w:t>1-6</w:t>
      </w:r>
      <w:r w:rsidRPr="00947CD8">
        <w:rPr>
          <w:sz w:val="28"/>
          <w:szCs w:val="28"/>
        </w:rPr>
        <w:t xml:space="preserve"> к настоящему Порядку;</w:t>
      </w:r>
    </w:p>
    <w:p w:rsidR="00834168" w:rsidRPr="00947CD8" w:rsidRDefault="00E71C0D" w:rsidP="007865BD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anchor="Par1899" w:history="1">
        <w:r w:rsidR="00834168" w:rsidRPr="00947CD8">
          <w:rPr>
            <w:rStyle w:val="a3"/>
            <w:color w:val="auto"/>
            <w:sz w:val="28"/>
            <w:szCs w:val="28"/>
            <w:u w:val="none"/>
          </w:rPr>
          <w:t>Обоснования</w:t>
        </w:r>
      </w:hyperlink>
      <w:r w:rsidR="00834168" w:rsidRPr="00947CD8">
        <w:rPr>
          <w:sz w:val="28"/>
          <w:szCs w:val="28"/>
        </w:rPr>
        <w:t xml:space="preserve"> бюджетных ассигнований бюджета городского округа на очередной финансовый год и на плановый период по форме согласно приложению 7 к настоящему Порядку, с обязательным пояснением причин изменения действующих расходных обязательств по сравнению с ранее утвержденными в решении о бюджете городского округа;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 xml:space="preserve">Пояснительную записку к проекту решения о бюджете городского округа на очередной финансовый год и плановый период в части вопросов, отнесенных к ведению ответственных исполнителей муниципальных программ, главных распорядителей средств бюджета, а также иную информацию и материалы по вопросам соответствующей сферы деятельности, необходимые для составления проекта решения о бюджете </w:t>
      </w:r>
      <w:r w:rsidR="002422DB" w:rsidRPr="00947CD8">
        <w:rPr>
          <w:sz w:val="28"/>
          <w:szCs w:val="28"/>
        </w:rPr>
        <w:t>города</w:t>
      </w:r>
      <w:r w:rsidRPr="00947CD8">
        <w:rPr>
          <w:sz w:val="28"/>
          <w:szCs w:val="28"/>
        </w:rPr>
        <w:t xml:space="preserve"> на очередной финансовый год и плановый период;</w:t>
      </w:r>
    </w:p>
    <w:p w:rsidR="00834168" w:rsidRPr="00947CD8" w:rsidRDefault="002422DB" w:rsidP="002422D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Перечень направлений и объемы бюджетных ассигнований бюджета города, передаваемые в очередном финансовом году и плановом периоде муниципальным бюджетным и автономным учреждениям в виде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834168" w:rsidRPr="00947CD8">
        <w:rPr>
          <w:sz w:val="28"/>
          <w:szCs w:val="28"/>
        </w:rPr>
        <w:t>;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Заявку на планируемые объемы бюджетных ассигнований на исполнение публичных обязательств перед физическим лицом, подлежащих исполнению в денежной форме, полномочия по которым в очередном финансовом году и плановом периоде будут осуществляться муниципальными бюджетными и автономными учреждениями;</w:t>
      </w:r>
    </w:p>
    <w:p w:rsidR="00834168" w:rsidRPr="00947CD8" w:rsidRDefault="002422DB" w:rsidP="002422D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Перечень направлений и расчет объемов бюджетных ассигнований бюджета города, передаваемые в очередном финансовом году и плановом периоде в виде субсидий в соответствии с пунктами 2 и 7 статьи 78, с пунктами 2 и 4 статьи 78.1 Бюджетного кодекса Российской Федерации</w:t>
      </w:r>
      <w:r w:rsidR="00834168" w:rsidRPr="00947CD8">
        <w:rPr>
          <w:sz w:val="28"/>
          <w:szCs w:val="28"/>
        </w:rPr>
        <w:t>;</w:t>
      </w:r>
    </w:p>
    <w:p w:rsidR="002422DB" w:rsidRPr="00947CD8" w:rsidRDefault="002422DB" w:rsidP="007865BD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Перечень указов Президента Российской Федерации, решений (поручений) Президента и Правительства Российской Федерации, учтенных при распределении доведенных предельных объемов бюджетных ассигнований бюджета города на очередной финансовый год и плановый период, с указанием объемов бюджетных ассигнований и иных источников на их реализацию;</w:t>
      </w:r>
    </w:p>
    <w:p w:rsidR="002422DB" w:rsidRPr="00947CD8" w:rsidRDefault="002422DB" w:rsidP="002422D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Предложения к текстовым статьям проекта решения о бюджете города на очередной финансовый год и плановый период;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Иные данные, необходимые для составления проекта решения о бюджете городского округа на очередной финансовый год и плановый период.</w:t>
      </w:r>
    </w:p>
    <w:p w:rsidR="00834168" w:rsidRPr="00947CD8" w:rsidRDefault="00834168" w:rsidP="007865BD">
      <w:pPr>
        <w:widowControl w:val="0"/>
        <w:tabs>
          <w:tab w:val="left" w:pos="34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В случае если в ходе рассмотрения бюджетных проектировок произошли изменения, то в соответствии с методическими указаниями по порядку планирования бюджетных ассигнований бюджета городского округа на очередной финансовый год и плановый период предоставляются уточненные материалы, расчеты и приложения.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До 20 декабря текущего года представляет в комитет по финансам администрации города: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Показатели планов финансово-хозяйственной деятельности бюджетных и автономных учреждений городского округа на очередной финансовый год и плановый период в разрезе кодов классификации расходов бюджетов по форме согласно приложению 8 к настоящему Порядку;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Показатели муниципальных заданий на оказание муниципальных услуг (выполнение работ) муниципальными учреждениями городского округа на очередной финансовый год и плановый период.</w:t>
      </w:r>
    </w:p>
    <w:p w:rsidR="00834168" w:rsidRPr="00947CD8" w:rsidRDefault="004D45F0" w:rsidP="004D45F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2.3.</w:t>
      </w:r>
      <w:r w:rsidRPr="00947CD8">
        <w:rPr>
          <w:sz w:val="28"/>
          <w:szCs w:val="28"/>
        </w:rPr>
        <w:tab/>
      </w:r>
      <w:r w:rsidR="00834168" w:rsidRPr="00947CD8">
        <w:rPr>
          <w:sz w:val="28"/>
          <w:szCs w:val="28"/>
        </w:rPr>
        <w:t>При планировании бюджетных ассигнований главный распорядитель (распорядитель) бюджетных средств бюджетных средств, являющийся ответственным исполнителем муниципальных (ведомственной целевой) программ</w:t>
      </w:r>
      <w:r w:rsidR="00952F6C">
        <w:rPr>
          <w:sz w:val="28"/>
          <w:szCs w:val="28"/>
        </w:rPr>
        <w:t xml:space="preserve"> и (или) соисполнителем</w:t>
      </w:r>
      <w:r w:rsidRPr="00947CD8">
        <w:rPr>
          <w:sz w:val="28"/>
          <w:szCs w:val="28"/>
        </w:rPr>
        <w:t>,</w:t>
      </w:r>
      <w:r w:rsidR="00834168" w:rsidRPr="00947CD8">
        <w:rPr>
          <w:sz w:val="28"/>
          <w:szCs w:val="28"/>
        </w:rPr>
        <w:t xml:space="preserve"> обеспечивает соответствие указанных в обоснованиях на очередной финансовый год и плановый период целевых показателей муниципальных (ведомственной целевой) программ городского округа, направленных на реализацию муниципальных (ведомственной целевой) программ и муниципальных заданий, соответственно показателям, указанным в муниципальных (ведомственной целевой) программах, и показателям, характеризующим качество и (или) объем (состав) оказываемых физическим и (или) юридическим лицам муниципальных услуг, указанным в муниципальных заданиях.</w:t>
      </w:r>
    </w:p>
    <w:p w:rsidR="00834168" w:rsidRPr="00947CD8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 xml:space="preserve">При наличии замечаний к обоснованиям бюджетных ассигнований на очередной финансовый год и плановый период главный распорядитель (распорядитель) бюджетных средств осуществляет доработку обоснований на очередной финансовый год и плановый период в электронном виде с использованием </w:t>
      </w:r>
      <w:r w:rsidR="00067402">
        <w:rPr>
          <w:sz w:val="28"/>
          <w:szCs w:val="28"/>
        </w:rPr>
        <w:t>автоматизированной  системы  «Удалённое рабочее место»</w:t>
      </w:r>
      <w:r w:rsidRPr="00947CD8">
        <w:rPr>
          <w:sz w:val="28"/>
          <w:szCs w:val="28"/>
        </w:rPr>
        <w:t>.</w:t>
      </w:r>
    </w:p>
    <w:p w:rsidR="00834168" w:rsidRPr="00947CD8" w:rsidRDefault="004D45F0" w:rsidP="004D45F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2.4.</w:t>
      </w:r>
      <w:r w:rsidRPr="00947CD8">
        <w:rPr>
          <w:sz w:val="28"/>
          <w:szCs w:val="28"/>
        </w:rPr>
        <w:tab/>
        <w:t xml:space="preserve"> </w:t>
      </w:r>
      <w:r w:rsidR="00834168" w:rsidRPr="00947CD8">
        <w:rPr>
          <w:sz w:val="28"/>
          <w:szCs w:val="28"/>
        </w:rPr>
        <w:t xml:space="preserve">Главный распорядитель (распорядитель) бюджетных средств и (или) главный распорядитель (распорядитель) бюджетных средств, являющийся ответственным исполнителем муниципальных (ведомственной целевой) программ при распределении бюджетных ассигнований на исполнение действующих расходных обязательств, предложений по объему бюджетных ассигнований на изменение действующих и исполнение принимаемых расходных обязательств на очередной финансовый год и плановый период, предоставляемого до </w:t>
      </w:r>
      <w:r w:rsidR="00C615B6" w:rsidRPr="00947CD8">
        <w:rPr>
          <w:sz w:val="28"/>
          <w:szCs w:val="28"/>
        </w:rPr>
        <w:t>20 октября</w:t>
      </w:r>
      <w:r w:rsidR="00834168" w:rsidRPr="00947CD8">
        <w:rPr>
          <w:sz w:val="28"/>
          <w:szCs w:val="28"/>
        </w:rPr>
        <w:t xml:space="preserve"> текущего года в комитет по финансам администрации города, исходит из следующих условий:</w:t>
      </w:r>
    </w:p>
    <w:p w:rsidR="00834168" w:rsidRPr="00947CD8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Объемы бюджетных ассигнований на исполнение расходных обязательств муниципального образования на очередной финансовый год и плановый период рассчитываются с учетом условий, установленных в методических указаниях по порядку планирования бюджетных ассигнований бюджета муниципального образования на очередной финансовый год и плановый период;</w:t>
      </w:r>
    </w:p>
    <w:p w:rsidR="00834168" w:rsidRPr="00947CD8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Проекты расчетов объемов бюджетных ассигнований на исполнение расходных обязательств муниципального образования на очередной финансовый год и плановый период на основе нормативного метода производятся исходя из утвержденных нормативов и изменения численности физических лиц, потребителей муниципальных услуг.</w:t>
      </w:r>
    </w:p>
    <w:p w:rsidR="00834168" w:rsidRPr="00947CD8" w:rsidRDefault="00C615B6" w:rsidP="00C615B6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2.5.</w:t>
      </w:r>
      <w:r w:rsidRPr="00947CD8">
        <w:rPr>
          <w:sz w:val="28"/>
          <w:szCs w:val="28"/>
        </w:rPr>
        <w:tab/>
        <w:t xml:space="preserve"> </w:t>
      </w:r>
      <w:r w:rsidR="00834168" w:rsidRPr="00947CD8">
        <w:rPr>
          <w:sz w:val="28"/>
          <w:szCs w:val="28"/>
        </w:rPr>
        <w:t>При представлении главными распорядителями (распорядителями) бюджетных средств и (или) главными распорядителями (распорядителями) бюджетных средств, являющимися ответственными исполнителями муниципальных (ведомственной целевой) программ городского округа в комитет по финансам администрации города  распределения бюджетных ассигнований на очередной финансовый год и плановый период по кодам классификации расходов бюджетов муниципального образования, общий объем бюджетных ассигнований на исполнение расходных обязательств муниципального образования  не может превышать доведенного до главного распорядителя (распорядителя) бюджетных средств и (или) главного распорядителя (распорядителя) бюджетных средств, являющегося  ответственным исполнителем муниципальных (ведомственной целевой) программ, уточненного предельного объема бюджетных ассигнований на исполнение действующих и принимаемых расходных обязательств, в том числе распределение главными распорядителями (распорядителями) бюджетных средств и (или) главными распорядителями (распорядителем) бюджетных средств, являющимися ответственными исполнителями муниципальных (ведомственной целевой) программ объема бюджетных ассигнований на очередной финансовый год и плановый период:</w:t>
      </w:r>
    </w:p>
    <w:p w:rsidR="00834168" w:rsidRPr="00947CD8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По публичным обязательствам не может быть уменьшено по сравнению с доведенным до него объемом бюджетных ассигнований на исполнение публичных обязательств.</w:t>
      </w:r>
    </w:p>
    <w:p w:rsidR="00834168" w:rsidRPr="00947CD8" w:rsidRDefault="00C615B6" w:rsidP="00C61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2.6.</w:t>
      </w:r>
      <w:r w:rsidRPr="00947CD8">
        <w:rPr>
          <w:sz w:val="28"/>
          <w:szCs w:val="28"/>
        </w:rPr>
        <w:tab/>
        <w:t xml:space="preserve"> </w:t>
      </w:r>
      <w:r w:rsidR="00834168" w:rsidRPr="00947CD8">
        <w:rPr>
          <w:sz w:val="28"/>
          <w:szCs w:val="28"/>
        </w:rPr>
        <w:t>При планировании бюджетных ассигнований комитет по финансам администрации города в пределах своей компетентности: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Осуществляет анализ и проверку расчетов объемов бюджетных ассигнований на исполнение действующих расходных и принимаемых расходных обязательств на очередной финансовый год и плановый период;</w:t>
      </w:r>
    </w:p>
    <w:p w:rsidR="00834168" w:rsidRPr="00947CD8" w:rsidRDefault="00834168" w:rsidP="007865BD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Проверяет правильность заполнения обоснований бюджетных ассигнований на очередной финансовый год и плановый период в соответствии с Порядком заполнения обоснования бюджетного ассигнования на очередной финансовый год и плановый период (</w:t>
      </w:r>
      <w:hyperlink w:anchor="_4._Порядок_заполнения" w:history="1">
        <w:r w:rsidRPr="00947CD8">
          <w:rPr>
            <w:rStyle w:val="a3"/>
            <w:color w:val="auto"/>
            <w:sz w:val="28"/>
            <w:szCs w:val="28"/>
            <w:u w:val="none"/>
          </w:rPr>
          <w:t xml:space="preserve">раздел </w:t>
        </w:r>
        <w:r w:rsidR="00C615B6" w:rsidRPr="00947CD8">
          <w:rPr>
            <w:rStyle w:val="a3"/>
            <w:color w:val="auto"/>
            <w:sz w:val="28"/>
            <w:szCs w:val="28"/>
            <w:u w:val="none"/>
          </w:rPr>
          <w:t>4</w:t>
        </w:r>
        <w:r w:rsidRPr="00947CD8">
          <w:rPr>
            <w:rStyle w:val="a3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Pr="00947CD8">
        <w:rPr>
          <w:sz w:val="28"/>
          <w:szCs w:val="28"/>
        </w:rPr>
        <w:t>).</w:t>
      </w:r>
    </w:p>
    <w:p w:rsidR="00834168" w:rsidRDefault="0019720C" w:rsidP="0019720C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CD8">
        <w:rPr>
          <w:sz w:val="28"/>
          <w:szCs w:val="28"/>
        </w:rPr>
        <w:t>2.7.</w:t>
      </w:r>
      <w:r w:rsidRPr="00947CD8">
        <w:rPr>
          <w:sz w:val="28"/>
          <w:szCs w:val="28"/>
        </w:rPr>
        <w:tab/>
      </w:r>
      <w:r w:rsidR="00834168" w:rsidRPr="00947CD8">
        <w:rPr>
          <w:sz w:val="28"/>
          <w:szCs w:val="28"/>
        </w:rPr>
        <w:t xml:space="preserve">Главные распорядители (распорядители) бюджетных средств и (или) главные распорядители (распорядители) бюджетных средств, являющиеся ответственными исполнителями муниципальных </w:t>
      </w:r>
      <w:bookmarkStart w:id="1" w:name="OLE_LINK6"/>
      <w:r w:rsidR="00834168" w:rsidRPr="00947CD8">
        <w:rPr>
          <w:sz w:val="28"/>
          <w:szCs w:val="28"/>
        </w:rPr>
        <w:t>(ведомственной целевой)</w:t>
      </w:r>
      <w:bookmarkEnd w:id="1"/>
      <w:r w:rsidR="00834168" w:rsidRPr="00947CD8">
        <w:rPr>
          <w:sz w:val="28"/>
          <w:szCs w:val="28"/>
        </w:rPr>
        <w:t xml:space="preserve"> программ</w:t>
      </w:r>
      <w:r w:rsidRPr="00947CD8">
        <w:rPr>
          <w:sz w:val="28"/>
          <w:szCs w:val="28"/>
        </w:rPr>
        <w:t>,</w:t>
      </w:r>
      <w:r w:rsidR="00834168" w:rsidRPr="00947CD8">
        <w:rPr>
          <w:sz w:val="28"/>
          <w:szCs w:val="28"/>
        </w:rPr>
        <w:t xml:space="preserve"> представляют в комитет по финансам администрации города документы в соответствии с настоящим Порядком (на бумажном носителе), с сопроводительным письмом, подписанным руководителем (заместителем руководителя), а также формы согласно </w:t>
      </w:r>
      <w:hyperlink w:anchor="Par359" w:history="1">
        <w:r w:rsidR="00834168" w:rsidRPr="00947CD8">
          <w:rPr>
            <w:sz w:val="28"/>
            <w:szCs w:val="28"/>
          </w:rPr>
          <w:t xml:space="preserve">приложениям </w:t>
        </w:r>
      </w:hyperlink>
      <w:r w:rsidR="000F01C3">
        <w:rPr>
          <w:sz w:val="28"/>
          <w:szCs w:val="28"/>
        </w:rPr>
        <w:t>1 - 8 к настоящему Порядку</w:t>
      </w:r>
      <w:r w:rsidR="00834168" w:rsidRPr="005E1B4F">
        <w:rPr>
          <w:sz w:val="28"/>
          <w:szCs w:val="28"/>
        </w:rPr>
        <w:t>.</w:t>
      </w:r>
    </w:p>
    <w:p w:rsidR="00834168" w:rsidRPr="005E1B4F" w:rsidRDefault="00056047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93E">
        <w:rPr>
          <w:sz w:val="28"/>
          <w:szCs w:val="28"/>
        </w:rPr>
        <w:t xml:space="preserve">При технической возможности </w:t>
      </w:r>
      <w:hyperlink w:anchor="P263" w:history="1">
        <w:r w:rsidRPr="00F5093E">
          <w:rPr>
            <w:sz w:val="28"/>
            <w:szCs w:val="28"/>
          </w:rPr>
          <w:t>приложения 1</w:t>
        </w:r>
      </w:hyperlink>
      <w:r>
        <w:rPr>
          <w:sz w:val="28"/>
          <w:szCs w:val="28"/>
        </w:rPr>
        <w:t xml:space="preserve"> -8</w:t>
      </w:r>
      <w:r w:rsidRPr="001E788A">
        <w:rPr>
          <w:sz w:val="28"/>
          <w:szCs w:val="28"/>
        </w:rPr>
        <w:t xml:space="preserve"> к настоящему Порядку передаются в электронном виде с использованием </w:t>
      </w:r>
      <w:r w:rsidR="001E5388">
        <w:rPr>
          <w:sz w:val="28"/>
          <w:szCs w:val="28"/>
        </w:rPr>
        <w:t>автоматизированной системы «Удалённое рабочее место»</w:t>
      </w:r>
      <w:r w:rsidRPr="001E788A">
        <w:rPr>
          <w:sz w:val="28"/>
          <w:szCs w:val="28"/>
        </w:rPr>
        <w:t>, подписанные квалифицированной электронной подписью уполномоченного лица (в соответствии с количеством и видом подписей на соответствующих формах документов, утвержденных настоящим Порядком.</w:t>
      </w:r>
      <w:r>
        <w:rPr>
          <w:sz w:val="28"/>
          <w:szCs w:val="28"/>
        </w:rPr>
        <w:t>)</w:t>
      </w:r>
    </w:p>
    <w:p w:rsidR="00834168" w:rsidRPr="0019720C" w:rsidRDefault="0019720C" w:rsidP="0019720C">
      <w:pPr>
        <w:pStyle w:val="10"/>
        <w:spacing w:before="0"/>
        <w:ind w:left="1985" w:right="198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720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834168" w:rsidRPr="0019720C">
        <w:rPr>
          <w:rFonts w:ascii="Times New Roman" w:hAnsi="Times New Roman" w:cs="Times New Roman"/>
          <w:color w:val="auto"/>
          <w:sz w:val="28"/>
          <w:szCs w:val="28"/>
        </w:rPr>
        <w:t>Методика планирования бюджетных ассигнований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168" w:rsidRPr="0019720C">
        <w:rPr>
          <w:rFonts w:ascii="Times New Roman" w:hAnsi="Times New Roman" w:cs="Times New Roman"/>
          <w:color w:val="auto"/>
          <w:sz w:val="28"/>
          <w:szCs w:val="28"/>
        </w:rPr>
        <w:t>на исполнение действующих и принимаемых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168" w:rsidRPr="0019720C">
        <w:rPr>
          <w:rFonts w:ascii="Times New Roman" w:hAnsi="Times New Roman" w:cs="Times New Roman"/>
          <w:color w:val="auto"/>
          <w:sz w:val="28"/>
          <w:szCs w:val="28"/>
        </w:rPr>
        <w:t>расходных обязательств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4168" w:rsidRPr="0019720C">
        <w:rPr>
          <w:rFonts w:ascii="Times New Roman" w:hAnsi="Times New Roman" w:cs="Times New Roman"/>
          <w:color w:val="auto"/>
          <w:sz w:val="28"/>
          <w:szCs w:val="28"/>
        </w:rPr>
        <w:t>на очередной год и плановый период</w:t>
      </w:r>
    </w:p>
    <w:p w:rsidR="00834168" w:rsidRPr="005E1B4F" w:rsidRDefault="00834168" w:rsidP="007865BD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OLE_LINK3"/>
      <w:bookmarkStart w:id="3" w:name="OLE_LINK4"/>
    </w:p>
    <w:p w:rsidR="00834168" w:rsidRPr="00F61BD5" w:rsidRDefault="00F61BD5" w:rsidP="00F61BD5">
      <w:pPr>
        <w:widowControl w:val="0"/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834168" w:rsidRPr="00F61BD5">
        <w:rPr>
          <w:sz w:val="28"/>
          <w:szCs w:val="28"/>
        </w:rPr>
        <w:t>Объемы бюджетных ассигнований:</w:t>
      </w:r>
    </w:p>
    <w:bookmarkEnd w:id="2"/>
    <w:bookmarkEnd w:id="3"/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оплату труда работников казенных учреждений, денежное содержание (денежное вознаграждение, заработную плату) муниципальных служащих, лиц, замещающих муниципальные должности городского округа, работников органов местного самоуправления, замещающих должности, не являющиеся должностями муниципальной службы;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командировочные и иные выплаты в соответствии с трудовыми договорами (служебными контрактами, контрактами), законодательством Российской Федерации и законодательством автономного округа, муниципальными правовыми актами;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оплату поставок товаров, выполнения работ, оказания услуг для муниципальных нужд,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уплату налогов, сборов и иных обязательных платежей</w:t>
      </w:r>
      <w:r w:rsidRPr="005E1B4F">
        <w:rPr>
          <w:color w:val="FF0000"/>
          <w:sz w:val="28"/>
          <w:szCs w:val="28"/>
        </w:rPr>
        <w:t xml:space="preserve"> </w:t>
      </w:r>
      <w:r w:rsidRPr="005E1B4F">
        <w:rPr>
          <w:sz w:val="28"/>
          <w:szCs w:val="28"/>
        </w:rPr>
        <w:t>в бюджетную систему Российской Федерации -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рассчитываются методом индексации по формуле: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</w:pPr>
    </w:p>
    <w:p w:rsidR="00834168" w:rsidRPr="005E1B4F" w:rsidRDefault="006340C5" w:rsidP="007865B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E1B4F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524000" cy="428625"/>
            <wp:effectExtent l="0" t="0" r="0" b="0"/>
            <wp:docPr id="1" name="Рисунок 5" descr="base_24478_120854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4478_120854_3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34168" w:rsidRPr="005E1B4F" w:rsidRDefault="006340C5" w:rsidP="007865B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E1B4F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714500" cy="428625"/>
            <wp:effectExtent l="0" t="0" r="0" b="0"/>
            <wp:docPr id="2" name="Рисунок 3" descr="base_24478_120854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78_120854_4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34168" w:rsidRPr="005E1B4F" w:rsidRDefault="006340C5" w:rsidP="007865B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E1B4F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124075" cy="428625"/>
            <wp:effectExtent l="0" t="0" r="0" b="0"/>
            <wp:docPr id="3" name="Рисунок 2" descr="base_24478_120854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78_120854_5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в очередном финансовом году,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</w:t>
      </w:r>
      <w:r w:rsidRPr="005E1B4F">
        <w:rPr>
          <w:rFonts w:ascii="Times New Roman" w:hAnsi="Times New Roman" w:cs="Times New Roman"/>
          <w:sz w:val="28"/>
          <w:szCs w:val="28"/>
        </w:rPr>
        <w:t>, 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2гпп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в первом и втором году планового периода соответственно,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тг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в текущем финансовом году,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Инд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прогнозируемый уровень инфляции (иной индекс) в очередном финансовом году,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Инд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</w:t>
      </w:r>
      <w:r w:rsidRPr="005E1B4F">
        <w:rPr>
          <w:rFonts w:ascii="Times New Roman" w:hAnsi="Times New Roman" w:cs="Times New Roman"/>
          <w:sz w:val="28"/>
          <w:szCs w:val="28"/>
        </w:rPr>
        <w:t>, Инд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2гпп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прогнозируемый уровень инфляции (иной индекс) в первом и втором году планового периода соответственно,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1B4F">
        <w:rPr>
          <w:rFonts w:ascii="Times New Roman" w:hAnsi="Times New Roman" w:cs="Times New Roman"/>
          <w:sz w:val="28"/>
          <w:szCs w:val="28"/>
        </w:rPr>
        <w:t>либо иным методом.</w:t>
      </w:r>
    </w:p>
    <w:p w:rsidR="00834168" w:rsidRPr="00F61BD5" w:rsidRDefault="00F61BD5" w:rsidP="00F61BD5">
      <w:pPr>
        <w:widowControl w:val="0"/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834168" w:rsidRPr="00F61BD5">
        <w:rPr>
          <w:sz w:val="28"/>
          <w:szCs w:val="28"/>
        </w:rPr>
        <w:t>Объемы бюджетных ассигнований: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реализацию утвержденных (планируемых к утверждению) муниципальных программ и ведомственных целевых программ, а также инвестиционных проектов,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исполнение обязательств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исполнение обязательств по предоставлению бюджетных инвестиций юридическим лицам, не являющимся муниципальными учреждениями и муниципальными унитарными предприятиями,</w:t>
      </w:r>
    </w:p>
    <w:p w:rsidR="00B21C56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обслуживание муниципального долга городского округа</w:t>
      </w:r>
      <w:r w:rsidR="00B21C56">
        <w:rPr>
          <w:sz w:val="28"/>
          <w:szCs w:val="28"/>
        </w:rPr>
        <w:t>,</w:t>
      </w:r>
    </w:p>
    <w:p w:rsidR="00834168" w:rsidRPr="00321AB6" w:rsidRDefault="00B21C56" w:rsidP="00B21C56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color w:val="1F4E79" w:themeColor="accent1" w:themeShade="80"/>
          <w:sz w:val="28"/>
          <w:szCs w:val="28"/>
        </w:rPr>
      </w:pPr>
      <w:r w:rsidRPr="00321AB6">
        <w:rPr>
          <w:color w:val="1F4E79" w:themeColor="accent1" w:themeShade="80"/>
          <w:sz w:val="28"/>
          <w:szCs w:val="28"/>
        </w:rPr>
        <w:t>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</w:t>
      </w:r>
      <w:r w:rsidR="00834168" w:rsidRPr="00321AB6">
        <w:rPr>
          <w:color w:val="1F4E79" w:themeColor="accent1" w:themeShade="80"/>
          <w:sz w:val="28"/>
          <w:szCs w:val="28"/>
        </w:rPr>
        <w:t xml:space="preserve"> </w:t>
      </w:r>
      <w:r w:rsidRPr="00321AB6">
        <w:rPr>
          <w:color w:val="1F4E79" w:themeColor="accent1" w:themeShade="80"/>
          <w:sz w:val="28"/>
          <w:szCs w:val="28"/>
        </w:rPr>
        <w:t>–</w:t>
      </w:r>
    </w:p>
    <w:p w:rsidR="00B21C56" w:rsidRPr="00B21C56" w:rsidRDefault="00B21C56" w:rsidP="00B21C56">
      <w:pPr>
        <w:widowControl w:val="0"/>
        <w:tabs>
          <w:tab w:val="left" w:pos="1740"/>
        </w:tabs>
        <w:autoSpaceDE w:val="0"/>
        <w:autoSpaceDN w:val="0"/>
        <w:adjustRightInd w:val="0"/>
        <w:ind w:firstLine="709"/>
        <w:jc w:val="both"/>
        <w:rPr>
          <w:i/>
          <w:color w:val="5B9BD5" w:themeColor="accent1"/>
          <w:szCs w:val="28"/>
        </w:rPr>
      </w:pPr>
      <w:r w:rsidRPr="00B21C56">
        <w:rPr>
          <w:i/>
          <w:color w:val="5B9BD5" w:themeColor="accent1"/>
          <w:szCs w:val="28"/>
        </w:rPr>
        <w:t>(дополнен приказом от 14.02.2025 № 5)</w:t>
      </w:r>
      <w:bookmarkStart w:id="4" w:name="_GoBack"/>
      <w:bookmarkEnd w:id="4"/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рассчитываются плановым методом, в соответствии с муниципальными правовыми актами, а также в соответствии с договорами и соглашениями о предоставлении указанных платежей.</w:t>
      </w:r>
    </w:p>
    <w:p w:rsidR="00834168" w:rsidRPr="00F61BD5" w:rsidRDefault="00F61BD5" w:rsidP="00F61BD5">
      <w:pPr>
        <w:widowControl w:val="0"/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834168" w:rsidRPr="00F61BD5">
        <w:rPr>
          <w:sz w:val="28"/>
          <w:szCs w:val="28"/>
        </w:rPr>
        <w:t>Объемы бюджетных ассигнований: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оказание муниципальных услуг (выполнение работ), на содержание имущества,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исполнение публичных обязательств,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на предоставление социального обеспечения населения-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>рассчитываются нормативным методом, путем умножения: планируемого норматива на прогнозируемую численность физических лиц, являющихся получателями выплат; объема муниципальных услуг на норматив финансовых затрат на оказание соответствующих муниципальных услуг; либо иным методом.</w:t>
      </w:r>
    </w:p>
    <w:p w:rsidR="00834168" w:rsidRPr="00F61BD5" w:rsidRDefault="00F61BD5" w:rsidP="00F61BD5">
      <w:pPr>
        <w:widowControl w:val="0"/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="00834168" w:rsidRPr="00F61BD5">
        <w:rPr>
          <w:sz w:val="28"/>
          <w:szCs w:val="28"/>
        </w:rPr>
        <w:t>Изменение объема бюджетных ассигнований на исполнение действующих расходных обязательств на очередной год и первый год планового периода определяется по формуле: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Изм_БА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= 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1гпп_утв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Изм_БА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</w:t>
      </w:r>
      <w:r w:rsidRPr="005E1B4F">
        <w:rPr>
          <w:rFonts w:ascii="Times New Roman" w:hAnsi="Times New Roman" w:cs="Times New Roman"/>
          <w:sz w:val="28"/>
          <w:szCs w:val="28"/>
        </w:rPr>
        <w:t xml:space="preserve"> = 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2гпп_утв</w:t>
      </w:r>
      <w:r w:rsidRPr="005E1B4F">
        <w:rPr>
          <w:rFonts w:ascii="Times New Roman" w:hAnsi="Times New Roman" w:cs="Times New Roman"/>
          <w:sz w:val="28"/>
          <w:szCs w:val="28"/>
        </w:rPr>
        <w:t>, где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Изм_БА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изменение объема бюджетных ассигнований на исполнение действующих расходных обязательств на очередной финансовый год,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в очередном финансовом году,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1гпп_утв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исполнение действующих расходных обязательств, утвержденных на первый год планового периода в предыдущем плановом периоде,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Изм_БА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изменение объема бюджетных ассигнований на исполнение действующих расходных обязательств на первый год планового периода,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1гпп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в первом году планового периода,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4F">
        <w:rPr>
          <w:rFonts w:ascii="Times New Roman" w:hAnsi="Times New Roman" w:cs="Times New Roman"/>
          <w:sz w:val="28"/>
          <w:szCs w:val="28"/>
        </w:rPr>
        <w:t>БА</w:t>
      </w:r>
      <w:r w:rsidRPr="005E1B4F">
        <w:rPr>
          <w:rFonts w:ascii="Times New Roman" w:hAnsi="Times New Roman" w:cs="Times New Roman"/>
          <w:sz w:val="28"/>
          <w:szCs w:val="28"/>
          <w:vertAlign w:val="subscript"/>
        </w:rPr>
        <w:t>2гпп_утв</w:t>
      </w:r>
      <w:r w:rsidRPr="005E1B4F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исполнение действующих расходных обязательств, утвержденных на второй год планового периода в предыдущем плановом периоде.</w:t>
      </w:r>
    </w:p>
    <w:p w:rsidR="00834168" w:rsidRPr="005E1B4F" w:rsidRDefault="00834168" w:rsidP="007865B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34168" w:rsidRPr="00C615B6" w:rsidRDefault="00C615B6" w:rsidP="00F61BD5">
      <w:pPr>
        <w:pStyle w:val="10"/>
        <w:spacing w:before="0"/>
        <w:ind w:left="851" w:right="849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Par228"/>
      <w:bookmarkStart w:id="6" w:name="_4._Порядок_заполнения"/>
      <w:bookmarkEnd w:id="5"/>
      <w:bookmarkEnd w:id="6"/>
      <w:r w:rsidRPr="00C615B6">
        <w:rPr>
          <w:rFonts w:ascii="Times New Roman" w:hAnsi="Times New Roman" w:cs="Times New Roman"/>
          <w:color w:val="auto"/>
          <w:sz w:val="28"/>
        </w:rPr>
        <w:t xml:space="preserve">4. </w:t>
      </w:r>
      <w:r w:rsidR="00834168" w:rsidRPr="00C615B6">
        <w:rPr>
          <w:rFonts w:ascii="Times New Roman" w:hAnsi="Times New Roman" w:cs="Times New Roman"/>
          <w:color w:val="auto"/>
          <w:sz w:val="28"/>
        </w:rPr>
        <w:t xml:space="preserve">Порядок заполнения </w:t>
      </w:r>
      <w:hyperlink w:anchor="Par1188" w:history="1">
        <w:r w:rsidR="00834168" w:rsidRPr="00C615B6">
          <w:rPr>
            <w:rFonts w:ascii="Times New Roman" w:hAnsi="Times New Roman" w:cs="Times New Roman"/>
            <w:color w:val="auto"/>
            <w:sz w:val="28"/>
          </w:rPr>
          <w:t>Обоснования</w:t>
        </w:r>
      </w:hyperlink>
      <w:r w:rsidR="00834168" w:rsidRPr="00C615B6">
        <w:rPr>
          <w:rFonts w:ascii="Times New Roman" w:hAnsi="Times New Roman" w:cs="Times New Roman"/>
          <w:color w:val="auto"/>
          <w:sz w:val="28"/>
        </w:rPr>
        <w:t xml:space="preserve"> бюджетного ассигнования</w:t>
      </w:r>
      <w:r w:rsidRPr="00C615B6">
        <w:rPr>
          <w:rFonts w:ascii="Times New Roman" w:hAnsi="Times New Roman" w:cs="Times New Roman"/>
          <w:color w:val="auto"/>
          <w:sz w:val="28"/>
        </w:rPr>
        <w:t xml:space="preserve"> </w:t>
      </w:r>
      <w:r w:rsidR="00834168" w:rsidRPr="00C615B6">
        <w:rPr>
          <w:rFonts w:ascii="Times New Roman" w:hAnsi="Times New Roman" w:cs="Times New Roman"/>
          <w:color w:val="auto"/>
          <w:sz w:val="28"/>
        </w:rPr>
        <w:t>на очередной финансовый год и на плановый период</w:t>
      </w:r>
      <w:r w:rsidRPr="00C615B6">
        <w:rPr>
          <w:rFonts w:ascii="Times New Roman" w:hAnsi="Times New Roman" w:cs="Times New Roman"/>
          <w:color w:val="auto"/>
          <w:sz w:val="28"/>
        </w:rPr>
        <w:t xml:space="preserve"> </w:t>
      </w:r>
      <w:r w:rsidR="00F61BD5">
        <w:rPr>
          <w:rFonts w:ascii="Times New Roman" w:hAnsi="Times New Roman" w:cs="Times New Roman"/>
          <w:color w:val="auto"/>
          <w:sz w:val="28"/>
        </w:rPr>
        <w:br/>
      </w:r>
      <w:r w:rsidR="00834168" w:rsidRPr="00C615B6">
        <w:rPr>
          <w:rFonts w:ascii="Times New Roman" w:hAnsi="Times New Roman" w:cs="Times New Roman"/>
          <w:color w:val="auto"/>
          <w:sz w:val="28"/>
        </w:rPr>
        <w:t>(приложение 7 к настоящему Порядку)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168" w:rsidRPr="00B3042F" w:rsidRDefault="00B3042F" w:rsidP="00B3042F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834168" w:rsidRPr="00B3042F">
        <w:rPr>
          <w:sz w:val="28"/>
          <w:szCs w:val="28"/>
        </w:rPr>
        <w:t>Обоснование бюджетного ассигнования на отчетный финансовый год и плановый период (далее - Обоснование) заполняется отдельно для каждого бюджетного ассигнования из перечня бюджетных ассигнований, доведенного комитетом по финансам администрации города до главных распорядителей (распорядителей) бюджетных средств городского округа и (или) главных распорядителей (распорядителей) средств бюджета городского округа, являющихся ответственными исполнителями муниципальных (ведомственной целевой) программ городского округа.</w:t>
      </w:r>
    </w:p>
    <w:p w:rsidR="00834168" w:rsidRPr="00B3042F" w:rsidRDefault="00B3042F" w:rsidP="00B3042F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834168" w:rsidRPr="00B3042F">
        <w:rPr>
          <w:sz w:val="28"/>
          <w:szCs w:val="28"/>
        </w:rPr>
        <w:t>В заголовочной части Обоснования в качестве реквизита «Наименование бюджетного ассигнования» указывается наименование бюджетного ассигнования в соответствии с перечнем бюджетных ассигнований.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196" w:history="1">
        <w:r w:rsidRPr="005E1B4F">
          <w:rPr>
            <w:sz w:val="28"/>
            <w:szCs w:val="28"/>
          </w:rPr>
          <w:t>разделе 1</w:t>
        </w:r>
      </w:hyperlink>
      <w:r w:rsidRPr="005E1B4F">
        <w:rPr>
          <w:sz w:val="28"/>
          <w:szCs w:val="28"/>
        </w:rPr>
        <w:t xml:space="preserve"> «Правовые основания возникновения расходных обязательств» Обоснования указываются: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сведения </w:t>
      </w:r>
      <w:r w:rsidR="00B3042F" w:rsidRPr="005E1B4F">
        <w:rPr>
          <w:sz w:val="28"/>
          <w:szCs w:val="28"/>
        </w:rPr>
        <w:t>о муниципальны</w:t>
      </w:r>
      <w:r w:rsidR="00B3042F">
        <w:rPr>
          <w:sz w:val="28"/>
          <w:szCs w:val="28"/>
        </w:rPr>
        <w:t>х</w:t>
      </w:r>
      <w:r w:rsidR="00B3042F" w:rsidRPr="005E1B4F">
        <w:rPr>
          <w:sz w:val="28"/>
          <w:szCs w:val="28"/>
        </w:rPr>
        <w:t xml:space="preserve"> правовы</w:t>
      </w:r>
      <w:r w:rsidR="00B3042F">
        <w:rPr>
          <w:sz w:val="28"/>
          <w:szCs w:val="28"/>
        </w:rPr>
        <w:t>х</w:t>
      </w:r>
      <w:r w:rsidR="00B3042F" w:rsidRPr="005E1B4F">
        <w:rPr>
          <w:sz w:val="28"/>
          <w:szCs w:val="28"/>
        </w:rPr>
        <w:t xml:space="preserve"> акт</w:t>
      </w:r>
      <w:r w:rsidR="00B3042F">
        <w:rPr>
          <w:sz w:val="28"/>
          <w:szCs w:val="28"/>
        </w:rPr>
        <w:t>ах</w:t>
      </w:r>
      <w:r w:rsidR="005E1B4F" w:rsidRPr="005E1B4F">
        <w:rPr>
          <w:sz w:val="28"/>
          <w:szCs w:val="28"/>
        </w:rPr>
        <w:t xml:space="preserve">, </w:t>
      </w:r>
      <w:r w:rsidRPr="00B3042F">
        <w:rPr>
          <w:sz w:val="28"/>
          <w:szCs w:val="28"/>
        </w:rPr>
        <w:t>договорах (соглашениях</w:t>
      </w:r>
      <w:r w:rsidRPr="005E1B4F">
        <w:rPr>
          <w:sz w:val="28"/>
          <w:szCs w:val="28"/>
        </w:rPr>
        <w:t>), являющи</w:t>
      </w:r>
      <w:r w:rsidR="00B3042F">
        <w:rPr>
          <w:sz w:val="28"/>
          <w:szCs w:val="28"/>
        </w:rPr>
        <w:t>х</w:t>
      </w:r>
      <w:r w:rsidRPr="005E1B4F">
        <w:rPr>
          <w:sz w:val="28"/>
          <w:szCs w:val="28"/>
        </w:rPr>
        <w:t xml:space="preserve">ся в соответствии со </w:t>
      </w:r>
      <w:hyperlink r:id="rId16" w:history="1">
        <w:r w:rsidRPr="005E1B4F">
          <w:rPr>
            <w:sz w:val="28"/>
            <w:szCs w:val="28"/>
          </w:rPr>
          <w:t>статьей 86</w:t>
        </w:r>
      </w:hyperlink>
      <w:r w:rsidRPr="005E1B4F">
        <w:rPr>
          <w:sz w:val="28"/>
          <w:szCs w:val="28"/>
        </w:rPr>
        <w:t xml:space="preserve"> Бюджетного кодекса Российской Федерации основаниями для возникновения расходных обязательств муниципального образования</w:t>
      </w:r>
      <w:r w:rsidR="00B3042F">
        <w:rPr>
          <w:sz w:val="28"/>
          <w:szCs w:val="28"/>
        </w:rPr>
        <w:t>.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случае если основания для возникновения расходного обязательства содержатся в нескольких нормативных правовых актах, в </w:t>
      </w:r>
      <w:hyperlink w:anchor="Par1198" w:history="1">
        <w:r w:rsidRPr="005E1B4F">
          <w:rPr>
            <w:sz w:val="28"/>
            <w:szCs w:val="28"/>
          </w:rPr>
          <w:t>графах 3</w:t>
        </w:r>
      </w:hyperlink>
      <w:r w:rsidRPr="005E1B4F">
        <w:rPr>
          <w:sz w:val="28"/>
          <w:szCs w:val="28"/>
        </w:rPr>
        <w:t xml:space="preserve"> - </w:t>
      </w:r>
      <w:hyperlink w:anchor="Par1198" w:history="1">
        <w:r w:rsidRPr="005E1B4F">
          <w:rPr>
            <w:sz w:val="28"/>
            <w:szCs w:val="28"/>
          </w:rPr>
          <w:t>15</w:t>
        </w:r>
      </w:hyperlink>
      <w:r w:rsidRPr="005E1B4F">
        <w:rPr>
          <w:sz w:val="28"/>
          <w:szCs w:val="28"/>
        </w:rPr>
        <w:t xml:space="preserve"> приводится информация о нормативном правовом акте, имеющем наибольшую юридическую силу. Указание в качестве основания возникновения одного расходного обязательства двух и более нормативных правовых актов не допускается.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198" w:history="1">
        <w:r w:rsidRPr="005E1B4F">
          <w:rPr>
            <w:sz w:val="28"/>
            <w:szCs w:val="28"/>
          </w:rPr>
          <w:t>графах 7</w:t>
        </w:r>
      </w:hyperlink>
      <w:r w:rsidRPr="005E1B4F">
        <w:rPr>
          <w:sz w:val="28"/>
          <w:szCs w:val="28"/>
        </w:rPr>
        <w:t xml:space="preserve"> - </w:t>
      </w:r>
      <w:hyperlink w:anchor="Par1198" w:history="1">
        <w:r w:rsidRPr="005E1B4F">
          <w:rPr>
            <w:sz w:val="28"/>
            <w:szCs w:val="28"/>
          </w:rPr>
          <w:t>15</w:t>
        </w:r>
      </w:hyperlink>
      <w:r w:rsidRPr="005E1B4F">
        <w:rPr>
          <w:sz w:val="28"/>
          <w:szCs w:val="28"/>
        </w:rPr>
        <w:t xml:space="preserve"> указываются соответственно раздел, подраздел, глава, параграф, одна или несколько статей, частей, пунктов, подпунктов, абзацев нормативного правового акта, либо договора (соглашения), являющегося правовым основанием для возникновения расходного обязательства;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198" w:history="1">
        <w:r w:rsidRPr="005E1B4F">
          <w:rPr>
            <w:sz w:val="28"/>
            <w:szCs w:val="28"/>
          </w:rPr>
          <w:t>графе 16</w:t>
        </w:r>
      </w:hyperlink>
      <w:r w:rsidRPr="005E1B4F">
        <w:rPr>
          <w:sz w:val="28"/>
          <w:szCs w:val="28"/>
        </w:rPr>
        <w:t xml:space="preserve"> указывается дата вступления в силу нормативного правового акта, договора (соглашения);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198" w:history="1">
        <w:r w:rsidRPr="005E1B4F">
          <w:rPr>
            <w:sz w:val="28"/>
            <w:szCs w:val="28"/>
          </w:rPr>
          <w:t>графе 17</w:t>
        </w:r>
      </w:hyperlink>
      <w:r w:rsidRPr="005E1B4F">
        <w:rPr>
          <w:sz w:val="28"/>
          <w:szCs w:val="28"/>
        </w:rPr>
        <w:t xml:space="preserve"> указывается срок действия нормативного правового акта, договора (соглашения). В случае если срок действия нормативного правового акта, договора (соглашения) не установлен, в указанной графе ставится прочерк.</w:t>
      </w:r>
    </w:p>
    <w:p w:rsidR="00834168" w:rsidRPr="006641A5" w:rsidRDefault="006641A5" w:rsidP="006641A5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834168" w:rsidRPr="006641A5">
        <w:rPr>
          <w:sz w:val="28"/>
          <w:szCs w:val="28"/>
        </w:rPr>
        <w:t xml:space="preserve">В </w:t>
      </w:r>
      <w:hyperlink w:anchor="Par1211" w:history="1">
        <w:r w:rsidR="00834168" w:rsidRPr="006641A5">
          <w:rPr>
            <w:sz w:val="28"/>
            <w:szCs w:val="28"/>
          </w:rPr>
          <w:t>разделе 2</w:t>
        </w:r>
      </w:hyperlink>
      <w:r w:rsidR="00834168" w:rsidRPr="006641A5">
        <w:rPr>
          <w:sz w:val="28"/>
          <w:szCs w:val="28"/>
        </w:rPr>
        <w:t xml:space="preserve"> "Объем бюджетных ассигнований на исполнение действующих расходных обязательств" Обоснования: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13" w:history="1">
        <w:r w:rsidRPr="00EE47DF">
          <w:rPr>
            <w:sz w:val="28"/>
            <w:szCs w:val="28"/>
          </w:rPr>
          <w:t>графах 1</w:t>
        </w:r>
      </w:hyperlink>
      <w:r w:rsidRPr="00EE47DF">
        <w:rPr>
          <w:sz w:val="28"/>
          <w:szCs w:val="28"/>
        </w:rPr>
        <w:t xml:space="preserve"> - 4</w:t>
      </w:r>
      <w:hyperlink w:anchor="Par1213" w:history="1"/>
      <w:r w:rsidRPr="00EE47DF">
        <w:rPr>
          <w:sz w:val="28"/>
          <w:szCs w:val="28"/>
        </w:rPr>
        <w:t xml:space="preserve"> указы</w:t>
      </w:r>
      <w:r w:rsidRPr="005E1B4F">
        <w:rPr>
          <w:sz w:val="28"/>
          <w:szCs w:val="28"/>
        </w:rPr>
        <w:t>ваются соответственно коды разделов, подразделов, целевых статей, видов классификации расходов бюджетов Российской Федерации;</w:t>
      </w:r>
    </w:p>
    <w:p w:rsidR="00834168" w:rsidRPr="00267F8C" w:rsidRDefault="00834168" w:rsidP="0026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OLE_LINK7"/>
      <w:bookmarkStart w:id="8" w:name="OLE_LINK8"/>
      <w:r w:rsidRPr="00267F8C">
        <w:rPr>
          <w:sz w:val="28"/>
          <w:szCs w:val="28"/>
        </w:rPr>
        <w:t xml:space="preserve">в </w:t>
      </w:r>
      <w:hyperlink w:anchor="P2061" w:history="1">
        <w:r w:rsidRPr="00267F8C">
          <w:rPr>
            <w:sz w:val="28"/>
            <w:szCs w:val="28"/>
          </w:rPr>
          <w:t>графах 5</w:t>
        </w:r>
      </w:hyperlink>
      <w:r w:rsidRPr="00267F8C">
        <w:rPr>
          <w:sz w:val="28"/>
          <w:szCs w:val="28"/>
        </w:rPr>
        <w:t xml:space="preserve">, </w:t>
      </w:r>
      <w:hyperlink w:anchor="P2062" w:history="1">
        <w:r w:rsidRPr="00267F8C">
          <w:rPr>
            <w:sz w:val="28"/>
            <w:szCs w:val="28"/>
          </w:rPr>
          <w:t>6</w:t>
        </w:r>
      </w:hyperlink>
      <w:r w:rsidRPr="00267F8C">
        <w:rPr>
          <w:sz w:val="28"/>
          <w:szCs w:val="28"/>
        </w:rPr>
        <w:t>, 7</w:t>
      </w:r>
      <w:r w:rsidR="00EE47DF" w:rsidRPr="00267F8C">
        <w:rPr>
          <w:sz w:val="28"/>
          <w:szCs w:val="28"/>
        </w:rPr>
        <w:t xml:space="preserve">, </w:t>
      </w:r>
      <w:r w:rsidRPr="00267F8C">
        <w:rPr>
          <w:sz w:val="28"/>
          <w:szCs w:val="28"/>
        </w:rPr>
        <w:t xml:space="preserve">указываются коды по дополнительной классификации расходов бюджета </w:t>
      </w:r>
      <w:r w:rsidR="00EE47DF" w:rsidRPr="00267F8C">
        <w:rPr>
          <w:sz w:val="28"/>
          <w:szCs w:val="28"/>
        </w:rPr>
        <w:t>города</w:t>
      </w:r>
      <w:r w:rsidRPr="00267F8C">
        <w:rPr>
          <w:sz w:val="28"/>
          <w:szCs w:val="28"/>
        </w:rPr>
        <w:t xml:space="preserve">: «КОСГУ», </w:t>
      </w:r>
      <w:r w:rsidR="00267F8C" w:rsidRPr="00267F8C">
        <w:rPr>
          <w:sz w:val="28"/>
          <w:szCs w:val="28"/>
        </w:rPr>
        <w:t xml:space="preserve">состоящий из 3 знаков и соответствующий кодам классификации операций сектора государственного управления, </w:t>
      </w:r>
      <w:bookmarkEnd w:id="7"/>
      <w:bookmarkEnd w:id="8"/>
      <w:r w:rsidR="00267F8C" w:rsidRPr="00267F8C">
        <w:rPr>
          <w:sz w:val="28"/>
          <w:szCs w:val="28"/>
        </w:rPr>
        <w:t>и в случае необходимости, «мероприятия», состоящий из 6 знаков и отражающий детализацию расходов бюджета города</w:t>
      </w:r>
      <w:r w:rsidRPr="00267F8C">
        <w:rPr>
          <w:sz w:val="28"/>
          <w:szCs w:val="28"/>
        </w:rPr>
        <w:t>, «направления», состоящий из 3 знаков</w:t>
      </w:r>
      <w:r w:rsidR="00C06742" w:rsidRPr="00267F8C">
        <w:rPr>
          <w:sz w:val="28"/>
          <w:szCs w:val="28"/>
        </w:rPr>
        <w:t xml:space="preserve"> и отражающих </w:t>
      </w:r>
      <w:r w:rsidR="00267F8C" w:rsidRPr="00267F8C">
        <w:rPr>
          <w:sz w:val="28"/>
          <w:szCs w:val="28"/>
        </w:rPr>
        <w:t>аналитический классификатор получателей средств бюджета, а также подведомственных бюджетных и автономных учреждений</w:t>
      </w:r>
      <w:r w:rsidRPr="00267F8C">
        <w:rPr>
          <w:sz w:val="28"/>
          <w:szCs w:val="28"/>
        </w:rPr>
        <w:t>;</w:t>
      </w:r>
    </w:p>
    <w:p w:rsidR="00267F8C" w:rsidRPr="00267F8C" w:rsidRDefault="00267F8C" w:rsidP="00267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8C">
        <w:rPr>
          <w:rFonts w:ascii="Times New Roman" w:hAnsi="Times New Roman" w:cs="Times New Roman"/>
          <w:sz w:val="28"/>
          <w:szCs w:val="28"/>
        </w:rPr>
        <w:t>в графе 8 указывается код дополнительной классификации расходов бюджета города «типа средств», состоящий из 6 знаков и соответствующий источнику финансового обеспечения исполнения действующих расходных обязательств с необходимой детализацией;</w:t>
      </w:r>
    </w:p>
    <w:p w:rsidR="00267F8C" w:rsidRPr="006641A5" w:rsidRDefault="00267F8C" w:rsidP="00267F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1A5">
        <w:rPr>
          <w:sz w:val="28"/>
          <w:szCs w:val="28"/>
        </w:rPr>
        <w:t>в графе 9 указывается «код района», состоящий из 6 знаков и соответствующий коду 04.00.00;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13" w:history="1">
        <w:r w:rsidRPr="005E1B4F">
          <w:rPr>
            <w:sz w:val="28"/>
            <w:szCs w:val="28"/>
          </w:rPr>
          <w:t>графах 10</w:t>
        </w:r>
      </w:hyperlink>
      <w:r w:rsidRPr="005E1B4F">
        <w:rPr>
          <w:sz w:val="28"/>
          <w:szCs w:val="28"/>
        </w:rPr>
        <w:t xml:space="preserve"> - </w:t>
      </w:r>
      <w:hyperlink w:anchor="Par1213" w:history="1">
        <w:r w:rsidRPr="005E1B4F">
          <w:rPr>
            <w:sz w:val="28"/>
            <w:szCs w:val="28"/>
          </w:rPr>
          <w:t>18</w:t>
        </w:r>
      </w:hyperlink>
      <w:r w:rsidRPr="005E1B4F">
        <w:rPr>
          <w:sz w:val="28"/>
          <w:szCs w:val="28"/>
        </w:rPr>
        <w:t xml:space="preserve"> указываются данные (в тысячах рублей с точностью до первого десятичного знака, с выделением разрядов) о кассовых расходах за отчетный финансовый год, утвержденн</w:t>
      </w:r>
      <w:r w:rsidR="00C06742">
        <w:rPr>
          <w:sz w:val="28"/>
          <w:szCs w:val="28"/>
        </w:rPr>
        <w:t>ые</w:t>
      </w:r>
      <w:r w:rsidRPr="005E1B4F">
        <w:rPr>
          <w:sz w:val="28"/>
          <w:szCs w:val="28"/>
        </w:rPr>
        <w:t xml:space="preserve"> объем</w:t>
      </w:r>
      <w:r w:rsidR="00C06742">
        <w:rPr>
          <w:sz w:val="28"/>
          <w:szCs w:val="28"/>
        </w:rPr>
        <w:t>ы</w:t>
      </w:r>
      <w:r w:rsidRPr="005E1B4F">
        <w:rPr>
          <w:sz w:val="28"/>
          <w:szCs w:val="28"/>
        </w:rPr>
        <w:t xml:space="preserve"> бюджетных на текущий финансовый год</w:t>
      </w:r>
      <w:r w:rsidR="00F1463C">
        <w:rPr>
          <w:sz w:val="28"/>
          <w:szCs w:val="28"/>
        </w:rPr>
        <w:t xml:space="preserve"> и </w:t>
      </w:r>
      <w:r w:rsidRPr="005E1B4F">
        <w:rPr>
          <w:sz w:val="28"/>
          <w:szCs w:val="28"/>
        </w:rPr>
        <w:t xml:space="preserve"> планов</w:t>
      </w:r>
      <w:r w:rsidR="00F1463C">
        <w:rPr>
          <w:sz w:val="28"/>
          <w:szCs w:val="28"/>
        </w:rPr>
        <w:t>ый</w:t>
      </w:r>
      <w:r w:rsidRPr="005E1B4F">
        <w:rPr>
          <w:sz w:val="28"/>
          <w:szCs w:val="28"/>
        </w:rPr>
        <w:t xml:space="preserve"> период</w:t>
      </w:r>
      <w:r w:rsidR="00F1463C">
        <w:rPr>
          <w:sz w:val="28"/>
          <w:szCs w:val="28"/>
        </w:rPr>
        <w:t xml:space="preserve">, изменение объёмов бюджетных ассигнований </w:t>
      </w:r>
      <w:r w:rsidRPr="005E1B4F">
        <w:rPr>
          <w:sz w:val="28"/>
          <w:szCs w:val="28"/>
        </w:rPr>
        <w:t xml:space="preserve">планового периода </w:t>
      </w:r>
      <w:r w:rsidR="00F1463C">
        <w:rPr>
          <w:sz w:val="28"/>
          <w:szCs w:val="28"/>
        </w:rPr>
        <w:t>утверждённого бюджета,</w:t>
      </w:r>
      <w:r w:rsidRPr="005E1B4F">
        <w:rPr>
          <w:sz w:val="28"/>
          <w:szCs w:val="28"/>
        </w:rPr>
        <w:t xml:space="preserve"> планируемы</w:t>
      </w:r>
      <w:r w:rsidR="00F1463C">
        <w:rPr>
          <w:sz w:val="28"/>
          <w:szCs w:val="28"/>
        </w:rPr>
        <w:t>е</w:t>
      </w:r>
      <w:r w:rsidRPr="005E1B4F">
        <w:rPr>
          <w:sz w:val="28"/>
          <w:szCs w:val="28"/>
        </w:rPr>
        <w:t xml:space="preserve"> объем</w:t>
      </w:r>
      <w:r w:rsidR="00F1463C">
        <w:rPr>
          <w:sz w:val="28"/>
          <w:szCs w:val="28"/>
        </w:rPr>
        <w:t>ы</w:t>
      </w:r>
      <w:r w:rsidRPr="005E1B4F">
        <w:rPr>
          <w:sz w:val="28"/>
          <w:szCs w:val="28"/>
        </w:rPr>
        <w:t xml:space="preserve"> бюджетных ассигнований на исполнение действующих расходных обязательств на очередной финансовый год и плановый период;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13" w:history="1">
        <w:r w:rsidRPr="005E1B4F">
          <w:rPr>
            <w:sz w:val="28"/>
            <w:szCs w:val="28"/>
          </w:rPr>
          <w:t>графе 19</w:t>
        </w:r>
      </w:hyperlink>
      <w:r w:rsidRPr="005E1B4F">
        <w:rPr>
          <w:sz w:val="28"/>
          <w:szCs w:val="28"/>
        </w:rPr>
        <w:t xml:space="preserve"> указывается код метода расчета объема бюджетных ассигнований: код для нормативного метода - 1; код для метода индексации - 2; код для планового метода - 3; код для иного метода - 4.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13" w:history="1">
        <w:r w:rsidRPr="005E1B4F">
          <w:rPr>
            <w:sz w:val="28"/>
            <w:szCs w:val="28"/>
          </w:rPr>
          <w:t>графе 20</w:t>
        </w:r>
      </w:hyperlink>
      <w:r w:rsidRPr="005E1B4F">
        <w:rPr>
          <w:sz w:val="28"/>
          <w:szCs w:val="28"/>
        </w:rPr>
        <w:t xml:space="preserve"> указываются пояснения изменения объема бюджетного ассигнования</w:t>
      </w:r>
      <w:r w:rsidR="00DD7D76">
        <w:rPr>
          <w:sz w:val="28"/>
          <w:szCs w:val="28"/>
        </w:rPr>
        <w:t xml:space="preserve"> на исполнение действующих расходных обязательств</w:t>
      </w:r>
      <w:r w:rsidRPr="005E1B4F">
        <w:rPr>
          <w:sz w:val="28"/>
          <w:szCs w:val="28"/>
        </w:rPr>
        <w:t xml:space="preserve"> муниципального образования, по отношению к объем</w:t>
      </w:r>
      <w:r w:rsidR="006E6F5F">
        <w:rPr>
          <w:sz w:val="28"/>
          <w:szCs w:val="28"/>
        </w:rPr>
        <w:t>ам</w:t>
      </w:r>
      <w:r w:rsidRPr="005E1B4F">
        <w:rPr>
          <w:sz w:val="28"/>
          <w:szCs w:val="28"/>
        </w:rPr>
        <w:t xml:space="preserve"> бюджетного ассигнования, </w:t>
      </w:r>
      <w:r w:rsidR="00947CD8">
        <w:rPr>
          <w:sz w:val="28"/>
          <w:szCs w:val="28"/>
        </w:rPr>
        <w:t>планового периода,</w:t>
      </w:r>
      <w:r w:rsidR="006E6F5F">
        <w:rPr>
          <w:sz w:val="28"/>
          <w:szCs w:val="28"/>
        </w:rPr>
        <w:t xml:space="preserve"> </w:t>
      </w:r>
      <w:r w:rsidRPr="005E1B4F">
        <w:rPr>
          <w:sz w:val="28"/>
          <w:szCs w:val="28"/>
        </w:rPr>
        <w:t>утвержденно</w:t>
      </w:r>
      <w:r w:rsidR="006E6F5F">
        <w:rPr>
          <w:sz w:val="28"/>
          <w:szCs w:val="28"/>
        </w:rPr>
        <w:t>го решением</w:t>
      </w:r>
      <w:r w:rsidRPr="005E1B4F">
        <w:rPr>
          <w:sz w:val="28"/>
          <w:szCs w:val="28"/>
        </w:rPr>
        <w:t>.</w:t>
      </w:r>
    </w:p>
    <w:p w:rsidR="00834168" w:rsidRPr="006641A5" w:rsidRDefault="006641A5" w:rsidP="006641A5">
      <w:pPr>
        <w:widowControl w:val="0"/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834168" w:rsidRPr="006641A5">
        <w:rPr>
          <w:sz w:val="28"/>
          <w:szCs w:val="28"/>
        </w:rPr>
        <w:t xml:space="preserve">В </w:t>
      </w:r>
      <w:hyperlink w:anchor="Par1250" w:history="1">
        <w:r w:rsidR="00834168" w:rsidRPr="006641A5">
          <w:rPr>
            <w:sz w:val="28"/>
            <w:szCs w:val="28"/>
          </w:rPr>
          <w:t>разделе 3</w:t>
        </w:r>
      </w:hyperlink>
      <w:r w:rsidR="00834168" w:rsidRPr="006641A5">
        <w:rPr>
          <w:sz w:val="28"/>
          <w:szCs w:val="28"/>
        </w:rPr>
        <w:t xml:space="preserve"> "Объем бюджетных ассигнований на исполнение принимаемых обязательств" Обоснования:</w:t>
      </w:r>
    </w:p>
    <w:p w:rsidR="006641A5" w:rsidRPr="005E1B4F" w:rsidRDefault="006641A5" w:rsidP="006641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13" w:history="1">
        <w:r w:rsidRPr="00EE47DF">
          <w:rPr>
            <w:sz w:val="28"/>
            <w:szCs w:val="28"/>
          </w:rPr>
          <w:t>графах 1</w:t>
        </w:r>
      </w:hyperlink>
      <w:r w:rsidRPr="00EE47DF">
        <w:rPr>
          <w:sz w:val="28"/>
          <w:szCs w:val="28"/>
        </w:rPr>
        <w:t xml:space="preserve"> - 4</w:t>
      </w:r>
      <w:hyperlink w:anchor="Par1213" w:history="1"/>
      <w:r w:rsidRPr="00EE47DF">
        <w:rPr>
          <w:sz w:val="28"/>
          <w:szCs w:val="28"/>
        </w:rPr>
        <w:t xml:space="preserve"> указы</w:t>
      </w:r>
      <w:r w:rsidRPr="005E1B4F">
        <w:rPr>
          <w:sz w:val="28"/>
          <w:szCs w:val="28"/>
        </w:rPr>
        <w:t>ваются соответственно коды разделов, подразделов, целевых статей, видов классификации расходов бюджетов Российской Федерации;</w:t>
      </w:r>
    </w:p>
    <w:p w:rsidR="006641A5" w:rsidRPr="00267F8C" w:rsidRDefault="006641A5" w:rsidP="006641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F8C">
        <w:rPr>
          <w:sz w:val="28"/>
          <w:szCs w:val="28"/>
        </w:rPr>
        <w:t xml:space="preserve">в </w:t>
      </w:r>
      <w:hyperlink w:anchor="P2061" w:history="1">
        <w:r w:rsidRPr="00267F8C">
          <w:rPr>
            <w:sz w:val="28"/>
            <w:szCs w:val="28"/>
          </w:rPr>
          <w:t>графах 5</w:t>
        </w:r>
      </w:hyperlink>
      <w:r w:rsidRPr="00267F8C">
        <w:rPr>
          <w:sz w:val="28"/>
          <w:szCs w:val="28"/>
        </w:rPr>
        <w:t xml:space="preserve">, </w:t>
      </w:r>
      <w:hyperlink w:anchor="P2062" w:history="1">
        <w:r w:rsidRPr="00267F8C">
          <w:rPr>
            <w:sz w:val="28"/>
            <w:szCs w:val="28"/>
          </w:rPr>
          <w:t>6</w:t>
        </w:r>
      </w:hyperlink>
      <w:r w:rsidRPr="00267F8C">
        <w:rPr>
          <w:sz w:val="28"/>
          <w:szCs w:val="28"/>
        </w:rPr>
        <w:t>, 7, указываются коды по дополнительной классификации расходов бюджета города: «КОСГУ», состоящий из 3 знаков и соответствующий кодам классификации операций сектора государственного управления, и в случае необходимости, «мероприятия», состоящий из 6 знаков и отражающий детализацию расходов бюджета города, «направления», состоящий из 3 знаков и отражающих аналитический классификатор получателей средств бюджета, а также подведомственных бюджетных и автономных учреждений;</w:t>
      </w:r>
    </w:p>
    <w:p w:rsidR="006641A5" w:rsidRPr="00267F8C" w:rsidRDefault="006641A5" w:rsidP="006641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8C">
        <w:rPr>
          <w:rFonts w:ascii="Times New Roman" w:hAnsi="Times New Roman" w:cs="Times New Roman"/>
          <w:sz w:val="28"/>
          <w:szCs w:val="28"/>
        </w:rPr>
        <w:t>в графе 8 указывается код дополнительной классификации расходов бюджета города «типа средств», состоящий из 6 знаков и соответствующий источнику финансового обеспечения исполнения действующих расходных обязательств с необходимой детализацией;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1A5">
        <w:rPr>
          <w:sz w:val="28"/>
          <w:szCs w:val="28"/>
        </w:rPr>
        <w:t>в графе 9 указывается «код района», состоящий из 6 знаков и соответствующий коду 04.00.00;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52" w:history="1">
        <w:r w:rsidRPr="005E1B4F">
          <w:rPr>
            <w:sz w:val="28"/>
            <w:szCs w:val="28"/>
          </w:rPr>
          <w:t>графах 10</w:t>
        </w:r>
      </w:hyperlink>
      <w:r w:rsidRPr="005E1B4F">
        <w:rPr>
          <w:sz w:val="28"/>
          <w:szCs w:val="28"/>
        </w:rPr>
        <w:t xml:space="preserve"> - </w:t>
      </w:r>
      <w:hyperlink w:anchor="Par1252" w:history="1">
        <w:r w:rsidRPr="005E1B4F">
          <w:rPr>
            <w:sz w:val="28"/>
            <w:szCs w:val="28"/>
          </w:rPr>
          <w:t>12</w:t>
        </w:r>
      </w:hyperlink>
      <w:r w:rsidRPr="005E1B4F">
        <w:rPr>
          <w:sz w:val="28"/>
          <w:szCs w:val="28"/>
        </w:rPr>
        <w:t xml:space="preserve"> указываются данные (в тысячах рублей с точностью до первого десятичного знака, с выделением разрядов) о планируемых объемах бюджетных ассигнований на исполнение принимаемых расходных обязательств на очередной финансовый год и плановый период;</w:t>
      </w:r>
    </w:p>
    <w:p w:rsidR="00834168" w:rsidRPr="005E1B4F" w:rsidRDefault="00834168" w:rsidP="00786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B4F">
        <w:rPr>
          <w:sz w:val="28"/>
          <w:szCs w:val="28"/>
        </w:rPr>
        <w:t xml:space="preserve">в </w:t>
      </w:r>
      <w:hyperlink w:anchor="Par1252" w:history="1">
        <w:r w:rsidRPr="005E1B4F">
          <w:rPr>
            <w:sz w:val="28"/>
            <w:szCs w:val="28"/>
          </w:rPr>
          <w:t>графе 13</w:t>
        </w:r>
      </w:hyperlink>
      <w:r w:rsidRPr="005E1B4F">
        <w:rPr>
          <w:sz w:val="28"/>
          <w:szCs w:val="28"/>
        </w:rPr>
        <w:t xml:space="preserve"> указывается код метода расчета объема бюджетных ассигнований: код для нормативного метода - 1; код для метода индексации - 2; код для планового метода - 3; код для иного метода - 4.</w:t>
      </w:r>
    </w:p>
    <w:p w:rsidR="00834168" w:rsidRPr="006641A5" w:rsidRDefault="006641A5" w:rsidP="006641A5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834168" w:rsidRPr="006641A5">
        <w:rPr>
          <w:sz w:val="28"/>
          <w:szCs w:val="28"/>
        </w:rPr>
        <w:t xml:space="preserve">В </w:t>
      </w:r>
      <w:hyperlink w:anchor="P2155" w:history="1">
        <w:r w:rsidR="00834168" w:rsidRPr="006641A5">
          <w:rPr>
            <w:sz w:val="28"/>
            <w:szCs w:val="28"/>
          </w:rPr>
          <w:t>разделе 4</w:t>
        </w:r>
      </w:hyperlink>
      <w:r w:rsidR="00834168" w:rsidRPr="006641A5">
        <w:rPr>
          <w:sz w:val="28"/>
          <w:szCs w:val="28"/>
        </w:rPr>
        <w:t xml:space="preserve"> «Целевые показатели» Обоснования указываются сведения о целевых показателях муниципальной (ведомственной целевой) программы городского округа.</w:t>
      </w:r>
    </w:p>
    <w:p w:rsidR="00834168" w:rsidRPr="006641A5" w:rsidRDefault="006641A5" w:rsidP="006641A5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834168" w:rsidRPr="006641A5">
        <w:rPr>
          <w:sz w:val="28"/>
          <w:szCs w:val="28"/>
        </w:rPr>
        <w:t xml:space="preserve">При необходимости в </w:t>
      </w:r>
      <w:hyperlink w:anchor="Par1198" w:history="1">
        <w:r w:rsidR="00834168" w:rsidRPr="006641A5">
          <w:rPr>
            <w:sz w:val="28"/>
            <w:szCs w:val="28"/>
          </w:rPr>
          <w:t>графе 18 раздела 1</w:t>
        </w:r>
      </w:hyperlink>
      <w:r w:rsidR="00834168" w:rsidRPr="006641A5">
        <w:rPr>
          <w:sz w:val="28"/>
          <w:szCs w:val="28"/>
        </w:rPr>
        <w:t xml:space="preserve"> "Правовые основания возникновения расходных обязательств", </w:t>
      </w:r>
      <w:hyperlink w:anchor="Par1252" w:history="1">
        <w:r w:rsidR="00834168" w:rsidRPr="006641A5">
          <w:rPr>
            <w:sz w:val="28"/>
            <w:szCs w:val="28"/>
          </w:rPr>
          <w:t>графе 14 раздела 3</w:t>
        </w:r>
      </w:hyperlink>
      <w:r w:rsidR="00834168" w:rsidRPr="006641A5">
        <w:rPr>
          <w:sz w:val="28"/>
          <w:szCs w:val="28"/>
        </w:rPr>
        <w:t xml:space="preserve"> "Объем бюджетных ассигнований на исполнение принимаемых обязательств", графе 12 раздела 4 "Целевые показатели" и Обоснования приводятся пояснения.</w:t>
      </w:r>
    </w:p>
    <w:p w:rsidR="00834168" w:rsidRPr="006641A5" w:rsidRDefault="006641A5" w:rsidP="006641A5">
      <w:pPr>
        <w:widowControl w:val="0"/>
        <w:autoSpaceDE w:val="0"/>
        <w:autoSpaceDN w:val="0"/>
        <w:adjustRightInd w:val="0"/>
        <w:ind w:firstLine="73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834168" w:rsidRPr="006641A5">
        <w:rPr>
          <w:sz w:val="28"/>
          <w:szCs w:val="28"/>
        </w:rPr>
        <w:t xml:space="preserve">В </w:t>
      </w:r>
      <w:hyperlink w:anchor="P2229" w:history="1">
        <w:r w:rsidR="00834168" w:rsidRPr="006641A5">
          <w:rPr>
            <w:sz w:val="28"/>
            <w:szCs w:val="28"/>
          </w:rPr>
          <w:t xml:space="preserve">разделе </w:t>
        </w:r>
      </w:hyperlink>
      <w:r w:rsidR="00834168" w:rsidRPr="006641A5">
        <w:rPr>
          <w:sz w:val="28"/>
          <w:szCs w:val="28"/>
        </w:rPr>
        <w:t>5 «Пояснительная записка» Обоснования указываются обоснования отклонений значений целевых показателей муниципальных (ведомственной целевой) программ городского округа за отчетный период, ожидаемых их значений в текущем году, а также планируемых значений на очередной финансовый год и плановый период от значений целевых показателей муниципальных (ведомственной целевой) автономного округа в соответствующих годах.</w:t>
      </w:r>
    </w:p>
    <w:p w:rsidR="00834168" w:rsidRDefault="00834168" w:rsidP="00834168">
      <w:pPr>
        <w:sectPr w:rsidR="00834168" w:rsidSect="005E1B4F">
          <w:pgSz w:w="11906" w:h="16838"/>
          <w:pgMar w:top="1134" w:right="567" w:bottom="1134" w:left="1701" w:header="426" w:footer="709" w:gutter="0"/>
          <w:cols w:space="708"/>
          <w:titlePg/>
          <w:docGrid w:linePitch="360"/>
        </w:sectPr>
      </w:pP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Pr="00821B75" w:rsidRDefault="00834168" w:rsidP="00834168">
      <w:pPr>
        <w:jc w:val="right"/>
      </w:pP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Расчет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объемов бюджетных ассигнований на исполнение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 xml:space="preserve">действующих расходных обязательств нормативным методом 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(иные нормативы)</w:t>
      </w:r>
    </w:p>
    <w:p w:rsidR="00834168" w:rsidRPr="00CD4AFC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Пыть-Яха</w:t>
      </w:r>
      <w:r w:rsidRPr="00CD4AFC">
        <w:rPr>
          <w:rFonts w:ascii="Times New Roman" w:hAnsi="Times New Roman" w:cs="Times New Roman"/>
          <w:sz w:val="24"/>
          <w:szCs w:val="24"/>
        </w:rPr>
        <w:t>: _______________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Кому предоставляется: </w:t>
      </w:r>
      <w:r w:rsidR="00CF232A">
        <w:rPr>
          <w:rFonts w:ascii="Times New Roman" w:hAnsi="Times New Roman" w:cs="Times New Roman"/>
          <w:sz w:val="24"/>
          <w:szCs w:val="24"/>
        </w:rPr>
        <w:t>Комитет по финансам администрации г. Пыть-Яха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834168" w:rsidRPr="00CD4AFC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715"/>
        <w:gridCol w:w="567"/>
        <w:gridCol w:w="567"/>
        <w:gridCol w:w="567"/>
        <w:gridCol w:w="567"/>
        <w:gridCol w:w="425"/>
        <w:gridCol w:w="426"/>
        <w:gridCol w:w="567"/>
        <w:gridCol w:w="567"/>
        <w:gridCol w:w="708"/>
        <w:gridCol w:w="1134"/>
        <w:gridCol w:w="1276"/>
        <w:gridCol w:w="425"/>
        <w:gridCol w:w="567"/>
        <w:gridCol w:w="992"/>
        <w:gridCol w:w="425"/>
        <w:gridCol w:w="567"/>
        <w:gridCol w:w="992"/>
        <w:gridCol w:w="426"/>
        <w:gridCol w:w="708"/>
        <w:gridCol w:w="851"/>
      </w:tblGrid>
      <w:tr w:rsidR="00834168" w:rsidRPr="00CD4AFC" w:rsidTr="005E1B4F">
        <w:trPr>
          <w:cantSplit/>
          <w:trHeight w:val="1134"/>
        </w:trPr>
        <w:tc>
          <w:tcPr>
            <w:tcW w:w="1190" w:type="dxa"/>
            <w:gridSpan w:val="2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Бюджетное ассигнование</w:t>
            </w:r>
          </w:p>
        </w:tc>
        <w:tc>
          <w:tcPr>
            <w:tcW w:w="715" w:type="dxa"/>
            <w:vMerge w:val="restart"/>
          </w:tcPr>
          <w:p w:rsidR="00834168" w:rsidRPr="00CD4AFC" w:rsidRDefault="00834168" w:rsidP="005E1B4F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2268" w:type="dxa"/>
            <w:gridSpan w:val="4"/>
          </w:tcPr>
          <w:p w:rsidR="00834168" w:rsidRPr="00CD4AFC" w:rsidRDefault="00834168" w:rsidP="005E1B4F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</w:p>
        </w:tc>
        <w:tc>
          <w:tcPr>
            <w:tcW w:w="1985" w:type="dxa"/>
            <w:gridSpan w:val="4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Код по дополнительной классификации </w:t>
            </w:r>
          </w:p>
        </w:tc>
        <w:tc>
          <w:tcPr>
            <w:tcW w:w="708" w:type="dxa"/>
            <w:vMerge w:val="restart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Код района</w:t>
            </w:r>
          </w:p>
        </w:tc>
        <w:tc>
          <w:tcPr>
            <w:tcW w:w="1134" w:type="dxa"/>
            <w:vMerge w:val="restart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расходного обязательства</w:t>
            </w:r>
          </w:p>
        </w:tc>
        <w:tc>
          <w:tcPr>
            <w:tcW w:w="1276" w:type="dxa"/>
            <w:vMerge w:val="restart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</w:t>
            </w:r>
          </w:p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984" w:type="dxa"/>
            <w:gridSpan w:val="3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984" w:type="dxa"/>
            <w:gridSpan w:val="3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985" w:type="dxa"/>
            <w:gridSpan w:val="3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834168" w:rsidRPr="00CD4AFC" w:rsidTr="005E1B4F">
        <w:trPr>
          <w:cantSplit/>
          <w:trHeight w:val="1375"/>
        </w:trPr>
        <w:tc>
          <w:tcPr>
            <w:tcW w:w="680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10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15" w:type="dxa"/>
            <w:vMerge/>
          </w:tcPr>
          <w:p w:rsidR="00834168" w:rsidRPr="00CD4AFC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425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426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типа средств</w:t>
            </w:r>
          </w:p>
        </w:tc>
        <w:tc>
          <w:tcPr>
            <w:tcW w:w="708" w:type="dxa"/>
            <w:vMerge/>
            <w:textDirection w:val="btL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4168" w:rsidRPr="00CD4AFC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</w:p>
          <w:p w:rsidR="00834168" w:rsidRPr="00CD4AFC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1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492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6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5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</w:p>
          <w:p w:rsidR="00834168" w:rsidRPr="00CD4AFC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4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495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6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708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1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</w:p>
          <w:p w:rsidR="00834168" w:rsidRPr="00CD4AFC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7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498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</w:tr>
      <w:tr w:rsidR="00834168" w:rsidRPr="00CD4AFC" w:rsidTr="005E1B4F">
        <w:tc>
          <w:tcPr>
            <w:tcW w:w="680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34168" w:rsidRPr="00CD4AFC" w:rsidTr="005E1B4F">
        <w:tc>
          <w:tcPr>
            <w:tcW w:w="68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CD4AFC" w:rsidTr="005E1B4F">
        <w:tc>
          <w:tcPr>
            <w:tcW w:w="68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D4AFC">
        <w:rPr>
          <w:rFonts w:ascii="Times New Roman" w:hAnsi="Times New Roman" w:cs="Times New Roman"/>
          <w:sz w:val="24"/>
        </w:rPr>
        <w:t>Руководитель _______________ ________ ___________________________</w:t>
      </w:r>
    </w:p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D4AFC">
        <w:rPr>
          <w:rFonts w:ascii="Times New Roman" w:hAnsi="Times New Roman" w:cs="Times New Roman"/>
          <w:sz w:val="24"/>
        </w:rPr>
        <w:t xml:space="preserve">               </w:t>
      </w:r>
      <w:r w:rsidRPr="00CD4AFC">
        <w:rPr>
          <w:rFonts w:ascii="Times New Roman" w:hAnsi="Times New Roman" w:cs="Times New Roman"/>
          <w:sz w:val="24"/>
        </w:rPr>
        <w:tab/>
        <w:t xml:space="preserve">    (должность)       (подпись)        (расшифровка подписи)</w:t>
      </w:r>
    </w:p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D4AFC">
        <w:rPr>
          <w:rFonts w:ascii="Times New Roman" w:hAnsi="Times New Roman" w:cs="Times New Roman"/>
          <w:sz w:val="24"/>
        </w:rPr>
        <w:t>Исполнитель _______________ ________ ___________________________ __________</w:t>
      </w:r>
    </w:p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</w:rPr>
        <w:t xml:space="preserve">           </w:t>
      </w:r>
      <w:r w:rsidRPr="00CD4AFC">
        <w:rPr>
          <w:rFonts w:ascii="Times New Roman" w:hAnsi="Times New Roman" w:cs="Times New Roman"/>
          <w:sz w:val="24"/>
        </w:rPr>
        <w:tab/>
      </w:r>
      <w:r w:rsidRPr="00CD4AFC">
        <w:rPr>
          <w:rFonts w:ascii="Times New Roman" w:hAnsi="Times New Roman" w:cs="Times New Roman"/>
          <w:sz w:val="24"/>
        </w:rPr>
        <w:tab/>
        <w:t xml:space="preserve">    (должность)      (подпись)       (расшифровка подписи)        (телефон)</w:t>
      </w:r>
    </w:p>
    <w:p w:rsidR="00834168" w:rsidRDefault="00834168" w:rsidP="00834168">
      <w:pPr>
        <w:spacing w:after="160" w:line="259" w:lineRule="auto"/>
        <w:rPr>
          <w:sz w:val="22"/>
        </w:rPr>
      </w:pPr>
      <w:r>
        <w:br w:type="page"/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Pr="00821B75" w:rsidRDefault="00834168" w:rsidP="00834168">
      <w:pPr>
        <w:jc w:val="right"/>
      </w:pP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Расчет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объемов бюджетных ассигнований на исполнение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действующих расходных обязательств по социальной помощи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населению (расширенный)</w:t>
      </w:r>
    </w:p>
    <w:p w:rsidR="00834168" w:rsidRPr="005A113B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Пыть-Яха</w:t>
      </w:r>
      <w:r w:rsidRPr="00CD4AFC">
        <w:rPr>
          <w:rFonts w:ascii="Times New Roman" w:hAnsi="Times New Roman" w:cs="Times New Roman"/>
          <w:sz w:val="24"/>
          <w:szCs w:val="24"/>
        </w:rPr>
        <w:t>: _______________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Кому предоставляется: </w:t>
      </w:r>
      <w:r w:rsidR="00CF232A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Pr="00CD4AFC">
        <w:rPr>
          <w:rFonts w:ascii="Times New Roman" w:hAnsi="Times New Roman" w:cs="Times New Roman"/>
          <w:sz w:val="24"/>
          <w:szCs w:val="24"/>
        </w:rPr>
        <w:t>а</w:t>
      </w:r>
      <w:r w:rsidR="00CF232A">
        <w:rPr>
          <w:rFonts w:ascii="Times New Roman" w:hAnsi="Times New Roman" w:cs="Times New Roman"/>
          <w:sz w:val="24"/>
          <w:szCs w:val="24"/>
        </w:rPr>
        <w:t>дминистрации города Пыть-Яха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834168" w:rsidRPr="00CD4AFC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8"/>
        <w:gridCol w:w="405"/>
        <w:gridCol w:w="302"/>
        <w:gridCol w:w="381"/>
        <w:gridCol w:w="335"/>
        <w:gridCol w:w="287"/>
        <w:gridCol w:w="414"/>
        <w:gridCol w:w="425"/>
        <w:gridCol w:w="426"/>
        <w:gridCol w:w="567"/>
        <w:gridCol w:w="850"/>
        <w:gridCol w:w="284"/>
        <w:gridCol w:w="425"/>
        <w:gridCol w:w="708"/>
        <w:gridCol w:w="284"/>
        <w:gridCol w:w="709"/>
        <w:gridCol w:w="284"/>
        <w:gridCol w:w="708"/>
        <w:gridCol w:w="358"/>
        <w:gridCol w:w="286"/>
        <w:gridCol w:w="632"/>
        <w:gridCol w:w="424"/>
        <w:gridCol w:w="708"/>
        <w:gridCol w:w="425"/>
        <w:gridCol w:w="709"/>
        <w:gridCol w:w="284"/>
        <w:gridCol w:w="285"/>
        <w:gridCol w:w="709"/>
        <w:gridCol w:w="284"/>
        <w:gridCol w:w="708"/>
        <w:gridCol w:w="284"/>
        <w:gridCol w:w="567"/>
      </w:tblGrid>
      <w:tr w:rsidR="00834168" w:rsidRPr="00196054" w:rsidTr="005E1B4F">
        <w:trPr>
          <w:trHeight w:val="288"/>
        </w:trPr>
        <w:tc>
          <w:tcPr>
            <w:tcW w:w="915" w:type="dxa"/>
            <w:gridSpan w:val="2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Бюджетное ассигнование</w:t>
            </w:r>
          </w:p>
        </w:tc>
        <w:tc>
          <w:tcPr>
            <w:tcW w:w="405" w:type="dxa"/>
            <w:vMerge w:val="restart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1305" w:type="dxa"/>
            <w:gridSpan w:val="4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823E6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бюджетной классификации </w:t>
            </w:r>
          </w:p>
        </w:tc>
        <w:tc>
          <w:tcPr>
            <w:tcW w:w="1265" w:type="dxa"/>
            <w:gridSpan w:val="3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E6F">
              <w:rPr>
                <w:rFonts w:ascii="Times New Roman" w:hAnsi="Times New Roman" w:cs="Times New Roman"/>
                <w:sz w:val="16"/>
                <w:szCs w:val="16"/>
              </w:rPr>
              <w:t>Код по дополнительной классификации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34168" w:rsidRPr="00823E6F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E6F">
              <w:rPr>
                <w:rFonts w:ascii="Times New Roman" w:hAnsi="Times New Roman" w:cs="Times New Roman"/>
                <w:sz w:val="16"/>
                <w:szCs w:val="16"/>
              </w:rPr>
              <w:t>Код района</w:t>
            </w:r>
          </w:p>
        </w:tc>
        <w:tc>
          <w:tcPr>
            <w:tcW w:w="850" w:type="dxa"/>
            <w:vMerge w:val="restart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од расходного обязательства</w:t>
            </w:r>
          </w:p>
        </w:tc>
        <w:tc>
          <w:tcPr>
            <w:tcW w:w="3402" w:type="dxa"/>
            <w:gridSpan w:val="7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3542" w:type="dxa"/>
            <w:gridSpan w:val="7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121" w:type="dxa"/>
            <w:gridSpan w:val="7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834168" w:rsidRPr="00196054" w:rsidTr="005E1B4F">
        <w:trPr>
          <w:trHeight w:val="250"/>
        </w:trPr>
        <w:tc>
          <w:tcPr>
            <w:tcW w:w="915" w:type="dxa"/>
            <w:gridSpan w:val="2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4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262</w:t>
            </w:r>
          </w:p>
        </w:tc>
        <w:tc>
          <w:tcPr>
            <w:tcW w:w="993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221</w:t>
            </w:r>
          </w:p>
        </w:tc>
        <w:tc>
          <w:tcPr>
            <w:tcW w:w="99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226</w:t>
            </w:r>
          </w:p>
        </w:tc>
        <w:tc>
          <w:tcPr>
            <w:tcW w:w="1276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262</w:t>
            </w:r>
          </w:p>
        </w:tc>
        <w:tc>
          <w:tcPr>
            <w:tcW w:w="113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221</w:t>
            </w:r>
          </w:p>
        </w:tc>
        <w:tc>
          <w:tcPr>
            <w:tcW w:w="1134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226</w:t>
            </w:r>
          </w:p>
        </w:tc>
        <w:tc>
          <w:tcPr>
            <w:tcW w:w="1278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262</w:t>
            </w:r>
          </w:p>
        </w:tc>
        <w:tc>
          <w:tcPr>
            <w:tcW w:w="99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221</w:t>
            </w:r>
          </w:p>
        </w:tc>
        <w:tc>
          <w:tcPr>
            <w:tcW w:w="851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226</w:t>
            </w:r>
          </w:p>
        </w:tc>
      </w:tr>
      <w:tr w:rsidR="00834168" w:rsidRPr="00196054" w:rsidTr="005E1B4F">
        <w:trPr>
          <w:trHeight w:val="456"/>
        </w:trPr>
        <w:tc>
          <w:tcPr>
            <w:tcW w:w="915" w:type="dxa"/>
            <w:gridSpan w:val="2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4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5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36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</w:hyperlink>
            <w:r w:rsidR="008341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7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38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6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7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0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35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2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 xml:space="preserve">(гр. 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3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4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5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4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7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9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7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50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51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52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30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  <w:hyperlink w:anchor="P651" w:history="1"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54" w:history="1"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 xml:space="preserve">(гр. 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32</w:t>
              </w:r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</w:tr>
      <w:tr w:rsidR="00834168" w:rsidRPr="00196054" w:rsidTr="005E1B4F">
        <w:trPr>
          <w:trHeight w:val="1541"/>
        </w:trPr>
        <w:tc>
          <w:tcPr>
            <w:tcW w:w="567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48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05" w:type="dxa"/>
            <w:vMerge/>
            <w:textDirection w:val="btLr"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381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335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287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414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425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426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</w:tr>
      <w:tr w:rsidR="00834168" w:rsidRPr="00196054" w:rsidTr="005E1B4F">
        <w:trPr>
          <w:trHeight w:val="167"/>
        </w:trPr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2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2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ind w:hanging="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834168" w:rsidRPr="00196054" w:rsidTr="005E1B4F">
        <w:trPr>
          <w:trHeight w:val="167"/>
        </w:trPr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_______________    </w:t>
      </w:r>
      <w:r w:rsidRPr="0062057A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 xml:space="preserve">   </w:t>
      </w:r>
      <w:r w:rsidRPr="0062057A">
        <w:rPr>
          <w:rFonts w:ascii="Times New Roman" w:hAnsi="Times New Roman" w:cs="Times New Roman"/>
          <w:sz w:val="24"/>
        </w:rPr>
        <w:t>___________________________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               </w:t>
      </w:r>
      <w:r w:rsidRPr="006205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(должность)         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(расшифровка подписи)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Исполнитель </w:t>
      </w:r>
      <w:r>
        <w:rPr>
          <w:rFonts w:ascii="Times New Roman" w:hAnsi="Times New Roman" w:cs="Times New Roman"/>
          <w:sz w:val="24"/>
        </w:rPr>
        <w:t xml:space="preserve">_______________   </w:t>
      </w:r>
      <w:r w:rsidRPr="0062057A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 xml:space="preserve">       </w:t>
      </w:r>
      <w:r w:rsidRPr="0062057A">
        <w:rPr>
          <w:rFonts w:ascii="Times New Roman" w:hAnsi="Times New Roman" w:cs="Times New Roman"/>
          <w:sz w:val="24"/>
        </w:rPr>
        <w:t>___________________________ _________</w:t>
      </w:r>
      <w:r>
        <w:rPr>
          <w:rFonts w:ascii="Times New Roman" w:hAnsi="Times New Roman" w:cs="Times New Roman"/>
          <w:sz w:val="24"/>
        </w:rPr>
        <w:t>_</w:t>
      </w:r>
    </w:p>
    <w:p w:rsidR="00834168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           </w:t>
      </w:r>
      <w:r w:rsidRPr="0062057A"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 (должность) 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(расшифровка подписи)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</w:t>
      </w:r>
      <w:r w:rsidRPr="0062057A">
        <w:rPr>
          <w:rFonts w:ascii="Times New Roman" w:hAnsi="Times New Roman" w:cs="Times New Roman"/>
          <w:sz w:val="24"/>
        </w:rPr>
        <w:t>(телефон)</w:t>
      </w:r>
    </w:p>
    <w:p w:rsidR="00834168" w:rsidRDefault="00834168" w:rsidP="00834168">
      <w:pPr>
        <w:spacing w:after="160" w:line="259" w:lineRule="auto"/>
      </w:pPr>
      <w:r>
        <w:br w:type="page"/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3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Pr="00821B75" w:rsidRDefault="00834168" w:rsidP="00834168">
      <w:pPr>
        <w:jc w:val="right"/>
        <w:rPr>
          <w:sz w:val="16"/>
          <w:szCs w:val="16"/>
        </w:rPr>
      </w:pP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Расчет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объемов бюджетных ассигнований на исполнение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действующих расходных обязательств плановым методом</w:t>
      </w:r>
    </w:p>
    <w:p w:rsidR="00834168" w:rsidRPr="00821B75" w:rsidRDefault="00834168" w:rsidP="008341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Пыть-Яха</w:t>
      </w:r>
      <w:r w:rsidRPr="00CD4AFC">
        <w:rPr>
          <w:rFonts w:ascii="Times New Roman" w:hAnsi="Times New Roman" w:cs="Times New Roman"/>
          <w:sz w:val="24"/>
          <w:szCs w:val="24"/>
        </w:rPr>
        <w:t>: _______________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Кому предоставляется: </w:t>
      </w:r>
      <w:r w:rsidR="00CF232A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="00CF232A" w:rsidRPr="00CD4AFC">
        <w:rPr>
          <w:rFonts w:ascii="Times New Roman" w:hAnsi="Times New Roman" w:cs="Times New Roman"/>
          <w:sz w:val="24"/>
          <w:szCs w:val="24"/>
        </w:rPr>
        <w:t>а</w:t>
      </w:r>
      <w:r w:rsidR="00CF232A">
        <w:rPr>
          <w:rFonts w:ascii="Times New Roman" w:hAnsi="Times New Roman" w:cs="Times New Roman"/>
          <w:sz w:val="24"/>
          <w:szCs w:val="24"/>
        </w:rPr>
        <w:t>дминистрации города Пыть-Яха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52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426"/>
        <w:gridCol w:w="708"/>
        <w:gridCol w:w="709"/>
        <w:gridCol w:w="851"/>
        <w:gridCol w:w="708"/>
        <w:gridCol w:w="709"/>
        <w:gridCol w:w="1134"/>
        <w:gridCol w:w="709"/>
        <w:gridCol w:w="709"/>
        <w:gridCol w:w="1134"/>
        <w:gridCol w:w="992"/>
        <w:gridCol w:w="1134"/>
        <w:gridCol w:w="1417"/>
        <w:gridCol w:w="1418"/>
        <w:gridCol w:w="1276"/>
      </w:tblGrid>
      <w:tr w:rsidR="00834168" w:rsidRPr="00196054" w:rsidTr="005E1B4F">
        <w:tc>
          <w:tcPr>
            <w:tcW w:w="162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Бюджетное ассигнование</w:t>
            </w:r>
          </w:p>
        </w:tc>
        <w:tc>
          <w:tcPr>
            <w:tcW w:w="708" w:type="dxa"/>
            <w:vMerge w:val="restart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2977" w:type="dxa"/>
            <w:gridSpan w:val="4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960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бюджетной классификации </w:t>
            </w:r>
          </w:p>
        </w:tc>
        <w:tc>
          <w:tcPr>
            <w:tcW w:w="3686" w:type="dxa"/>
            <w:gridSpan w:val="4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Код по дополнительной классификации</w:t>
            </w:r>
          </w:p>
        </w:tc>
        <w:tc>
          <w:tcPr>
            <w:tcW w:w="992" w:type="dxa"/>
            <w:vMerge w:val="restart"/>
          </w:tcPr>
          <w:p w:rsidR="00834168" w:rsidRPr="00297EB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Код района</w:t>
            </w:r>
          </w:p>
        </w:tc>
        <w:tc>
          <w:tcPr>
            <w:tcW w:w="1134" w:type="dxa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од расходного обязательства</w:t>
            </w:r>
          </w:p>
        </w:tc>
        <w:tc>
          <w:tcPr>
            <w:tcW w:w="4111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Рассчитанный объем бюджетного ассигнования</w:t>
            </w: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8" w:type="dxa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851" w:type="dxa"/>
          </w:tcPr>
          <w:p w:rsidR="00834168" w:rsidRPr="00C60456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708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1134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134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типа средств</w:t>
            </w:r>
          </w:p>
        </w:tc>
        <w:tc>
          <w:tcPr>
            <w:tcW w:w="992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_______________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>___________________________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               </w:t>
      </w:r>
      <w:r w:rsidRPr="006205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(должность)  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(расшифровка подписи)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Исполнитель </w:t>
      </w:r>
      <w:r>
        <w:rPr>
          <w:rFonts w:ascii="Times New Roman" w:hAnsi="Times New Roman" w:cs="Times New Roman"/>
          <w:sz w:val="24"/>
        </w:rPr>
        <w:t xml:space="preserve">_______________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 xml:space="preserve"> ___________________________ _________</w:t>
      </w:r>
      <w:r>
        <w:rPr>
          <w:rFonts w:ascii="Times New Roman" w:hAnsi="Times New Roman" w:cs="Times New Roman"/>
          <w:sz w:val="24"/>
        </w:rPr>
        <w:t>_</w:t>
      </w:r>
    </w:p>
    <w:p w:rsidR="00834168" w:rsidRDefault="00834168" w:rsidP="00834168">
      <w:pPr>
        <w:pStyle w:val="ConsPlusNonformat"/>
        <w:jc w:val="both"/>
      </w:pPr>
      <w:r w:rsidRPr="0062057A">
        <w:rPr>
          <w:rFonts w:ascii="Times New Roman" w:hAnsi="Times New Roman" w:cs="Times New Roman"/>
          <w:sz w:val="24"/>
        </w:rPr>
        <w:t xml:space="preserve">           </w:t>
      </w:r>
      <w:r w:rsidRPr="0062057A"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 (должность)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(расшифровка подписи)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>(телефон)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28"/>
          <w:szCs w:val="28"/>
        </w:rPr>
        <w:br w:type="page"/>
      </w:r>
      <w:r>
        <w:rPr>
          <w:sz w:val="16"/>
          <w:szCs w:val="16"/>
        </w:rPr>
        <w:t>Приложение 4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Расчет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объемов бюджетных ассигнований на исполнение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принимаемых</w:t>
      </w:r>
      <w:r w:rsidRPr="00821B75">
        <w:rPr>
          <w:rFonts w:ascii="Times New Roman" w:hAnsi="Times New Roman" w:cs="Times New Roman"/>
          <w:sz w:val="24"/>
          <w:szCs w:val="24"/>
        </w:rPr>
        <w:t xml:space="preserve"> расходных обязательств нормативным методом 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(иные нормативы)</w:t>
      </w:r>
    </w:p>
    <w:p w:rsidR="00834168" w:rsidRPr="00CD4AFC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Пыть-Яха</w:t>
      </w:r>
      <w:r w:rsidRPr="00CD4AFC">
        <w:rPr>
          <w:rFonts w:ascii="Times New Roman" w:hAnsi="Times New Roman" w:cs="Times New Roman"/>
          <w:sz w:val="24"/>
          <w:szCs w:val="24"/>
        </w:rPr>
        <w:t>: _______________</w:t>
      </w:r>
    </w:p>
    <w:p w:rsidR="00CF232A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Кому предоставляется: </w:t>
      </w:r>
      <w:r w:rsidR="00CF232A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="00CF232A" w:rsidRPr="00CD4AFC">
        <w:rPr>
          <w:rFonts w:ascii="Times New Roman" w:hAnsi="Times New Roman" w:cs="Times New Roman"/>
          <w:sz w:val="24"/>
          <w:szCs w:val="24"/>
        </w:rPr>
        <w:t>а</w:t>
      </w:r>
      <w:r w:rsidR="00CF232A">
        <w:rPr>
          <w:rFonts w:ascii="Times New Roman" w:hAnsi="Times New Roman" w:cs="Times New Roman"/>
          <w:sz w:val="24"/>
          <w:szCs w:val="24"/>
        </w:rPr>
        <w:t>дминистрации города Пыть-Яха</w:t>
      </w:r>
      <w:r w:rsidR="00CF232A" w:rsidRPr="00CD4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834168" w:rsidRPr="00CD4AFC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715"/>
        <w:gridCol w:w="567"/>
        <w:gridCol w:w="567"/>
        <w:gridCol w:w="567"/>
        <w:gridCol w:w="567"/>
        <w:gridCol w:w="425"/>
        <w:gridCol w:w="426"/>
        <w:gridCol w:w="567"/>
        <w:gridCol w:w="567"/>
        <w:gridCol w:w="708"/>
        <w:gridCol w:w="1134"/>
        <w:gridCol w:w="1276"/>
        <w:gridCol w:w="425"/>
        <w:gridCol w:w="567"/>
        <w:gridCol w:w="992"/>
        <w:gridCol w:w="425"/>
        <w:gridCol w:w="567"/>
        <w:gridCol w:w="992"/>
        <w:gridCol w:w="426"/>
        <w:gridCol w:w="708"/>
        <w:gridCol w:w="851"/>
      </w:tblGrid>
      <w:tr w:rsidR="00834168" w:rsidRPr="00CD4AFC" w:rsidTr="005E1B4F">
        <w:trPr>
          <w:cantSplit/>
          <w:trHeight w:val="1134"/>
        </w:trPr>
        <w:tc>
          <w:tcPr>
            <w:tcW w:w="1190" w:type="dxa"/>
            <w:gridSpan w:val="2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Бюджетное ассигнование</w:t>
            </w:r>
          </w:p>
        </w:tc>
        <w:tc>
          <w:tcPr>
            <w:tcW w:w="715" w:type="dxa"/>
            <w:vMerge w:val="restart"/>
          </w:tcPr>
          <w:p w:rsidR="00834168" w:rsidRPr="00CD4AFC" w:rsidRDefault="00834168" w:rsidP="005E1B4F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2268" w:type="dxa"/>
            <w:gridSpan w:val="4"/>
          </w:tcPr>
          <w:p w:rsidR="00834168" w:rsidRPr="00CD4AFC" w:rsidRDefault="00834168" w:rsidP="005E1B4F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</w:p>
        </w:tc>
        <w:tc>
          <w:tcPr>
            <w:tcW w:w="1985" w:type="dxa"/>
            <w:gridSpan w:val="4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Код по дополнительной классификации </w:t>
            </w:r>
          </w:p>
        </w:tc>
        <w:tc>
          <w:tcPr>
            <w:tcW w:w="708" w:type="dxa"/>
            <w:vMerge w:val="restart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Код района</w:t>
            </w:r>
          </w:p>
        </w:tc>
        <w:tc>
          <w:tcPr>
            <w:tcW w:w="1134" w:type="dxa"/>
            <w:vMerge w:val="restart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расходного обязательства</w:t>
            </w:r>
          </w:p>
        </w:tc>
        <w:tc>
          <w:tcPr>
            <w:tcW w:w="1276" w:type="dxa"/>
            <w:vMerge w:val="restart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</w:t>
            </w:r>
          </w:p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1984" w:type="dxa"/>
            <w:gridSpan w:val="3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984" w:type="dxa"/>
            <w:gridSpan w:val="3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985" w:type="dxa"/>
            <w:gridSpan w:val="3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834168" w:rsidRPr="00CD4AFC" w:rsidTr="005E1B4F">
        <w:trPr>
          <w:cantSplit/>
          <w:trHeight w:val="1375"/>
        </w:trPr>
        <w:tc>
          <w:tcPr>
            <w:tcW w:w="680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10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15" w:type="dxa"/>
            <w:vMerge/>
          </w:tcPr>
          <w:p w:rsidR="00834168" w:rsidRPr="00CD4AFC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425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426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типа средств</w:t>
            </w:r>
          </w:p>
        </w:tc>
        <w:tc>
          <w:tcPr>
            <w:tcW w:w="708" w:type="dxa"/>
            <w:vMerge/>
            <w:textDirection w:val="btL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4168" w:rsidRPr="00CD4AFC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</w:p>
          <w:p w:rsidR="00834168" w:rsidRPr="00CD4AFC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1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492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6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5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</w:p>
          <w:p w:rsidR="00834168" w:rsidRPr="00CD4AFC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4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495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6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708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1" w:type="dxa"/>
            <w:textDirection w:val="btLr"/>
            <w:vAlign w:val="center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</w:p>
          <w:p w:rsidR="00834168" w:rsidRPr="00CD4AFC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497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CD4AFC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498" w:history="1"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="00834168" w:rsidRPr="00CD4AFC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</w:tr>
      <w:tr w:rsidR="00834168" w:rsidRPr="00CD4AFC" w:rsidTr="005E1B4F">
        <w:tc>
          <w:tcPr>
            <w:tcW w:w="680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AF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834168" w:rsidRPr="00CD4AF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834168" w:rsidRPr="00CD4AFC" w:rsidTr="005E1B4F">
        <w:tc>
          <w:tcPr>
            <w:tcW w:w="68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CD4AFC" w:rsidTr="005E1B4F">
        <w:tc>
          <w:tcPr>
            <w:tcW w:w="68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CD4AFC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D4AFC">
        <w:rPr>
          <w:rFonts w:ascii="Times New Roman" w:hAnsi="Times New Roman" w:cs="Times New Roman"/>
          <w:sz w:val="24"/>
        </w:rPr>
        <w:t>Руководитель _______________ ________ ___________________________</w:t>
      </w:r>
    </w:p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D4AFC">
        <w:rPr>
          <w:rFonts w:ascii="Times New Roman" w:hAnsi="Times New Roman" w:cs="Times New Roman"/>
          <w:sz w:val="24"/>
        </w:rPr>
        <w:t xml:space="preserve">               </w:t>
      </w:r>
      <w:r w:rsidRPr="00CD4AFC">
        <w:rPr>
          <w:rFonts w:ascii="Times New Roman" w:hAnsi="Times New Roman" w:cs="Times New Roman"/>
          <w:sz w:val="24"/>
        </w:rPr>
        <w:tab/>
        <w:t xml:space="preserve">    (должность)       (подпись)        (расшифровка подписи)</w:t>
      </w:r>
    </w:p>
    <w:p w:rsidR="00834168" w:rsidRPr="00CD4AFC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D4AFC">
        <w:rPr>
          <w:rFonts w:ascii="Times New Roman" w:hAnsi="Times New Roman" w:cs="Times New Roman"/>
          <w:sz w:val="24"/>
        </w:rPr>
        <w:t>Исполнитель _______________ ________ ___________________________ __________</w:t>
      </w:r>
    </w:p>
    <w:p w:rsidR="00834168" w:rsidRDefault="00834168" w:rsidP="00834168">
      <w:pPr>
        <w:pStyle w:val="ConsPlusNonformat"/>
        <w:jc w:val="both"/>
        <w:rPr>
          <w:sz w:val="22"/>
          <w:szCs w:val="24"/>
        </w:rPr>
      </w:pPr>
      <w:r w:rsidRPr="00CD4AFC">
        <w:rPr>
          <w:rFonts w:ascii="Times New Roman" w:hAnsi="Times New Roman" w:cs="Times New Roman"/>
          <w:sz w:val="24"/>
        </w:rPr>
        <w:t xml:space="preserve">           </w:t>
      </w:r>
      <w:r w:rsidRPr="00CD4AFC">
        <w:rPr>
          <w:rFonts w:ascii="Times New Roman" w:hAnsi="Times New Roman" w:cs="Times New Roman"/>
          <w:sz w:val="24"/>
        </w:rPr>
        <w:tab/>
      </w:r>
      <w:r w:rsidRPr="00CD4AFC">
        <w:rPr>
          <w:rFonts w:ascii="Times New Roman" w:hAnsi="Times New Roman" w:cs="Times New Roman"/>
          <w:sz w:val="24"/>
        </w:rPr>
        <w:tab/>
        <w:t xml:space="preserve">    (должность)      (подпись)       (расшифровка подписи)        (телефон)</w:t>
      </w:r>
    </w:p>
    <w:p w:rsidR="00834168" w:rsidRDefault="00834168" w:rsidP="008341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Pr="00821B75" w:rsidRDefault="00834168" w:rsidP="00834168">
      <w:pPr>
        <w:jc w:val="right"/>
      </w:pP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Расчет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объемов бюджетных ассигнований на исполнение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принимаемых</w:t>
      </w:r>
      <w:r w:rsidRPr="00821B75">
        <w:rPr>
          <w:rFonts w:ascii="Times New Roman" w:hAnsi="Times New Roman" w:cs="Times New Roman"/>
          <w:sz w:val="24"/>
          <w:szCs w:val="24"/>
        </w:rPr>
        <w:t xml:space="preserve"> расходных обязательств по социальной помощи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населению (расширенный)</w:t>
      </w:r>
    </w:p>
    <w:p w:rsidR="00834168" w:rsidRPr="005A113B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Пыть-Яха</w:t>
      </w:r>
      <w:r w:rsidRPr="00CD4AFC">
        <w:rPr>
          <w:rFonts w:ascii="Times New Roman" w:hAnsi="Times New Roman" w:cs="Times New Roman"/>
          <w:sz w:val="24"/>
          <w:szCs w:val="24"/>
        </w:rPr>
        <w:t>: _______________</w:t>
      </w:r>
    </w:p>
    <w:p w:rsidR="00CF232A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Кому предоставляется: </w:t>
      </w:r>
      <w:r w:rsidR="00CF232A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="00CF232A" w:rsidRPr="00CD4AFC">
        <w:rPr>
          <w:rFonts w:ascii="Times New Roman" w:hAnsi="Times New Roman" w:cs="Times New Roman"/>
          <w:sz w:val="24"/>
          <w:szCs w:val="24"/>
        </w:rPr>
        <w:t>а</w:t>
      </w:r>
      <w:r w:rsidR="00CF232A">
        <w:rPr>
          <w:rFonts w:ascii="Times New Roman" w:hAnsi="Times New Roman" w:cs="Times New Roman"/>
          <w:sz w:val="24"/>
          <w:szCs w:val="24"/>
        </w:rPr>
        <w:t>дминистрации города Пыть-Яха</w:t>
      </w:r>
      <w:r w:rsidR="00CF232A" w:rsidRPr="00CD4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834168" w:rsidRPr="00CD4AFC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8"/>
        <w:gridCol w:w="405"/>
        <w:gridCol w:w="302"/>
        <w:gridCol w:w="381"/>
        <w:gridCol w:w="335"/>
        <w:gridCol w:w="287"/>
        <w:gridCol w:w="414"/>
        <w:gridCol w:w="425"/>
        <w:gridCol w:w="426"/>
        <w:gridCol w:w="567"/>
        <w:gridCol w:w="850"/>
        <w:gridCol w:w="284"/>
        <w:gridCol w:w="425"/>
        <w:gridCol w:w="708"/>
        <w:gridCol w:w="284"/>
        <w:gridCol w:w="709"/>
        <w:gridCol w:w="284"/>
        <w:gridCol w:w="708"/>
        <w:gridCol w:w="358"/>
        <w:gridCol w:w="286"/>
        <w:gridCol w:w="632"/>
        <w:gridCol w:w="424"/>
        <w:gridCol w:w="708"/>
        <w:gridCol w:w="425"/>
        <w:gridCol w:w="709"/>
        <w:gridCol w:w="284"/>
        <w:gridCol w:w="285"/>
        <w:gridCol w:w="709"/>
        <w:gridCol w:w="284"/>
        <w:gridCol w:w="708"/>
        <w:gridCol w:w="284"/>
        <w:gridCol w:w="567"/>
      </w:tblGrid>
      <w:tr w:rsidR="00834168" w:rsidRPr="00196054" w:rsidTr="005E1B4F">
        <w:trPr>
          <w:trHeight w:val="288"/>
        </w:trPr>
        <w:tc>
          <w:tcPr>
            <w:tcW w:w="915" w:type="dxa"/>
            <w:gridSpan w:val="2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Бюджетное ассигнование</w:t>
            </w:r>
          </w:p>
        </w:tc>
        <w:tc>
          <w:tcPr>
            <w:tcW w:w="405" w:type="dxa"/>
            <w:vMerge w:val="restart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1305" w:type="dxa"/>
            <w:gridSpan w:val="4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823E6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бюджетной классификации </w:t>
            </w:r>
          </w:p>
        </w:tc>
        <w:tc>
          <w:tcPr>
            <w:tcW w:w="1265" w:type="dxa"/>
            <w:gridSpan w:val="3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E6F">
              <w:rPr>
                <w:rFonts w:ascii="Times New Roman" w:hAnsi="Times New Roman" w:cs="Times New Roman"/>
                <w:sz w:val="16"/>
                <w:szCs w:val="16"/>
              </w:rPr>
              <w:t>Код по дополнительной классификации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34168" w:rsidRPr="00823E6F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E6F">
              <w:rPr>
                <w:rFonts w:ascii="Times New Roman" w:hAnsi="Times New Roman" w:cs="Times New Roman"/>
                <w:sz w:val="16"/>
                <w:szCs w:val="16"/>
              </w:rPr>
              <w:t>Код района</w:t>
            </w:r>
          </w:p>
        </w:tc>
        <w:tc>
          <w:tcPr>
            <w:tcW w:w="850" w:type="dxa"/>
            <w:vMerge w:val="restart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од расходного обязательства</w:t>
            </w:r>
          </w:p>
        </w:tc>
        <w:tc>
          <w:tcPr>
            <w:tcW w:w="3402" w:type="dxa"/>
            <w:gridSpan w:val="7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3542" w:type="dxa"/>
            <w:gridSpan w:val="7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3121" w:type="dxa"/>
            <w:gridSpan w:val="7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834168" w:rsidRPr="00196054" w:rsidTr="005E1B4F">
        <w:trPr>
          <w:trHeight w:val="250"/>
        </w:trPr>
        <w:tc>
          <w:tcPr>
            <w:tcW w:w="915" w:type="dxa"/>
            <w:gridSpan w:val="2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4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262</w:t>
            </w:r>
          </w:p>
        </w:tc>
        <w:tc>
          <w:tcPr>
            <w:tcW w:w="993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221</w:t>
            </w:r>
          </w:p>
        </w:tc>
        <w:tc>
          <w:tcPr>
            <w:tcW w:w="99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226</w:t>
            </w:r>
          </w:p>
        </w:tc>
        <w:tc>
          <w:tcPr>
            <w:tcW w:w="1276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262</w:t>
            </w:r>
          </w:p>
        </w:tc>
        <w:tc>
          <w:tcPr>
            <w:tcW w:w="113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221</w:t>
            </w:r>
          </w:p>
        </w:tc>
        <w:tc>
          <w:tcPr>
            <w:tcW w:w="1134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226</w:t>
            </w:r>
          </w:p>
        </w:tc>
        <w:tc>
          <w:tcPr>
            <w:tcW w:w="1278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262</w:t>
            </w:r>
          </w:p>
        </w:tc>
        <w:tc>
          <w:tcPr>
            <w:tcW w:w="99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221</w:t>
            </w:r>
          </w:p>
        </w:tc>
        <w:tc>
          <w:tcPr>
            <w:tcW w:w="851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КОСГУ 226</w:t>
            </w:r>
          </w:p>
        </w:tc>
      </w:tr>
      <w:tr w:rsidR="00834168" w:rsidRPr="00196054" w:rsidTr="005E1B4F">
        <w:trPr>
          <w:trHeight w:val="456"/>
        </w:trPr>
        <w:tc>
          <w:tcPr>
            <w:tcW w:w="915" w:type="dxa"/>
            <w:gridSpan w:val="2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4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5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36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</w:hyperlink>
            <w:r w:rsidR="008341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7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38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6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37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0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1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35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2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 xml:space="preserve">(гр. 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20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3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4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5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4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47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</w:t>
            </w:r>
          </w:p>
        </w:tc>
        <w:tc>
          <w:tcPr>
            <w:tcW w:w="285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49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7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50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8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</w:t>
            </w:r>
          </w:p>
          <w:p w:rsidR="00834168" w:rsidRPr="00196054" w:rsidRDefault="00E71C0D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651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="00834168"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52" w:history="1"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</w:t>
              </w:r>
              <w:r w:rsidR="00834168">
                <w:rPr>
                  <w:rFonts w:ascii="Times New Roman" w:hAnsi="Times New Roman" w:cs="Times New Roman"/>
                  <w:sz w:val="16"/>
                  <w:szCs w:val="16"/>
                </w:rPr>
                <w:t>30</w:t>
              </w:r>
              <w:r w:rsidR="00834168"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норматив, %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бюджетного ассигнования </w:t>
            </w:r>
            <w:hyperlink w:anchor="P651" w:history="1"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>(гр. 2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9</w:t>
              </w:r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654" w:history="1"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 xml:space="preserve">(гр. 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32</w:t>
              </w:r>
              <w:r w:rsidRPr="00196054">
                <w:rPr>
                  <w:rFonts w:ascii="Times New Roman" w:hAnsi="Times New Roman" w:cs="Times New Roman"/>
                  <w:sz w:val="16"/>
                  <w:szCs w:val="16"/>
                </w:rPr>
                <w:t>)</w:t>
              </w:r>
            </w:hyperlink>
          </w:p>
        </w:tc>
      </w:tr>
      <w:tr w:rsidR="00834168" w:rsidRPr="00196054" w:rsidTr="005E1B4F">
        <w:trPr>
          <w:trHeight w:val="1541"/>
        </w:trPr>
        <w:tc>
          <w:tcPr>
            <w:tcW w:w="567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48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405" w:type="dxa"/>
            <w:vMerge/>
            <w:textDirection w:val="btLr"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381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335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287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414" w:type="dxa"/>
            <w:textDirection w:val="btLr"/>
            <w:vAlign w:val="center"/>
          </w:tcPr>
          <w:p w:rsidR="00834168" w:rsidRPr="007A5D71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425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426" w:type="dxa"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7A5D71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34168" w:rsidRPr="00196054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</w:tr>
      <w:tr w:rsidR="00834168" w:rsidRPr="00196054" w:rsidTr="005E1B4F">
        <w:trPr>
          <w:trHeight w:val="167"/>
        </w:trPr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2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1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2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ind w:hanging="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5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834168" w:rsidRPr="00196054" w:rsidTr="005E1B4F">
        <w:trPr>
          <w:trHeight w:val="167"/>
        </w:trPr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_______________    </w:t>
      </w:r>
      <w:r w:rsidRPr="0062057A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 xml:space="preserve">   </w:t>
      </w:r>
      <w:r w:rsidRPr="0062057A">
        <w:rPr>
          <w:rFonts w:ascii="Times New Roman" w:hAnsi="Times New Roman" w:cs="Times New Roman"/>
          <w:sz w:val="24"/>
        </w:rPr>
        <w:t>___________________________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               </w:t>
      </w:r>
      <w:r w:rsidRPr="006205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(должность)         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(расшифровка подписи)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Исполнитель </w:t>
      </w:r>
      <w:r>
        <w:rPr>
          <w:rFonts w:ascii="Times New Roman" w:hAnsi="Times New Roman" w:cs="Times New Roman"/>
          <w:sz w:val="24"/>
        </w:rPr>
        <w:t xml:space="preserve">_______________   </w:t>
      </w:r>
      <w:r w:rsidRPr="0062057A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 xml:space="preserve">       </w:t>
      </w:r>
      <w:r w:rsidRPr="0062057A">
        <w:rPr>
          <w:rFonts w:ascii="Times New Roman" w:hAnsi="Times New Roman" w:cs="Times New Roman"/>
          <w:sz w:val="24"/>
        </w:rPr>
        <w:t>___________________________ _________</w:t>
      </w:r>
      <w:r>
        <w:rPr>
          <w:rFonts w:ascii="Times New Roman" w:hAnsi="Times New Roman" w:cs="Times New Roman"/>
          <w:sz w:val="24"/>
        </w:rPr>
        <w:t>_</w:t>
      </w:r>
    </w:p>
    <w:p w:rsidR="00834168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           </w:t>
      </w:r>
      <w:r w:rsidRPr="0062057A"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 (должность) </w:t>
      </w:r>
      <w:r>
        <w:rPr>
          <w:rFonts w:ascii="Times New Roman" w:hAnsi="Times New Roman" w:cs="Times New Roman"/>
          <w:sz w:val="24"/>
        </w:rPr>
        <w:t xml:space="preserve">       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(расшифровка подписи)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</w:t>
      </w:r>
      <w:r w:rsidRPr="0062057A">
        <w:rPr>
          <w:rFonts w:ascii="Times New Roman" w:hAnsi="Times New Roman" w:cs="Times New Roman"/>
          <w:sz w:val="24"/>
        </w:rPr>
        <w:t>(телефон)</w:t>
      </w:r>
    </w:p>
    <w:p w:rsidR="00834168" w:rsidRDefault="00834168" w:rsidP="00834168">
      <w:pPr>
        <w:spacing w:after="160" w:line="259" w:lineRule="auto"/>
      </w:pPr>
      <w:r>
        <w:br w:type="page"/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Расчет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B75">
        <w:rPr>
          <w:rFonts w:ascii="Times New Roman" w:hAnsi="Times New Roman" w:cs="Times New Roman"/>
          <w:sz w:val="24"/>
          <w:szCs w:val="24"/>
        </w:rPr>
        <w:t>объемов бюджетных ассигнований на исполнение</w:t>
      </w:r>
    </w:p>
    <w:p w:rsidR="00834168" w:rsidRPr="00821B75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принимаемых</w:t>
      </w:r>
      <w:r w:rsidRPr="00821B75">
        <w:rPr>
          <w:rFonts w:ascii="Times New Roman" w:hAnsi="Times New Roman" w:cs="Times New Roman"/>
          <w:sz w:val="24"/>
          <w:szCs w:val="24"/>
        </w:rPr>
        <w:t xml:space="preserve"> расходных обязательств плановым методом</w:t>
      </w:r>
    </w:p>
    <w:p w:rsidR="00834168" w:rsidRPr="00821B75" w:rsidRDefault="00834168" w:rsidP="0083416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4"/>
          <w:szCs w:val="24"/>
        </w:rPr>
        <w:t>города Пыть-Яха</w:t>
      </w:r>
      <w:r w:rsidRPr="00CD4AFC">
        <w:rPr>
          <w:rFonts w:ascii="Times New Roman" w:hAnsi="Times New Roman" w:cs="Times New Roman"/>
          <w:sz w:val="24"/>
          <w:szCs w:val="24"/>
        </w:rPr>
        <w:t>: _______________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 xml:space="preserve">Кому предоставляется: </w:t>
      </w:r>
      <w:r w:rsidR="00CF232A">
        <w:rPr>
          <w:rFonts w:ascii="Times New Roman" w:hAnsi="Times New Roman" w:cs="Times New Roman"/>
          <w:sz w:val="24"/>
          <w:szCs w:val="24"/>
        </w:rPr>
        <w:t xml:space="preserve">Комитет по финансам </w:t>
      </w:r>
      <w:r w:rsidR="00CF232A" w:rsidRPr="00CD4AFC">
        <w:rPr>
          <w:rFonts w:ascii="Times New Roman" w:hAnsi="Times New Roman" w:cs="Times New Roman"/>
          <w:sz w:val="24"/>
          <w:szCs w:val="24"/>
        </w:rPr>
        <w:t>а</w:t>
      </w:r>
      <w:r w:rsidR="00CF232A">
        <w:rPr>
          <w:rFonts w:ascii="Times New Roman" w:hAnsi="Times New Roman" w:cs="Times New Roman"/>
          <w:sz w:val="24"/>
          <w:szCs w:val="24"/>
        </w:rPr>
        <w:t>дминистрации города Пыть-Яха</w:t>
      </w:r>
    </w:p>
    <w:p w:rsidR="00834168" w:rsidRPr="00CD4AFC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AF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46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426"/>
        <w:gridCol w:w="708"/>
        <w:gridCol w:w="709"/>
        <w:gridCol w:w="851"/>
        <w:gridCol w:w="708"/>
        <w:gridCol w:w="709"/>
        <w:gridCol w:w="1134"/>
        <w:gridCol w:w="709"/>
        <w:gridCol w:w="709"/>
        <w:gridCol w:w="1134"/>
        <w:gridCol w:w="992"/>
        <w:gridCol w:w="1134"/>
        <w:gridCol w:w="1276"/>
        <w:gridCol w:w="1134"/>
        <w:gridCol w:w="1134"/>
      </w:tblGrid>
      <w:tr w:rsidR="00834168" w:rsidRPr="00196054" w:rsidTr="005E1B4F">
        <w:tc>
          <w:tcPr>
            <w:tcW w:w="1622" w:type="dxa"/>
            <w:gridSpan w:val="2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Бюджетное ассигнование</w:t>
            </w:r>
          </w:p>
        </w:tc>
        <w:tc>
          <w:tcPr>
            <w:tcW w:w="708" w:type="dxa"/>
            <w:vMerge w:val="restart"/>
          </w:tcPr>
          <w:p w:rsidR="00834168" w:rsidRPr="00196054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Лицевой счет</w:t>
            </w:r>
          </w:p>
        </w:tc>
        <w:tc>
          <w:tcPr>
            <w:tcW w:w="2977" w:type="dxa"/>
            <w:gridSpan w:val="4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1960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 xml:space="preserve">бюджетной классификации </w:t>
            </w:r>
          </w:p>
        </w:tc>
        <w:tc>
          <w:tcPr>
            <w:tcW w:w="3686" w:type="dxa"/>
            <w:gridSpan w:val="4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Код по дополнительной классификации</w:t>
            </w:r>
          </w:p>
        </w:tc>
        <w:tc>
          <w:tcPr>
            <w:tcW w:w="992" w:type="dxa"/>
            <w:vMerge w:val="restart"/>
          </w:tcPr>
          <w:p w:rsidR="00834168" w:rsidRPr="00297EBC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Код района</w:t>
            </w:r>
          </w:p>
        </w:tc>
        <w:tc>
          <w:tcPr>
            <w:tcW w:w="1134" w:type="dxa"/>
            <w:vMerge w:val="restart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од расходного обязательства</w:t>
            </w:r>
          </w:p>
        </w:tc>
        <w:tc>
          <w:tcPr>
            <w:tcW w:w="3544" w:type="dxa"/>
            <w:gridSpan w:val="3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Рассчитанный объем бюджетного ассигнования</w:t>
            </w: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8" w:type="dxa"/>
            <w:vMerge/>
          </w:tcPr>
          <w:p w:rsidR="00834168" w:rsidRPr="00196054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851" w:type="dxa"/>
          </w:tcPr>
          <w:p w:rsidR="00834168" w:rsidRPr="00C60456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708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1134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709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134" w:type="dxa"/>
          </w:tcPr>
          <w:p w:rsidR="00834168" w:rsidRPr="00C60456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456">
              <w:rPr>
                <w:rFonts w:ascii="Times New Roman" w:hAnsi="Times New Roman" w:cs="Times New Roman"/>
                <w:sz w:val="16"/>
                <w:szCs w:val="16"/>
              </w:rPr>
              <w:t>типа средств</w:t>
            </w:r>
          </w:p>
        </w:tc>
        <w:tc>
          <w:tcPr>
            <w:tcW w:w="992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05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196054" w:rsidTr="005E1B4F">
        <w:tc>
          <w:tcPr>
            <w:tcW w:w="119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34168" w:rsidRPr="00196054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_______________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 xml:space="preserve">________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>___________________________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               </w:t>
      </w:r>
      <w:r w:rsidRPr="006205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(должность)  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(расшифровка подписи)</w:t>
      </w:r>
    </w:p>
    <w:p w:rsidR="00834168" w:rsidRPr="0062057A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2057A">
        <w:rPr>
          <w:rFonts w:ascii="Times New Roman" w:hAnsi="Times New Roman" w:cs="Times New Roman"/>
          <w:sz w:val="24"/>
        </w:rPr>
        <w:t xml:space="preserve">Исполнитель </w:t>
      </w:r>
      <w:r>
        <w:rPr>
          <w:rFonts w:ascii="Times New Roman" w:hAnsi="Times New Roman" w:cs="Times New Roman"/>
          <w:sz w:val="24"/>
        </w:rPr>
        <w:t xml:space="preserve">_______________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 xml:space="preserve"> ___________________________ _________</w:t>
      </w:r>
      <w:r>
        <w:rPr>
          <w:rFonts w:ascii="Times New Roman" w:hAnsi="Times New Roman" w:cs="Times New Roman"/>
          <w:sz w:val="24"/>
        </w:rPr>
        <w:t>_</w:t>
      </w:r>
    </w:p>
    <w:p w:rsidR="00834168" w:rsidRDefault="00834168" w:rsidP="00834168">
      <w:pPr>
        <w:pStyle w:val="ConsPlusNonformat"/>
        <w:jc w:val="both"/>
      </w:pPr>
      <w:r w:rsidRPr="0062057A">
        <w:rPr>
          <w:rFonts w:ascii="Times New Roman" w:hAnsi="Times New Roman" w:cs="Times New Roman"/>
          <w:sz w:val="24"/>
        </w:rPr>
        <w:t xml:space="preserve">           </w:t>
      </w:r>
      <w:r w:rsidRPr="0062057A"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 (должность) 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62057A">
        <w:rPr>
          <w:rFonts w:ascii="Times New Roman" w:hAnsi="Times New Roman" w:cs="Times New Roman"/>
          <w:sz w:val="24"/>
        </w:rPr>
        <w:t xml:space="preserve">(подпись) 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(расшифровка подписи)  </w:t>
      </w:r>
      <w:r>
        <w:rPr>
          <w:rFonts w:ascii="Times New Roman" w:hAnsi="Times New Roman" w:cs="Times New Roman"/>
          <w:sz w:val="24"/>
        </w:rPr>
        <w:t xml:space="preserve">    </w:t>
      </w:r>
      <w:r w:rsidRPr="0062057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Pr="0062057A">
        <w:rPr>
          <w:rFonts w:ascii="Times New Roman" w:hAnsi="Times New Roman" w:cs="Times New Roman"/>
          <w:sz w:val="24"/>
        </w:rPr>
        <w:t>(телефон)</w:t>
      </w:r>
    </w:p>
    <w:p w:rsidR="00834168" w:rsidRDefault="00834168" w:rsidP="00834168">
      <w:pPr>
        <w:ind w:left="12744" w:firstLine="708"/>
        <w:jc w:val="right"/>
        <w:rPr>
          <w:sz w:val="16"/>
          <w:szCs w:val="16"/>
        </w:rPr>
      </w:pPr>
      <w:r>
        <w:rPr>
          <w:sz w:val="28"/>
          <w:szCs w:val="28"/>
        </w:rPr>
        <w:br w:type="page"/>
      </w:r>
      <w:r>
        <w:rPr>
          <w:sz w:val="16"/>
          <w:szCs w:val="16"/>
        </w:rPr>
        <w:t>Приложение 7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Pr="003D575B" w:rsidRDefault="00834168" w:rsidP="008341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4168" w:rsidRPr="00800BB7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BB7">
        <w:rPr>
          <w:rFonts w:ascii="Times New Roman" w:hAnsi="Times New Roman" w:cs="Times New Roman"/>
          <w:sz w:val="24"/>
          <w:szCs w:val="24"/>
        </w:rPr>
        <w:t>Обоснование бюджетного ассигнования</w:t>
      </w:r>
    </w:p>
    <w:p w:rsidR="00834168" w:rsidRPr="00800BB7" w:rsidRDefault="00834168" w:rsidP="008341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0BB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834168" w:rsidRPr="00800BB7" w:rsidRDefault="00834168" w:rsidP="00834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4168" w:rsidRPr="00800BB7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B7">
        <w:rPr>
          <w:rFonts w:ascii="Times New Roman" w:hAnsi="Times New Roman" w:cs="Times New Roman"/>
          <w:sz w:val="24"/>
          <w:szCs w:val="24"/>
        </w:rPr>
        <w:t>Главный распорядитель средств бюджета города: _______________</w:t>
      </w:r>
    </w:p>
    <w:p w:rsidR="00834168" w:rsidRPr="00800BB7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B7">
        <w:rPr>
          <w:rFonts w:ascii="Times New Roman" w:hAnsi="Times New Roman" w:cs="Times New Roman"/>
          <w:sz w:val="24"/>
          <w:szCs w:val="24"/>
        </w:rPr>
        <w:t>Наименование бюджетного ассигнования: ___________________________________</w:t>
      </w:r>
    </w:p>
    <w:p w:rsidR="00834168" w:rsidRPr="00800BB7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B7">
        <w:rPr>
          <w:rFonts w:ascii="Times New Roman" w:hAnsi="Times New Roman" w:cs="Times New Roman"/>
          <w:sz w:val="24"/>
          <w:szCs w:val="24"/>
        </w:rPr>
        <w:t>Единица измерения: тыс. руб. (с точностью до первого десятичного знака)</w:t>
      </w:r>
    </w:p>
    <w:p w:rsidR="00834168" w:rsidRPr="00800BB7" w:rsidRDefault="00834168" w:rsidP="00834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4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279"/>
        <w:gridCol w:w="708"/>
        <w:gridCol w:w="566"/>
        <w:gridCol w:w="569"/>
        <w:gridCol w:w="140"/>
        <w:gridCol w:w="717"/>
        <w:gridCol w:w="567"/>
        <w:gridCol w:w="569"/>
        <w:gridCol w:w="777"/>
        <w:gridCol w:w="561"/>
        <w:gridCol w:w="285"/>
        <w:gridCol w:w="566"/>
        <w:gridCol w:w="79"/>
        <w:gridCol w:w="687"/>
        <w:gridCol w:w="430"/>
        <w:gridCol w:w="245"/>
        <w:gridCol w:w="941"/>
        <w:gridCol w:w="18"/>
        <w:gridCol w:w="641"/>
        <w:gridCol w:w="253"/>
        <w:gridCol w:w="752"/>
        <w:gridCol w:w="569"/>
        <w:gridCol w:w="850"/>
        <w:gridCol w:w="567"/>
        <w:gridCol w:w="709"/>
        <w:gridCol w:w="992"/>
        <w:gridCol w:w="865"/>
      </w:tblGrid>
      <w:tr w:rsidR="00834168" w:rsidRPr="00800BB7" w:rsidTr="005E1B4F">
        <w:tc>
          <w:tcPr>
            <w:tcW w:w="15244" w:type="dxa"/>
            <w:gridSpan w:val="28"/>
            <w:tcBorders>
              <w:top w:val="nil"/>
              <w:left w:val="nil"/>
              <w:right w:val="nil"/>
            </w:tcBorders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b/>
                <w:sz w:val="16"/>
                <w:szCs w:val="16"/>
              </w:rPr>
              <w:t>1. Правовые основания возникновения расходных обязательств</w:t>
            </w:r>
          </w:p>
        </w:tc>
      </w:tr>
      <w:tr w:rsidR="00834168" w:rsidRPr="00800BB7" w:rsidTr="005E1B4F">
        <w:tc>
          <w:tcPr>
            <w:tcW w:w="1895" w:type="dxa"/>
            <w:gridSpan w:val="4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Расходные обязательства</w:t>
            </w:r>
          </w:p>
        </w:tc>
        <w:tc>
          <w:tcPr>
            <w:tcW w:w="3900" w:type="dxa"/>
            <w:gridSpan w:val="7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</w:t>
            </w:r>
          </w:p>
        </w:tc>
        <w:tc>
          <w:tcPr>
            <w:tcW w:w="6883" w:type="dxa"/>
            <w:gridSpan w:val="14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Раздел, подраздел, глава, параграф, статья, часть, пункт, подпункт, абзац нормативного правового акта</w:t>
            </w:r>
          </w:p>
        </w:tc>
        <w:tc>
          <w:tcPr>
            <w:tcW w:w="709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Дата вступ-ления в силу</w:t>
            </w:r>
          </w:p>
        </w:tc>
        <w:tc>
          <w:tcPr>
            <w:tcW w:w="992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Срок действия</w:t>
            </w:r>
          </w:p>
        </w:tc>
        <w:tc>
          <w:tcPr>
            <w:tcW w:w="865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Пояснения</w:t>
            </w:r>
          </w:p>
        </w:tc>
      </w:tr>
      <w:tr w:rsidR="00834168" w:rsidRPr="00800BB7" w:rsidTr="005E1B4F">
        <w:tc>
          <w:tcPr>
            <w:tcW w:w="1329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6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69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857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6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338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66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675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941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параграф</w:t>
            </w:r>
          </w:p>
        </w:tc>
        <w:tc>
          <w:tcPr>
            <w:tcW w:w="912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52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</w:p>
        </w:tc>
        <w:tc>
          <w:tcPr>
            <w:tcW w:w="569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</w:p>
        </w:tc>
        <w:tc>
          <w:tcPr>
            <w:tcW w:w="850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подпункт</w:t>
            </w:r>
          </w:p>
        </w:tc>
        <w:tc>
          <w:tcPr>
            <w:tcW w:w="567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абзац</w:t>
            </w:r>
          </w:p>
        </w:tc>
        <w:tc>
          <w:tcPr>
            <w:tcW w:w="709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</w:tr>
      <w:tr w:rsidR="00834168" w:rsidRPr="00800BB7" w:rsidTr="005E1B4F">
        <w:tc>
          <w:tcPr>
            <w:tcW w:w="1329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8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6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5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1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2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2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65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34168" w:rsidRPr="00800BB7" w:rsidTr="005E1B4F">
        <w:trPr>
          <w:trHeight w:val="42"/>
        </w:trPr>
        <w:tc>
          <w:tcPr>
            <w:tcW w:w="1329" w:type="dxa"/>
            <w:gridSpan w:val="3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800BB7" w:rsidTr="005E1B4F">
        <w:trPr>
          <w:trHeight w:val="346"/>
        </w:trPr>
        <w:tc>
          <w:tcPr>
            <w:tcW w:w="15244" w:type="dxa"/>
            <w:gridSpan w:val="28"/>
            <w:tcBorders>
              <w:left w:val="nil"/>
              <w:right w:val="nil"/>
            </w:tcBorders>
            <w:vAlign w:val="bottom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b/>
                <w:sz w:val="16"/>
                <w:szCs w:val="16"/>
              </w:rPr>
              <w:t>2. Объем бюджетных ассигнований на исполнение действующих расходных обязательств</w:t>
            </w:r>
          </w:p>
        </w:tc>
      </w:tr>
      <w:tr w:rsidR="00834168" w:rsidRPr="00800BB7" w:rsidTr="005E1B4F">
        <w:trPr>
          <w:trHeight w:val="228"/>
        </w:trPr>
        <w:tc>
          <w:tcPr>
            <w:tcW w:w="1895" w:type="dxa"/>
            <w:gridSpan w:val="4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562" w:type="dxa"/>
            <w:gridSpan w:val="5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 по дополнительной классификации</w:t>
            </w:r>
          </w:p>
        </w:tc>
        <w:tc>
          <w:tcPr>
            <w:tcW w:w="777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846" w:type="dxa"/>
            <w:gridSpan w:val="2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645" w:type="dxa"/>
            <w:gridSpan w:val="2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Текущий год</w:t>
            </w:r>
          </w:p>
        </w:tc>
        <w:tc>
          <w:tcPr>
            <w:tcW w:w="2962" w:type="dxa"/>
            <w:gridSpan w:val="6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</w:tc>
        <w:tc>
          <w:tcPr>
            <w:tcW w:w="2991" w:type="dxa"/>
            <w:gridSpan w:val="5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709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92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 методики расчета</w:t>
            </w:r>
          </w:p>
        </w:tc>
        <w:tc>
          <w:tcPr>
            <w:tcW w:w="865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Пояснения</w:t>
            </w:r>
          </w:p>
        </w:tc>
      </w:tr>
      <w:tr w:rsidR="00834168" w:rsidRPr="00800BB7" w:rsidTr="005E1B4F">
        <w:trPr>
          <w:cantSplit/>
          <w:trHeight w:val="1997"/>
        </w:trPr>
        <w:tc>
          <w:tcPr>
            <w:tcW w:w="342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279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566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717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569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типа средств</w:t>
            </w:r>
          </w:p>
        </w:tc>
        <w:tc>
          <w:tcPr>
            <w:tcW w:w="777" w:type="dxa"/>
            <w:vMerge/>
            <w:textDirection w:val="btL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ассигнования, утвержденный решением о бюджете в предыдущем плановом периоде</w:t>
            </w:r>
          </w:p>
        </w:tc>
        <w:tc>
          <w:tcPr>
            <w:tcW w:w="1204" w:type="dxa"/>
            <w:gridSpan w:val="3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изменения действующих</w:t>
            </w:r>
          </w:p>
        </w:tc>
        <w:tc>
          <w:tcPr>
            <w:tcW w:w="641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действующие</w:t>
            </w:r>
          </w:p>
        </w:tc>
        <w:tc>
          <w:tcPr>
            <w:tcW w:w="1574" w:type="dxa"/>
            <w:gridSpan w:val="3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объем бюджетного ассигнования, утвержденный решением о бюджете в предыдущем плановом периоде</w:t>
            </w:r>
          </w:p>
        </w:tc>
        <w:tc>
          <w:tcPr>
            <w:tcW w:w="850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изменения действующих</w:t>
            </w:r>
          </w:p>
        </w:tc>
        <w:tc>
          <w:tcPr>
            <w:tcW w:w="567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действующие</w:t>
            </w:r>
          </w:p>
        </w:tc>
        <w:tc>
          <w:tcPr>
            <w:tcW w:w="709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</w:tr>
      <w:tr w:rsidR="00834168" w:rsidRPr="00800BB7" w:rsidTr="005E1B4F">
        <w:trPr>
          <w:trHeight w:val="168"/>
        </w:trPr>
        <w:tc>
          <w:tcPr>
            <w:tcW w:w="342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7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9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7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6" w:type="dxa"/>
            <w:gridSpan w:val="2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gridSpan w:val="2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7" w:type="dxa"/>
            <w:gridSpan w:val="2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4" w:type="dxa"/>
            <w:gridSpan w:val="3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41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4" w:type="dxa"/>
            <w:gridSpan w:val="3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65" w:type="dxa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834168" w:rsidRPr="00800BB7" w:rsidTr="005E1B4F">
        <w:trPr>
          <w:trHeight w:val="46"/>
        </w:trPr>
        <w:tc>
          <w:tcPr>
            <w:tcW w:w="342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800BB7" w:rsidTr="005E1B4F">
        <w:trPr>
          <w:trHeight w:val="24"/>
        </w:trPr>
        <w:tc>
          <w:tcPr>
            <w:tcW w:w="5234" w:type="dxa"/>
            <w:gridSpan w:val="10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Pr="00800BB7" w:rsidRDefault="00834168" w:rsidP="00834168">
      <w:r w:rsidRPr="00800BB7">
        <w:br w:type="page"/>
      </w:r>
    </w:p>
    <w:tbl>
      <w:tblPr>
        <w:tblW w:w="1536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556"/>
        <w:gridCol w:w="708"/>
        <w:gridCol w:w="68"/>
        <w:gridCol w:w="1067"/>
        <w:gridCol w:w="208"/>
        <w:gridCol w:w="649"/>
        <w:gridCol w:w="987"/>
        <w:gridCol w:w="217"/>
        <w:gridCol w:w="566"/>
        <w:gridCol w:w="783"/>
        <w:gridCol w:w="408"/>
        <w:gridCol w:w="730"/>
        <w:gridCol w:w="278"/>
        <w:gridCol w:w="1047"/>
        <w:gridCol w:w="9"/>
        <w:gridCol w:w="1052"/>
        <w:gridCol w:w="13"/>
        <w:gridCol w:w="1701"/>
        <w:gridCol w:w="102"/>
        <w:gridCol w:w="965"/>
        <w:gridCol w:w="492"/>
        <w:gridCol w:w="784"/>
        <w:gridCol w:w="775"/>
        <w:gridCol w:w="167"/>
        <w:gridCol w:w="915"/>
        <w:gridCol w:w="52"/>
      </w:tblGrid>
      <w:tr w:rsidR="00834168" w:rsidRPr="00800BB7" w:rsidTr="005E1B4F">
        <w:trPr>
          <w:gridBefore w:val="1"/>
          <w:gridAfter w:val="1"/>
          <w:wBefore w:w="67" w:type="dxa"/>
          <w:wAfter w:w="52" w:type="dxa"/>
        </w:trPr>
        <w:tc>
          <w:tcPr>
            <w:tcW w:w="15247" w:type="dxa"/>
            <w:gridSpan w:val="25"/>
            <w:tcBorders>
              <w:top w:val="nil"/>
              <w:left w:val="nil"/>
              <w:right w:val="nil"/>
            </w:tcBorders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b/>
                <w:sz w:val="16"/>
                <w:szCs w:val="16"/>
              </w:rPr>
              <w:t>3. Объем бюджетных ассигнований на исполнение принимаемых обязательств</w:t>
            </w:r>
          </w:p>
        </w:tc>
      </w:tr>
      <w:tr w:rsidR="00834168" w:rsidRPr="00800BB7" w:rsidTr="005E1B4F">
        <w:tc>
          <w:tcPr>
            <w:tcW w:w="3323" w:type="dxa"/>
            <w:gridSpan w:val="7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69" w:type="dxa"/>
            <w:gridSpan w:val="7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 xml:space="preserve">Код по дополнительной классификации </w:t>
            </w:r>
          </w:p>
        </w:tc>
        <w:tc>
          <w:tcPr>
            <w:tcW w:w="1047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</w:p>
        </w:tc>
        <w:tc>
          <w:tcPr>
            <w:tcW w:w="1074" w:type="dxa"/>
            <w:gridSpan w:val="3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</w:tc>
        <w:tc>
          <w:tcPr>
            <w:tcW w:w="1701" w:type="dxa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559" w:type="dxa"/>
            <w:gridSpan w:val="3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559" w:type="dxa"/>
            <w:gridSpan w:val="2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Код методики расчета</w:t>
            </w:r>
          </w:p>
        </w:tc>
        <w:tc>
          <w:tcPr>
            <w:tcW w:w="1134" w:type="dxa"/>
            <w:gridSpan w:val="3"/>
            <w:vMerge w:val="restart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Пояснения</w:t>
            </w:r>
          </w:p>
        </w:tc>
      </w:tr>
      <w:tr w:rsidR="00834168" w:rsidRPr="00800BB7" w:rsidTr="005E1B4F">
        <w:trPr>
          <w:cantSplit/>
          <w:trHeight w:val="1103"/>
        </w:trPr>
        <w:tc>
          <w:tcPr>
            <w:tcW w:w="623" w:type="dxa"/>
            <w:gridSpan w:val="2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857" w:type="dxa"/>
            <w:gridSpan w:val="2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987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КОСГУ</w:t>
            </w:r>
          </w:p>
        </w:tc>
        <w:tc>
          <w:tcPr>
            <w:tcW w:w="783" w:type="dxa"/>
            <w:gridSpan w:val="2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783" w:type="dxa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направление</w:t>
            </w:r>
          </w:p>
        </w:tc>
        <w:tc>
          <w:tcPr>
            <w:tcW w:w="1416" w:type="dxa"/>
            <w:gridSpan w:val="3"/>
            <w:textDirection w:val="btLr"/>
            <w:vAlign w:val="cente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типа средств</w:t>
            </w:r>
          </w:p>
        </w:tc>
        <w:tc>
          <w:tcPr>
            <w:tcW w:w="1047" w:type="dxa"/>
            <w:vMerge/>
            <w:textDirection w:val="btLr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834168" w:rsidRPr="00800BB7" w:rsidRDefault="00834168" w:rsidP="005E1B4F">
            <w:pPr>
              <w:rPr>
                <w:sz w:val="16"/>
                <w:szCs w:val="16"/>
              </w:rPr>
            </w:pPr>
          </w:p>
        </w:tc>
      </w:tr>
      <w:tr w:rsidR="00834168" w:rsidRPr="00800BB7" w:rsidTr="005E1B4F">
        <w:tc>
          <w:tcPr>
            <w:tcW w:w="623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6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7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4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34168" w:rsidRPr="00800BB7" w:rsidTr="005E1B4F">
        <w:tc>
          <w:tcPr>
            <w:tcW w:w="623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800BB7" w:rsidTr="005E1B4F">
        <w:tc>
          <w:tcPr>
            <w:tcW w:w="8339" w:type="dxa"/>
            <w:gridSpan w:val="15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800BB7" w:rsidTr="005E1B4F">
        <w:trPr>
          <w:gridBefore w:val="1"/>
          <w:gridAfter w:val="1"/>
          <w:wBefore w:w="67" w:type="dxa"/>
          <w:wAfter w:w="52" w:type="dxa"/>
        </w:trPr>
        <w:tc>
          <w:tcPr>
            <w:tcW w:w="15247" w:type="dxa"/>
            <w:gridSpan w:val="25"/>
            <w:tcBorders>
              <w:left w:val="nil"/>
              <w:right w:val="nil"/>
            </w:tcBorders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b/>
                <w:sz w:val="16"/>
                <w:szCs w:val="16"/>
              </w:rPr>
              <w:t>4. Целевые показатели</w:t>
            </w:r>
          </w:p>
        </w:tc>
      </w:tr>
      <w:tr w:rsidR="00834168" w:rsidRPr="00800BB7" w:rsidTr="005E1B4F">
        <w:trPr>
          <w:gridBefore w:val="1"/>
          <w:gridAfter w:val="1"/>
          <w:wBefore w:w="67" w:type="dxa"/>
          <w:wAfter w:w="52" w:type="dxa"/>
          <w:trHeight w:val="903"/>
        </w:trPr>
        <w:tc>
          <w:tcPr>
            <w:tcW w:w="1332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10" w:type="dxa"/>
            <w:gridSpan w:val="6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2064" w:type="dxa"/>
            <w:gridSpan w:val="4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Текущий год</w:t>
            </w:r>
          </w:p>
        </w:tc>
        <w:tc>
          <w:tcPr>
            <w:tcW w:w="2868" w:type="dxa"/>
            <w:gridSpan w:val="4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Очередной год</w:t>
            </w:r>
          </w:p>
        </w:tc>
        <w:tc>
          <w:tcPr>
            <w:tcW w:w="2241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42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15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Пояснения</w:t>
            </w:r>
          </w:p>
        </w:tc>
      </w:tr>
      <w:tr w:rsidR="00834168" w:rsidRPr="00800BB7" w:rsidTr="005E1B4F">
        <w:trPr>
          <w:gridBefore w:val="1"/>
          <w:gridAfter w:val="1"/>
          <w:wBefore w:w="67" w:type="dxa"/>
          <w:wAfter w:w="52" w:type="dxa"/>
          <w:trHeight w:val="1268"/>
        </w:trPr>
        <w:tc>
          <w:tcPr>
            <w:tcW w:w="1332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757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значение, указанное в обоснованиях, представленных в отчетном году</w:t>
            </w:r>
          </w:p>
        </w:tc>
        <w:tc>
          <w:tcPr>
            <w:tcW w:w="730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334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значение, указанное в обоснованиях, представленных в отчетном году</w:t>
            </w:r>
          </w:p>
        </w:tc>
        <w:tc>
          <w:tcPr>
            <w:tcW w:w="1052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816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значение, указанное в обоснованиях, представленных в отчетном году</w:t>
            </w:r>
          </w:p>
        </w:tc>
        <w:tc>
          <w:tcPr>
            <w:tcW w:w="965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значение, указанное в обоснованиях, представленных в отчетном году</w:t>
            </w:r>
          </w:p>
        </w:tc>
        <w:tc>
          <w:tcPr>
            <w:tcW w:w="942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15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168" w:rsidRPr="00800BB7" w:rsidTr="005E1B4F">
        <w:trPr>
          <w:gridBefore w:val="1"/>
          <w:gridAfter w:val="1"/>
          <w:wBefore w:w="67" w:type="dxa"/>
          <w:wAfter w:w="52" w:type="dxa"/>
        </w:trPr>
        <w:tc>
          <w:tcPr>
            <w:tcW w:w="1332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4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2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6" w:type="dxa"/>
            <w:gridSpan w:val="3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2" w:type="dxa"/>
            <w:gridSpan w:val="2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15" w:type="dxa"/>
          </w:tcPr>
          <w:p w:rsidR="00834168" w:rsidRPr="00800BB7" w:rsidRDefault="00834168" w:rsidP="005E1B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B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34168" w:rsidRPr="00800BB7" w:rsidTr="005E1B4F">
        <w:trPr>
          <w:gridBefore w:val="1"/>
          <w:gridAfter w:val="1"/>
          <w:wBefore w:w="67" w:type="dxa"/>
          <w:wAfter w:w="52" w:type="dxa"/>
        </w:trPr>
        <w:tc>
          <w:tcPr>
            <w:tcW w:w="1332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gridSpan w:val="3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gridSpan w:val="2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</w:tcPr>
          <w:p w:rsidR="00834168" w:rsidRPr="00800BB7" w:rsidRDefault="00834168" w:rsidP="005E1B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168" w:rsidRPr="00800BB7" w:rsidRDefault="00834168" w:rsidP="00834168">
      <w:pPr>
        <w:rPr>
          <w:b/>
          <w:sz w:val="22"/>
          <w:szCs w:val="22"/>
        </w:rPr>
      </w:pPr>
      <w:r w:rsidRPr="00800BB7">
        <w:rPr>
          <w:b/>
          <w:sz w:val="22"/>
          <w:szCs w:val="22"/>
        </w:rPr>
        <w:br w:type="page"/>
      </w:r>
    </w:p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4168" w:rsidRPr="00800BB7" w:rsidRDefault="00834168" w:rsidP="008341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BB7">
        <w:rPr>
          <w:rFonts w:ascii="Times New Roman" w:hAnsi="Times New Roman" w:cs="Times New Roman"/>
          <w:b/>
          <w:sz w:val="22"/>
          <w:szCs w:val="22"/>
        </w:rPr>
        <w:t>5. Пояснительная записка</w:t>
      </w: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0B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</w:t>
      </w: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0B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</w:t>
      </w: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0BB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</w:t>
      </w: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00BB7">
        <w:rPr>
          <w:rFonts w:ascii="Times New Roman" w:hAnsi="Times New Roman" w:cs="Times New Roman"/>
          <w:sz w:val="24"/>
        </w:rPr>
        <w:t>Руководитель</w:t>
      </w:r>
      <w:r w:rsidRPr="00800BB7">
        <w:rPr>
          <w:rFonts w:ascii="Times New Roman" w:hAnsi="Times New Roman" w:cs="Times New Roman"/>
          <w:sz w:val="24"/>
        </w:rPr>
        <w:tab/>
      </w:r>
      <w:r w:rsidRPr="00800BB7">
        <w:rPr>
          <w:rFonts w:ascii="Times New Roman" w:hAnsi="Times New Roman" w:cs="Times New Roman"/>
          <w:sz w:val="24"/>
        </w:rPr>
        <w:tab/>
        <w:t xml:space="preserve"> _______________ </w:t>
      </w:r>
      <w:r w:rsidRPr="00800BB7">
        <w:rPr>
          <w:rFonts w:ascii="Times New Roman" w:hAnsi="Times New Roman" w:cs="Times New Roman"/>
          <w:sz w:val="24"/>
        </w:rPr>
        <w:tab/>
        <w:t>________ ___________________________</w:t>
      </w: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00BB7">
        <w:rPr>
          <w:rFonts w:ascii="Times New Roman" w:hAnsi="Times New Roman" w:cs="Times New Roman"/>
          <w:sz w:val="24"/>
        </w:rPr>
        <w:t xml:space="preserve">               </w:t>
      </w:r>
      <w:r w:rsidRPr="00800BB7">
        <w:rPr>
          <w:rFonts w:ascii="Times New Roman" w:hAnsi="Times New Roman" w:cs="Times New Roman"/>
          <w:sz w:val="24"/>
        </w:rPr>
        <w:tab/>
        <w:t xml:space="preserve"> </w:t>
      </w:r>
      <w:r w:rsidRPr="00800BB7">
        <w:rPr>
          <w:rFonts w:ascii="Times New Roman" w:hAnsi="Times New Roman" w:cs="Times New Roman"/>
          <w:sz w:val="24"/>
        </w:rPr>
        <w:tab/>
        <w:t xml:space="preserve">   (должность)            (подпись)        (расшифровка подписи)</w:t>
      </w:r>
    </w:p>
    <w:p w:rsidR="00834168" w:rsidRPr="00800BB7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00BB7">
        <w:rPr>
          <w:rFonts w:ascii="Times New Roman" w:hAnsi="Times New Roman" w:cs="Times New Roman"/>
          <w:sz w:val="24"/>
        </w:rPr>
        <w:t xml:space="preserve">Исполнитель </w:t>
      </w:r>
      <w:r w:rsidRPr="00800BB7">
        <w:rPr>
          <w:rFonts w:ascii="Times New Roman" w:hAnsi="Times New Roman" w:cs="Times New Roman"/>
          <w:sz w:val="24"/>
        </w:rPr>
        <w:tab/>
      </w:r>
      <w:r w:rsidRPr="00800BB7">
        <w:rPr>
          <w:rFonts w:ascii="Times New Roman" w:hAnsi="Times New Roman" w:cs="Times New Roman"/>
          <w:sz w:val="24"/>
        </w:rPr>
        <w:tab/>
        <w:t xml:space="preserve">_______________ </w:t>
      </w:r>
      <w:r w:rsidRPr="00800BB7">
        <w:rPr>
          <w:rFonts w:ascii="Times New Roman" w:hAnsi="Times New Roman" w:cs="Times New Roman"/>
          <w:sz w:val="24"/>
        </w:rPr>
        <w:tab/>
        <w:t>________ ___________________________ __________</w:t>
      </w:r>
    </w:p>
    <w:p w:rsidR="00834168" w:rsidRPr="003D575B" w:rsidRDefault="00834168" w:rsidP="00834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BB7">
        <w:rPr>
          <w:rFonts w:ascii="Times New Roman" w:hAnsi="Times New Roman" w:cs="Times New Roman"/>
          <w:sz w:val="24"/>
        </w:rPr>
        <w:t xml:space="preserve">           </w:t>
      </w:r>
      <w:r w:rsidRPr="00800BB7">
        <w:rPr>
          <w:rFonts w:ascii="Times New Roman" w:hAnsi="Times New Roman" w:cs="Times New Roman"/>
          <w:sz w:val="24"/>
        </w:rPr>
        <w:tab/>
      </w:r>
      <w:r w:rsidRPr="00800BB7">
        <w:rPr>
          <w:rFonts w:ascii="Times New Roman" w:hAnsi="Times New Roman" w:cs="Times New Roman"/>
          <w:sz w:val="24"/>
        </w:rPr>
        <w:tab/>
        <w:t xml:space="preserve">   </w:t>
      </w:r>
      <w:r w:rsidRPr="00800BB7">
        <w:rPr>
          <w:rFonts w:ascii="Times New Roman" w:hAnsi="Times New Roman" w:cs="Times New Roman"/>
          <w:sz w:val="24"/>
        </w:rPr>
        <w:tab/>
        <w:t xml:space="preserve">   (должность)            (подпись)       (расшифровка подписи)        (телефон)</w:t>
      </w:r>
    </w:p>
    <w:p w:rsidR="00834168" w:rsidRDefault="00834168" w:rsidP="0083416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34168" w:rsidRDefault="00834168" w:rsidP="0083416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34168" w:rsidRDefault="00834168" w:rsidP="00834168">
      <w:pPr>
        <w:spacing w:after="160" w:line="259" w:lineRule="auto"/>
        <w:rPr>
          <w:sz w:val="22"/>
          <w:szCs w:val="22"/>
        </w:rPr>
      </w:pPr>
      <w:r>
        <w:rPr>
          <w:szCs w:val="22"/>
        </w:rPr>
        <w:br w:type="page"/>
      </w:r>
    </w:p>
    <w:p w:rsidR="00834168" w:rsidRDefault="00834168" w:rsidP="00834168">
      <w:pPr>
        <w:rPr>
          <w:sz w:val="28"/>
          <w:szCs w:val="28"/>
        </w:rPr>
      </w:pP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8 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Порядку планирования бюджетных ассигнований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бюджета муниципального образования</w:t>
      </w:r>
    </w:p>
    <w:p w:rsidR="00834168" w:rsidRDefault="00834168" w:rsidP="00834168">
      <w:pPr>
        <w:jc w:val="right"/>
        <w:rPr>
          <w:sz w:val="16"/>
          <w:szCs w:val="16"/>
        </w:rPr>
      </w:pPr>
      <w:r>
        <w:rPr>
          <w:sz w:val="16"/>
          <w:szCs w:val="16"/>
        </w:rPr>
        <w:t>на очередной финансовый год и плановый период</w:t>
      </w: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Default="00834168" w:rsidP="00834168">
      <w:pPr>
        <w:jc w:val="center"/>
        <w:rPr>
          <w:b/>
        </w:rPr>
      </w:pPr>
      <w:r>
        <w:rPr>
          <w:b/>
        </w:rPr>
        <w:t>Сводные показатели плана финансово-хозяйственной деятельности бюджетного или автономного учреждения городского округа</w:t>
      </w:r>
    </w:p>
    <w:p w:rsidR="00834168" w:rsidRDefault="00834168" w:rsidP="00834168">
      <w:pPr>
        <w:jc w:val="center"/>
        <w:rPr>
          <w:b/>
        </w:rPr>
      </w:pPr>
    </w:p>
    <w:p w:rsidR="00834168" w:rsidRDefault="00834168" w:rsidP="00834168">
      <w:pPr>
        <w:jc w:val="both"/>
      </w:pPr>
      <w:r>
        <w:t>Главный распорядитель (распорядитель) бюджетных средств и (или) главный распорядитель (распорядитель) бюджетных средств, являющийся ответственным исполнителем муниципальных программ __________________________________________________________</w:t>
      </w:r>
    </w:p>
    <w:p w:rsidR="00834168" w:rsidRDefault="00834168" w:rsidP="00834168">
      <w:pPr>
        <w:jc w:val="both"/>
        <w:rPr>
          <w:u w:val="single"/>
        </w:rPr>
      </w:pPr>
      <w:r>
        <w:t xml:space="preserve">Кому предоставляется: </w:t>
      </w:r>
      <w:r>
        <w:rPr>
          <w:u w:val="single"/>
        </w:rPr>
        <w:t xml:space="preserve">Комитет по финансам администрации города </w:t>
      </w:r>
    </w:p>
    <w:p w:rsidR="00834168" w:rsidRDefault="00834168" w:rsidP="00834168">
      <w:pPr>
        <w:jc w:val="both"/>
        <w:rPr>
          <w:u w:val="single"/>
        </w:rPr>
      </w:pPr>
      <w:r>
        <w:t xml:space="preserve">Единица измерения: </w:t>
      </w:r>
      <w:r>
        <w:rPr>
          <w:u w:val="single"/>
        </w:rPr>
        <w:t>руб.</w:t>
      </w:r>
    </w:p>
    <w:p w:rsidR="00834168" w:rsidRDefault="00834168" w:rsidP="00834168">
      <w:pPr>
        <w:jc w:val="right"/>
        <w:rPr>
          <w:sz w:val="16"/>
          <w:szCs w:val="16"/>
        </w:rPr>
      </w:pPr>
    </w:p>
    <w:p w:rsidR="00834168" w:rsidRDefault="00834168" w:rsidP="00834168">
      <w:pPr>
        <w:rPr>
          <w:sz w:val="20"/>
          <w:szCs w:val="20"/>
        </w:rPr>
      </w:pPr>
    </w:p>
    <w:tbl>
      <w:tblPr>
        <w:tblW w:w="14715" w:type="dxa"/>
        <w:tblLayout w:type="fixed"/>
        <w:tblLook w:val="00A0" w:firstRow="1" w:lastRow="0" w:firstColumn="1" w:lastColumn="0" w:noHBand="0" w:noVBand="0"/>
      </w:tblPr>
      <w:tblGrid>
        <w:gridCol w:w="2944"/>
        <w:gridCol w:w="567"/>
        <w:gridCol w:w="567"/>
        <w:gridCol w:w="567"/>
        <w:gridCol w:w="569"/>
        <w:gridCol w:w="567"/>
        <w:gridCol w:w="567"/>
        <w:gridCol w:w="567"/>
        <w:gridCol w:w="567"/>
        <w:gridCol w:w="567"/>
        <w:gridCol w:w="2411"/>
        <w:gridCol w:w="2269"/>
        <w:gridCol w:w="1986"/>
      </w:tblGrid>
      <w:tr w:rsidR="00834168" w:rsidTr="005E1B4F">
        <w:trPr>
          <w:trHeight w:val="1030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Лицевой счет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 расходов бюджета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классификаторы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финансовый год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год планового периода, 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периода, Сумма</w:t>
            </w:r>
          </w:p>
        </w:tc>
      </w:tr>
      <w:tr w:rsidR="00834168" w:rsidTr="005E1B4F">
        <w:trPr>
          <w:cantSplit/>
          <w:trHeight w:val="1575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КЦСР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4168" w:rsidRDefault="00834168" w:rsidP="005E1B4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168" w:rsidRDefault="00834168" w:rsidP="005E1B4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168" w:rsidRDefault="00834168" w:rsidP="005E1B4F">
            <w:pPr>
              <w:rPr>
                <w:sz w:val="16"/>
                <w:szCs w:val="16"/>
              </w:rPr>
            </w:pPr>
          </w:p>
        </w:tc>
      </w:tr>
      <w:tr w:rsidR="00834168" w:rsidTr="005E1B4F">
        <w:trPr>
          <w:trHeight w:val="28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34168" w:rsidTr="005E1B4F">
        <w:trPr>
          <w:trHeight w:val="27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34168" w:rsidTr="005E1B4F">
        <w:trPr>
          <w:trHeight w:val="19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834168" w:rsidTr="005E1B4F">
        <w:trPr>
          <w:trHeight w:val="19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834168" w:rsidRDefault="00834168" w:rsidP="005E1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834168" w:rsidRDefault="00834168" w:rsidP="00834168">
      <w:pPr>
        <w:rPr>
          <w:sz w:val="20"/>
          <w:szCs w:val="20"/>
          <w:lang w:eastAsia="en-US"/>
        </w:rPr>
      </w:pPr>
    </w:p>
    <w:p w:rsidR="00834168" w:rsidRDefault="00834168" w:rsidP="00834168">
      <w:pPr>
        <w:rPr>
          <w:sz w:val="20"/>
          <w:szCs w:val="20"/>
        </w:rPr>
      </w:pPr>
      <w:r>
        <w:rPr>
          <w:sz w:val="20"/>
          <w:szCs w:val="20"/>
        </w:rPr>
        <w:t>Руководитель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  <w:t>_______________________</w:t>
      </w:r>
    </w:p>
    <w:p w:rsidR="00834168" w:rsidRDefault="00834168" w:rsidP="0083416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(расшифровка подписи)</w:t>
      </w:r>
    </w:p>
    <w:p w:rsidR="00834168" w:rsidRDefault="00834168" w:rsidP="00834168">
      <w:pPr>
        <w:rPr>
          <w:sz w:val="16"/>
          <w:szCs w:val="16"/>
        </w:rPr>
      </w:pPr>
    </w:p>
    <w:p w:rsidR="00834168" w:rsidRDefault="00834168" w:rsidP="00834168">
      <w:pPr>
        <w:rPr>
          <w:sz w:val="16"/>
          <w:szCs w:val="16"/>
        </w:rPr>
      </w:pPr>
    </w:p>
    <w:p w:rsidR="00834168" w:rsidRDefault="00834168" w:rsidP="00834168">
      <w:pPr>
        <w:rPr>
          <w:sz w:val="20"/>
          <w:szCs w:val="20"/>
        </w:rPr>
      </w:pPr>
      <w:r>
        <w:rPr>
          <w:sz w:val="20"/>
          <w:szCs w:val="20"/>
        </w:rPr>
        <w:t>Исполнитель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  <w:t>_____________________</w:t>
      </w:r>
    </w:p>
    <w:p w:rsidR="00834168" w:rsidRDefault="00834168" w:rsidP="0083416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(расшифровка подписи)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(телефон)</w:t>
      </w:r>
    </w:p>
    <w:p w:rsidR="00834168" w:rsidRDefault="00834168" w:rsidP="00834168">
      <w:pPr>
        <w:rPr>
          <w:sz w:val="28"/>
          <w:szCs w:val="28"/>
        </w:rPr>
      </w:pPr>
    </w:p>
    <w:p w:rsidR="00834168" w:rsidRDefault="00834168"/>
    <w:sectPr w:rsidR="00834168" w:rsidSect="005E1B4F">
      <w:pgSz w:w="16838" w:h="11906" w:orient="landscape"/>
      <w:pgMar w:top="293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C0D" w:rsidRDefault="00E71C0D">
      <w:r>
        <w:separator/>
      </w:r>
    </w:p>
  </w:endnote>
  <w:endnote w:type="continuationSeparator" w:id="0">
    <w:p w:rsidR="00E71C0D" w:rsidRDefault="00E7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C0D" w:rsidRDefault="00E71C0D">
      <w:r>
        <w:separator/>
      </w:r>
    </w:p>
  </w:footnote>
  <w:footnote w:type="continuationSeparator" w:id="0">
    <w:p w:rsidR="00E71C0D" w:rsidRDefault="00E7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44"/>
    <w:multiLevelType w:val="multilevel"/>
    <w:tmpl w:val="B490A29E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1" w15:restartNumberingAfterBreak="0">
    <w:nsid w:val="04696C40"/>
    <w:multiLevelType w:val="hybridMultilevel"/>
    <w:tmpl w:val="2684EEC8"/>
    <w:lvl w:ilvl="0" w:tplc="04190013">
      <w:start w:val="1"/>
      <w:numFmt w:val="upperRoman"/>
      <w:lvlText w:val="%1."/>
      <w:lvlJc w:val="righ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61C1E14"/>
    <w:multiLevelType w:val="multilevel"/>
    <w:tmpl w:val="47F26FF6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3" w15:restartNumberingAfterBreak="0">
    <w:nsid w:val="085A0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9D5658B"/>
    <w:multiLevelType w:val="multilevel"/>
    <w:tmpl w:val="B490A29E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5" w15:restartNumberingAfterBreak="0">
    <w:nsid w:val="0A92261D"/>
    <w:multiLevelType w:val="multilevel"/>
    <w:tmpl w:val="71D43F66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9359C1"/>
    <w:multiLevelType w:val="hybridMultilevel"/>
    <w:tmpl w:val="057CBB92"/>
    <w:lvl w:ilvl="0" w:tplc="7BF00BF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EA87C31"/>
    <w:multiLevelType w:val="hybridMultilevel"/>
    <w:tmpl w:val="180A8804"/>
    <w:lvl w:ilvl="0" w:tplc="4C142312">
      <w:start w:val="1"/>
      <w:numFmt w:val="russianLower"/>
      <w:lvlText w:val="%1)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214082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3E2576"/>
    <w:multiLevelType w:val="hybridMultilevel"/>
    <w:tmpl w:val="8F74C2C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CF2D2C"/>
    <w:multiLevelType w:val="hybridMultilevel"/>
    <w:tmpl w:val="35E04A0E"/>
    <w:lvl w:ilvl="0" w:tplc="34E49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8B52E7"/>
    <w:multiLevelType w:val="hybridMultilevel"/>
    <w:tmpl w:val="4C2A6A62"/>
    <w:lvl w:ilvl="0" w:tplc="34E49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4077B"/>
    <w:multiLevelType w:val="hybridMultilevel"/>
    <w:tmpl w:val="3D068AAA"/>
    <w:lvl w:ilvl="0" w:tplc="03C03DF0">
      <w:start w:val="1"/>
      <w:numFmt w:val="bullet"/>
      <w:lvlText w:val="-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3" w15:restartNumberingAfterBreak="0">
    <w:nsid w:val="1BF83DD0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AC563A"/>
    <w:multiLevelType w:val="multilevel"/>
    <w:tmpl w:val="47F26FF6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15" w15:restartNumberingAfterBreak="0">
    <w:nsid w:val="253236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7667A7"/>
    <w:multiLevelType w:val="hybridMultilevel"/>
    <w:tmpl w:val="1E6EC318"/>
    <w:lvl w:ilvl="0" w:tplc="7BF00BF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B730EFF"/>
    <w:multiLevelType w:val="multilevel"/>
    <w:tmpl w:val="36C47D90"/>
    <w:numStyleLink w:val="1"/>
  </w:abstractNum>
  <w:abstractNum w:abstractNumId="18" w15:restartNumberingAfterBreak="0">
    <w:nsid w:val="2F3E2A2A"/>
    <w:multiLevelType w:val="multilevel"/>
    <w:tmpl w:val="F8CEA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153FD6"/>
    <w:multiLevelType w:val="hybridMultilevel"/>
    <w:tmpl w:val="6F6AD7F0"/>
    <w:lvl w:ilvl="0" w:tplc="03C03D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E54A0B"/>
    <w:multiLevelType w:val="multilevel"/>
    <w:tmpl w:val="36C47D90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21" w15:restartNumberingAfterBreak="0">
    <w:nsid w:val="32AB771B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2ED7428"/>
    <w:multiLevelType w:val="multilevel"/>
    <w:tmpl w:val="B490A29E"/>
    <w:lvl w:ilvl="0">
      <w:start w:val="1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23" w15:restartNumberingAfterBreak="0">
    <w:nsid w:val="389C7908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097AB3"/>
    <w:multiLevelType w:val="multilevel"/>
    <w:tmpl w:val="70FE20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A74A79"/>
    <w:multiLevelType w:val="multilevel"/>
    <w:tmpl w:val="F8CEA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8C0C38"/>
    <w:multiLevelType w:val="hybridMultilevel"/>
    <w:tmpl w:val="058C4E60"/>
    <w:lvl w:ilvl="0" w:tplc="CB2CF978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D0C117F"/>
    <w:multiLevelType w:val="multilevel"/>
    <w:tmpl w:val="F7D2C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0D727B"/>
    <w:multiLevelType w:val="hybridMultilevel"/>
    <w:tmpl w:val="E1621E12"/>
    <w:lvl w:ilvl="0" w:tplc="04190013">
      <w:start w:val="1"/>
      <w:numFmt w:val="upperRoman"/>
      <w:lvlText w:val="%1."/>
      <w:lvlJc w:val="righ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-714" w:hanging="360"/>
      </w:pPr>
    </w:lvl>
    <w:lvl w:ilvl="2" w:tplc="0419001B" w:tentative="1">
      <w:start w:val="1"/>
      <w:numFmt w:val="lowerRoman"/>
      <w:lvlText w:val="%3."/>
      <w:lvlJc w:val="right"/>
      <w:pPr>
        <w:ind w:left="6" w:hanging="180"/>
      </w:pPr>
    </w:lvl>
    <w:lvl w:ilvl="3" w:tplc="0419000F" w:tentative="1">
      <w:start w:val="1"/>
      <w:numFmt w:val="decimal"/>
      <w:lvlText w:val="%4."/>
      <w:lvlJc w:val="left"/>
      <w:pPr>
        <w:ind w:left="726" w:hanging="360"/>
      </w:pPr>
    </w:lvl>
    <w:lvl w:ilvl="4" w:tplc="04190019" w:tentative="1">
      <w:start w:val="1"/>
      <w:numFmt w:val="lowerLetter"/>
      <w:lvlText w:val="%5."/>
      <w:lvlJc w:val="left"/>
      <w:pPr>
        <w:ind w:left="1446" w:hanging="360"/>
      </w:pPr>
    </w:lvl>
    <w:lvl w:ilvl="5" w:tplc="0419001B" w:tentative="1">
      <w:start w:val="1"/>
      <w:numFmt w:val="lowerRoman"/>
      <w:lvlText w:val="%6."/>
      <w:lvlJc w:val="right"/>
      <w:pPr>
        <w:ind w:left="2166" w:hanging="180"/>
      </w:pPr>
    </w:lvl>
    <w:lvl w:ilvl="6" w:tplc="0419000F" w:tentative="1">
      <w:start w:val="1"/>
      <w:numFmt w:val="decimal"/>
      <w:lvlText w:val="%7."/>
      <w:lvlJc w:val="left"/>
      <w:pPr>
        <w:ind w:left="2886" w:hanging="360"/>
      </w:pPr>
    </w:lvl>
    <w:lvl w:ilvl="7" w:tplc="04190019" w:tentative="1">
      <w:start w:val="1"/>
      <w:numFmt w:val="lowerLetter"/>
      <w:lvlText w:val="%8."/>
      <w:lvlJc w:val="left"/>
      <w:pPr>
        <w:ind w:left="3606" w:hanging="360"/>
      </w:pPr>
    </w:lvl>
    <w:lvl w:ilvl="8" w:tplc="0419001B" w:tentative="1">
      <w:start w:val="1"/>
      <w:numFmt w:val="lowerRoman"/>
      <w:lvlText w:val="%9."/>
      <w:lvlJc w:val="right"/>
      <w:pPr>
        <w:ind w:left="4326" w:hanging="180"/>
      </w:pPr>
    </w:lvl>
  </w:abstractNum>
  <w:abstractNum w:abstractNumId="29" w15:restartNumberingAfterBreak="0">
    <w:nsid w:val="56F5416E"/>
    <w:multiLevelType w:val="hybridMultilevel"/>
    <w:tmpl w:val="E47AA162"/>
    <w:lvl w:ilvl="0" w:tplc="CB4CB8AA">
      <w:start w:val="1"/>
      <w:numFmt w:val="bullet"/>
      <w:lvlText w:val="-"/>
      <w:lvlJc w:val="left"/>
      <w:pPr>
        <w:ind w:left="0" w:firstLine="737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EE727C"/>
    <w:multiLevelType w:val="multilevel"/>
    <w:tmpl w:val="47F26FF6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7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31" w15:restartNumberingAfterBreak="0">
    <w:nsid w:val="5FFA4F48"/>
    <w:multiLevelType w:val="hybridMultilevel"/>
    <w:tmpl w:val="6D0280D8"/>
    <w:lvl w:ilvl="0" w:tplc="03C03D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330180"/>
    <w:multiLevelType w:val="multilevel"/>
    <w:tmpl w:val="F8CEA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B14BC6"/>
    <w:multiLevelType w:val="hybridMultilevel"/>
    <w:tmpl w:val="4120E4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61D16"/>
    <w:multiLevelType w:val="hybridMultilevel"/>
    <w:tmpl w:val="5A420556"/>
    <w:lvl w:ilvl="0" w:tplc="FD18330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64A66F6B"/>
    <w:multiLevelType w:val="hybridMultilevel"/>
    <w:tmpl w:val="36AA9AF6"/>
    <w:lvl w:ilvl="0" w:tplc="34E495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B7641C"/>
    <w:multiLevelType w:val="multilevel"/>
    <w:tmpl w:val="47F26FF6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37" w15:restartNumberingAfterBreak="0">
    <w:nsid w:val="66581B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EE4B85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676B55"/>
    <w:multiLevelType w:val="multilevel"/>
    <w:tmpl w:val="36C47D90"/>
    <w:styleLink w:val="1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40" w15:restartNumberingAfterBreak="0">
    <w:nsid w:val="6D0C2FF1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CC48C0"/>
    <w:multiLevelType w:val="multilevel"/>
    <w:tmpl w:val="47F26FF6"/>
    <w:lvl w:ilvl="0">
      <w:start w:val="2"/>
      <w:numFmt w:val="decimal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37"/>
      </w:pPr>
      <w:rPr>
        <w:rFonts w:hint="default"/>
      </w:rPr>
    </w:lvl>
  </w:abstractNum>
  <w:abstractNum w:abstractNumId="42" w15:restartNumberingAfterBreak="0">
    <w:nsid w:val="703A30CE"/>
    <w:multiLevelType w:val="multilevel"/>
    <w:tmpl w:val="BD40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173711"/>
    <w:multiLevelType w:val="hybridMultilevel"/>
    <w:tmpl w:val="9236967C"/>
    <w:lvl w:ilvl="0" w:tplc="04190013">
      <w:start w:val="1"/>
      <w:numFmt w:val="upperRoman"/>
      <w:lvlText w:val="%1."/>
      <w:lvlJc w:val="righ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4" w15:restartNumberingAfterBreak="0">
    <w:nsid w:val="74890E92"/>
    <w:multiLevelType w:val="multilevel"/>
    <w:tmpl w:val="F8CEAC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5"/>
  </w:num>
  <w:num w:numId="5">
    <w:abstractNumId w:val="34"/>
  </w:num>
  <w:num w:numId="6">
    <w:abstractNumId w:val="28"/>
  </w:num>
  <w:num w:numId="7">
    <w:abstractNumId w:val="26"/>
  </w:num>
  <w:num w:numId="8">
    <w:abstractNumId w:val="0"/>
  </w:num>
  <w:num w:numId="9">
    <w:abstractNumId w:val="22"/>
  </w:num>
  <w:num w:numId="10">
    <w:abstractNumId w:val="4"/>
  </w:num>
  <w:num w:numId="11">
    <w:abstractNumId w:val="43"/>
  </w:num>
  <w:num w:numId="12">
    <w:abstractNumId w:val="17"/>
  </w:num>
  <w:num w:numId="13">
    <w:abstractNumId w:val="39"/>
  </w:num>
  <w:num w:numId="14">
    <w:abstractNumId w:val="20"/>
  </w:num>
  <w:num w:numId="15">
    <w:abstractNumId w:val="30"/>
  </w:num>
  <w:num w:numId="16">
    <w:abstractNumId w:val="29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  <w:num w:numId="21">
    <w:abstractNumId w:val="31"/>
  </w:num>
  <w:num w:numId="22">
    <w:abstractNumId w:val="35"/>
  </w:num>
  <w:num w:numId="23">
    <w:abstractNumId w:val="19"/>
  </w:num>
  <w:num w:numId="24">
    <w:abstractNumId w:val="15"/>
  </w:num>
  <w:num w:numId="25">
    <w:abstractNumId w:val="36"/>
  </w:num>
  <w:num w:numId="26">
    <w:abstractNumId w:val="2"/>
  </w:num>
  <w:num w:numId="27">
    <w:abstractNumId w:val="41"/>
  </w:num>
  <w:num w:numId="28">
    <w:abstractNumId w:val="14"/>
  </w:num>
  <w:num w:numId="29">
    <w:abstractNumId w:val="10"/>
  </w:num>
  <w:num w:numId="30">
    <w:abstractNumId w:val="1"/>
  </w:num>
  <w:num w:numId="31">
    <w:abstractNumId w:val="27"/>
  </w:num>
  <w:num w:numId="32">
    <w:abstractNumId w:val="37"/>
  </w:num>
  <w:num w:numId="33">
    <w:abstractNumId w:val="18"/>
  </w:num>
  <w:num w:numId="34">
    <w:abstractNumId w:val="25"/>
  </w:num>
  <w:num w:numId="35">
    <w:abstractNumId w:val="32"/>
  </w:num>
  <w:num w:numId="36">
    <w:abstractNumId w:val="44"/>
  </w:num>
  <w:num w:numId="37">
    <w:abstractNumId w:val="33"/>
  </w:num>
  <w:num w:numId="38">
    <w:abstractNumId w:val="24"/>
  </w:num>
  <w:num w:numId="39">
    <w:abstractNumId w:val="13"/>
  </w:num>
  <w:num w:numId="40">
    <w:abstractNumId w:val="23"/>
  </w:num>
  <w:num w:numId="41">
    <w:abstractNumId w:val="21"/>
  </w:num>
  <w:num w:numId="42">
    <w:abstractNumId w:val="38"/>
  </w:num>
  <w:num w:numId="43">
    <w:abstractNumId w:val="40"/>
  </w:num>
  <w:num w:numId="44">
    <w:abstractNumId w:val="4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BA"/>
    <w:rsid w:val="00056047"/>
    <w:rsid w:val="00061E71"/>
    <w:rsid w:val="00067402"/>
    <w:rsid w:val="000A3FEF"/>
    <w:rsid w:val="000B0F3D"/>
    <w:rsid w:val="000D7BFB"/>
    <w:rsid w:val="000E756E"/>
    <w:rsid w:val="000F01C3"/>
    <w:rsid w:val="001369DA"/>
    <w:rsid w:val="00152D33"/>
    <w:rsid w:val="0019720C"/>
    <w:rsid w:val="001E5388"/>
    <w:rsid w:val="002422DB"/>
    <w:rsid w:val="00253191"/>
    <w:rsid w:val="00253E60"/>
    <w:rsid w:val="002572BF"/>
    <w:rsid w:val="00267F8C"/>
    <w:rsid w:val="002860F2"/>
    <w:rsid w:val="002C28F3"/>
    <w:rsid w:val="002E291E"/>
    <w:rsid w:val="003173B7"/>
    <w:rsid w:val="00321AB6"/>
    <w:rsid w:val="003A13E3"/>
    <w:rsid w:val="0040458A"/>
    <w:rsid w:val="00407F05"/>
    <w:rsid w:val="00473736"/>
    <w:rsid w:val="004D45F0"/>
    <w:rsid w:val="004E5F4A"/>
    <w:rsid w:val="00572145"/>
    <w:rsid w:val="00591E05"/>
    <w:rsid w:val="005D6100"/>
    <w:rsid w:val="005E1B4F"/>
    <w:rsid w:val="006340C5"/>
    <w:rsid w:val="006641A5"/>
    <w:rsid w:val="006A49C0"/>
    <w:rsid w:val="006E6F5F"/>
    <w:rsid w:val="00752889"/>
    <w:rsid w:val="007772E5"/>
    <w:rsid w:val="007865BD"/>
    <w:rsid w:val="007F55F2"/>
    <w:rsid w:val="00830C88"/>
    <w:rsid w:val="00834168"/>
    <w:rsid w:val="00855528"/>
    <w:rsid w:val="00947CD8"/>
    <w:rsid w:val="00952F6C"/>
    <w:rsid w:val="009A3F73"/>
    <w:rsid w:val="00A23A08"/>
    <w:rsid w:val="00A93246"/>
    <w:rsid w:val="00AA3145"/>
    <w:rsid w:val="00B02788"/>
    <w:rsid w:val="00B21C56"/>
    <w:rsid w:val="00B3042F"/>
    <w:rsid w:val="00BC0341"/>
    <w:rsid w:val="00BC328D"/>
    <w:rsid w:val="00C06742"/>
    <w:rsid w:val="00C5134F"/>
    <w:rsid w:val="00C615B6"/>
    <w:rsid w:val="00CD32DD"/>
    <w:rsid w:val="00CE6F3B"/>
    <w:rsid w:val="00CF232A"/>
    <w:rsid w:val="00DD7D76"/>
    <w:rsid w:val="00E2137F"/>
    <w:rsid w:val="00E37AF8"/>
    <w:rsid w:val="00E415D6"/>
    <w:rsid w:val="00E71C0D"/>
    <w:rsid w:val="00E82167"/>
    <w:rsid w:val="00E91FFA"/>
    <w:rsid w:val="00EE47DF"/>
    <w:rsid w:val="00EF7751"/>
    <w:rsid w:val="00F1463C"/>
    <w:rsid w:val="00F177C1"/>
    <w:rsid w:val="00F209BA"/>
    <w:rsid w:val="00F61BD5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F217-8333-47F5-AE2D-96A56B56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BA"/>
    <w:rPr>
      <w:rFonts w:eastAsia="Calibri"/>
      <w:sz w:val="24"/>
      <w:szCs w:val="24"/>
    </w:rPr>
  </w:style>
  <w:style w:type="paragraph" w:styleId="10">
    <w:name w:val="heading 1"/>
    <w:basedOn w:val="a"/>
    <w:next w:val="a"/>
    <w:link w:val="11"/>
    <w:qFormat/>
    <w:rsid w:val="00E91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328D"/>
    <w:pPr>
      <w:keepNext/>
      <w:jc w:val="center"/>
      <w:outlineLvl w:val="3"/>
    </w:pPr>
    <w:rPr>
      <w:rFonts w:eastAsia="Times New Roman"/>
      <w:b/>
      <w:color w:val="544E8C"/>
      <w:sz w:val="32"/>
    </w:rPr>
  </w:style>
  <w:style w:type="paragraph" w:styleId="8">
    <w:name w:val="heading 8"/>
    <w:basedOn w:val="a"/>
    <w:next w:val="a"/>
    <w:link w:val="80"/>
    <w:uiPriority w:val="99"/>
    <w:qFormat/>
    <w:rsid w:val="00BC328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9B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3">
    <w:name w:val="Hyperlink"/>
    <w:semiHidden/>
    <w:rsid w:val="00F209BA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BC328D"/>
    <w:pPr>
      <w:tabs>
        <w:tab w:val="center" w:pos="4677"/>
        <w:tab w:val="right" w:pos="9355"/>
      </w:tabs>
    </w:pPr>
    <w:rPr>
      <w:rFonts w:eastAsia="Times New Roman"/>
    </w:rPr>
  </w:style>
  <w:style w:type="paragraph" w:styleId="a6">
    <w:name w:val="Title"/>
    <w:basedOn w:val="a"/>
    <w:link w:val="a7"/>
    <w:qFormat/>
    <w:rsid w:val="00BC328D"/>
    <w:pPr>
      <w:jc w:val="center"/>
    </w:pPr>
    <w:rPr>
      <w:rFonts w:eastAsia="Times New Roman"/>
      <w:sz w:val="32"/>
      <w:szCs w:val="20"/>
    </w:rPr>
  </w:style>
  <w:style w:type="paragraph" w:styleId="a8">
    <w:name w:val="Body Text"/>
    <w:basedOn w:val="a"/>
    <w:link w:val="a9"/>
    <w:uiPriority w:val="99"/>
    <w:rsid w:val="00BC328D"/>
    <w:rPr>
      <w:rFonts w:eastAsia="Times New Roman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C328D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BC328D"/>
    <w:pPr>
      <w:ind w:left="720"/>
      <w:contextualSpacing/>
    </w:pPr>
  </w:style>
  <w:style w:type="paragraph" w:styleId="aa">
    <w:name w:val="List Paragraph"/>
    <w:basedOn w:val="a"/>
    <w:uiPriority w:val="99"/>
    <w:qFormat/>
    <w:rsid w:val="00834168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link w:val="4"/>
    <w:uiPriority w:val="99"/>
    <w:locked/>
    <w:rsid w:val="00834168"/>
    <w:rPr>
      <w:b/>
      <w:color w:val="544E8C"/>
      <w:sz w:val="32"/>
      <w:szCs w:val="24"/>
    </w:rPr>
  </w:style>
  <w:style w:type="character" w:customStyle="1" w:styleId="80">
    <w:name w:val="Заголовок 8 Знак"/>
    <w:link w:val="8"/>
    <w:uiPriority w:val="99"/>
    <w:locked/>
    <w:rsid w:val="00834168"/>
    <w:rPr>
      <w:rFonts w:eastAsia="Calibri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8341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834168"/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3416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83416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Нижний колонтитул Знак"/>
    <w:link w:val="ad"/>
    <w:uiPriority w:val="99"/>
    <w:rsid w:val="00834168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834168"/>
    <w:rPr>
      <w:sz w:val="24"/>
    </w:rPr>
  </w:style>
  <w:style w:type="paragraph" w:styleId="af">
    <w:name w:val="Normal (Web)"/>
    <w:basedOn w:val="a"/>
    <w:rsid w:val="00834168"/>
    <w:pPr>
      <w:spacing w:before="45" w:after="45"/>
      <w:ind w:firstLine="150"/>
      <w:jc w:val="both"/>
    </w:pPr>
    <w:rPr>
      <w:rFonts w:ascii="Arial" w:hAnsi="Arial" w:cs="Arial"/>
      <w:sz w:val="18"/>
      <w:szCs w:val="18"/>
    </w:rPr>
  </w:style>
  <w:style w:type="character" w:customStyle="1" w:styleId="a7">
    <w:name w:val="Название Знак"/>
    <w:link w:val="a6"/>
    <w:rsid w:val="00834168"/>
    <w:rPr>
      <w:sz w:val="32"/>
    </w:rPr>
  </w:style>
  <w:style w:type="character" w:styleId="af0">
    <w:name w:val="line number"/>
    <w:uiPriority w:val="99"/>
    <w:unhideWhenUsed/>
    <w:rsid w:val="00834168"/>
  </w:style>
  <w:style w:type="numbering" w:customStyle="1" w:styleId="1">
    <w:name w:val="Стиль1"/>
    <w:uiPriority w:val="99"/>
    <w:rsid w:val="00834168"/>
    <w:pPr>
      <w:numPr>
        <w:numId w:val="13"/>
      </w:numPr>
    </w:pPr>
  </w:style>
  <w:style w:type="paragraph" w:customStyle="1" w:styleId="ConsPlusTitle">
    <w:name w:val="ConsPlusTitle"/>
    <w:rsid w:val="008341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Тема примечания Знак"/>
    <w:link w:val="af2"/>
    <w:uiPriority w:val="99"/>
    <w:rsid w:val="00834168"/>
    <w:rPr>
      <w:b/>
      <w:bCs/>
      <w:lang w:eastAsia="en-US"/>
    </w:rPr>
  </w:style>
  <w:style w:type="paragraph" w:styleId="af3">
    <w:name w:val="annotation text"/>
    <w:basedOn w:val="a"/>
    <w:link w:val="af4"/>
    <w:uiPriority w:val="99"/>
    <w:unhideWhenUsed/>
    <w:rsid w:val="00834168"/>
    <w:rPr>
      <w:rFonts w:eastAsia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34168"/>
  </w:style>
  <w:style w:type="paragraph" w:styleId="af2">
    <w:name w:val="annotation subject"/>
    <w:basedOn w:val="af3"/>
    <w:next w:val="af3"/>
    <w:link w:val="af1"/>
    <w:uiPriority w:val="99"/>
    <w:unhideWhenUsed/>
    <w:rsid w:val="00834168"/>
    <w:rPr>
      <w:b/>
      <w:bCs/>
      <w:lang w:eastAsia="en-US"/>
    </w:rPr>
  </w:style>
  <w:style w:type="character" w:customStyle="1" w:styleId="13">
    <w:name w:val="Тема примечания Знак1"/>
    <w:uiPriority w:val="99"/>
    <w:rsid w:val="00834168"/>
    <w:rPr>
      <w:b/>
      <w:bCs/>
    </w:rPr>
  </w:style>
  <w:style w:type="paragraph" w:styleId="af5">
    <w:name w:val="Subtitle"/>
    <w:basedOn w:val="a"/>
    <w:next w:val="a"/>
    <w:link w:val="af6"/>
    <w:qFormat/>
    <w:rsid w:val="007865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rsid w:val="007865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7">
    <w:name w:val="Emphasis"/>
    <w:basedOn w:val="a0"/>
    <w:qFormat/>
    <w:rsid w:val="003173B7"/>
    <w:rPr>
      <w:i/>
      <w:iCs/>
    </w:rPr>
  </w:style>
  <w:style w:type="character" w:customStyle="1" w:styleId="11">
    <w:name w:val="Заголовок 1 Знак"/>
    <w:basedOn w:val="a0"/>
    <w:link w:val="10"/>
    <w:rsid w:val="00E91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CBCA83E8B9E7F8F38B0B9FD4D2315835CCEF1DB2A332E06476AABBD3F8BDCC3A8131A43A28F51NEEDJ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\\serverfc\FC$\&#1041;&#1102;&#1076;&#1078;&#1077;&#1090;%205\&#1055;&#1088;&#1086;&#1077;&#1082;&#1090;%20&#1073;&#1102;&#1076;&#1078;&#1077;&#1090;&#1072;%20&#1085;&#1072;%202015-2016%20&#1075;&#1086;&#1076;&#1099;\&#1053;&#1055;&#1040;%20&#1044;&#1060;\&#1087;&#1088;&#1086;&#1077;&#1082;&#1090;+13-&#1085;&#1087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CBCA83E8B9E7F8F38B0B9FD4D2315835CCEF1DB2A332E06476AABBD3F8BDCC3A8131944NAE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CBCA83E8B9E7F8F38B0B9FD4D2315835CCEF1DB2A332E06476AABBD3F8BDCC3A8131944NAE5J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65ACBCA83E8B9E7F8F38B0B9FD4D2315835CCEF1DB2A332E06476AABBD3F8BDCC3A8131944NAE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CBCA83E8B9E7F8F38B0B9FD4D2315835CCEF1DB2A332E06476AABBD3F8BDCC3A8131944NAE5J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5316</Words>
  <Characters>43106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МКУ Администрация г.Пыть-Ях</Company>
  <LinksUpToDate>false</LinksUpToDate>
  <CharactersWithSpaces>48326</CharactersWithSpaces>
  <SharedDoc>false</SharedDoc>
  <HLinks>
    <vt:vector size="618" baseType="variant">
      <vt:variant>
        <vt:i4>131141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P654</vt:lpwstr>
      </vt:variant>
      <vt:variant>
        <vt:i4>458821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262213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458821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393285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983108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65604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P647</vt:lpwstr>
      </vt:variant>
      <vt:variant>
        <vt:i4>131140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P644</vt:lpwstr>
      </vt:variant>
      <vt:variant>
        <vt:i4>196676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131140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P644</vt:lpwstr>
      </vt:variant>
      <vt:variant>
        <vt:i4>327748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  <vt:variant>
        <vt:i4>262212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  <vt:variant>
        <vt:i4>393284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P640</vt:lpwstr>
      </vt:variant>
      <vt:variant>
        <vt:i4>65603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917571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65603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P636</vt:lpwstr>
      </vt:variant>
      <vt:variant>
        <vt:i4>196675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786505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196681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65609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73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P494</vt:lpwstr>
      </vt:variant>
      <vt:variant>
        <vt:i4>393289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P492</vt:lpwstr>
      </vt:variant>
      <vt:variant>
        <vt:i4>327753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131141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P654</vt:lpwstr>
      </vt:variant>
      <vt:variant>
        <vt:i4>458821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262213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458821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393285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983108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65604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P647</vt:lpwstr>
      </vt:variant>
      <vt:variant>
        <vt:i4>131140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P644</vt:lpwstr>
      </vt:variant>
      <vt:variant>
        <vt:i4>196676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P645</vt:lpwstr>
      </vt:variant>
      <vt:variant>
        <vt:i4>131140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P644</vt:lpwstr>
      </vt:variant>
      <vt:variant>
        <vt:i4>327748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  <vt:variant>
        <vt:i4>262212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  <vt:variant>
        <vt:i4>393284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P640</vt:lpwstr>
      </vt:variant>
      <vt:variant>
        <vt:i4>65603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917571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65603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67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P636</vt:lpwstr>
      </vt:variant>
      <vt:variant>
        <vt:i4>196675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P635</vt:lpwstr>
      </vt:variant>
      <vt:variant>
        <vt:i4>786505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196681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65609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73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P494</vt:lpwstr>
      </vt:variant>
      <vt:variant>
        <vt:i4>393289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P492</vt:lpwstr>
      </vt:variant>
      <vt:variant>
        <vt:i4>327753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P491</vt:lpwstr>
      </vt:variant>
      <vt:variant>
        <vt:i4>66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P2229</vt:lpwstr>
      </vt:variant>
      <vt:variant>
        <vt:i4>6619184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6881331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458817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P2155</vt:lpwstr>
      </vt:variant>
      <vt:variant>
        <vt:i4>6619184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6619184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6619184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6619184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6619184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262208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P2062</vt:lpwstr>
      </vt:variant>
      <vt:variant>
        <vt:i4>262208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P2061</vt:lpwstr>
      </vt:variant>
      <vt:variant>
        <vt:i4>7667762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consultantplus://offline/ref=65ACBCA83E8B9E7F8F38B0B9FD4D2315835AC2F0D92D332E06476AABBD3F8BDCC3A8131A43A78953NEECJ</vt:lpwstr>
      </vt:variant>
      <vt:variant>
        <vt:lpwstr/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6619184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6619184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Par1250</vt:lpwstr>
      </vt:variant>
      <vt:variant>
        <vt:i4>6357040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262208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P2062</vt:lpwstr>
      </vt:variant>
      <vt:variant>
        <vt:i4>262208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P2061</vt:lpwstr>
      </vt:variant>
      <vt:variant>
        <vt:i4>7667762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consultantplus://offline/ref=65ACBCA83E8B9E7F8F38B0B9FD4D2315835AC2F0D92D332E06476AABBD3F8BDCC3A8131A43A78953NEECJ</vt:lpwstr>
      </vt:variant>
      <vt:variant>
        <vt:lpwstr/>
      </vt:variant>
      <vt:variant>
        <vt:i4>6357040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Par1213</vt:lpwstr>
      </vt:variant>
      <vt:variant>
        <vt:i4>6357040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Par1211</vt:lpwstr>
      </vt:variant>
      <vt:variant>
        <vt:i4>6881331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6881331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1638408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consultantplus://offline/ref=65ACBCA83E8B9E7F8F38B0B9FD4D2315835CCEF1DB2A332E06476AABBD3F8BDCC3A8131944NAE5J</vt:lpwstr>
      </vt:variant>
      <vt:variant>
        <vt:lpwstr/>
      </vt:variant>
      <vt:variant>
        <vt:i4>6881331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Par1196</vt:lpwstr>
      </vt:variant>
      <vt:variant>
        <vt:i4>6815795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Par1188</vt:lpwstr>
      </vt:variant>
      <vt:variant>
        <vt:i4>7012407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7012400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262230</vt:i4>
      </vt:variant>
      <vt:variant>
        <vt:i4>39</vt:i4>
      </vt:variant>
      <vt:variant>
        <vt:i4>0</vt:i4>
      </vt:variant>
      <vt:variant>
        <vt:i4>5</vt:i4>
      </vt:variant>
      <vt:variant>
        <vt:lpwstr>../../Бюджет 5/Проект бюджета на 2015-2016 годы/НПА ДФ/проект+13-нп.docx</vt:lpwstr>
      </vt:variant>
      <vt:variant>
        <vt:lpwstr>Par1899</vt:lpwstr>
      </vt:variant>
      <vt:variant>
        <vt:i4>1638408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consultantplus://offline/ref=65ACBCA83E8B9E7F8F38B0B9FD4D2315835CCEF1DB2A332E06476AABBD3F8BDCC3A8131944NAE5J</vt:lpwstr>
      </vt:variant>
      <vt:variant>
        <vt:lpwstr/>
      </vt:variant>
      <vt:variant>
        <vt:i4>1638408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consultantplus://offline/ref=65ACBCA83E8B9E7F8F38B0B9FD4D2315835CCEF1DB2A332E06476AABBD3F8BDCC3A8131944NAE5J</vt:lpwstr>
      </vt:variant>
      <vt:variant>
        <vt:lpwstr/>
      </vt:variant>
      <vt:variant>
        <vt:i4>1638408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consultantplus://offline/ref=65ACBCA83E8B9E7F8F38B0B9FD4D2315835CCEF1DB2A332E06476AABBD3F8BDCC3A8131944NAE5J</vt:lpwstr>
      </vt:variant>
      <vt:variant>
        <vt:lpwstr/>
      </vt:variant>
      <vt:variant>
        <vt:i4>7864431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consultantplus://offline/ref=65ACBCA83E8B9E7F8F38B0B9FD4D2315835CCEF1DB2A332E06476AABBD3F8BDCC3A8131A47A3N8ECJ</vt:lpwstr>
      </vt:variant>
      <vt:variant>
        <vt:lpwstr/>
      </vt:variant>
      <vt:variant>
        <vt:i4>7864383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consultantplus://offline/ref=65ACBCA83E8B9E7F8F38B0B9FD4D2315835CCEF1DB2A332E06476AABBD3F8BDCC3A8131A47A1N8E1J</vt:lpwstr>
      </vt:variant>
      <vt:variant>
        <vt:lpwstr/>
      </vt:variant>
      <vt:variant>
        <vt:i4>7864371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consultantplus://offline/ref=65ACBCA83E8B9E7F8F38B0B9FD4D2315835CCEF1DB2A332E06476AABBD3F8BDCC3A8131842A4N8EDJ</vt:lpwstr>
      </vt:variant>
      <vt:variant>
        <vt:lpwstr/>
      </vt:variant>
      <vt:variant>
        <vt:i4>7864430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consultantplus://offline/ref=65ACBCA83E8B9E7F8F38B0B9FD4D2315835CCEF1DB2A332E06476AABBD3F8BDCC3A8131A47A0N8EAJ</vt:lpwstr>
      </vt:variant>
      <vt:variant>
        <vt:lpwstr/>
      </vt:variant>
      <vt:variant>
        <vt:i4>7864368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consultantplus://offline/ref=65ACBCA83E8B9E7F8F38B0B9FD4D2315835CCEF1DB2A332E06476AABBD3F8BDCC3A8131A40A9N8E1J</vt:lpwstr>
      </vt:variant>
      <vt:variant>
        <vt:lpwstr/>
      </vt:variant>
      <vt:variant>
        <vt:i4>7864416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consultantplus://offline/ref=65ACBCA83E8B9E7F8F38B0B9FD4D2315835CCEF1DB2A332E06476AABBD3F8BDCC3A8131842A3N8E0J</vt:lpwstr>
      </vt:variant>
      <vt:variant>
        <vt:lpwstr/>
      </vt:variant>
      <vt:variant>
        <vt:i4>7864374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consultantplus://offline/ref=65ACBCA83E8B9E7F8F38B0B9FD4D2315835CCEF1DB2A332E06476AABBD3F8BDCC3A8131A40A7N8E9J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consultantplus://offline/ref=65ACBCA83E8B9E7F8F38B0B9FD4D2315835CCEF1DB2A332E06476AABBD3F8BDCC3A8131A43A28057NEEDJ</vt:lpwstr>
      </vt:variant>
      <vt:variant>
        <vt:lpwstr/>
      </vt:variant>
      <vt:variant>
        <vt:i4>7864372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consultantplus://offline/ref=65ACBCA83E8B9E7F8F38B0B9FD4D2315835CCEF1DB2A332E06476AABBD3F8BDCC3A8131A40A5N8E9J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consultantplus://offline/ref=65ACBCA83E8B9E7F8F38B0B9FD4D2315835CCEF1DB2A332E06476AABBD3F8BDCC3A8131A43A28F51NEEDJ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Фатхиева</dc:creator>
  <cp:keywords/>
  <dc:description/>
  <cp:lastModifiedBy>Екатерина Вагина</cp:lastModifiedBy>
  <cp:revision>2</cp:revision>
  <cp:lastPrinted>2018-07-19T05:29:00Z</cp:lastPrinted>
  <dcterms:created xsi:type="dcterms:W3CDTF">2025-02-25T05:53:00Z</dcterms:created>
  <dcterms:modified xsi:type="dcterms:W3CDTF">2025-02-25T05:53:00Z</dcterms:modified>
</cp:coreProperties>
</file>