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DC2DBD" w:rsidRDefault="007D1CE8" w:rsidP="007D1CE8">
      <w:pPr>
        <w:jc w:val="center"/>
        <w:rPr>
          <w:noProof/>
          <w:szCs w:val="28"/>
        </w:rPr>
      </w:pPr>
      <w:r w:rsidRPr="007D1CE8">
        <w:rPr>
          <w:noProof/>
          <w:sz w:val="36"/>
          <w:szCs w:val="36"/>
        </w:rPr>
        <w:drawing>
          <wp:inline distT="0" distB="0" distL="0" distR="0">
            <wp:extent cx="565785" cy="827405"/>
            <wp:effectExtent l="0" t="0" r="5715" b="0"/>
            <wp:docPr id="7" name="Рисунок 7"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 cy="827405"/>
                    </a:xfrm>
                    <a:prstGeom prst="rect">
                      <a:avLst/>
                    </a:prstGeom>
                    <a:noFill/>
                    <a:ln>
                      <a:noFill/>
                    </a:ln>
                  </pic:spPr>
                </pic:pic>
              </a:graphicData>
            </a:graphic>
          </wp:inline>
        </w:drawing>
      </w:r>
    </w:p>
    <w:p w:rsidR="00395B60" w:rsidRPr="00FE7A41" w:rsidRDefault="00395B60" w:rsidP="00B97AFB">
      <w:pPr>
        <w:jc w:val="center"/>
        <w:rPr>
          <w:b/>
          <w:sz w:val="36"/>
          <w:szCs w:val="36"/>
        </w:rPr>
      </w:pP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
        <w:jc w:val="center"/>
        <w:rPr>
          <w:sz w:val="36"/>
          <w:szCs w:val="36"/>
        </w:rPr>
      </w:pPr>
      <w:r>
        <w:rPr>
          <w:sz w:val="36"/>
          <w:szCs w:val="36"/>
        </w:rPr>
        <w:t>АДМИНИСТРАЦИЯ</w:t>
      </w:r>
      <w:r w:rsidRPr="00FE7A41">
        <w:rPr>
          <w:sz w:val="36"/>
          <w:szCs w:val="36"/>
        </w:rPr>
        <w:t xml:space="preserve"> ГОРОДА</w:t>
      </w:r>
    </w:p>
    <w:p w:rsidR="00B97AFB" w:rsidRPr="00FE7A41" w:rsidRDefault="00B97AFB" w:rsidP="00B97AFB">
      <w:pPr>
        <w:jc w:val="center"/>
        <w:rPr>
          <w:sz w:val="36"/>
          <w:szCs w:val="36"/>
        </w:rPr>
      </w:pP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4A1DAE" w:rsidRDefault="006533B0" w:rsidP="00B97AFB">
      <w:pPr>
        <w:jc w:val="both"/>
        <w:rPr>
          <w:szCs w:val="28"/>
        </w:rPr>
      </w:pPr>
      <w:bookmarkStart w:id="0" w:name="_GoBack"/>
      <w:r>
        <w:rPr>
          <w:szCs w:val="28"/>
        </w:rPr>
        <w:t>От 08.06.2021</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240-па</w:t>
      </w:r>
    </w:p>
    <w:bookmarkEnd w:id="0"/>
    <w:p w:rsidR="004A1DAE" w:rsidRDefault="004A1DAE" w:rsidP="00B97AFB">
      <w:pPr>
        <w:jc w:val="both"/>
        <w:rPr>
          <w:szCs w:val="28"/>
        </w:rPr>
      </w:pPr>
    </w:p>
    <w:p w:rsidR="00B108E2" w:rsidRDefault="00741A40" w:rsidP="00B97AFB">
      <w:pPr>
        <w:jc w:val="both"/>
        <w:rPr>
          <w:szCs w:val="28"/>
        </w:rPr>
      </w:pPr>
      <w:r>
        <w:rPr>
          <w:szCs w:val="28"/>
        </w:rPr>
        <w:t>О внесении изменения</w:t>
      </w:r>
      <w:r w:rsidR="00B108E2">
        <w:rPr>
          <w:szCs w:val="28"/>
        </w:rPr>
        <w:t xml:space="preserve"> в</w:t>
      </w:r>
    </w:p>
    <w:p w:rsidR="00B108E2" w:rsidRDefault="00B108E2" w:rsidP="00B97AFB">
      <w:pPr>
        <w:jc w:val="both"/>
        <w:rPr>
          <w:szCs w:val="28"/>
        </w:rPr>
      </w:pPr>
      <w:r>
        <w:rPr>
          <w:szCs w:val="28"/>
        </w:rPr>
        <w:t xml:space="preserve">постановление администрации </w:t>
      </w:r>
    </w:p>
    <w:p w:rsidR="00B108E2" w:rsidRPr="009C1C1B" w:rsidRDefault="00741A40" w:rsidP="00B108E2">
      <w:pPr>
        <w:jc w:val="both"/>
        <w:rPr>
          <w:szCs w:val="28"/>
        </w:rPr>
      </w:pPr>
      <w:r>
        <w:rPr>
          <w:szCs w:val="28"/>
        </w:rPr>
        <w:t>города</w:t>
      </w:r>
      <w:r w:rsidR="00B108E2">
        <w:rPr>
          <w:szCs w:val="28"/>
        </w:rPr>
        <w:t xml:space="preserve"> о</w:t>
      </w:r>
      <w:r w:rsidR="00B108E2" w:rsidRPr="00D8640D">
        <w:rPr>
          <w:szCs w:val="28"/>
        </w:rPr>
        <w:t>т</w:t>
      </w:r>
      <w:r w:rsidR="00B108E2">
        <w:rPr>
          <w:szCs w:val="28"/>
        </w:rPr>
        <w:t xml:space="preserve"> </w:t>
      </w:r>
      <w:r w:rsidR="004A1DAE" w:rsidRPr="004A1DAE">
        <w:rPr>
          <w:szCs w:val="28"/>
        </w:rPr>
        <w:t>19.10.2018</w:t>
      </w:r>
      <w:r w:rsidR="00B108E2">
        <w:rPr>
          <w:szCs w:val="28"/>
        </w:rPr>
        <w:t xml:space="preserve"> </w:t>
      </w:r>
      <w:r w:rsidR="00B108E2" w:rsidRPr="00D8640D">
        <w:rPr>
          <w:szCs w:val="28"/>
        </w:rPr>
        <w:t xml:space="preserve">№ </w:t>
      </w:r>
      <w:r w:rsidR="004A1DAE" w:rsidRPr="004A1DAE">
        <w:rPr>
          <w:szCs w:val="28"/>
        </w:rPr>
        <w:t>340-па</w:t>
      </w:r>
    </w:p>
    <w:p w:rsidR="004A1DAE" w:rsidRPr="004A1DAE" w:rsidRDefault="00B108E2" w:rsidP="004A1DAE">
      <w:pPr>
        <w:jc w:val="both"/>
        <w:rPr>
          <w:szCs w:val="28"/>
        </w:rPr>
      </w:pPr>
      <w:r>
        <w:rPr>
          <w:szCs w:val="28"/>
        </w:rPr>
        <w:t>«</w:t>
      </w:r>
      <w:r w:rsidR="004A1DAE" w:rsidRPr="004A1DAE">
        <w:rPr>
          <w:szCs w:val="28"/>
        </w:rPr>
        <w:t>Об утверждении проекта</w:t>
      </w:r>
    </w:p>
    <w:p w:rsidR="004A1DAE" w:rsidRPr="004A1DAE" w:rsidRDefault="004A1DAE" w:rsidP="004A1DAE">
      <w:pPr>
        <w:jc w:val="both"/>
        <w:rPr>
          <w:szCs w:val="28"/>
        </w:rPr>
      </w:pPr>
      <w:r w:rsidRPr="004A1DAE">
        <w:rPr>
          <w:szCs w:val="28"/>
        </w:rPr>
        <w:t>планировки и межевания</w:t>
      </w:r>
    </w:p>
    <w:p w:rsidR="004A1DAE" w:rsidRPr="004A1DAE" w:rsidRDefault="004A1DAE" w:rsidP="004A1DAE">
      <w:pPr>
        <w:jc w:val="both"/>
        <w:rPr>
          <w:szCs w:val="28"/>
        </w:rPr>
      </w:pPr>
      <w:r w:rsidRPr="004A1DAE">
        <w:rPr>
          <w:szCs w:val="28"/>
        </w:rPr>
        <w:t xml:space="preserve">территории линейных и площадных </w:t>
      </w:r>
    </w:p>
    <w:p w:rsidR="004A1DAE" w:rsidRPr="004A1DAE" w:rsidRDefault="004A1DAE" w:rsidP="004A1DAE">
      <w:pPr>
        <w:jc w:val="both"/>
        <w:rPr>
          <w:szCs w:val="28"/>
        </w:rPr>
      </w:pPr>
      <w:r w:rsidRPr="004A1DAE">
        <w:rPr>
          <w:szCs w:val="28"/>
        </w:rPr>
        <w:t xml:space="preserve">объектов в рамках проекта </w:t>
      </w:r>
    </w:p>
    <w:p w:rsidR="004A1DAE" w:rsidRPr="004A1DAE" w:rsidRDefault="004A1DAE" w:rsidP="004A1DAE">
      <w:pPr>
        <w:jc w:val="both"/>
        <w:rPr>
          <w:szCs w:val="28"/>
        </w:rPr>
      </w:pPr>
      <w:r w:rsidRPr="004A1DAE">
        <w:rPr>
          <w:szCs w:val="28"/>
        </w:rPr>
        <w:t xml:space="preserve">«Ст. Пыть-Ях. Производственная </w:t>
      </w:r>
    </w:p>
    <w:p w:rsidR="004A1DAE" w:rsidRPr="004A1DAE" w:rsidRDefault="004A1DAE" w:rsidP="004A1DAE">
      <w:pPr>
        <w:jc w:val="both"/>
        <w:rPr>
          <w:szCs w:val="28"/>
        </w:rPr>
      </w:pPr>
      <w:r w:rsidRPr="004A1DAE">
        <w:rPr>
          <w:szCs w:val="28"/>
        </w:rPr>
        <w:t xml:space="preserve">база ООО «Торговый дом Капитал» </w:t>
      </w:r>
    </w:p>
    <w:p w:rsidR="004A1DAE" w:rsidRPr="004A1DAE" w:rsidRDefault="004A1DAE" w:rsidP="004A1DAE">
      <w:pPr>
        <w:jc w:val="both"/>
        <w:rPr>
          <w:szCs w:val="28"/>
        </w:rPr>
      </w:pPr>
      <w:r w:rsidRPr="004A1DAE">
        <w:rPr>
          <w:szCs w:val="28"/>
        </w:rPr>
        <w:t xml:space="preserve">с железнодорожными путями» </w:t>
      </w:r>
    </w:p>
    <w:p w:rsidR="00B97AFB" w:rsidRPr="009C1C1B" w:rsidRDefault="004A1DAE" w:rsidP="004A1DAE">
      <w:pPr>
        <w:jc w:val="both"/>
        <w:rPr>
          <w:szCs w:val="28"/>
        </w:rPr>
      </w:pPr>
      <w:r w:rsidRPr="004A1DAE">
        <w:rPr>
          <w:szCs w:val="28"/>
        </w:rPr>
        <w:t>(промзона «Центральная»)</w:t>
      </w:r>
    </w:p>
    <w:p w:rsidR="00B97AFB" w:rsidRDefault="00B97AFB" w:rsidP="00B97AFB">
      <w:pPr>
        <w:jc w:val="both"/>
        <w:rPr>
          <w:szCs w:val="28"/>
        </w:rPr>
      </w:pPr>
    </w:p>
    <w:p w:rsidR="00B108E2" w:rsidRDefault="00B108E2" w:rsidP="00B97AFB">
      <w:pPr>
        <w:jc w:val="both"/>
        <w:rPr>
          <w:szCs w:val="28"/>
        </w:rPr>
      </w:pPr>
    </w:p>
    <w:p w:rsidR="004A1DAE" w:rsidRPr="009C1C1B" w:rsidRDefault="004A1DAE" w:rsidP="00B97AFB">
      <w:pPr>
        <w:jc w:val="both"/>
        <w:rPr>
          <w:szCs w:val="28"/>
        </w:rPr>
      </w:pPr>
    </w:p>
    <w:p w:rsidR="00B97AFB" w:rsidRDefault="00B97AFB" w:rsidP="004A1DAE">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решением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r w:rsidR="00B108E2" w:rsidRPr="00B108E2">
        <w:rPr>
          <w:szCs w:val="28"/>
        </w:rPr>
        <w:t xml:space="preserve">внести в постановление  администрации </w:t>
      </w:r>
      <w:r w:rsidR="00741A40">
        <w:rPr>
          <w:szCs w:val="28"/>
        </w:rPr>
        <w:t xml:space="preserve">города </w:t>
      </w:r>
      <w:r w:rsidR="00B108E2" w:rsidRPr="00B108E2">
        <w:rPr>
          <w:szCs w:val="28"/>
        </w:rPr>
        <w:t xml:space="preserve">от </w:t>
      </w:r>
      <w:r w:rsidR="004A1DAE" w:rsidRPr="004A1DAE">
        <w:rPr>
          <w:szCs w:val="28"/>
        </w:rPr>
        <w:t>19.10.2018 № 340-па</w:t>
      </w:r>
      <w:r w:rsidR="004A1DAE">
        <w:rPr>
          <w:szCs w:val="28"/>
        </w:rPr>
        <w:t xml:space="preserve"> </w:t>
      </w:r>
      <w:r w:rsidR="004A1DAE" w:rsidRPr="004A1DAE">
        <w:rPr>
          <w:szCs w:val="28"/>
        </w:rPr>
        <w:t>«Об утверждении проекта</w:t>
      </w:r>
      <w:r w:rsidR="004A1DAE">
        <w:rPr>
          <w:szCs w:val="28"/>
        </w:rPr>
        <w:t xml:space="preserve"> </w:t>
      </w:r>
      <w:r w:rsidR="004A1DAE" w:rsidRPr="004A1DAE">
        <w:rPr>
          <w:szCs w:val="28"/>
        </w:rPr>
        <w:t>планировки и межевания</w:t>
      </w:r>
      <w:r w:rsidR="004A1DAE">
        <w:rPr>
          <w:szCs w:val="28"/>
        </w:rPr>
        <w:t xml:space="preserve"> </w:t>
      </w:r>
      <w:r w:rsidR="004A1DAE" w:rsidRPr="004A1DAE">
        <w:rPr>
          <w:szCs w:val="28"/>
        </w:rPr>
        <w:t xml:space="preserve">территории линейных и площадных объектов в рамках </w:t>
      </w:r>
      <w:r w:rsidR="004A1DAE" w:rsidRPr="004A1DAE">
        <w:rPr>
          <w:szCs w:val="28"/>
        </w:rPr>
        <w:lastRenderedPageBreak/>
        <w:t>проекта «Ст. Пыть-Ях. Производственная база ООО «Торговый дом Капитал» с железнодорожными путями» (промзона «Центральная»)</w:t>
      </w:r>
      <w:r w:rsidR="004A1DAE">
        <w:rPr>
          <w:szCs w:val="28"/>
        </w:rPr>
        <w:t xml:space="preserve"> </w:t>
      </w:r>
      <w:r w:rsidR="00741A40">
        <w:rPr>
          <w:szCs w:val="28"/>
        </w:rPr>
        <w:t>следующ</w:t>
      </w:r>
      <w:r w:rsidR="004A1DAE">
        <w:rPr>
          <w:szCs w:val="28"/>
        </w:rPr>
        <w:t>и</w:t>
      </w:r>
      <w:r w:rsidR="00741A40">
        <w:rPr>
          <w:szCs w:val="28"/>
        </w:rPr>
        <w:t>е изменени</w:t>
      </w:r>
      <w:r w:rsidR="004A1DAE">
        <w:rPr>
          <w:szCs w:val="28"/>
        </w:rPr>
        <w:t>я</w:t>
      </w:r>
      <w:r w:rsidR="00B108E2" w:rsidRPr="00B108E2">
        <w:rPr>
          <w:szCs w:val="28"/>
        </w:rPr>
        <w:t>:</w:t>
      </w:r>
    </w:p>
    <w:p w:rsidR="00736004" w:rsidRDefault="00736004" w:rsidP="00736004">
      <w:pPr>
        <w:ind w:firstLine="709"/>
        <w:jc w:val="both"/>
        <w:rPr>
          <w:szCs w:val="28"/>
        </w:rPr>
      </w:pPr>
    </w:p>
    <w:p w:rsidR="00736004" w:rsidRDefault="00736004" w:rsidP="00736004">
      <w:pPr>
        <w:ind w:firstLine="709"/>
        <w:jc w:val="both"/>
        <w:rPr>
          <w:szCs w:val="28"/>
        </w:rPr>
      </w:pPr>
    </w:p>
    <w:p w:rsidR="00736004" w:rsidRDefault="00736004" w:rsidP="00736004">
      <w:pPr>
        <w:ind w:firstLine="709"/>
        <w:jc w:val="both"/>
        <w:rPr>
          <w:szCs w:val="28"/>
        </w:rPr>
      </w:pPr>
    </w:p>
    <w:p w:rsidR="00027E2F" w:rsidRDefault="00027E2F" w:rsidP="00741A40">
      <w:pPr>
        <w:numPr>
          <w:ilvl w:val="0"/>
          <w:numId w:val="1"/>
        </w:numPr>
        <w:autoSpaceDE w:val="0"/>
        <w:autoSpaceDN w:val="0"/>
        <w:adjustRightInd w:val="0"/>
        <w:spacing w:line="360" w:lineRule="auto"/>
        <w:ind w:left="0" w:firstLine="567"/>
        <w:jc w:val="both"/>
        <w:rPr>
          <w:szCs w:val="28"/>
        </w:rPr>
      </w:pPr>
      <w:r>
        <w:rPr>
          <w:szCs w:val="28"/>
        </w:rPr>
        <w:t>В приложении к постановлению:</w:t>
      </w:r>
    </w:p>
    <w:p w:rsidR="00FF41CD" w:rsidRPr="00FF41CD" w:rsidRDefault="00FF41CD" w:rsidP="00FF41CD">
      <w:pPr>
        <w:pStyle w:val="afffffff6"/>
        <w:autoSpaceDE w:val="0"/>
        <w:autoSpaceDN w:val="0"/>
        <w:adjustRightInd w:val="0"/>
        <w:spacing w:line="360" w:lineRule="auto"/>
        <w:ind w:left="0" w:firstLine="567"/>
        <w:jc w:val="both"/>
        <w:rPr>
          <w:szCs w:val="28"/>
        </w:rPr>
      </w:pPr>
      <w:r>
        <w:rPr>
          <w:szCs w:val="28"/>
        </w:rPr>
        <w:t>1.1</w:t>
      </w:r>
      <w:r w:rsidRPr="00FF41CD">
        <w:rPr>
          <w:szCs w:val="28"/>
        </w:rPr>
        <w:t xml:space="preserve">. </w:t>
      </w:r>
      <w:r>
        <w:rPr>
          <w:szCs w:val="28"/>
        </w:rPr>
        <w:tab/>
        <w:t xml:space="preserve">По </w:t>
      </w:r>
      <w:r w:rsidRPr="00FF41CD">
        <w:rPr>
          <w:szCs w:val="28"/>
        </w:rPr>
        <w:t xml:space="preserve">тексту </w:t>
      </w:r>
      <w:r>
        <w:rPr>
          <w:szCs w:val="28"/>
        </w:rPr>
        <w:t xml:space="preserve">приложения </w:t>
      </w:r>
      <w:r w:rsidRPr="00FF41CD">
        <w:rPr>
          <w:szCs w:val="28"/>
        </w:rPr>
        <w:t>слова «СНиП 2.11.03-93 «Склады нефти и нефтепр</w:t>
      </w:r>
      <w:r>
        <w:rPr>
          <w:szCs w:val="28"/>
        </w:rPr>
        <w:t xml:space="preserve">одуктов. Противопожарные нормы», </w:t>
      </w:r>
      <w:r w:rsidRPr="00FF41CD">
        <w:rPr>
          <w:szCs w:val="28"/>
        </w:rPr>
        <w:t>«СП 42.13330.2011 «Градостроительство. Планировка и застройка городских и сельских поселений» заменить словами «СП 42.13330.2016. Свод правил. Градостроительство. Планировка и застройка городских и сельских поселений. Актуализированная редакция СНиП 2.07.01-89*»</w:t>
      </w:r>
      <w:r>
        <w:rPr>
          <w:szCs w:val="28"/>
        </w:rPr>
        <w:t xml:space="preserve"> - </w:t>
      </w:r>
      <w:r w:rsidRPr="00FF41CD">
        <w:rPr>
          <w:szCs w:val="28"/>
        </w:rPr>
        <w:t>исключить</w:t>
      </w:r>
      <w:r>
        <w:rPr>
          <w:szCs w:val="28"/>
        </w:rPr>
        <w:t>.</w:t>
      </w:r>
    </w:p>
    <w:p w:rsidR="004A1DAE" w:rsidRPr="00027E2F" w:rsidRDefault="004F4FA4" w:rsidP="00FF41CD">
      <w:pPr>
        <w:pStyle w:val="afffffff6"/>
        <w:numPr>
          <w:ilvl w:val="1"/>
          <w:numId w:val="47"/>
        </w:numPr>
        <w:autoSpaceDE w:val="0"/>
        <w:autoSpaceDN w:val="0"/>
        <w:adjustRightInd w:val="0"/>
        <w:spacing w:line="360" w:lineRule="auto"/>
        <w:ind w:left="0" w:firstLine="709"/>
        <w:jc w:val="both"/>
        <w:rPr>
          <w:szCs w:val="28"/>
        </w:rPr>
      </w:pPr>
      <w:r w:rsidRPr="00027E2F">
        <w:rPr>
          <w:szCs w:val="28"/>
        </w:rPr>
        <w:t xml:space="preserve">В пункте 1 части 1 </w:t>
      </w:r>
      <w:r w:rsidR="00736004">
        <w:rPr>
          <w:szCs w:val="28"/>
        </w:rPr>
        <w:t>последний абзац изложить в следующей</w:t>
      </w:r>
      <w:r w:rsidRPr="00027E2F">
        <w:rPr>
          <w:szCs w:val="28"/>
        </w:rPr>
        <w:t xml:space="preserve"> редакции: </w:t>
      </w:r>
    </w:p>
    <w:p w:rsidR="004F4FA4" w:rsidRDefault="004F4FA4" w:rsidP="00027E2F">
      <w:pPr>
        <w:autoSpaceDE w:val="0"/>
        <w:autoSpaceDN w:val="0"/>
        <w:adjustRightInd w:val="0"/>
        <w:spacing w:line="360" w:lineRule="auto"/>
        <w:ind w:left="567"/>
        <w:jc w:val="both"/>
        <w:rPr>
          <w:szCs w:val="28"/>
        </w:rPr>
      </w:pPr>
      <w:r>
        <w:rPr>
          <w:szCs w:val="28"/>
        </w:rPr>
        <w:t>«</w:t>
      </w:r>
      <w:r w:rsidRPr="004F4FA4">
        <w:rPr>
          <w:szCs w:val="28"/>
        </w:rPr>
        <w:t xml:space="preserve">Площадь территории в границах проекта </w:t>
      </w:r>
      <w:r>
        <w:rPr>
          <w:szCs w:val="28"/>
        </w:rPr>
        <w:t>планировки составляет 4 га».</w:t>
      </w:r>
    </w:p>
    <w:p w:rsidR="00027E2F" w:rsidRDefault="006E4B3F" w:rsidP="00FF41CD">
      <w:pPr>
        <w:pStyle w:val="afffffff6"/>
        <w:numPr>
          <w:ilvl w:val="1"/>
          <w:numId w:val="47"/>
        </w:numPr>
        <w:ind w:left="0" w:firstLine="709"/>
      </w:pPr>
      <w:r w:rsidRPr="00FF41CD">
        <w:rPr>
          <w:szCs w:val="28"/>
        </w:rPr>
        <w:t>В пункте 3 части 1 т</w:t>
      </w:r>
      <w:r w:rsidR="00027E2F" w:rsidRPr="00FF41CD">
        <w:rPr>
          <w:szCs w:val="28"/>
        </w:rPr>
        <w:t xml:space="preserve">аблицу </w:t>
      </w:r>
      <w:r w:rsidR="00027E2F" w:rsidRPr="00027E2F">
        <w:t>изложить в новой редакции:</w:t>
      </w:r>
    </w:p>
    <w:p w:rsidR="00027E2F" w:rsidRDefault="00027E2F" w:rsidP="00027E2F">
      <w:pPr>
        <w:ind w:left="720" w:hanging="153"/>
      </w:pPr>
    </w:p>
    <w:tbl>
      <w:tblPr>
        <w:tblStyle w:val="160"/>
        <w:tblW w:w="9634" w:type="dxa"/>
        <w:tblInd w:w="-5" w:type="dxa"/>
        <w:tblLook w:val="04A0" w:firstRow="1" w:lastRow="0" w:firstColumn="1" w:lastColumn="0" w:noHBand="0" w:noVBand="1"/>
      </w:tblPr>
      <w:tblGrid>
        <w:gridCol w:w="1560"/>
        <w:gridCol w:w="1099"/>
        <w:gridCol w:w="3324"/>
        <w:gridCol w:w="3651"/>
      </w:tblGrid>
      <w:tr w:rsidR="00027E2F" w:rsidRPr="00027E2F" w:rsidTr="003970BD">
        <w:trPr>
          <w:trHeight w:val="246"/>
        </w:trPr>
        <w:tc>
          <w:tcPr>
            <w:tcW w:w="1560" w:type="dxa"/>
          </w:tcPr>
          <w:p w:rsidR="00027E2F" w:rsidRPr="00027E2F" w:rsidRDefault="00027E2F" w:rsidP="00455947">
            <w:pPr>
              <w:rPr>
                <w:sz w:val="24"/>
                <w:szCs w:val="24"/>
              </w:rPr>
            </w:pPr>
            <w:r w:rsidRPr="00027E2F">
              <w:rPr>
                <w:sz w:val="24"/>
                <w:szCs w:val="24"/>
              </w:rPr>
              <w:t>№ участка</w:t>
            </w:r>
          </w:p>
        </w:tc>
        <w:tc>
          <w:tcPr>
            <w:tcW w:w="1099" w:type="dxa"/>
          </w:tcPr>
          <w:p w:rsidR="00027E2F" w:rsidRPr="00027E2F" w:rsidRDefault="00027E2F" w:rsidP="00455947">
            <w:pPr>
              <w:rPr>
                <w:sz w:val="24"/>
                <w:szCs w:val="24"/>
              </w:rPr>
            </w:pPr>
            <w:r w:rsidRPr="00027E2F">
              <w:rPr>
                <w:sz w:val="24"/>
                <w:szCs w:val="24"/>
              </w:rPr>
              <w:t>№ точки</w:t>
            </w:r>
          </w:p>
        </w:tc>
        <w:tc>
          <w:tcPr>
            <w:tcW w:w="3324" w:type="dxa"/>
          </w:tcPr>
          <w:p w:rsidR="00027E2F" w:rsidRPr="00027E2F" w:rsidRDefault="00027E2F" w:rsidP="00455947">
            <w:pPr>
              <w:rPr>
                <w:sz w:val="24"/>
                <w:szCs w:val="24"/>
              </w:rPr>
            </w:pPr>
            <w:r w:rsidRPr="00027E2F">
              <w:rPr>
                <w:sz w:val="24"/>
                <w:szCs w:val="24"/>
              </w:rPr>
              <w:t>X</w:t>
            </w:r>
          </w:p>
        </w:tc>
        <w:tc>
          <w:tcPr>
            <w:tcW w:w="3651" w:type="dxa"/>
          </w:tcPr>
          <w:p w:rsidR="00027E2F" w:rsidRPr="00027E2F" w:rsidRDefault="00027E2F" w:rsidP="00455947">
            <w:pPr>
              <w:rPr>
                <w:sz w:val="24"/>
                <w:szCs w:val="24"/>
              </w:rPr>
            </w:pPr>
            <w:r w:rsidRPr="00027E2F">
              <w:rPr>
                <w:sz w:val="24"/>
                <w:szCs w:val="24"/>
              </w:rPr>
              <w:t>Y</w:t>
            </w:r>
          </w:p>
        </w:tc>
      </w:tr>
      <w:tr w:rsidR="00027E2F" w:rsidRPr="00027E2F" w:rsidTr="003970BD">
        <w:trPr>
          <w:trHeight w:val="246"/>
        </w:trPr>
        <w:tc>
          <w:tcPr>
            <w:tcW w:w="1560" w:type="dxa"/>
            <w:vMerge w:val="restart"/>
          </w:tcPr>
          <w:p w:rsidR="00027E2F" w:rsidRPr="00027E2F" w:rsidRDefault="00027E2F" w:rsidP="00455947">
            <w:pPr>
              <w:jc w:val="center"/>
              <w:rPr>
                <w:sz w:val="24"/>
                <w:szCs w:val="24"/>
                <w:lang w:val="en-US"/>
              </w:rPr>
            </w:pPr>
            <w:r w:rsidRPr="00027E2F">
              <w:rPr>
                <w:sz w:val="24"/>
                <w:szCs w:val="24"/>
                <w:lang w:val="en-US"/>
              </w:rPr>
              <w:t>1</w:t>
            </w:r>
          </w:p>
        </w:tc>
        <w:tc>
          <w:tcPr>
            <w:tcW w:w="1099" w:type="dxa"/>
          </w:tcPr>
          <w:p w:rsidR="00027E2F" w:rsidRPr="00027E2F" w:rsidRDefault="00027E2F" w:rsidP="00455947">
            <w:pPr>
              <w:jc w:val="center"/>
              <w:rPr>
                <w:sz w:val="24"/>
                <w:szCs w:val="24"/>
                <w:lang w:val="en-US"/>
              </w:rPr>
            </w:pPr>
            <w:r w:rsidRPr="00027E2F">
              <w:rPr>
                <w:sz w:val="24"/>
                <w:szCs w:val="24"/>
                <w:lang w:val="en-US"/>
              </w:rPr>
              <w:t>1</w:t>
            </w:r>
          </w:p>
        </w:tc>
        <w:tc>
          <w:tcPr>
            <w:tcW w:w="3324" w:type="dxa"/>
          </w:tcPr>
          <w:p w:rsidR="00027E2F" w:rsidRPr="00027E2F" w:rsidRDefault="00027E2F" w:rsidP="00455947">
            <w:pPr>
              <w:jc w:val="center"/>
              <w:rPr>
                <w:sz w:val="24"/>
                <w:szCs w:val="24"/>
                <w:lang w:val="en-US"/>
              </w:rPr>
            </w:pPr>
            <w:r w:rsidRPr="00027E2F">
              <w:rPr>
                <w:sz w:val="24"/>
                <w:szCs w:val="24"/>
                <w:lang w:val="en-US"/>
              </w:rPr>
              <w:t>926260.2</w:t>
            </w:r>
          </w:p>
        </w:tc>
        <w:tc>
          <w:tcPr>
            <w:tcW w:w="3651" w:type="dxa"/>
          </w:tcPr>
          <w:p w:rsidR="00027E2F" w:rsidRPr="00027E2F" w:rsidRDefault="00027E2F" w:rsidP="00455947">
            <w:pPr>
              <w:jc w:val="center"/>
              <w:rPr>
                <w:sz w:val="24"/>
                <w:szCs w:val="24"/>
                <w:lang w:val="en-US"/>
              </w:rPr>
            </w:pPr>
            <w:r w:rsidRPr="00027E2F">
              <w:rPr>
                <w:sz w:val="24"/>
                <w:szCs w:val="24"/>
                <w:lang w:val="en-US"/>
              </w:rPr>
              <w:t>3541720.3</w:t>
            </w:r>
          </w:p>
        </w:tc>
      </w:tr>
      <w:tr w:rsidR="00027E2F" w:rsidRPr="00027E2F" w:rsidTr="003970BD">
        <w:trPr>
          <w:trHeight w:val="257"/>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w:t>
            </w:r>
          </w:p>
        </w:tc>
        <w:tc>
          <w:tcPr>
            <w:tcW w:w="3324" w:type="dxa"/>
          </w:tcPr>
          <w:p w:rsidR="00027E2F" w:rsidRPr="00027E2F" w:rsidRDefault="00027E2F" w:rsidP="00455947">
            <w:pPr>
              <w:jc w:val="center"/>
              <w:rPr>
                <w:sz w:val="24"/>
                <w:szCs w:val="24"/>
                <w:lang w:val="en-US"/>
              </w:rPr>
            </w:pPr>
            <w:r w:rsidRPr="00027E2F">
              <w:rPr>
                <w:sz w:val="24"/>
                <w:szCs w:val="24"/>
                <w:lang w:val="en-US"/>
              </w:rPr>
              <w:t>926375.06</w:t>
            </w:r>
          </w:p>
        </w:tc>
        <w:tc>
          <w:tcPr>
            <w:tcW w:w="3651" w:type="dxa"/>
          </w:tcPr>
          <w:p w:rsidR="00027E2F" w:rsidRPr="00027E2F" w:rsidRDefault="00027E2F" w:rsidP="00455947">
            <w:pPr>
              <w:jc w:val="center"/>
              <w:rPr>
                <w:sz w:val="24"/>
                <w:szCs w:val="24"/>
                <w:lang w:val="en-US"/>
              </w:rPr>
            </w:pPr>
            <w:r w:rsidRPr="00027E2F">
              <w:rPr>
                <w:sz w:val="24"/>
                <w:szCs w:val="24"/>
                <w:lang w:val="en-US"/>
              </w:rPr>
              <w:t>3541749.8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3</w:t>
            </w:r>
          </w:p>
        </w:tc>
        <w:tc>
          <w:tcPr>
            <w:tcW w:w="3324" w:type="dxa"/>
          </w:tcPr>
          <w:p w:rsidR="00027E2F" w:rsidRPr="00027E2F" w:rsidRDefault="00027E2F" w:rsidP="00455947">
            <w:pPr>
              <w:jc w:val="center"/>
              <w:rPr>
                <w:sz w:val="24"/>
                <w:szCs w:val="24"/>
                <w:lang w:val="en-US"/>
              </w:rPr>
            </w:pPr>
            <w:r w:rsidRPr="00027E2F">
              <w:rPr>
                <w:sz w:val="24"/>
                <w:szCs w:val="24"/>
                <w:lang w:val="en-US"/>
              </w:rPr>
              <w:t>926447.7</w:t>
            </w:r>
          </w:p>
        </w:tc>
        <w:tc>
          <w:tcPr>
            <w:tcW w:w="3651" w:type="dxa"/>
          </w:tcPr>
          <w:p w:rsidR="00027E2F" w:rsidRPr="00027E2F" w:rsidRDefault="00027E2F" w:rsidP="00455947">
            <w:pPr>
              <w:jc w:val="center"/>
              <w:rPr>
                <w:sz w:val="24"/>
                <w:szCs w:val="24"/>
                <w:lang w:val="en-US"/>
              </w:rPr>
            </w:pPr>
            <w:r w:rsidRPr="00027E2F">
              <w:rPr>
                <w:sz w:val="24"/>
                <w:szCs w:val="24"/>
                <w:lang w:val="en-US"/>
              </w:rPr>
              <w:t>3541768.5</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4</w:t>
            </w:r>
          </w:p>
        </w:tc>
        <w:tc>
          <w:tcPr>
            <w:tcW w:w="3324" w:type="dxa"/>
          </w:tcPr>
          <w:p w:rsidR="00027E2F" w:rsidRPr="00027E2F" w:rsidRDefault="00027E2F" w:rsidP="00455947">
            <w:pPr>
              <w:jc w:val="center"/>
              <w:rPr>
                <w:sz w:val="24"/>
                <w:szCs w:val="24"/>
                <w:lang w:val="en-US"/>
              </w:rPr>
            </w:pPr>
            <w:r w:rsidRPr="00027E2F">
              <w:rPr>
                <w:sz w:val="24"/>
                <w:szCs w:val="24"/>
                <w:lang w:val="en-US"/>
              </w:rPr>
              <w:t>926455.93</w:t>
            </w:r>
          </w:p>
        </w:tc>
        <w:tc>
          <w:tcPr>
            <w:tcW w:w="3651" w:type="dxa"/>
          </w:tcPr>
          <w:p w:rsidR="00027E2F" w:rsidRPr="00027E2F" w:rsidRDefault="00027E2F" w:rsidP="00455947">
            <w:pPr>
              <w:jc w:val="center"/>
              <w:rPr>
                <w:sz w:val="24"/>
                <w:szCs w:val="24"/>
                <w:lang w:val="en-US"/>
              </w:rPr>
            </w:pPr>
            <w:r w:rsidRPr="00027E2F">
              <w:rPr>
                <w:sz w:val="24"/>
                <w:szCs w:val="24"/>
                <w:lang w:val="en-US"/>
              </w:rPr>
              <w:t>3541770.6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5</w:t>
            </w:r>
          </w:p>
        </w:tc>
        <w:tc>
          <w:tcPr>
            <w:tcW w:w="3324" w:type="dxa"/>
          </w:tcPr>
          <w:p w:rsidR="00027E2F" w:rsidRPr="00027E2F" w:rsidRDefault="00027E2F" w:rsidP="00455947">
            <w:pPr>
              <w:jc w:val="center"/>
              <w:rPr>
                <w:sz w:val="24"/>
                <w:szCs w:val="24"/>
                <w:lang w:val="en-US"/>
              </w:rPr>
            </w:pPr>
            <w:r w:rsidRPr="00027E2F">
              <w:rPr>
                <w:sz w:val="24"/>
                <w:szCs w:val="24"/>
                <w:lang w:val="en-US"/>
              </w:rPr>
              <w:t>926480.64</w:t>
            </w:r>
          </w:p>
        </w:tc>
        <w:tc>
          <w:tcPr>
            <w:tcW w:w="3651" w:type="dxa"/>
          </w:tcPr>
          <w:p w:rsidR="00027E2F" w:rsidRPr="00027E2F" w:rsidRDefault="00027E2F" w:rsidP="00455947">
            <w:pPr>
              <w:jc w:val="center"/>
              <w:rPr>
                <w:sz w:val="24"/>
                <w:szCs w:val="24"/>
                <w:lang w:val="en-US"/>
              </w:rPr>
            </w:pPr>
            <w:r w:rsidRPr="00027E2F">
              <w:rPr>
                <w:sz w:val="24"/>
                <w:szCs w:val="24"/>
                <w:lang w:val="en-US"/>
              </w:rPr>
              <w:t>3541775.47</w:t>
            </w:r>
          </w:p>
        </w:tc>
      </w:tr>
      <w:tr w:rsidR="00027E2F" w:rsidRPr="00027E2F" w:rsidTr="003970BD">
        <w:trPr>
          <w:trHeight w:val="257"/>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6</w:t>
            </w:r>
          </w:p>
        </w:tc>
        <w:tc>
          <w:tcPr>
            <w:tcW w:w="3324" w:type="dxa"/>
          </w:tcPr>
          <w:p w:rsidR="00027E2F" w:rsidRPr="00027E2F" w:rsidRDefault="00027E2F" w:rsidP="00455947">
            <w:pPr>
              <w:jc w:val="center"/>
              <w:rPr>
                <w:sz w:val="24"/>
                <w:szCs w:val="24"/>
                <w:lang w:val="en-US"/>
              </w:rPr>
            </w:pPr>
            <w:r w:rsidRPr="00027E2F">
              <w:rPr>
                <w:sz w:val="24"/>
                <w:szCs w:val="24"/>
                <w:lang w:val="en-US"/>
              </w:rPr>
              <w:t>926481.8</w:t>
            </w:r>
          </w:p>
        </w:tc>
        <w:tc>
          <w:tcPr>
            <w:tcW w:w="3651" w:type="dxa"/>
          </w:tcPr>
          <w:p w:rsidR="00027E2F" w:rsidRPr="00027E2F" w:rsidRDefault="00027E2F" w:rsidP="00455947">
            <w:pPr>
              <w:jc w:val="center"/>
              <w:rPr>
                <w:sz w:val="24"/>
                <w:szCs w:val="24"/>
                <w:lang w:val="en-US"/>
              </w:rPr>
            </w:pPr>
            <w:r w:rsidRPr="00027E2F">
              <w:rPr>
                <w:sz w:val="24"/>
                <w:szCs w:val="24"/>
                <w:lang w:val="en-US"/>
              </w:rPr>
              <w:t>3541768.06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7</w:t>
            </w:r>
          </w:p>
        </w:tc>
        <w:tc>
          <w:tcPr>
            <w:tcW w:w="3324" w:type="dxa"/>
          </w:tcPr>
          <w:p w:rsidR="00027E2F" w:rsidRPr="00027E2F" w:rsidRDefault="00027E2F" w:rsidP="00455947">
            <w:pPr>
              <w:jc w:val="center"/>
              <w:rPr>
                <w:sz w:val="24"/>
                <w:szCs w:val="24"/>
                <w:lang w:val="en-US"/>
              </w:rPr>
            </w:pPr>
            <w:r w:rsidRPr="00027E2F">
              <w:rPr>
                <w:sz w:val="24"/>
                <w:szCs w:val="24"/>
                <w:lang w:val="en-US"/>
              </w:rPr>
              <w:t>926449.68</w:t>
            </w:r>
          </w:p>
        </w:tc>
        <w:tc>
          <w:tcPr>
            <w:tcW w:w="3651" w:type="dxa"/>
          </w:tcPr>
          <w:p w:rsidR="00027E2F" w:rsidRPr="00027E2F" w:rsidRDefault="00027E2F" w:rsidP="00455947">
            <w:pPr>
              <w:jc w:val="center"/>
              <w:rPr>
                <w:sz w:val="24"/>
                <w:szCs w:val="24"/>
                <w:lang w:val="en-US"/>
              </w:rPr>
            </w:pPr>
            <w:r w:rsidRPr="00027E2F">
              <w:rPr>
                <w:sz w:val="24"/>
                <w:szCs w:val="24"/>
                <w:lang w:val="en-US"/>
              </w:rPr>
              <w:t>3541761.16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8</w:t>
            </w:r>
          </w:p>
        </w:tc>
        <w:tc>
          <w:tcPr>
            <w:tcW w:w="3324" w:type="dxa"/>
          </w:tcPr>
          <w:p w:rsidR="00027E2F" w:rsidRPr="00027E2F" w:rsidRDefault="00027E2F" w:rsidP="00455947">
            <w:pPr>
              <w:jc w:val="center"/>
              <w:rPr>
                <w:sz w:val="24"/>
                <w:szCs w:val="24"/>
                <w:lang w:val="en-US"/>
              </w:rPr>
            </w:pPr>
            <w:r w:rsidRPr="00027E2F">
              <w:rPr>
                <w:sz w:val="24"/>
                <w:szCs w:val="24"/>
                <w:lang w:val="en-US"/>
              </w:rPr>
              <w:t>926465.62</w:t>
            </w:r>
          </w:p>
        </w:tc>
        <w:tc>
          <w:tcPr>
            <w:tcW w:w="3651" w:type="dxa"/>
          </w:tcPr>
          <w:p w:rsidR="00027E2F" w:rsidRPr="00027E2F" w:rsidRDefault="00027E2F" w:rsidP="00455947">
            <w:pPr>
              <w:jc w:val="center"/>
              <w:rPr>
                <w:sz w:val="24"/>
                <w:szCs w:val="24"/>
                <w:lang w:val="en-US"/>
              </w:rPr>
            </w:pPr>
            <w:r w:rsidRPr="00027E2F">
              <w:rPr>
                <w:sz w:val="24"/>
                <w:szCs w:val="24"/>
                <w:lang w:val="en-US"/>
              </w:rPr>
              <w:t>3541701.86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9</w:t>
            </w:r>
          </w:p>
        </w:tc>
        <w:tc>
          <w:tcPr>
            <w:tcW w:w="3324" w:type="dxa"/>
          </w:tcPr>
          <w:p w:rsidR="00027E2F" w:rsidRPr="00027E2F" w:rsidRDefault="00027E2F" w:rsidP="00455947">
            <w:pPr>
              <w:jc w:val="center"/>
              <w:rPr>
                <w:sz w:val="24"/>
                <w:szCs w:val="24"/>
                <w:lang w:val="en-US"/>
              </w:rPr>
            </w:pPr>
            <w:r w:rsidRPr="00027E2F">
              <w:rPr>
                <w:sz w:val="24"/>
                <w:szCs w:val="24"/>
                <w:lang w:val="en-US"/>
              </w:rPr>
              <w:t>926460.85</w:t>
            </w:r>
          </w:p>
        </w:tc>
        <w:tc>
          <w:tcPr>
            <w:tcW w:w="3651" w:type="dxa"/>
          </w:tcPr>
          <w:p w:rsidR="00027E2F" w:rsidRPr="00027E2F" w:rsidRDefault="00027E2F" w:rsidP="00455947">
            <w:pPr>
              <w:jc w:val="center"/>
              <w:rPr>
                <w:sz w:val="24"/>
                <w:szCs w:val="24"/>
                <w:lang w:val="en-US"/>
              </w:rPr>
            </w:pPr>
            <w:r w:rsidRPr="00027E2F">
              <w:rPr>
                <w:sz w:val="24"/>
                <w:szCs w:val="24"/>
                <w:lang w:val="en-US"/>
              </w:rPr>
              <w:t>3541701.21</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10</w:t>
            </w:r>
          </w:p>
        </w:tc>
        <w:tc>
          <w:tcPr>
            <w:tcW w:w="3324" w:type="dxa"/>
          </w:tcPr>
          <w:p w:rsidR="00027E2F" w:rsidRPr="00027E2F" w:rsidRDefault="00027E2F" w:rsidP="00455947">
            <w:pPr>
              <w:jc w:val="center"/>
              <w:rPr>
                <w:sz w:val="24"/>
                <w:szCs w:val="24"/>
                <w:lang w:val="en-US"/>
              </w:rPr>
            </w:pPr>
            <w:r w:rsidRPr="00027E2F">
              <w:rPr>
                <w:sz w:val="24"/>
                <w:szCs w:val="24"/>
                <w:lang w:val="en-US"/>
              </w:rPr>
              <w:t>926465.24</w:t>
            </w:r>
          </w:p>
        </w:tc>
        <w:tc>
          <w:tcPr>
            <w:tcW w:w="3651" w:type="dxa"/>
          </w:tcPr>
          <w:p w:rsidR="00027E2F" w:rsidRPr="00027E2F" w:rsidRDefault="00027E2F" w:rsidP="00455947">
            <w:pPr>
              <w:jc w:val="center"/>
              <w:rPr>
                <w:sz w:val="24"/>
                <w:szCs w:val="24"/>
                <w:lang w:val="en-US"/>
              </w:rPr>
            </w:pPr>
            <w:r w:rsidRPr="00027E2F">
              <w:rPr>
                <w:sz w:val="24"/>
                <w:szCs w:val="24"/>
                <w:lang w:val="en-US"/>
              </w:rPr>
              <w:t>3541676.66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11</w:t>
            </w:r>
          </w:p>
        </w:tc>
        <w:tc>
          <w:tcPr>
            <w:tcW w:w="3324" w:type="dxa"/>
          </w:tcPr>
          <w:p w:rsidR="00027E2F" w:rsidRPr="00027E2F" w:rsidRDefault="00027E2F" w:rsidP="00455947">
            <w:pPr>
              <w:jc w:val="center"/>
              <w:rPr>
                <w:sz w:val="24"/>
                <w:szCs w:val="24"/>
                <w:lang w:val="en-US"/>
              </w:rPr>
            </w:pPr>
            <w:r w:rsidRPr="00027E2F">
              <w:rPr>
                <w:sz w:val="24"/>
                <w:szCs w:val="24"/>
                <w:lang w:val="en-US"/>
              </w:rPr>
              <w:t>926468.92</w:t>
            </w:r>
          </w:p>
        </w:tc>
        <w:tc>
          <w:tcPr>
            <w:tcW w:w="3651" w:type="dxa"/>
          </w:tcPr>
          <w:p w:rsidR="00027E2F" w:rsidRPr="00027E2F" w:rsidRDefault="00027E2F" w:rsidP="00455947">
            <w:pPr>
              <w:jc w:val="center"/>
              <w:rPr>
                <w:sz w:val="24"/>
                <w:szCs w:val="24"/>
                <w:lang w:val="en-US"/>
              </w:rPr>
            </w:pPr>
            <w:r w:rsidRPr="00027E2F">
              <w:rPr>
                <w:sz w:val="24"/>
                <w:szCs w:val="24"/>
                <w:lang w:val="en-US"/>
              </w:rPr>
              <w:t>3541656.04</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12</w:t>
            </w:r>
          </w:p>
        </w:tc>
        <w:tc>
          <w:tcPr>
            <w:tcW w:w="3324" w:type="dxa"/>
          </w:tcPr>
          <w:p w:rsidR="00027E2F" w:rsidRPr="00027E2F" w:rsidRDefault="00027E2F" w:rsidP="00455947">
            <w:pPr>
              <w:jc w:val="center"/>
              <w:rPr>
                <w:sz w:val="24"/>
                <w:szCs w:val="24"/>
                <w:lang w:val="en-US"/>
              </w:rPr>
            </w:pPr>
            <w:r w:rsidRPr="00027E2F">
              <w:rPr>
                <w:sz w:val="24"/>
                <w:szCs w:val="24"/>
                <w:lang w:val="en-US"/>
              </w:rPr>
              <w:t>926472.48</w:t>
            </w:r>
          </w:p>
        </w:tc>
        <w:tc>
          <w:tcPr>
            <w:tcW w:w="3651" w:type="dxa"/>
          </w:tcPr>
          <w:p w:rsidR="00027E2F" w:rsidRPr="00027E2F" w:rsidRDefault="00027E2F" w:rsidP="00455947">
            <w:pPr>
              <w:jc w:val="center"/>
              <w:rPr>
                <w:sz w:val="24"/>
                <w:szCs w:val="24"/>
                <w:lang w:val="en-US"/>
              </w:rPr>
            </w:pPr>
            <w:r w:rsidRPr="00027E2F">
              <w:rPr>
                <w:sz w:val="24"/>
                <w:szCs w:val="24"/>
                <w:lang w:val="en-US"/>
              </w:rPr>
              <w:t>3541637.08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13</w:t>
            </w:r>
          </w:p>
        </w:tc>
        <w:tc>
          <w:tcPr>
            <w:tcW w:w="3324" w:type="dxa"/>
          </w:tcPr>
          <w:p w:rsidR="00027E2F" w:rsidRPr="00027E2F" w:rsidRDefault="00027E2F" w:rsidP="00455947">
            <w:pPr>
              <w:jc w:val="center"/>
              <w:rPr>
                <w:sz w:val="24"/>
                <w:szCs w:val="24"/>
                <w:lang w:val="en-US"/>
              </w:rPr>
            </w:pPr>
            <w:r w:rsidRPr="00027E2F">
              <w:rPr>
                <w:sz w:val="24"/>
                <w:szCs w:val="24"/>
                <w:lang w:val="en-US"/>
              </w:rPr>
              <w:t>926472.77</w:t>
            </w:r>
          </w:p>
        </w:tc>
        <w:tc>
          <w:tcPr>
            <w:tcW w:w="3651" w:type="dxa"/>
          </w:tcPr>
          <w:p w:rsidR="00027E2F" w:rsidRPr="00027E2F" w:rsidRDefault="00027E2F" w:rsidP="00455947">
            <w:pPr>
              <w:jc w:val="center"/>
              <w:rPr>
                <w:sz w:val="24"/>
                <w:szCs w:val="24"/>
                <w:lang w:val="en-US"/>
              </w:rPr>
            </w:pPr>
            <w:r w:rsidRPr="00027E2F">
              <w:rPr>
                <w:sz w:val="24"/>
                <w:szCs w:val="24"/>
                <w:lang w:val="en-US"/>
              </w:rPr>
              <w:t>3541635.58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14</w:t>
            </w:r>
          </w:p>
        </w:tc>
        <w:tc>
          <w:tcPr>
            <w:tcW w:w="3324" w:type="dxa"/>
          </w:tcPr>
          <w:p w:rsidR="00027E2F" w:rsidRPr="00027E2F" w:rsidRDefault="00027E2F" w:rsidP="00455947">
            <w:pPr>
              <w:jc w:val="center"/>
              <w:rPr>
                <w:sz w:val="24"/>
                <w:szCs w:val="24"/>
                <w:lang w:val="en-US"/>
              </w:rPr>
            </w:pPr>
            <w:r w:rsidRPr="00027E2F">
              <w:rPr>
                <w:sz w:val="24"/>
                <w:szCs w:val="24"/>
                <w:lang w:val="en-US"/>
              </w:rPr>
              <w:t>926417.77</w:t>
            </w:r>
          </w:p>
        </w:tc>
        <w:tc>
          <w:tcPr>
            <w:tcW w:w="3651" w:type="dxa"/>
          </w:tcPr>
          <w:p w:rsidR="00027E2F" w:rsidRPr="00027E2F" w:rsidRDefault="00027E2F" w:rsidP="00455947">
            <w:pPr>
              <w:jc w:val="center"/>
              <w:rPr>
                <w:sz w:val="24"/>
                <w:szCs w:val="24"/>
                <w:lang w:val="en-US"/>
              </w:rPr>
            </w:pPr>
            <w:r w:rsidRPr="00027E2F">
              <w:rPr>
                <w:sz w:val="24"/>
                <w:szCs w:val="24"/>
                <w:lang w:val="en-US"/>
              </w:rPr>
              <w:t>3541625.79</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15</w:t>
            </w:r>
          </w:p>
        </w:tc>
        <w:tc>
          <w:tcPr>
            <w:tcW w:w="3324" w:type="dxa"/>
          </w:tcPr>
          <w:p w:rsidR="00027E2F" w:rsidRPr="00027E2F" w:rsidRDefault="00027E2F" w:rsidP="00455947">
            <w:pPr>
              <w:jc w:val="center"/>
              <w:rPr>
                <w:sz w:val="24"/>
                <w:szCs w:val="24"/>
                <w:lang w:val="en-US"/>
              </w:rPr>
            </w:pPr>
            <w:r w:rsidRPr="00027E2F">
              <w:rPr>
                <w:sz w:val="24"/>
                <w:szCs w:val="24"/>
                <w:lang w:val="en-US"/>
              </w:rPr>
              <w:t>926433.58</w:t>
            </w:r>
          </w:p>
        </w:tc>
        <w:tc>
          <w:tcPr>
            <w:tcW w:w="3651" w:type="dxa"/>
          </w:tcPr>
          <w:p w:rsidR="00027E2F" w:rsidRPr="00027E2F" w:rsidRDefault="00027E2F" w:rsidP="00455947">
            <w:pPr>
              <w:jc w:val="center"/>
              <w:rPr>
                <w:sz w:val="24"/>
                <w:szCs w:val="24"/>
                <w:lang w:val="en-US"/>
              </w:rPr>
            </w:pPr>
            <w:r w:rsidRPr="00027E2F">
              <w:rPr>
                <w:sz w:val="24"/>
                <w:szCs w:val="24"/>
                <w:lang w:val="en-US"/>
              </w:rPr>
              <w:t>3541528.96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16</w:t>
            </w:r>
          </w:p>
        </w:tc>
        <w:tc>
          <w:tcPr>
            <w:tcW w:w="3324" w:type="dxa"/>
          </w:tcPr>
          <w:p w:rsidR="00027E2F" w:rsidRPr="00027E2F" w:rsidRDefault="00027E2F" w:rsidP="00455947">
            <w:pPr>
              <w:jc w:val="center"/>
              <w:rPr>
                <w:sz w:val="24"/>
                <w:szCs w:val="24"/>
                <w:lang w:val="en-US"/>
              </w:rPr>
            </w:pPr>
            <w:r w:rsidRPr="00027E2F">
              <w:rPr>
                <w:sz w:val="24"/>
                <w:szCs w:val="24"/>
                <w:lang w:val="en-US"/>
              </w:rPr>
              <w:t>926438.18</w:t>
            </w:r>
          </w:p>
        </w:tc>
        <w:tc>
          <w:tcPr>
            <w:tcW w:w="3651" w:type="dxa"/>
          </w:tcPr>
          <w:p w:rsidR="00027E2F" w:rsidRPr="00027E2F" w:rsidRDefault="00027E2F" w:rsidP="00455947">
            <w:pPr>
              <w:jc w:val="center"/>
              <w:rPr>
                <w:sz w:val="24"/>
                <w:szCs w:val="24"/>
                <w:lang w:val="en-US"/>
              </w:rPr>
            </w:pPr>
            <w:r w:rsidRPr="00027E2F">
              <w:rPr>
                <w:sz w:val="24"/>
                <w:szCs w:val="24"/>
                <w:lang w:val="en-US"/>
              </w:rPr>
              <w:t>3541530.02</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17</w:t>
            </w:r>
          </w:p>
        </w:tc>
        <w:tc>
          <w:tcPr>
            <w:tcW w:w="3324" w:type="dxa"/>
          </w:tcPr>
          <w:p w:rsidR="00027E2F" w:rsidRPr="00027E2F" w:rsidRDefault="00027E2F" w:rsidP="00455947">
            <w:pPr>
              <w:jc w:val="center"/>
              <w:rPr>
                <w:sz w:val="24"/>
                <w:szCs w:val="24"/>
                <w:lang w:val="en-US"/>
              </w:rPr>
            </w:pPr>
            <w:r w:rsidRPr="00027E2F">
              <w:rPr>
                <w:sz w:val="24"/>
                <w:szCs w:val="24"/>
                <w:lang w:val="en-US"/>
              </w:rPr>
              <w:t>926440.04</w:t>
            </w:r>
          </w:p>
        </w:tc>
        <w:tc>
          <w:tcPr>
            <w:tcW w:w="3651" w:type="dxa"/>
          </w:tcPr>
          <w:p w:rsidR="00027E2F" w:rsidRPr="00027E2F" w:rsidRDefault="00027E2F" w:rsidP="00455947">
            <w:pPr>
              <w:jc w:val="center"/>
              <w:rPr>
                <w:sz w:val="24"/>
                <w:szCs w:val="24"/>
                <w:lang w:val="en-US"/>
              </w:rPr>
            </w:pPr>
            <w:r w:rsidRPr="00027E2F">
              <w:rPr>
                <w:sz w:val="24"/>
                <w:szCs w:val="24"/>
                <w:lang w:val="en-US"/>
              </w:rPr>
              <w:t>3541523.92</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18</w:t>
            </w:r>
          </w:p>
        </w:tc>
        <w:tc>
          <w:tcPr>
            <w:tcW w:w="3324" w:type="dxa"/>
          </w:tcPr>
          <w:p w:rsidR="00027E2F" w:rsidRPr="00027E2F" w:rsidRDefault="00027E2F" w:rsidP="00455947">
            <w:pPr>
              <w:jc w:val="center"/>
              <w:rPr>
                <w:sz w:val="24"/>
                <w:szCs w:val="24"/>
                <w:lang w:val="en-US"/>
              </w:rPr>
            </w:pPr>
            <w:r w:rsidRPr="00027E2F">
              <w:rPr>
                <w:sz w:val="24"/>
                <w:szCs w:val="24"/>
                <w:lang w:val="en-US"/>
              </w:rPr>
              <w:t>926301.73</w:t>
            </w:r>
          </w:p>
        </w:tc>
        <w:tc>
          <w:tcPr>
            <w:tcW w:w="3651" w:type="dxa"/>
          </w:tcPr>
          <w:p w:rsidR="00027E2F" w:rsidRPr="00027E2F" w:rsidRDefault="00027E2F" w:rsidP="00455947">
            <w:pPr>
              <w:jc w:val="center"/>
              <w:rPr>
                <w:sz w:val="24"/>
                <w:szCs w:val="24"/>
                <w:lang w:val="en-US"/>
              </w:rPr>
            </w:pPr>
            <w:r w:rsidRPr="00027E2F">
              <w:rPr>
                <w:sz w:val="24"/>
                <w:szCs w:val="24"/>
                <w:lang w:val="en-US"/>
              </w:rPr>
              <w:t>3541485.49</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19</w:t>
            </w:r>
          </w:p>
        </w:tc>
        <w:tc>
          <w:tcPr>
            <w:tcW w:w="3324" w:type="dxa"/>
          </w:tcPr>
          <w:p w:rsidR="00027E2F" w:rsidRPr="00027E2F" w:rsidRDefault="00027E2F" w:rsidP="00455947">
            <w:pPr>
              <w:jc w:val="center"/>
              <w:rPr>
                <w:sz w:val="24"/>
                <w:szCs w:val="24"/>
                <w:lang w:val="en-US"/>
              </w:rPr>
            </w:pPr>
            <w:r w:rsidRPr="00027E2F">
              <w:rPr>
                <w:sz w:val="24"/>
                <w:szCs w:val="24"/>
                <w:lang w:val="en-US"/>
              </w:rPr>
              <w:t>926300</w:t>
            </w:r>
          </w:p>
        </w:tc>
        <w:tc>
          <w:tcPr>
            <w:tcW w:w="3651" w:type="dxa"/>
          </w:tcPr>
          <w:p w:rsidR="00027E2F" w:rsidRPr="00027E2F" w:rsidRDefault="00027E2F" w:rsidP="00455947">
            <w:pPr>
              <w:jc w:val="center"/>
              <w:rPr>
                <w:sz w:val="24"/>
                <w:szCs w:val="24"/>
                <w:lang w:val="en-US"/>
              </w:rPr>
            </w:pPr>
            <w:r w:rsidRPr="00027E2F">
              <w:rPr>
                <w:sz w:val="24"/>
                <w:szCs w:val="24"/>
                <w:lang w:val="en-US"/>
              </w:rPr>
              <w:t>3541498.1</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20</w:t>
            </w:r>
          </w:p>
        </w:tc>
        <w:tc>
          <w:tcPr>
            <w:tcW w:w="3324" w:type="dxa"/>
          </w:tcPr>
          <w:p w:rsidR="00027E2F" w:rsidRPr="00027E2F" w:rsidRDefault="00027E2F" w:rsidP="00455947">
            <w:pPr>
              <w:jc w:val="center"/>
              <w:rPr>
                <w:sz w:val="24"/>
                <w:szCs w:val="24"/>
                <w:lang w:val="en-US"/>
              </w:rPr>
            </w:pPr>
            <w:r w:rsidRPr="00027E2F">
              <w:rPr>
                <w:sz w:val="24"/>
                <w:szCs w:val="24"/>
                <w:lang w:val="en-US"/>
              </w:rPr>
              <w:t>926299.66</w:t>
            </w:r>
          </w:p>
        </w:tc>
        <w:tc>
          <w:tcPr>
            <w:tcW w:w="3651" w:type="dxa"/>
          </w:tcPr>
          <w:p w:rsidR="00027E2F" w:rsidRPr="00027E2F" w:rsidRDefault="00027E2F" w:rsidP="00455947">
            <w:pPr>
              <w:jc w:val="center"/>
              <w:rPr>
                <w:sz w:val="24"/>
                <w:szCs w:val="24"/>
                <w:lang w:val="en-US"/>
              </w:rPr>
            </w:pPr>
            <w:r w:rsidRPr="00027E2F">
              <w:rPr>
                <w:sz w:val="24"/>
                <w:szCs w:val="24"/>
                <w:lang w:val="en-US"/>
              </w:rPr>
              <w:t>3541500.6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21</w:t>
            </w:r>
          </w:p>
        </w:tc>
        <w:tc>
          <w:tcPr>
            <w:tcW w:w="3324" w:type="dxa"/>
          </w:tcPr>
          <w:p w:rsidR="00027E2F" w:rsidRPr="00027E2F" w:rsidRDefault="00027E2F" w:rsidP="00455947">
            <w:pPr>
              <w:jc w:val="center"/>
              <w:rPr>
                <w:sz w:val="24"/>
                <w:szCs w:val="24"/>
                <w:lang w:val="en-US"/>
              </w:rPr>
            </w:pPr>
            <w:r w:rsidRPr="00027E2F">
              <w:rPr>
                <w:sz w:val="24"/>
                <w:szCs w:val="24"/>
                <w:lang w:val="en-US"/>
              </w:rPr>
              <w:t>926291</w:t>
            </w:r>
          </w:p>
        </w:tc>
        <w:tc>
          <w:tcPr>
            <w:tcW w:w="3651" w:type="dxa"/>
          </w:tcPr>
          <w:p w:rsidR="00027E2F" w:rsidRPr="00027E2F" w:rsidRDefault="00027E2F" w:rsidP="00455947">
            <w:pPr>
              <w:jc w:val="center"/>
              <w:rPr>
                <w:sz w:val="24"/>
                <w:szCs w:val="24"/>
                <w:lang w:val="en-US"/>
              </w:rPr>
            </w:pPr>
            <w:r w:rsidRPr="00027E2F">
              <w:rPr>
                <w:sz w:val="24"/>
                <w:szCs w:val="24"/>
                <w:lang w:val="en-US"/>
              </w:rPr>
              <w:t>3541563.38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22</w:t>
            </w:r>
          </w:p>
        </w:tc>
        <w:tc>
          <w:tcPr>
            <w:tcW w:w="3324" w:type="dxa"/>
          </w:tcPr>
          <w:p w:rsidR="00027E2F" w:rsidRPr="00027E2F" w:rsidRDefault="00027E2F" w:rsidP="00455947">
            <w:pPr>
              <w:jc w:val="center"/>
              <w:rPr>
                <w:sz w:val="24"/>
                <w:szCs w:val="24"/>
                <w:lang w:val="en-US"/>
              </w:rPr>
            </w:pPr>
            <w:r w:rsidRPr="00027E2F">
              <w:rPr>
                <w:sz w:val="24"/>
                <w:szCs w:val="24"/>
                <w:lang w:val="en-US"/>
              </w:rPr>
              <w:t>926276.44</w:t>
            </w:r>
          </w:p>
        </w:tc>
        <w:tc>
          <w:tcPr>
            <w:tcW w:w="3651" w:type="dxa"/>
          </w:tcPr>
          <w:p w:rsidR="00027E2F" w:rsidRPr="00027E2F" w:rsidRDefault="00027E2F" w:rsidP="00455947">
            <w:pPr>
              <w:jc w:val="center"/>
              <w:rPr>
                <w:sz w:val="24"/>
                <w:szCs w:val="24"/>
                <w:lang w:val="en-US"/>
              </w:rPr>
            </w:pPr>
            <w:r w:rsidRPr="00027E2F">
              <w:rPr>
                <w:sz w:val="24"/>
                <w:szCs w:val="24"/>
                <w:lang w:val="en-US"/>
              </w:rPr>
              <w:t>3541633.99</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w:t>
            </w:r>
          </w:p>
        </w:tc>
        <w:tc>
          <w:tcPr>
            <w:tcW w:w="3324" w:type="dxa"/>
          </w:tcPr>
          <w:p w:rsidR="00027E2F" w:rsidRPr="00027E2F" w:rsidRDefault="00027E2F" w:rsidP="00455947">
            <w:pPr>
              <w:jc w:val="center"/>
              <w:rPr>
                <w:sz w:val="24"/>
                <w:szCs w:val="24"/>
                <w:lang w:val="en-US"/>
              </w:rPr>
            </w:pPr>
            <w:r w:rsidRPr="00027E2F">
              <w:rPr>
                <w:sz w:val="24"/>
                <w:szCs w:val="24"/>
                <w:lang w:val="en-US"/>
              </w:rPr>
              <w:t>926260.2</w:t>
            </w:r>
          </w:p>
        </w:tc>
        <w:tc>
          <w:tcPr>
            <w:tcW w:w="3651" w:type="dxa"/>
          </w:tcPr>
          <w:p w:rsidR="00027E2F" w:rsidRPr="00027E2F" w:rsidRDefault="00027E2F" w:rsidP="00455947">
            <w:pPr>
              <w:jc w:val="center"/>
              <w:rPr>
                <w:sz w:val="24"/>
                <w:szCs w:val="24"/>
                <w:lang w:val="en-US"/>
              </w:rPr>
            </w:pPr>
            <w:r w:rsidRPr="00027E2F">
              <w:rPr>
                <w:sz w:val="24"/>
                <w:szCs w:val="24"/>
                <w:lang w:val="en-US"/>
              </w:rPr>
              <w:t>3541720.3</w:t>
            </w:r>
          </w:p>
        </w:tc>
      </w:tr>
    </w:tbl>
    <w:p w:rsidR="00027E2F" w:rsidRPr="00027E2F" w:rsidRDefault="00027E2F" w:rsidP="00027E2F">
      <w:pPr>
        <w:autoSpaceDE w:val="0"/>
        <w:autoSpaceDN w:val="0"/>
        <w:adjustRightInd w:val="0"/>
        <w:spacing w:line="360" w:lineRule="auto"/>
        <w:ind w:left="720" w:hanging="153"/>
        <w:jc w:val="both"/>
        <w:rPr>
          <w:szCs w:val="28"/>
        </w:rPr>
      </w:pPr>
    </w:p>
    <w:p w:rsidR="00054ABA" w:rsidRDefault="00027E2F" w:rsidP="00C90FBD">
      <w:pPr>
        <w:spacing w:line="360" w:lineRule="auto"/>
        <w:ind w:firstLine="567"/>
        <w:jc w:val="both"/>
      </w:pPr>
      <w:r>
        <w:t>1.</w:t>
      </w:r>
      <w:r w:rsidR="00FF41CD">
        <w:t>4</w:t>
      </w:r>
      <w:r>
        <w:t xml:space="preserve">. </w:t>
      </w:r>
      <w:r w:rsidR="00054ABA">
        <w:tab/>
        <w:t>В пункте 5 части 1 в третьем абзаце слова «5,400 га» читать «4 га».</w:t>
      </w:r>
    </w:p>
    <w:p w:rsidR="00054ABA" w:rsidRDefault="005C12A5" w:rsidP="00C90FBD">
      <w:pPr>
        <w:spacing w:line="360" w:lineRule="auto"/>
        <w:ind w:firstLine="567"/>
        <w:jc w:val="both"/>
      </w:pPr>
      <w:r>
        <w:t>1.</w:t>
      </w:r>
      <w:r w:rsidR="00FF41CD">
        <w:t>5</w:t>
      </w:r>
      <w:r>
        <w:t>.</w:t>
      </w:r>
      <w:r>
        <w:tab/>
        <w:t>П</w:t>
      </w:r>
      <w:r w:rsidR="00054ABA">
        <w:t xml:space="preserve">ункт 5 </w:t>
      </w:r>
      <w:r w:rsidR="000A0469">
        <w:t xml:space="preserve">части 1 </w:t>
      </w:r>
      <w:r w:rsidR="00054ABA">
        <w:t xml:space="preserve">дополнить таблицей № </w:t>
      </w:r>
      <w:r w:rsidR="00455947">
        <w:t>1</w:t>
      </w:r>
      <w:r w:rsidR="00054ABA">
        <w:t>:</w:t>
      </w:r>
    </w:p>
    <w:p w:rsidR="00054ABA" w:rsidRDefault="00054ABA" w:rsidP="00027E2F">
      <w:pPr>
        <w:ind w:firstLine="567"/>
        <w:jc w:val="both"/>
      </w:pPr>
    </w:p>
    <w:tbl>
      <w:tblPr>
        <w:tblStyle w:val="1f4"/>
        <w:tblW w:w="9634" w:type="dxa"/>
        <w:tblInd w:w="-5" w:type="dxa"/>
        <w:tblLook w:val="04A0" w:firstRow="1" w:lastRow="0" w:firstColumn="1" w:lastColumn="0" w:noHBand="0" w:noVBand="1"/>
      </w:tblPr>
      <w:tblGrid>
        <w:gridCol w:w="5583"/>
        <w:gridCol w:w="1099"/>
        <w:gridCol w:w="2952"/>
      </w:tblGrid>
      <w:tr w:rsidR="00054ABA" w:rsidRPr="003C478B" w:rsidTr="003970BD">
        <w:trPr>
          <w:tblHeader/>
        </w:trPr>
        <w:tc>
          <w:tcPr>
            <w:tcW w:w="5583" w:type="dxa"/>
            <w:vAlign w:val="center"/>
          </w:tcPr>
          <w:p w:rsidR="00054ABA" w:rsidRPr="003C478B" w:rsidRDefault="00054ABA" w:rsidP="00455947">
            <w:pPr>
              <w:spacing w:line="360" w:lineRule="auto"/>
              <w:contextualSpacing/>
              <w:jc w:val="center"/>
              <w:rPr>
                <w:sz w:val="24"/>
                <w:szCs w:val="24"/>
              </w:rPr>
            </w:pPr>
            <w:r w:rsidRPr="003C478B">
              <w:rPr>
                <w:sz w:val="24"/>
                <w:szCs w:val="24"/>
              </w:rPr>
              <w:t>Наименование</w:t>
            </w:r>
          </w:p>
        </w:tc>
        <w:tc>
          <w:tcPr>
            <w:tcW w:w="1099" w:type="dxa"/>
            <w:vAlign w:val="center"/>
          </w:tcPr>
          <w:p w:rsidR="00054ABA" w:rsidRPr="003C478B" w:rsidRDefault="00054ABA" w:rsidP="00455947">
            <w:pPr>
              <w:spacing w:line="360" w:lineRule="auto"/>
              <w:contextualSpacing/>
              <w:jc w:val="center"/>
              <w:rPr>
                <w:sz w:val="24"/>
                <w:szCs w:val="24"/>
              </w:rPr>
            </w:pPr>
            <w:r w:rsidRPr="003C478B">
              <w:rPr>
                <w:sz w:val="24"/>
                <w:szCs w:val="24"/>
              </w:rPr>
              <w:t>Ед. изм.</w:t>
            </w:r>
          </w:p>
        </w:tc>
        <w:tc>
          <w:tcPr>
            <w:tcW w:w="2952" w:type="dxa"/>
            <w:vAlign w:val="center"/>
          </w:tcPr>
          <w:p w:rsidR="00054ABA" w:rsidRPr="003C478B" w:rsidRDefault="00054ABA" w:rsidP="00455947">
            <w:pPr>
              <w:spacing w:line="360" w:lineRule="auto"/>
              <w:contextualSpacing/>
              <w:jc w:val="center"/>
              <w:rPr>
                <w:sz w:val="24"/>
                <w:szCs w:val="24"/>
              </w:rPr>
            </w:pPr>
            <w:r w:rsidRPr="003C478B">
              <w:rPr>
                <w:sz w:val="24"/>
                <w:szCs w:val="24"/>
              </w:rPr>
              <w:t>Количество</w:t>
            </w:r>
          </w:p>
        </w:tc>
      </w:tr>
      <w:tr w:rsidR="00054ABA" w:rsidRPr="003C478B" w:rsidTr="003970BD">
        <w:tc>
          <w:tcPr>
            <w:tcW w:w="5583" w:type="dxa"/>
          </w:tcPr>
          <w:p w:rsidR="00054ABA" w:rsidRPr="003C478B" w:rsidRDefault="00054ABA" w:rsidP="00455947">
            <w:pPr>
              <w:spacing w:line="360" w:lineRule="auto"/>
              <w:contextualSpacing/>
              <w:jc w:val="both"/>
              <w:rPr>
                <w:sz w:val="24"/>
                <w:szCs w:val="24"/>
              </w:rPr>
            </w:pPr>
            <w:r w:rsidRPr="003C478B">
              <w:rPr>
                <w:sz w:val="24"/>
                <w:szCs w:val="24"/>
              </w:rPr>
              <w:t>Площадь отведенная под проектирование</w:t>
            </w:r>
          </w:p>
        </w:tc>
        <w:tc>
          <w:tcPr>
            <w:tcW w:w="1099" w:type="dxa"/>
            <w:vAlign w:val="center"/>
          </w:tcPr>
          <w:p w:rsidR="00054ABA" w:rsidRPr="003C478B" w:rsidRDefault="00054ABA" w:rsidP="00455947">
            <w:pPr>
              <w:spacing w:line="360" w:lineRule="auto"/>
              <w:contextualSpacing/>
              <w:jc w:val="center"/>
              <w:rPr>
                <w:sz w:val="24"/>
                <w:szCs w:val="24"/>
                <w:vertAlign w:val="superscript"/>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40329</w:t>
            </w:r>
          </w:p>
        </w:tc>
      </w:tr>
      <w:tr w:rsidR="00054ABA" w:rsidRPr="003C478B" w:rsidTr="003970BD">
        <w:tc>
          <w:tcPr>
            <w:tcW w:w="5583" w:type="dxa"/>
          </w:tcPr>
          <w:p w:rsidR="00054ABA" w:rsidRPr="003C478B" w:rsidRDefault="00054ABA" w:rsidP="00455947">
            <w:pPr>
              <w:spacing w:line="360" w:lineRule="auto"/>
              <w:contextualSpacing/>
              <w:jc w:val="both"/>
              <w:rPr>
                <w:sz w:val="24"/>
                <w:szCs w:val="24"/>
              </w:rPr>
            </w:pPr>
            <w:r w:rsidRPr="003C478B">
              <w:rPr>
                <w:sz w:val="24"/>
                <w:szCs w:val="24"/>
              </w:rPr>
              <w:t>Зона складирования</w:t>
            </w:r>
          </w:p>
        </w:tc>
        <w:tc>
          <w:tcPr>
            <w:tcW w:w="1099" w:type="dxa"/>
            <w:vAlign w:val="center"/>
          </w:tcPr>
          <w:p w:rsidR="00054ABA" w:rsidRPr="003C478B" w:rsidRDefault="00054ABA" w:rsidP="00455947">
            <w:pPr>
              <w:jc w:val="center"/>
              <w:rPr>
                <w:sz w:val="24"/>
                <w:szCs w:val="24"/>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18450</w:t>
            </w:r>
          </w:p>
        </w:tc>
      </w:tr>
      <w:tr w:rsidR="00054ABA" w:rsidRPr="003C478B" w:rsidTr="003970BD">
        <w:tc>
          <w:tcPr>
            <w:tcW w:w="5583" w:type="dxa"/>
          </w:tcPr>
          <w:p w:rsidR="00054ABA" w:rsidRPr="003C478B" w:rsidRDefault="00054ABA" w:rsidP="00455947">
            <w:pPr>
              <w:spacing w:line="360" w:lineRule="auto"/>
              <w:contextualSpacing/>
              <w:jc w:val="both"/>
              <w:rPr>
                <w:sz w:val="24"/>
                <w:szCs w:val="24"/>
              </w:rPr>
            </w:pPr>
            <w:r w:rsidRPr="003C478B">
              <w:rPr>
                <w:sz w:val="24"/>
                <w:szCs w:val="24"/>
              </w:rPr>
              <w:t>Дороги. проезды</w:t>
            </w:r>
          </w:p>
        </w:tc>
        <w:tc>
          <w:tcPr>
            <w:tcW w:w="1099" w:type="dxa"/>
            <w:vAlign w:val="center"/>
          </w:tcPr>
          <w:p w:rsidR="00054ABA" w:rsidRPr="003C478B" w:rsidRDefault="00054ABA" w:rsidP="00455947">
            <w:pPr>
              <w:jc w:val="center"/>
              <w:rPr>
                <w:sz w:val="24"/>
                <w:szCs w:val="24"/>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10000</w:t>
            </w:r>
          </w:p>
        </w:tc>
      </w:tr>
      <w:tr w:rsidR="00054ABA" w:rsidRPr="003C478B" w:rsidTr="003970BD">
        <w:trPr>
          <w:trHeight w:val="80"/>
        </w:trPr>
        <w:tc>
          <w:tcPr>
            <w:tcW w:w="5583" w:type="dxa"/>
          </w:tcPr>
          <w:p w:rsidR="00054ABA" w:rsidRPr="003C478B" w:rsidRDefault="00054ABA" w:rsidP="003970BD">
            <w:pPr>
              <w:contextualSpacing/>
              <w:jc w:val="both"/>
              <w:rPr>
                <w:sz w:val="24"/>
                <w:szCs w:val="24"/>
              </w:rPr>
            </w:pPr>
            <w:r w:rsidRPr="003C478B">
              <w:rPr>
                <w:sz w:val="24"/>
                <w:szCs w:val="24"/>
              </w:rPr>
              <w:t>Зона размещения административно-бытового корпуса с теплой парковкой</w:t>
            </w:r>
          </w:p>
        </w:tc>
        <w:tc>
          <w:tcPr>
            <w:tcW w:w="1099" w:type="dxa"/>
            <w:vAlign w:val="center"/>
          </w:tcPr>
          <w:p w:rsidR="00054ABA" w:rsidRPr="003C478B" w:rsidRDefault="00054ABA" w:rsidP="00455947">
            <w:pPr>
              <w:jc w:val="center"/>
              <w:rPr>
                <w:sz w:val="24"/>
                <w:szCs w:val="24"/>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5400</w:t>
            </w:r>
          </w:p>
        </w:tc>
      </w:tr>
      <w:tr w:rsidR="00054ABA" w:rsidRPr="003C478B" w:rsidTr="003970BD">
        <w:trPr>
          <w:trHeight w:val="80"/>
        </w:trPr>
        <w:tc>
          <w:tcPr>
            <w:tcW w:w="5583" w:type="dxa"/>
          </w:tcPr>
          <w:p w:rsidR="00054ABA" w:rsidRPr="003C478B" w:rsidRDefault="00054ABA" w:rsidP="00455947">
            <w:pPr>
              <w:spacing w:line="360" w:lineRule="auto"/>
              <w:contextualSpacing/>
              <w:jc w:val="both"/>
              <w:rPr>
                <w:sz w:val="24"/>
                <w:szCs w:val="24"/>
              </w:rPr>
            </w:pPr>
            <w:r w:rsidRPr="003C478B">
              <w:rPr>
                <w:sz w:val="24"/>
                <w:szCs w:val="24"/>
              </w:rPr>
              <w:t>Благоустройство</w:t>
            </w:r>
          </w:p>
        </w:tc>
        <w:tc>
          <w:tcPr>
            <w:tcW w:w="1099" w:type="dxa"/>
            <w:vAlign w:val="center"/>
          </w:tcPr>
          <w:p w:rsidR="00054ABA" w:rsidRPr="003C478B" w:rsidRDefault="00054ABA" w:rsidP="00455947">
            <w:pPr>
              <w:jc w:val="center"/>
              <w:rPr>
                <w:sz w:val="24"/>
                <w:szCs w:val="24"/>
              </w:rPr>
            </w:pPr>
          </w:p>
        </w:tc>
        <w:tc>
          <w:tcPr>
            <w:tcW w:w="2952" w:type="dxa"/>
            <w:vAlign w:val="center"/>
          </w:tcPr>
          <w:p w:rsidR="00054ABA" w:rsidRPr="00884B0A" w:rsidRDefault="00054ABA" w:rsidP="00455947">
            <w:pPr>
              <w:spacing w:line="360" w:lineRule="auto"/>
              <w:contextualSpacing/>
              <w:jc w:val="center"/>
              <w:rPr>
                <w:sz w:val="24"/>
              </w:rPr>
            </w:pPr>
            <w:r w:rsidRPr="00884B0A">
              <w:rPr>
                <w:sz w:val="24"/>
              </w:rPr>
              <w:t>6479</w:t>
            </w:r>
          </w:p>
        </w:tc>
      </w:tr>
    </w:tbl>
    <w:p w:rsidR="00054ABA" w:rsidRDefault="00C90FBD" w:rsidP="00C90FBD">
      <w:pPr>
        <w:spacing w:line="360" w:lineRule="auto"/>
        <w:ind w:firstLine="567"/>
        <w:jc w:val="both"/>
        <w:rPr>
          <w:szCs w:val="28"/>
        </w:rPr>
      </w:pPr>
      <w:r>
        <w:t>1.</w:t>
      </w:r>
      <w:r w:rsidR="00FF41CD">
        <w:t>6</w:t>
      </w:r>
      <w:r>
        <w:t>.</w:t>
      </w:r>
      <w:r>
        <w:tab/>
      </w:r>
      <w:r w:rsidR="00652111">
        <w:rPr>
          <w:szCs w:val="28"/>
        </w:rPr>
        <w:t>П</w:t>
      </w:r>
      <w:r w:rsidRPr="00027E2F">
        <w:rPr>
          <w:szCs w:val="28"/>
        </w:rPr>
        <w:t xml:space="preserve">ункт 1 части </w:t>
      </w:r>
      <w:r>
        <w:rPr>
          <w:szCs w:val="28"/>
        </w:rPr>
        <w:t>2</w:t>
      </w:r>
      <w:r w:rsidRPr="00027E2F">
        <w:rPr>
          <w:szCs w:val="28"/>
        </w:rPr>
        <w:t xml:space="preserve"> изложить в нов</w:t>
      </w:r>
      <w:r w:rsidR="00652111">
        <w:rPr>
          <w:szCs w:val="28"/>
        </w:rPr>
        <w:t>ой</w:t>
      </w:r>
      <w:r w:rsidRPr="00027E2F">
        <w:rPr>
          <w:szCs w:val="28"/>
        </w:rPr>
        <w:t xml:space="preserve"> редакци</w:t>
      </w:r>
      <w:r w:rsidR="00652111">
        <w:rPr>
          <w:szCs w:val="28"/>
        </w:rPr>
        <w:t>и</w:t>
      </w:r>
      <w:r w:rsidRPr="00027E2F">
        <w:rPr>
          <w:szCs w:val="28"/>
        </w:rPr>
        <w:t>:</w:t>
      </w:r>
    </w:p>
    <w:p w:rsidR="001818CF" w:rsidRDefault="00C90FBD" w:rsidP="00652111">
      <w:pPr>
        <w:spacing w:line="360" w:lineRule="auto"/>
        <w:ind w:firstLine="567"/>
        <w:jc w:val="both"/>
        <w:rPr>
          <w:szCs w:val="28"/>
        </w:rPr>
      </w:pPr>
      <w:r>
        <w:rPr>
          <w:szCs w:val="28"/>
        </w:rPr>
        <w:t>«</w:t>
      </w:r>
      <w:r w:rsidR="001818CF">
        <w:rPr>
          <w:szCs w:val="28"/>
        </w:rPr>
        <w:t xml:space="preserve">1. </w:t>
      </w:r>
      <w:r w:rsidR="001818CF" w:rsidRPr="001818CF">
        <w:rPr>
          <w:szCs w:val="28"/>
        </w:rPr>
        <w:t>Перечень и сведения о площади образуемых земельных участков, в том числе возможные способы их образования</w:t>
      </w:r>
    </w:p>
    <w:p w:rsidR="00652111" w:rsidRPr="00652111" w:rsidRDefault="00652111" w:rsidP="00652111">
      <w:pPr>
        <w:spacing w:line="360" w:lineRule="auto"/>
        <w:ind w:firstLine="567"/>
        <w:jc w:val="both"/>
        <w:rPr>
          <w:szCs w:val="28"/>
        </w:rPr>
      </w:pPr>
      <w:r w:rsidRPr="00652111">
        <w:rPr>
          <w:szCs w:val="28"/>
        </w:rPr>
        <w:t>Установление границ земельного участка является составной частью формирования недвижимого имущества для целей государственной регистрации прав на него, налогообложения объекта недвижимости, разработки градостроительного плана земельного участка. Сформированный земельный участок обеспечивает:</w:t>
      </w:r>
    </w:p>
    <w:p w:rsidR="00652111" w:rsidRPr="00652111" w:rsidRDefault="00652111" w:rsidP="00652111">
      <w:pPr>
        <w:spacing w:line="360" w:lineRule="auto"/>
        <w:ind w:firstLine="567"/>
        <w:jc w:val="both"/>
        <w:rPr>
          <w:szCs w:val="28"/>
        </w:rPr>
      </w:pPr>
      <w:r w:rsidRPr="00652111">
        <w:rPr>
          <w:szCs w:val="28"/>
        </w:rPr>
        <w:t>- 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
    <w:p w:rsidR="00652111" w:rsidRPr="00652111" w:rsidRDefault="00652111" w:rsidP="00652111">
      <w:pPr>
        <w:spacing w:line="360" w:lineRule="auto"/>
        <w:ind w:firstLine="567"/>
        <w:jc w:val="both"/>
        <w:rPr>
          <w:szCs w:val="28"/>
        </w:rPr>
      </w:pPr>
      <w:r w:rsidRPr="00652111">
        <w:rPr>
          <w:szCs w:val="28"/>
        </w:rPr>
        <w:t>- возможность долгосрочного использования земельного участка, предполагающая, в том числе, возможность пространственного развития недвижимости в соответствии с правилами землепользования и застройки, градостроительными нормативами.</w:t>
      </w:r>
    </w:p>
    <w:p w:rsidR="00652111" w:rsidRPr="00652111" w:rsidRDefault="00652111" w:rsidP="00652111">
      <w:pPr>
        <w:spacing w:line="360" w:lineRule="auto"/>
        <w:ind w:firstLine="567"/>
        <w:jc w:val="both"/>
        <w:rPr>
          <w:szCs w:val="28"/>
        </w:rPr>
      </w:pPr>
      <w:r w:rsidRPr="00652111">
        <w:rPr>
          <w:szCs w:val="28"/>
        </w:rPr>
        <w:t xml:space="preserve">При установлении границ учитываются требования планировочного устройства земельного участка, предусматривающего возможность размещения на его территории важнейших элементов обеспечения нормальной жизнедеятельности, а именно, проходов и проездов, участков для прокладки </w:t>
      </w:r>
      <w:r w:rsidRPr="00652111">
        <w:rPr>
          <w:szCs w:val="28"/>
        </w:rPr>
        <w:lastRenderedPageBreak/>
        <w:t>инженерных коммуникаций, для установки осветительных сооружений, для озеленения и сбора бытовых отходов.</w:t>
      </w:r>
    </w:p>
    <w:p w:rsidR="00652111" w:rsidRPr="00652111" w:rsidRDefault="00652111" w:rsidP="00652111">
      <w:pPr>
        <w:spacing w:line="360" w:lineRule="auto"/>
        <w:ind w:firstLine="567"/>
        <w:jc w:val="both"/>
        <w:rPr>
          <w:szCs w:val="28"/>
        </w:rPr>
      </w:pPr>
      <w:r w:rsidRPr="00652111">
        <w:rPr>
          <w:szCs w:val="28"/>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p>
    <w:p w:rsidR="00652111" w:rsidRDefault="00652111" w:rsidP="00652111">
      <w:pPr>
        <w:spacing w:line="360" w:lineRule="auto"/>
        <w:ind w:firstLine="567"/>
        <w:jc w:val="both"/>
        <w:rPr>
          <w:szCs w:val="28"/>
        </w:rPr>
      </w:pPr>
      <w:r w:rsidRPr="00652111">
        <w:rPr>
          <w:szCs w:val="28"/>
        </w:rPr>
        <w:t>Границы земельных участков, предназначенных для размещения объектов капитального строительства федерального, регионального значения на проектируемой территории отсутствуют</w:t>
      </w:r>
      <w:r>
        <w:rPr>
          <w:szCs w:val="28"/>
        </w:rPr>
        <w:t>.</w:t>
      </w:r>
    </w:p>
    <w:p w:rsidR="0001675D" w:rsidRPr="0001675D" w:rsidRDefault="0001675D" w:rsidP="0001675D">
      <w:pPr>
        <w:spacing w:line="360" w:lineRule="auto"/>
        <w:ind w:firstLine="567"/>
        <w:jc w:val="both"/>
        <w:rPr>
          <w:szCs w:val="28"/>
        </w:rPr>
      </w:pPr>
      <w:r w:rsidRPr="0001675D">
        <w:rPr>
          <w:szCs w:val="28"/>
        </w:rPr>
        <w:t>Площадь территорий в границах расчетной территории – 40 329 кв.м (4,03 га).</w:t>
      </w:r>
      <w:r>
        <w:rPr>
          <w:szCs w:val="28"/>
        </w:rPr>
        <w:t xml:space="preserve"> </w:t>
      </w:r>
      <w:r w:rsidRPr="0001675D">
        <w:rPr>
          <w:szCs w:val="28"/>
        </w:rPr>
        <w:t>Межевание терр</w:t>
      </w:r>
      <w:r>
        <w:rPr>
          <w:szCs w:val="28"/>
        </w:rPr>
        <w:t>итории осуществляется в 2 этапа:</w:t>
      </w:r>
    </w:p>
    <w:p w:rsidR="0001675D" w:rsidRPr="0001675D" w:rsidRDefault="0001675D" w:rsidP="0001675D">
      <w:pPr>
        <w:spacing w:line="360" w:lineRule="auto"/>
        <w:ind w:firstLine="567"/>
        <w:jc w:val="both"/>
        <w:rPr>
          <w:szCs w:val="28"/>
        </w:rPr>
      </w:pPr>
      <w:r w:rsidRPr="0001675D">
        <w:rPr>
          <w:szCs w:val="28"/>
        </w:rPr>
        <w:t>Первым этапом межевани</w:t>
      </w:r>
      <w:r>
        <w:rPr>
          <w:szCs w:val="28"/>
        </w:rPr>
        <w:t>я</w:t>
      </w:r>
      <w:r w:rsidRPr="0001675D">
        <w:rPr>
          <w:szCs w:val="28"/>
        </w:rPr>
        <w:t xml:space="preserve"> предусматривается изменение земельного участка </w:t>
      </w:r>
      <w:r>
        <w:rPr>
          <w:szCs w:val="28"/>
        </w:rPr>
        <w:t xml:space="preserve">с кадастровым номером </w:t>
      </w:r>
      <w:r w:rsidRPr="0001675D">
        <w:rPr>
          <w:szCs w:val="28"/>
        </w:rPr>
        <w:t>86:15:0101029:532 путем перераспределения совместно с землями неразграниченной муниципальной собственности (ст</w:t>
      </w:r>
      <w:r>
        <w:rPr>
          <w:szCs w:val="28"/>
        </w:rPr>
        <w:t>атья</w:t>
      </w:r>
      <w:r w:rsidRPr="0001675D">
        <w:rPr>
          <w:szCs w:val="28"/>
        </w:rPr>
        <w:t xml:space="preserve"> 11.7 З</w:t>
      </w:r>
      <w:r>
        <w:rPr>
          <w:szCs w:val="28"/>
        </w:rPr>
        <w:t>емельного кодекса</w:t>
      </w:r>
      <w:r w:rsidRPr="0001675D">
        <w:rPr>
          <w:szCs w:val="28"/>
        </w:rPr>
        <w:t xml:space="preserve"> РФ) и образование нового земельного участка с условным номером :ЗУ1 площадью 20 109 кв.м. (2,01 га) с видом разрешенного использования 6.9. Склады (Решение Думы города Пыть-Ях №195 от 15.02.2013 «Об утверждении Правил землепользования и застройки муниципального образования городской округ город Пыть-Ях»).</w:t>
      </w:r>
    </w:p>
    <w:p w:rsidR="00C90FBD" w:rsidRDefault="0001675D" w:rsidP="0001675D">
      <w:pPr>
        <w:spacing w:line="360" w:lineRule="auto"/>
        <w:ind w:firstLine="567"/>
        <w:jc w:val="both"/>
        <w:rPr>
          <w:szCs w:val="28"/>
        </w:rPr>
      </w:pPr>
      <w:r w:rsidRPr="0001675D">
        <w:rPr>
          <w:szCs w:val="28"/>
        </w:rPr>
        <w:t>Вторым этапом предусматривается формирование нового земельного участка с условным номером :ЗУ2 путем объединения ранее образованного земельного участка с условным номером</w:t>
      </w:r>
      <w:r>
        <w:rPr>
          <w:szCs w:val="28"/>
        </w:rPr>
        <w:t xml:space="preserve"> </w:t>
      </w:r>
      <w:r w:rsidRPr="0001675D">
        <w:rPr>
          <w:szCs w:val="28"/>
        </w:rPr>
        <w:t xml:space="preserve">:ЗУ1 и земельного участка с </w:t>
      </w:r>
      <w:r>
        <w:rPr>
          <w:szCs w:val="28"/>
        </w:rPr>
        <w:t>кадастровым</w:t>
      </w:r>
      <w:r w:rsidRPr="0001675D">
        <w:rPr>
          <w:szCs w:val="28"/>
        </w:rPr>
        <w:t xml:space="preserve"> номером 86:15:0101029:750 общей площадью 40 329 кв.м (4,03 га) и видом разрешенного использования 6.9. Склады.</w:t>
      </w:r>
    </w:p>
    <w:p w:rsidR="0001675D" w:rsidRDefault="0001675D" w:rsidP="0001675D">
      <w:pPr>
        <w:spacing w:line="360" w:lineRule="auto"/>
        <w:ind w:firstLine="567"/>
        <w:jc w:val="both"/>
        <w:rPr>
          <w:szCs w:val="28"/>
        </w:rPr>
      </w:pPr>
      <w:r w:rsidRPr="0001675D">
        <w:rPr>
          <w:szCs w:val="28"/>
        </w:rPr>
        <w:t>Перечень и сведения о площади образуемых земельных участков</w:t>
      </w:r>
      <w:r>
        <w:rPr>
          <w:szCs w:val="28"/>
        </w:rPr>
        <w:t xml:space="preserve"> представлены в таблице № </w:t>
      </w:r>
      <w:r w:rsidR="00652111">
        <w:rPr>
          <w:szCs w:val="28"/>
        </w:rPr>
        <w:t>2</w:t>
      </w:r>
    </w:p>
    <w:p w:rsidR="00C90FBD" w:rsidRDefault="0001675D" w:rsidP="0001675D">
      <w:pPr>
        <w:spacing w:line="360" w:lineRule="auto"/>
        <w:ind w:firstLine="567"/>
        <w:jc w:val="right"/>
      </w:pPr>
      <w:r>
        <w:t xml:space="preserve">Таблица № </w:t>
      </w:r>
      <w:r w:rsidR="00652111">
        <w:t>2</w:t>
      </w:r>
    </w:p>
    <w:tbl>
      <w:tblPr>
        <w:tblStyle w:val="160"/>
        <w:tblW w:w="9634" w:type="dxa"/>
        <w:tblInd w:w="142" w:type="dxa"/>
        <w:tblLayout w:type="fixed"/>
        <w:tblLook w:val="04A0" w:firstRow="1" w:lastRow="0" w:firstColumn="1" w:lastColumn="0" w:noHBand="0" w:noVBand="1"/>
      </w:tblPr>
      <w:tblGrid>
        <w:gridCol w:w="987"/>
        <w:gridCol w:w="1134"/>
        <w:gridCol w:w="1244"/>
        <w:gridCol w:w="1420"/>
        <w:gridCol w:w="2298"/>
        <w:gridCol w:w="2551"/>
      </w:tblGrid>
      <w:tr w:rsidR="0001675D" w:rsidRPr="001F60EA" w:rsidTr="0001675D">
        <w:tc>
          <w:tcPr>
            <w:tcW w:w="987"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Номер земельного участка</w:t>
            </w:r>
          </w:p>
          <w:p w:rsidR="0001675D" w:rsidRPr="001F60EA" w:rsidRDefault="0001675D" w:rsidP="00455947">
            <w:pPr>
              <w:ind w:right="141"/>
              <w:jc w:val="center"/>
              <w:rPr>
                <w:b/>
                <w:sz w:val="24"/>
                <w:szCs w:val="24"/>
              </w:rPr>
            </w:pPr>
          </w:p>
        </w:tc>
        <w:tc>
          <w:tcPr>
            <w:tcW w:w="1134"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lastRenderedPageBreak/>
              <w:t xml:space="preserve">Площадь земельного </w:t>
            </w:r>
            <w:r w:rsidRPr="001F60EA">
              <w:rPr>
                <w:color w:val="000000"/>
                <w:sz w:val="24"/>
                <w:szCs w:val="24"/>
              </w:rPr>
              <w:lastRenderedPageBreak/>
              <w:t>участка, кв.м</w:t>
            </w:r>
          </w:p>
          <w:p w:rsidR="0001675D" w:rsidRPr="001F60EA" w:rsidRDefault="0001675D" w:rsidP="00455947">
            <w:pPr>
              <w:ind w:right="141"/>
              <w:jc w:val="center"/>
              <w:rPr>
                <w:b/>
                <w:sz w:val="24"/>
                <w:szCs w:val="24"/>
              </w:rPr>
            </w:pPr>
          </w:p>
        </w:tc>
        <w:tc>
          <w:tcPr>
            <w:tcW w:w="1244"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lastRenderedPageBreak/>
              <w:t>Разрешенное использование</w:t>
            </w:r>
          </w:p>
          <w:p w:rsidR="0001675D" w:rsidRPr="001F60EA" w:rsidRDefault="0001675D" w:rsidP="00455947">
            <w:pPr>
              <w:ind w:right="141"/>
              <w:jc w:val="center"/>
              <w:rPr>
                <w:b/>
                <w:sz w:val="24"/>
                <w:szCs w:val="24"/>
              </w:rPr>
            </w:pPr>
          </w:p>
        </w:tc>
        <w:tc>
          <w:tcPr>
            <w:tcW w:w="1420"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Вид образования</w:t>
            </w:r>
          </w:p>
          <w:p w:rsidR="0001675D" w:rsidRPr="001F60EA" w:rsidRDefault="0001675D" w:rsidP="00455947">
            <w:pPr>
              <w:ind w:right="141"/>
              <w:jc w:val="center"/>
              <w:rPr>
                <w:b/>
                <w:sz w:val="24"/>
                <w:szCs w:val="24"/>
              </w:rPr>
            </w:pPr>
          </w:p>
        </w:tc>
        <w:tc>
          <w:tcPr>
            <w:tcW w:w="2298"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Земельные участки и земли, участвующие в образовании</w:t>
            </w:r>
          </w:p>
          <w:p w:rsidR="0001675D" w:rsidRPr="001F60EA" w:rsidRDefault="0001675D" w:rsidP="00455947">
            <w:pPr>
              <w:ind w:right="141"/>
              <w:jc w:val="center"/>
              <w:rPr>
                <w:b/>
                <w:sz w:val="24"/>
                <w:szCs w:val="24"/>
              </w:rPr>
            </w:pPr>
          </w:p>
        </w:tc>
        <w:tc>
          <w:tcPr>
            <w:tcW w:w="2551"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Ограничения, обременения в использовании</w:t>
            </w:r>
          </w:p>
          <w:p w:rsidR="0001675D" w:rsidRPr="001F60EA" w:rsidRDefault="0001675D" w:rsidP="00455947">
            <w:pPr>
              <w:ind w:right="141"/>
              <w:jc w:val="center"/>
              <w:rPr>
                <w:b/>
                <w:sz w:val="24"/>
                <w:szCs w:val="24"/>
              </w:rPr>
            </w:pPr>
          </w:p>
        </w:tc>
      </w:tr>
      <w:tr w:rsidR="0001675D" w:rsidRPr="001F60EA" w:rsidTr="0001675D">
        <w:trPr>
          <w:trHeight w:val="315"/>
        </w:trPr>
        <w:tc>
          <w:tcPr>
            <w:tcW w:w="987" w:type="dxa"/>
            <w:vAlign w:val="center"/>
          </w:tcPr>
          <w:p w:rsidR="0001675D" w:rsidRPr="001F60EA" w:rsidRDefault="0001675D" w:rsidP="00455947">
            <w:pPr>
              <w:ind w:right="141"/>
              <w:jc w:val="center"/>
              <w:rPr>
                <w:sz w:val="24"/>
                <w:szCs w:val="24"/>
              </w:rPr>
            </w:pPr>
            <w:r w:rsidRPr="001F60EA">
              <w:rPr>
                <w:sz w:val="24"/>
                <w:szCs w:val="24"/>
              </w:rPr>
              <w:t>1</w:t>
            </w:r>
          </w:p>
        </w:tc>
        <w:tc>
          <w:tcPr>
            <w:tcW w:w="1134" w:type="dxa"/>
            <w:vAlign w:val="center"/>
          </w:tcPr>
          <w:p w:rsidR="0001675D" w:rsidRPr="001F60EA" w:rsidRDefault="0001675D" w:rsidP="00455947">
            <w:pPr>
              <w:ind w:right="141"/>
              <w:jc w:val="center"/>
              <w:rPr>
                <w:sz w:val="24"/>
                <w:szCs w:val="24"/>
              </w:rPr>
            </w:pPr>
            <w:r w:rsidRPr="001F60EA">
              <w:rPr>
                <w:sz w:val="24"/>
                <w:szCs w:val="24"/>
              </w:rPr>
              <w:t>2</w:t>
            </w:r>
          </w:p>
        </w:tc>
        <w:tc>
          <w:tcPr>
            <w:tcW w:w="1244" w:type="dxa"/>
            <w:vAlign w:val="center"/>
          </w:tcPr>
          <w:p w:rsidR="0001675D" w:rsidRPr="001F60EA" w:rsidRDefault="0001675D" w:rsidP="00455947">
            <w:pPr>
              <w:ind w:right="141"/>
              <w:jc w:val="center"/>
              <w:rPr>
                <w:sz w:val="24"/>
                <w:szCs w:val="24"/>
              </w:rPr>
            </w:pPr>
            <w:r w:rsidRPr="001F60EA">
              <w:rPr>
                <w:sz w:val="24"/>
                <w:szCs w:val="24"/>
              </w:rPr>
              <w:t>3</w:t>
            </w:r>
          </w:p>
        </w:tc>
        <w:tc>
          <w:tcPr>
            <w:tcW w:w="1420" w:type="dxa"/>
            <w:vAlign w:val="center"/>
          </w:tcPr>
          <w:p w:rsidR="0001675D" w:rsidRPr="001F60EA" w:rsidRDefault="0001675D" w:rsidP="00455947">
            <w:pPr>
              <w:ind w:right="141"/>
              <w:jc w:val="center"/>
              <w:rPr>
                <w:sz w:val="24"/>
                <w:szCs w:val="24"/>
              </w:rPr>
            </w:pPr>
            <w:r w:rsidRPr="001F60EA">
              <w:rPr>
                <w:sz w:val="24"/>
                <w:szCs w:val="24"/>
              </w:rPr>
              <w:t>4</w:t>
            </w:r>
          </w:p>
        </w:tc>
        <w:tc>
          <w:tcPr>
            <w:tcW w:w="2298" w:type="dxa"/>
            <w:vAlign w:val="center"/>
          </w:tcPr>
          <w:p w:rsidR="0001675D" w:rsidRPr="001F60EA" w:rsidRDefault="0001675D" w:rsidP="00455947">
            <w:pPr>
              <w:ind w:right="141"/>
              <w:jc w:val="center"/>
              <w:rPr>
                <w:sz w:val="24"/>
                <w:szCs w:val="24"/>
              </w:rPr>
            </w:pPr>
            <w:r w:rsidRPr="001F60EA">
              <w:rPr>
                <w:sz w:val="24"/>
                <w:szCs w:val="24"/>
              </w:rPr>
              <w:t>5</w:t>
            </w:r>
          </w:p>
        </w:tc>
        <w:tc>
          <w:tcPr>
            <w:tcW w:w="2551" w:type="dxa"/>
            <w:vAlign w:val="center"/>
          </w:tcPr>
          <w:p w:rsidR="0001675D" w:rsidRPr="001F60EA" w:rsidRDefault="0001675D" w:rsidP="00455947">
            <w:pPr>
              <w:ind w:right="141"/>
              <w:jc w:val="center"/>
              <w:rPr>
                <w:sz w:val="24"/>
                <w:szCs w:val="24"/>
              </w:rPr>
            </w:pPr>
            <w:r w:rsidRPr="001F60EA">
              <w:rPr>
                <w:sz w:val="24"/>
                <w:szCs w:val="24"/>
              </w:rPr>
              <w:t>6</w:t>
            </w:r>
          </w:p>
        </w:tc>
      </w:tr>
      <w:tr w:rsidR="0001675D" w:rsidRPr="001F60EA" w:rsidTr="0001675D">
        <w:tc>
          <w:tcPr>
            <w:tcW w:w="987" w:type="dxa"/>
          </w:tcPr>
          <w:p w:rsidR="0001675D" w:rsidRPr="001F60EA" w:rsidRDefault="0001675D" w:rsidP="00455947">
            <w:pPr>
              <w:ind w:right="141"/>
              <w:jc w:val="both"/>
              <w:rPr>
                <w:sz w:val="24"/>
                <w:szCs w:val="24"/>
              </w:rPr>
            </w:pPr>
            <w:r w:rsidRPr="001F60EA">
              <w:rPr>
                <w:sz w:val="24"/>
                <w:szCs w:val="24"/>
              </w:rPr>
              <w:t>1</w:t>
            </w:r>
          </w:p>
        </w:tc>
        <w:tc>
          <w:tcPr>
            <w:tcW w:w="1134" w:type="dxa"/>
          </w:tcPr>
          <w:p w:rsidR="0001675D" w:rsidRPr="001F60EA" w:rsidRDefault="0001675D" w:rsidP="00455947">
            <w:pPr>
              <w:ind w:right="141"/>
              <w:jc w:val="both"/>
              <w:rPr>
                <w:sz w:val="24"/>
                <w:szCs w:val="24"/>
              </w:rPr>
            </w:pPr>
            <w:r w:rsidRPr="001F60EA">
              <w:rPr>
                <w:sz w:val="24"/>
                <w:szCs w:val="24"/>
              </w:rPr>
              <w:t>20</w:t>
            </w:r>
            <w:r w:rsidRPr="001F60EA">
              <w:rPr>
                <w:szCs w:val="24"/>
              </w:rPr>
              <w:t> </w:t>
            </w:r>
            <w:r w:rsidRPr="001F60EA">
              <w:rPr>
                <w:sz w:val="24"/>
                <w:szCs w:val="24"/>
              </w:rPr>
              <w:t>109</w:t>
            </w:r>
          </w:p>
        </w:tc>
        <w:tc>
          <w:tcPr>
            <w:tcW w:w="1244" w:type="dxa"/>
          </w:tcPr>
          <w:p w:rsidR="0001675D" w:rsidRPr="001F60EA" w:rsidRDefault="0001675D" w:rsidP="00455947">
            <w:pPr>
              <w:ind w:right="141"/>
              <w:jc w:val="both"/>
              <w:rPr>
                <w:sz w:val="24"/>
                <w:szCs w:val="24"/>
              </w:rPr>
            </w:pPr>
            <w:r w:rsidRPr="001F60EA">
              <w:rPr>
                <w:sz w:val="24"/>
                <w:szCs w:val="24"/>
              </w:rPr>
              <w:t>Склады</w:t>
            </w:r>
          </w:p>
        </w:tc>
        <w:tc>
          <w:tcPr>
            <w:tcW w:w="1420" w:type="dxa"/>
          </w:tcPr>
          <w:p w:rsidR="0001675D" w:rsidRPr="001F60EA" w:rsidRDefault="0001675D" w:rsidP="00455947">
            <w:pPr>
              <w:ind w:right="141"/>
              <w:jc w:val="both"/>
              <w:rPr>
                <w:sz w:val="24"/>
                <w:szCs w:val="24"/>
              </w:rPr>
            </w:pPr>
            <w:r w:rsidRPr="001F60EA">
              <w:rPr>
                <w:sz w:val="24"/>
                <w:szCs w:val="24"/>
              </w:rPr>
              <w:t>Перераспределение</w:t>
            </w:r>
          </w:p>
        </w:tc>
        <w:tc>
          <w:tcPr>
            <w:tcW w:w="2298" w:type="dxa"/>
          </w:tcPr>
          <w:p w:rsidR="0001675D" w:rsidRPr="001F60EA" w:rsidRDefault="0001675D" w:rsidP="0001675D">
            <w:pPr>
              <w:ind w:right="141"/>
              <w:rPr>
                <w:sz w:val="24"/>
                <w:szCs w:val="24"/>
              </w:rPr>
            </w:pPr>
            <w:r w:rsidRPr="001F60EA">
              <w:rPr>
                <w:sz w:val="24"/>
                <w:szCs w:val="24"/>
              </w:rPr>
              <w:t>Земельный участок с кадастровым номером 86:15:0101029:532, земли находящиеся в муниципальной собственности</w:t>
            </w:r>
          </w:p>
        </w:tc>
        <w:tc>
          <w:tcPr>
            <w:tcW w:w="2551" w:type="dxa"/>
          </w:tcPr>
          <w:p w:rsidR="0001675D" w:rsidRPr="001F60EA" w:rsidRDefault="0001675D" w:rsidP="0001675D">
            <w:pPr>
              <w:ind w:right="141"/>
              <w:rPr>
                <w:sz w:val="24"/>
                <w:szCs w:val="24"/>
              </w:rPr>
            </w:pPr>
            <w:r w:rsidRPr="001F60EA">
              <w:rPr>
                <w:sz w:val="24"/>
                <w:szCs w:val="24"/>
              </w:rPr>
              <w:t>Охранная зона ВЛ 6 кВ., охранная зона тепловой сети, охранная зона нефтепровода, охранная зона железной дороги</w:t>
            </w:r>
          </w:p>
        </w:tc>
      </w:tr>
      <w:tr w:rsidR="0001675D" w:rsidRPr="001F60EA" w:rsidTr="0001675D">
        <w:tc>
          <w:tcPr>
            <w:tcW w:w="987" w:type="dxa"/>
          </w:tcPr>
          <w:p w:rsidR="0001675D" w:rsidRPr="001F60EA" w:rsidRDefault="0001675D" w:rsidP="00455947">
            <w:pPr>
              <w:ind w:right="141"/>
              <w:jc w:val="both"/>
              <w:rPr>
                <w:sz w:val="24"/>
                <w:szCs w:val="24"/>
              </w:rPr>
            </w:pPr>
            <w:r w:rsidRPr="001F60EA">
              <w:rPr>
                <w:sz w:val="24"/>
                <w:szCs w:val="24"/>
              </w:rPr>
              <w:t>2</w:t>
            </w:r>
          </w:p>
        </w:tc>
        <w:tc>
          <w:tcPr>
            <w:tcW w:w="1134" w:type="dxa"/>
          </w:tcPr>
          <w:p w:rsidR="0001675D" w:rsidRPr="001F60EA" w:rsidRDefault="0001675D" w:rsidP="00455947">
            <w:pPr>
              <w:ind w:right="141"/>
              <w:jc w:val="both"/>
              <w:rPr>
                <w:sz w:val="24"/>
                <w:szCs w:val="24"/>
              </w:rPr>
            </w:pPr>
            <w:r w:rsidRPr="001F60EA">
              <w:rPr>
                <w:sz w:val="24"/>
                <w:szCs w:val="24"/>
              </w:rPr>
              <w:t>40</w:t>
            </w:r>
            <w:r w:rsidRPr="001F60EA">
              <w:rPr>
                <w:szCs w:val="24"/>
              </w:rPr>
              <w:t> </w:t>
            </w:r>
            <w:r w:rsidRPr="001F60EA">
              <w:rPr>
                <w:sz w:val="24"/>
                <w:szCs w:val="24"/>
              </w:rPr>
              <w:t>329</w:t>
            </w:r>
          </w:p>
        </w:tc>
        <w:tc>
          <w:tcPr>
            <w:tcW w:w="1244" w:type="dxa"/>
          </w:tcPr>
          <w:p w:rsidR="0001675D" w:rsidRPr="001F60EA" w:rsidRDefault="0001675D" w:rsidP="00455947">
            <w:pPr>
              <w:ind w:right="141"/>
              <w:jc w:val="both"/>
              <w:rPr>
                <w:sz w:val="24"/>
                <w:szCs w:val="24"/>
              </w:rPr>
            </w:pPr>
            <w:r w:rsidRPr="001F60EA">
              <w:rPr>
                <w:sz w:val="24"/>
                <w:szCs w:val="24"/>
              </w:rPr>
              <w:t>Склады</w:t>
            </w:r>
          </w:p>
        </w:tc>
        <w:tc>
          <w:tcPr>
            <w:tcW w:w="1420" w:type="dxa"/>
          </w:tcPr>
          <w:p w:rsidR="0001675D" w:rsidRPr="001F60EA" w:rsidRDefault="0001675D" w:rsidP="00455947">
            <w:pPr>
              <w:ind w:right="141"/>
              <w:jc w:val="both"/>
              <w:rPr>
                <w:sz w:val="24"/>
                <w:szCs w:val="24"/>
              </w:rPr>
            </w:pPr>
            <w:r w:rsidRPr="001F60EA">
              <w:rPr>
                <w:sz w:val="24"/>
                <w:szCs w:val="24"/>
              </w:rPr>
              <w:t>Объединение</w:t>
            </w:r>
          </w:p>
        </w:tc>
        <w:tc>
          <w:tcPr>
            <w:tcW w:w="2298" w:type="dxa"/>
          </w:tcPr>
          <w:p w:rsidR="0001675D" w:rsidRPr="001F60EA" w:rsidRDefault="0001675D" w:rsidP="0001675D">
            <w:pPr>
              <w:ind w:right="141"/>
              <w:rPr>
                <w:sz w:val="24"/>
                <w:szCs w:val="24"/>
              </w:rPr>
            </w:pPr>
            <w:r w:rsidRPr="001F60EA">
              <w:rPr>
                <w:sz w:val="24"/>
                <w:szCs w:val="24"/>
              </w:rPr>
              <w:t>Земельные участки с кадастровым номером 86:15:0101029:750, :ЗУ1</w:t>
            </w:r>
          </w:p>
        </w:tc>
        <w:tc>
          <w:tcPr>
            <w:tcW w:w="2551" w:type="dxa"/>
          </w:tcPr>
          <w:p w:rsidR="0001675D" w:rsidRPr="001F60EA" w:rsidRDefault="0001675D" w:rsidP="0001675D">
            <w:pPr>
              <w:ind w:right="141"/>
              <w:rPr>
                <w:sz w:val="24"/>
                <w:szCs w:val="24"/>
              </w:rPr>
            </w:pPr>
            <w:r w:rsidRPr="001F60EA">
              <w:rPr>
                <w:sz w:val="24"/>
                <w:szCs w:val="24"/>
              </w:rPr>
              <w:t>Охранная зона ВЛ 6 кВ., охранная зона тепловой сети, охранная зона нефтепровода, охранная зона железной дороги</w:t>
            </w:r>
            <w:r>
              <w:rPr>
                <w:sz w:val="24"/>
                <w:szCs w:val="24"/>
              </w:rPr>
              <w:t>, строительство объекта ш.4093 «Периметральное ограждение» (</w:t>
            </w:r>
            <w:r w:rsidRPr="00FD4260">
              <w:rPr>
                <w:sz w:val="24"/>
                <w:szCs w:val="24"/>
              </w:rPr>
              <w:t>на основании оформления отношений по соглашению между лицом, требующим установления сервитута, и собственником соседнего участка)</w:t>
            </w:r>
          </w:p>
        </w:tc>
      </w:tr>
    </w:tbl>
    <w:p w:rsidR="00C90FBD" w:rsidRDefault="00C90FBD" w:rsidP="00C90FBD">
      <w:pPr>
        <w:spacing w:line="360" w:lineRule="auto"/>
        <w:ind w:firstLine="567"/>
        <w:jc w:val="both"/>
      </w:pPr>
    </w:p>
    <w:p w:rsidR="00F4457C" w:rsidRDefault="00FF41CD" w:rsidP="00600A7A">
      <w:pPr>
        <w:spacing w:line="360" w:lineRule="auto"/>
        <w:ind w:firstLine="567"/>
        <w:jc w:val="both"/>
      </w:pPr>
      <w:r>
        <w:t>1.7</w:t>
      </w:r>
      <w:r w:rsidR="00600A7A">
        <w:t>.</w:t>
      </w:r>
      <w:r w:rsidR="00600A7A">
        <w:tab/>
      </w:r>
      <w:r w:rsidR="00F4457C">
        <w:t xml:space="preserve">Часть 2 дополнить пунктом </w:t>
      </w:r>
      <w:r w:rsidR="001818CF">
        <w:t>3</w:t>
      </w:r>
      <w:r w:rsidR="00F4457C">
        <w:t xml:space="preserve"> следующего содержания:</w:t>
      </w:r>
    </w:p>
    <w:p w:rsidR="00F4457C" w:rsidRDefault="00F4457C" w:rsidP="00600A7A">
      <w:pPr>
        <w:spacing w:line="360" w:lineRule="auto"/>
        <w:ind w:firstLine="567"/>
        <w:jc w:val="both"/>
      </w:pPr>
      <w:r>
        <w:t>«</w:t>
      </w:r>
      <w:r w:rsidR="001818CF">
        <w:t>3</w:t>
      </w:r>
      <w:r>
        <w:t xml:space="preserve">. Перечень координат характерных точек образуемых земельных участков представлен в таблице № </w:t>
      </w:r>
      <w:r w:rsidR="001818CF">
        <w:t>3</w:t>
      </w:r>
      <w:r>
        <w:t>:</w:t>
      </w:r>
    </w:p>
    <w:p w:rsidR="00F4457C" w:rsidRDefault="00F4457C" w:rsidP="00F4457C">
      <w:pPr>
        <w:spacing w:line="360" w:lineRule="auto"/>
        <w:ind w:firstLine="567"/>
        <w:jc w:val="right"/>
      </w:pPr>
      <w:r>
        <w:t xml:space="preserve">Таблица № </w:t>
      </w:r>
      <w:r w:rsidR="001818CF">
        <w:t>3</w:t>
      </w:r>
    </w:p>
    <w:tbl>
      <w:tblPr>
        <w:tblW w:w="9631" w:type="dxa"/>
        <w:tblInd w:w="-113" w:type="dxa"/>
        <w:tblLook w:val="04A0" w:firstRow="1" w:lastRow="0" w:firstColumn="1" w:lastColumn="0" w:noHBand="0" w:noVBand="1"/>
      </w:tblPr>
      <w:tblGrid>
        <w:gridCol w:w="4815"/>
        <w:gridCol w:w="4816"/>
      </w:tblGrid>
      <w:tr w:rsidR="00F4457C" w:rsidRPr="00F4457C" w:rsidTr="00455947">
        <w:trPr>
          <w:trHeight w:val="2193"/>
        </w:trPr>
        <w:tc>
          <w:tcPr>
            <w:tcW w:w="4815" w:type="dxa"/>
            <w:shd w:val="clear" w:color="auto" w:fill="auto"/>
          </w:tcPr>
          <w:p w:rsidR="00F4457C" w:rsidRPr="00F4457C" w:rsidRDefault="00F4457C" w:rsidP="00455947">
            <w:pPr>
              <w:widowControl w:val="0"/>
              <w:adjustRightInd w:val="0"/>
              <w:jc w:val="center"/>
              <w:textAlignment w:val="baseline"/>
              <w:rPr>
                <w:color w:val="000000" w:themeColor="text1"/>
                <w:sz w:val="24"/>
                <w:szCs w:val="24"/>
              </w:rPr>
            </w:pPr>
            <w:r w:rsidRPr="00F4457C">
              <w:rPr>
                <w:color w:val="000000" w:themeColor="text1"/>
                <w:sz w:val="24"/>
                <w:szCs w:val="24"/>
              </w:rPr>
              <w:t>1 этап</w:t>
            </w:r>
          </w:p>
          <w:p w:rsidR="00F4457C" w:rsidRPr="00F4457C" w:rsidRDefault="00F4457C" w:rsidP="00455947">
            <w:pPr>
              <w:widowControl w:val="0"/>
              <w:tabs>
                <w:tab w:val="center" w:pos="2299"/>
                <w:tab w:val="left" w:pos="2927"/>
              </w:tabs>
              <w:adjustRightInd w:val="0"/>
              <w:jc w:val="center"/>
              <w:textAlignment w:val="baseline"/>
              <w:rPr>
                <w:color w:val="000000" w:themeColor="text1"/>
                <w:sz w:val="24"/>
                <w:szCs w:val="24"/>
              </w:rPr>
            </w:pPr>
            <w:r w:rsidRPr="00F4457C">
              <w:rPr>
                <w:color w:val="000000" w:themeColor="text1"/>
                <w:sz w:val="24"/>
                <w:szCs w:val="24"/>
              </w:rPr>
              <w:t>:ЗУ1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F4457C" w:rsidRPr="00F4457C" w:rsidTr="00455947">
              <w:tc>
                <w:tcPr>
                  <w:tcW w:w="4587" w:type="dxa"/>
                  <w:gridSpan w:val="3"/>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Площадь – 20 109 м</w:t>
                  </w:r>
                  <w:r w:rsidRPr="00F4457C">
                    <w:rPr>
                      <w:color w:val="000000" w:themeColor="text1"/>
                      <w:sz w:val="24"/>
                      <w:szCs w:val="24"/>
                      <w:vertAlign w:val="superscript"/>
                    </w:rPr>
                    <w:t>2</w:t>
                  </w:r>
                </w:p>
                <w:p w:rsidR="00F4457C" w:rsidRPr="00F4457C" w:rsidRDefault="00F4457C" w:rsidP="00455947">
                  <w:pPr>
                    <w:jc w:val="center"/>
                    <w:rPr>
                      <w:color w:val="000000" w:themeColor="text1"/>
                      <w:sz w:val="24"/>
                      <w:szCs w:val="24"/>
                    </w:rPr>
                  </w:pPr>
                  <w:r w:rsidRPr="00F4457C">
                    <w:rPr>
                      <w:color w:val="000000" w:themeColor="text1"/>
                      <w:sz w:val="24"/>
                      <w:szCs w:val="24"/>
                    </w:rPr>
                    <w:t>Склады</w:t>
                  </w:r>
                </w:p>
              </w:tc>
            </w:tr>
            <w:tr w:rsidR="00F4457C" w:rsidRPr="00F4457C" w:rsidTr="00455947">
              <w:tc>
                <w:tcPr>
                  <w:tcW w:w="939"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w:t>
                  </w:r>
                </w:p>
              </w:tc>
              <w:tc>
                <w:tcPr>
                  <w:tcW w:w="1775"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X</w:t>
                  </w:r>
                </w:p>
              </w:tc>
              <w:tc>
                <w:tcPr>
                  <w:tcW w:w="1873"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Y</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926440.04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3541523.92</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926438.18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3541530.02</w:t>
                  </w:r>
                </w:p>
              </w:tc>
            </w:tr>
            <w:tr w:rsidR="00F4457C" w:rsidRPr="00F4457C" w:rsidTr="00455947">
              <w:trPr>
                <w:trHeight w:val="103"/>
              </w:trPr>
              <w:tc>
                <w:tcPr>
                  <w:tcW w:w="939" w:type="dxa"/>
                  <w:shd w:val="clear" w:color="auto" w:fill="auto"/>
                  <w:vAlign w:val="center"/>
                </w:tcPr>
                <w:p w:rsidR="00F4457C" w:rsidRPr="00F4457C" w:rsidRDefault="00F4457C" w:rsidP="00455947">
                  <w:pPr>
                    <w:jc w:val="center"/>
                    <w:rPr>
                      <w:sz w:val="24"/>
                      <w:szCs w:val="24"/>
                    </w:rPr>
                  </w:pPr>
                  <w:r w:rsidRPr="00F4457C">
                    <w:rPr>
                      <w:sz w:val="24"/>
                      <w:szCs w:val="24"/>
                    </w:rPr>
                    <w:t>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926433.58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3541528.96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926417.77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3541625.79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3541635.58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lastRenderedPageBreak/>
                    <w:t>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926472.48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3541637</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7</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926468.92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3541656.04</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8</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926440.34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3541652.13</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9</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926408.1</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3541647.73</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10</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926405.4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3541647.36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926357.84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3541640.87</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926276.44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3541634</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926291</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3541563.36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926299.66</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3541500.6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926300</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3541498.1</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926301.73</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3541485.49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926440.04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3541523.92</w:t>
                  </w:r>
                </w:p>
              </w:tc>
            </w:tr>
          </w:tbl>
          <w:p w:rsidR="00F4457C" w:rsidRPr="00F4457C" w:rsidRDefault="00F4457C" w:rsidP="00455947">
            <w:pPr>
              <w:widowControl w:val="0"/>
              <w:adjustRightInd w:val="0"/>
              <w:jc w:val="center"/>
              <w:textAlignment w:val="baseline"/>
              <w:rPr>
                <w:color w:val="000000" w:themeColor="text1"/>
                <w:sz w:val="24"/>
                <w:szCs w:val="24"/>
                <w:highlight w:val="yellow"/>
              </w:rPr>
            </w:pPr>
          </w:p>
        </w:tc>
        <w:tc>
          <w:tcPr>
            <w:tcW w:w="4816" w:type="dxa"/>
            <w:shd w:val="clear" w:color="auto" w:fill="auto"/>
          </w:tcPr>
          <w:p w:rsidR="00F4457C" w:rsidRPr="00F4457C" w:rsidRDefault="00F4457C" w:rsidP="00455947">
            <w:pPr>
              <w:widowControl w:val="0"/>
              <w:adjustRightInd w:val="0"/>
              <w:jc w:val="center"/>
              <w:textAlignment w:val="baseline"/>
              <w:rPr>
                <w:color w:val="000000" w:themeColor="text1"/>
                <w:sz w:val="24"/>
                <w:szCs w:val="24"/>
              </w:rPr>
            </w:pPr>
            <w:r w:rsidRPr="00F4457C">
              <w:rPr>
                <w:color w:val="000000" w:themeColor="text1"/>
                <w:sz w:val="24"/>
                <w:szCs w:val="24"/>
              </w:rPr>
              <w:lastRenderedPageBreak/>
              <w:t>2 этап</w:t>
            </w:r>
          </w:p>
          <w:p w:rsidR="00F4457C" w:rsidRPr="00F4457C" w:rsidRDefault="00F4457C" w:rsidP="00455947">
            <w:pPr>
              <w:widowControl w:val="0"/>
              <w:adjustRightInd w:val="0"/>
              <w:jc w:val="center"/>
              <w:textAlignment w:val="baseline"/>
              <w:rPr>
                <w:color w:val="000000" w:themeColor="text1"/>
                <w:sz w:val="24"/>
                <w:szCs w:val="24"/>
              </w:rPr>
            </w:pPr>
            <w:r w:rsidRPr="00F4457C">
              <w:rPr>
                <w:color w:val="000000" w:themeColor="text1"/>
                <w:sz w:val="24"/>
                <w:szCs w:val="24"/>
              </w:rPr>
              <w:t>:ЗУ2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F4457C" w:rsidRPr="00F4457C" w:rsidTr="00455947">
              <w:tc>
                <w:tcPr>
                  <w:tcW w:w="4587" w:type="dxa"/>
                  <w:gridSpan w:val="3"/>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Площадь – 40 329</w:t>
                  </w:r>
                  <w:r w:rsidRPr="00F4457C">
                    <w:rPr>
                      <w:sz w:val="24"/>
                      <w:szCs w:val="24"/>
                    </w:rPr>
                    <w:t xml:space="preserve"> </w:t>
                  </w:r>
                  <w:r w:rsidRPr="00F4457C">
                    <w:rPr>
                      <w:color w:val="000000" w:themeColor="text1"/>
                      <w:sz w:val="24"/>
                      <w:szCs w:val="24"/>
                    </w:rPr>
                    <w:t>м</w:t>
                  </w:r>
                  <w:r w:rsidRPr="00F4457C">
                    <w:rPr>
                      <w:color w:val="000000" w:themeColor="text1"/>
                      <w:sz w:val="24"/>
                      <w:szCs w:val="24"/>
                      <w:vertAlign w:val="superscript"/>
                    </w:rPr>
                    <w:t>2</w:t>
                  </w:r>
                </w:p>
                <w:p w:rsidR="00F4457C" w:rsidRPr="00F4457C" w:rsidRDefault="00F4457C" w:rsidP="00455947">
                  <w:pPr>
                    <w:jc w:val="center"/>
                    <w:rPr>
                      <w:color w:val="000000" w:themeColor="text1"/>
                      <w:sz w:val="24"/>
                      <w:szCs w:val="24"/>
                    </w:rPr>
                  </w:pPr>
                  <w:r w:rsidRPr="00F4457C">
                    <w:rPr>
                      <w:color w:val="000000" w:themeColor="text1"/>
                      <w:sz w:val="24"/>
                      <w:szCs w:val="24"/>
                    </w:rPr>
                    <w:t>Склады</w:t>
                  </w:r>
                </w:p>
              </w:tc>
            </w:tr>
            <w:tr w:rsidR="00F4457C" w:rsidRPr="00F4457C" w:rsidTr="00455947">
              <w:tc>
                <w:tcPr>
                  <w:tcW w:w="939"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w:t>
                  </w:r>
                </w:p>
              </w:tc>
              <w:tc>
                <w:tcPr>
                  <w:tcW w:w="1775"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X</w:t>
                  </w:r>
                </w:p>
              </w:tc>
              <w:tc>
                <w:tcPr>
                  <w:tcW w:w="1873"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Y</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926260.2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3541720.3</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926375.06</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3541749.8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3541768.5</w:t>
                  </w:r>
                </w:p>
              </w:tc>
            </w:tr>
            <w:tr w:rsidR="00F4457C" w:rsidRPr="00F4457C" w:rsidTr="00455947">
              <w:trPr>
                <w:trHeight w:val="103"/>
              </w:trPr>
              <w:tc>
                <w:tcPr>
                  <w:tcW w:w="939" w:type="dxa"/>
                  <w:shd w:val="clear" w:color="auto" w:fill="auto"/>
                  <w:vAlign w:val="center"/>
                </w:tcPr>
                <w:p w:rsidR="00F4457C" w:rsidRPr="00F4457C" w:rsidRDefault="00F4457C" w:rsidP="00455947">
                  <w:pPr>
                    <w:jc w:val="center"/>
                    <w:rPr>
                      <w:sz w:val="24"/>
                      <w:szCs w:val="24"/>
                    </w:rPr>
                  </w:pPr>
                  <w:r w:rsidRPr="00F4457C">
                    <w:rPr>
                      <w:sz w:val="24"/>
                      <w:szCs w:val="24"/>
                    </w:rPr>
                    <w:t>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926455.93</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3541770.6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926480.64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3541775.47</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lastRenderedPageBreak/>
                    <w:t>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926481.8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3541768.06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7</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926449.68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3541761.16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8</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926465.62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3541701.86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9</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926460.85</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3541701.21</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10</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926465.24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3541676.66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926468.92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3541656.04</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926472.48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3541637.08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3541635.58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926417.77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3541625.79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926433.58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3541528.96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926438.18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3541530.02</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17</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926440.04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3541523.92</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18</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926301.73</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3541485.49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19</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926300</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3541498.1</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20</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926299.66</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3541500.6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926291</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3541563.38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926276.44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3541633.99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926260.2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3541720.3</w:t>
                  </w:r>
                </w:p>
              </w:tc>
            </w:tr>
          </w:tbl>
          <w:p w:rsidR="00F4457C" w:rsidRPr="00F4457C" w:rsidRDefault="00F4457C" w:rsidP="00455947">
            <w:pPr>
              <w:widowControl w:val="0"/>
              <w:adjustRightInd w:val="0"/>
              <w:jc w:val="center"/>
              <w:textAlignment w:val="baseline"/>
              <w:rPr>
                <w:color w:val="000000" w:themeColor="text1"/>
                <w:sz w:val="24"/>
                <w:szCs w:val="24"/>
                <w:highlight w:val="yellow"/>
              </w:rPr>
            </w:pPr>
          </w:p>
        </w:tc>
      </w:tr>
    </w:tbl>
    <w:p w:rsidR="00736004" w:rsidRDefault="00736004" w:rsidP="002A4E51">
      <w:pPr>
        <w:spacing w:line="360" w:lineRule="auto"/>
        <w:ind w:firstLine="567"/>
        <w:jc w:val="both"/>
      </w:pPr>
    </w:p>
    <w:p w:rsidR="002A4E51" w:rsidRDefault="00FF41CD" w:rsidP="002A4E51">
      <w:pPr>
        <w:spacing w:line="360" w:lineRule="auto"/>
        <w:ind w:firstLine="567"/>
        <w:jc w:val="both"/>
      </w:pPr>
      <w:r>
        <w:t>1.8</w:t>
      </w:r>
      <w:r w:rsidR="00EC2247">
        <w:t xml:space="preserve">. </w:t>
      </w:r>
      <w:r w:rsidR="002A4E51">
        <w:t xml:space="preserve">Часть 2 дополнить пунктом </w:t>
      </w:r>
      <w:r w:rsidR="001818CF">
        <w:t>4</w:t>
      </w:r>
      <w:r w:rsidR="002A4E51">
        <w:t xml:space="preserve"> следующего содержания:</w:t>
      </w:r>
    </w:p>
    <w:p w:rsidR="002A4E51" w:rsidRPr="002A4E51" w:rsidRDefault="002A4E51" w:rsidP="002A4E51">
      <w:pPr>
        <w:spacing w:line="360" w:lineRule="auto"/>
        <w:ind w:firstLine="567"/>
        <w:jc w:val="both"/>
      </w:pPr>
      <w:r w:rsidRPr="002A4E51">
        <w:rPr>
          <w:szCs w:val="28"/>
        </w:rPr>
        <w:t>«</w:t>
      </w:r>
      <w:r w:rsidR="001818CF">
        <w:rPr>
          <w:szCs w:val="28"/>
        </w:rPr>
        <w:t>4</w:t>
      </w:r>
      <w:r w:rsidRPr="002A4E51">
        <w:rPr>
          <w:szCs w:val="28"/>
        </w:rPr>
        <w:t xml:space="preserve">. </w:t>
      </w:r>
      <w:r>
        <w:rPr>
          <w:rFonts w:eastAsia="GOST Type AU" w:cstheme="minorBidi"/>
          <w:color w:val="000000" w:themeColor="text1"/>
          <w:szCs w:val="28"/>
        </w:rPr>
        <w:t>П</w:t>
      </w:r>
      <w:r w:rsidRPr="002A4E51">
        <w:rPr>
          <w:rFonts w:eastAsia="GOST Type AU" w:cstheme="minorBidi"/>
          <w:color w:val="000000" w:themeColor="text1"/>
          <w:szCs w:val="28"/>
        </w:rPr>
        <w:t>редложения по установлению сервитутов</w:t>
      </w:r>
    </w:p>
    <w:p w:rsidR="002A4E51" w:rsidRPr="002A4E51" w:rsidRDefault="002A4E51" w:rsidP="002A4E51">
      <w:pPr>
        <w:pStyle w:val="ae"/>
        <w:spacing w:line="360" w:lineRule="auto"/>
        <w:rPr>
          <w:rFonts w:eastAsia="GOST Type AU"/>
          <w:color w:val="000000" w:themeColor="text1"/>
          <w:sz w:val="28"/>
          <w:szCs w:val="28"/>
        </w:rPr>
      </w:pPr>
      <w:r>
        <w:rPr>
          <w:rFonts w:eastAsia="GOST Type AU"/>
          <w:color w:val="000000" w:themeColor="text1"/>
          <w:sz w:val="28"/>
          <w:szCs w:val="28"/>
        </w:rPr>
        <w:tab/>
      </w:r>
      <w:r w:rsidRPr="002A4E51">
        <w:rPr>
          <w:rFonts w:eastAsia="GOST Type AU"/>
          <w:color w:val="000000" w:themeColor="text1"/>
          <w:sz w:val="28"/>
          <w:szCs w:val="28"/>
        </w:rPr>
        <w:t>Согласно п</w:t>
      </w:r>
      <w:r>
        <w:rPr>
          <w:rFonts w:eastAsia="GOST Type AU"/>
          <w:color w:val="000000" w:themeColor="text1"/>
          <w:sz w:val="28"/>
          <w:szCs w:val="28"/>
        </w:rPr>
        <w:t>ункту</w:t>
      </w:r>
      <w:r w:rsidRPr="002A4E51">
        <w:rPr>
          <w:rFonts w:eastAsia="GOST Type AU"/>
          <w:color w:val="000000" w:themeColor="text1"/>
          <w:sz w:val="28"/>
          <w:szCs w:val="28"/>
        </w:rPr>
        <w:t xml:space="preserve"> 1 ст</w:t>
      </w:r>
      <w:r>
        <w:rPr>
          <w:rFonts w:eastAsia="GOST Type AU"/>
          <w:color w:val="000000" w:themeColor="text1"/>
          <w:sz w:val="28"/>
          <w:szCs w:val="28"/>
        </w:rPr>
        <w:t>атьи</w:t>
      </w:r>
      <w:r w:rsidRPr="002A4E51">
        <w:rPr>
          <w:rFonts w:eastAsia="GOST Type AU"/>
          <w:color w:val="000000" w:themeColor="text1"/>
          <w:sz w:val="28"/>
          <w:szCs w:val="28"/>
        </w:rPr>
        <w:t xml:space="preserve"> 23 </w:t>
      </w:r>
      <w:r>
        <w:rPr>
          <w:rFonts w:eastAsia="GOST Type AU"/>
          <w:color w:val="000000" w:themeColor="text1"/>
          <w:sz w:val="28"/>
          <w:szCs w:val="28"/>
        </w:rPr>
        <w:t>Земельного кодекса</w:t>
      </w:r>
      <w:r w:rsidRPr="002A4E51">
        <w:rPr>
          <w:rFonts w:eastAsia="GOST Type AU"/>
          <w:color w:val="000000" w:themeColor="text1"/>
          <w:sz w:val="28"/>
          <w:szCs w:val="28"/>
        </w:rPr>
        <w:t xml:space="preserve"> РФ: </w:t>
      </w:r>
      <w:r>
        <w:rPr>
          <w:rFonts w:eastAsia="GOST Type AU"/>
          <w:color w:val="000000" w:themeColor="text1"/>
          <w:sz w:val="28"/>
          <w:szCs w:val="28"/>
        </w:rPr>
        <w:t>с</w:t>
      </w:r>
      <w:r w:rsidRPr="002A4E51">
        <w:rPr>
          <w:rFonts w:eastAsia="GOST Type AU"/>
          <w:color w:val="000000" w:themeColor="text1"/>
          <w:sz w:val="28"/>
          <w:szCs w:val="28"/>
        </w:rPr>
        <w:t>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настоящего Кодекса. Согласно п</w:t>
      </w:r>
      <w:r>
        <w:rPr>
          <w:rFonts w:eastAsia="GOST Type AU"/>
          <w:color w:val="000000" w:themeColor="text1"/>
          <w:sz w:val="28"/>
          <w:szCs w:val="28"/>
        </w:rPr>
        <w:t>ункту</w:t>
      </w:r>
      <w:r w:rsidRPr="002A4E51">
        <w:rPr>
          <w:rFonts w:eastAsia="GOST Type AU"/>
          <w:color w:val="000000" w:themeColor="text1"/>
          <w:sz w:val="28"/>
          <w:szCs w:val="28"/>
        </w:rPr>
        <w:t xml:space="preserve"> 1 ст</w:t>
      </w:r>
      <w:r>
        <w:rPr>
          <w:rFonts w:eastAsia="GOST Type AU"/>
          <w:color w:val="000000" w:themeColor="text1"/>
          <w:sz w:val="28"/>
          <w:szCs w:val="28"/>
        </w:rPr>
        <w:t>атьи</w:t>
      </w:r>
      <w:r w:rsidRPr="002A4E51">
        <w:rPr>
          <w:rFonts w:eastAsia="GOST Type AU"/>
          <w:color w:val="000000" w:themeColor="text1"/>
          <w:sz w:val="28"/>
          <w:szCs w:val="28"/>
        </w:rPr>
        <w:t xml:space="preserve"> 274 Г</w:t>
      </w:r>
      <w:r>
        <w:rPr>
          <w:rFonts w:eastAsia="GOST Type AU"/>
          <w:color w:val="000000" w:themeColor="text1"/>
          <w:sz w:val="28"/>
          <w:szCs w:val="28"/>
        </w:rPr>
        <w:t>ражданского кодекса</w:t>
      </w:r>
      <w:r w:rsidRPr="002A4E51">
        <w:rPr>
          <w:rFonts w:eastAsia="GOST Type AU"/>
          <w:color w:val="000000" w:themeColor="text1"/>
          <w:sz w:val="28"/>
          <w:szCs w:val="28"/>
        </w:rPr>
        <w:t xml:space="preserve"> РФ: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rsidR="002A4E51" w:rsidRPr="002A4E51" w:rsidRDefault="002A4E51" w:rsidP="002A4E51">
      <w:pPr>
        <w:pStyle w:val="ae"/>
        <w:spacing w:line="360" w:lineRule="auto"/>
        <w:rPr>
          <w:rFonts w:eastAsia="GOST Type AU"/>
          <w:color w:val="000000" w:themeColor="text1"/>
          <w:sz w:val="28"/>
          <w:szCs w:val="28"/>
        </w:rPr>
      </w:pPr>
      <w:r>
        <w:rPr>
          <w:rFonts w:eastAsia="GOST Type AU"/>
          <w:color w:val="000000" w:themeColor="text1"/>
          <w:sz w:val="28"/>
          <w:szCs w:val="28"/>
        </w:rPr>
        <w:tab/>
      </w:r>
      <w:r w:rsidRPr="002A4E51">
        <w:rPr>
          <w:rFonts w:eastAsia="GOST Type AU"/>
          <w:color w:val="000000" w:themeColor="text1"/>
          <w:sz w:val="28"/>
          <w:szCs w:val="28"/>
        </w:rPr>
        <w:t>Сервитут – это право ограниченного пользования чужим земельным участком.</w:t>
      </w:r>
      <w:r>
        <w:rPr>
          <w:rFonts w:eastAsia="GOST Type AU"/>
          <w:color w:val="000000" w:themeColor="text1"/>
          <w:sz w:val="28"/>
          <w:szCs w:val="28"/>
        </w:rPr>
        <w:t xml:space="preserve"> </w:t>
      </w:r>
      <w:r>
        <w:rPr>
          <w:rFonts w:eastAsia="GOST Type AU"/>
          <w:color w:val="000000" w:themeColor="text1"/>
          <w:sz w:val="28"/>
          <w:szCs w:val="28"/>
        </w:rPr>
        <w:tab/>
      </w:r>
      <w:r w:rsidRPr="002A4E51">
        <w:rPr>
          <w:rFonts w:eastAsia="GOST Type AU"/>
          <w:color w:val="000000" w:themeColor="text1"/>
          <w:sz w:val="28"/>
          <w:szCs w:val="28"/>
        </w:rPr>
        <w:t>Согласно исходным данным существующих границ зон действия сервитутов на проектируемой территории нет.</w:t>
      </w:r>
    </w:p>
    <w:p w:rsidR="002A4E51" w:rsidRPr="002A4E51" w:rsidRDefault="002A4E51" w:rsidP="002A4E51">
      <w:pPr>
        <w:pStyle w:val="ae"/>
        <w:spacing w:line="360" w:lineRule="auto"/>
        <w:rPr>
          <w:color w:val="000000" w:themeColor="text1"/>
          <w:sz w:val="28"/>
          <w:szCs w:val="28"/>
        </w:rPr>
      </w:pPr>
      <w:r>
        <w:rPr>
          <w:color w:val="000000" w:themeColor="text1"/>
          <w:sz w:val="28"/>
          <w:szCs w:val="28"/>
        </w:rPr>
        <w:tab/>
      </w:r>
      <w:r w:rsidRPr="002A4E51">
        <w:rPr>
          <w:color w:val="000000" w:themeColor="text1"/>
          <w:sz w:val="28"/>
          <w:szCs w:val="28"/>
        </w:rPr>
        <w:t xml:space="preserve">В проекте межевания с учетом </w:t>
      </w:r>
      <w:r w:rsidRPr="002A4E51">
        <w:rPr>
          <w:sz w:val="28"/>
          <w:szCs w:val="28"/>
        </w:rPr>
        <w:t>п</w:t>
      </w:r>
      <w:r w:rsidRPr="002A4E51">
        <w:rPr>
          <w:color w:val="000000" w:themeColor="text1"/>
          <w:sz w:val="28"/>
          <w:szCs w:val="28"/>
        </w:rPr>
        <w:t xml:space="preserve">исьма ООО «РН-Юганскнефтегаз» от 05.02.2021 № 16-02-0895, предлагается предусмотреть оформление сервитута в отношении части земельного участка :ЗУ2 под строительство ш.4093 </w:t>
      </w:r>
      <w:r>
        <w:rPr>
          <w:color w:val="000000" w:themeColor="text1"/>
          <w:sz w:val="28"/>
          <w:szCs w:val="28"/>
        </w:rPr>
        <w:lastRenderedPageBreak/>
        <w:t>«</w:t>
      </w:r>
      <w:r w:rsidRPr="002A4E51">
        <w:rPr>
          <w:color w:val="000000" w:themeColor="text1"/>
          <w:sz w:val="28"/>
          <w:szCs w:val="28"/>
        </w:rPr>
        <w:t>Периметральное ограждение</w:t>
      </w:r>
      <w:r>
        <w:rPr>
          <w:color w:val="000000" w:themeColor="text1"/>
          <w:sz w:val="28"/>
          <w:szCs w:val="28"/>
        </w:rPr>
        <w:t>»</w:t>
      </w:r>
      <w:r w:rsidRPr="002A4E51">
        <w:rPr>
          <w:color w:val="000000" w:themeColor="text1"/>
          <w:sz w:val="28"/>
          <w:szCs w:val="28"/>
        </w:rPr>
        <w:t>, как оформление отношений по соглашению между лицом, требующим установления сервитута, и собственником (правообладателем) соседнего участка.</w:t>
      </w:r>
    </w:p>
    <w:p w:rsidR="002A4E51" w:rsidRDefault="002A4E51" w:rsidP="002A4E51">
      <w:pPr>
        <w:widowControl w:val="0"/>
        <w:adjustRightInd w:val="0"/>
        <w:spacing w:line="360" w:lineRule="auto"/>
        <w:jc w:val="both"/>
        <w:textAlignment w:val="baseline"/>
        <w:rPr>
          <w:color w:val="000000" w:themeColor="text1"/>
          <w:szCs w:val="28"/>
        </w:rPr>
      </w:pPr>
      <w:r>
        <w:rPr>
          <w:color w:val="000000" w:themeColor="text1"/>
          <w:szCs w:val="28"/>
        </w:rPr>
        <w:tab/>
      </w:r>
      <w:r w:rsidRPr="002A4E51">
        <w:rPr>
          <w:color w:val="000000" w:themeColor="text1"/>
          <w:szCs w:val="28"/>
        </w:rPr>
        <w:t>Ведомость координат планируемых границ зон действия сервитута</w:t>
      </w:r>
      <w:r>
        <w:rPr>
          <w:color w:val="000000" w:themeColor="text1"/>
          <w:szCs w:val="28"/>
        </w:rPr>
        <w:t xml:space="preserve"> представлена в таблице № </w:t>
      </w:r>
      <w:r w:rsidR="001818CF">
        <w:rPr>
          <w:color w:val="000000" w:themeColor="text1"/>
          <w:szCs w:val="28"/>
        </w:rPr>
        <w:t>4</w:t>
      </w:r>
    </w:p>
    <w:p w:rsidR="002A4E51" w:rsidRDefault="002A4E51" w:rsidP="002A4E51">
      <w:pPr>
        <w:widowControl w:val="0"/>
        <w:adjustRightInd w:val="0"/>
        <w:spacing w:line="360" w:lineRule="auto"/>
        <w:jc w:val="right"/>
        <w:textAlignment w:val="baseline"/>
        <w:rPr>
          <w:color w:val="000000" w:themeColor="text1"/>
          <w:szCs w:val="28"/>
        </w:rPr>
      </w:pPr>
      <w:r>
        <w:rPr>
          <w:color w:val="000000" w:themeColor="text1"/>
          <w:szCs w:val="28"/>
        </w:rPr>
        <w:t xml:space="preserve">Таблица № </w:t>
      </w:r>
      <w:r w:rsidR="001818CF">
        <w:rPr>
          <w:color w:val="000000" w:themeColor="text1"/>
          <w:szCs w:val="28"/>
        </w:rPr>
        <w:t>4</w:t>
      </w:r>
    </w:p>
    <w:p w:rsidR="002A4E51" w:rsidRPr="002A4E51" w:rsidRDefault="002A4E51" w:rsidP="002A4E51">
      <w:pPr>
        <w:widowControl w:val="0"/>
        <w:adjustRightInd w:val="0"/>
        <w:spacing w:line="360" w:lineRule="auto"/>
        <w:jc w:val="right"/>
        <w:textAlignment w:val="baseline"/>
        <w:rPr>
          <w:color w:val="000000" w:themeColor="text1"/>
          <w:szCs w:val="28"/>
        </w:rPr>
      </w:pPr>
    </w:p>
    <w:p w:rsidR="002A4E51" w:rsidRPr="001F60EA" w:rsidRDefault="002A4E51" w:rsidP="002A4E51">
      <w:pPr>
        <w:rPr>
          <w:rFonts w:eastAsiaTheme="minorHAnsi"/>
          <w:sz w:val="24"/>
          <w:szCs w:val="24"/>
        </w:rPr>
      </w:pP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3"/>
      </w:tblGrid>
      <w:tr w:rsidR="002A4E51" w:rsidRPr="002A4E51" w:rsidTr="00455947">
        <w:trPr>
          <w:trHeight w:val="283"/>
        </w:trPr>
        <w:tc>
          <w:tcPr>
            <w:tcW w:w="481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Таблица координат</w:t>
            </w:r>
          </w:p>
          <w:p w:rsidR="002A4E51" w:rsidRPr="002A4E51" w:rsidRDefault="002A4E51" w:rsidP="00455947">
            <w:pPr>
              <w:autoSpaceDE w:val="0"/>
              <w:autoSpaceDN w:val="0"/>
              <w:adjustRightInd w:val="0"/>
              <w:jc w:val="center"/>
              <w:rPr>
                <w:color w:val="000000"/>
                <w:sz w:val="24"/>
                <w:szCs w:val="24"/>
              </w:rPr>
            </w:pPr>
            <w:r w:rsidRPr="002A4E51">
              <w:rPr>
                <w:color w:val="000000"/>
                <w:sz w:val="24"/>
                <w:szCs w:val="24"/>
                <w:lang w:eastAsia="ar-SA"/>
              </w:rPr>
              <w:t>планируемых границ зон действия сервитута под строительство ш.4093 "Периметральное ограждение" Обременение земельного участка :ЗУ2</w:t>
            </w:r>
          </w:p>
          <w:p w:rsidR="002A4E51" w:rsidRPr="002A4E51" w:rsidRDefault="002A4E51" w:rsidP="00455947">
            <w:pPr>
              <w:widowControl w:val="0"/>
              <w:suppressAutoHyphens/>
              <w:adjustRightInd w:val="0"/>
              <w:jc w:val="center"/>
              <w:textAlignment w:val="baseline"/>
              <w:rPr>
                <w:b/>
                <w:color w:val="000000"/>
                <w:sz w:val="24"/>
                <w:szCs w:val="24"/>
                <w:lang w:eastAsia="ar-SA"/>
              </w:rPr>
            </w:pPr>
            <w:r w:rsidRPr="002A4E51">
              <w:rPr>
                <w:color w:val="000000"/>
                <w:sz w:val="24"/>
                <w:szCs w:val="24"/>
                <w:lang w:eastAsia="ar-SA"/>
              </w:rPr>
              <w:t>Площадь – 152 м</w:t>
            </w:r>
            <w:r w:rsidRPr="002A4E51">
              <w:rPr>
                <w:color w:val="000000"/>
                <w:sz w:val="24"/>
                <w:szCs w:val="24"/>
                <w:vertAlign w:val="superscript"/>
                <w:lang w:eastAsia="ar-S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2A4E51" w:rsidRPr="002A4E51" w:rsidTr="00455947">
              <w:tc>
                <w:tcPr>
                  <w:tcW w:w="939"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w:t>
                  </w:r>
                </w:p>
              </w:tc>
              <w:tc>
                <w:tcPr>
                  <w:tcW w:w="1775"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X</w:t>
                  </w:r>
                </w:p>
              </w:tc>
              <w:tc>
                <w:tcPr>
                  <w:tcW w:w="187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Y</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3541500.87</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926302.13</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2</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3541501.61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926302.87</w:t>
                  </w:r>
                </w:p>
              </w:tc>
            </w:tr>
            <w:tr w:rsidR="002A4E51" w:rsidRPr="002A4E51" w:rsidTr="00455947">
              <w:trPr>
                <w:trHeight w:val="103"/>
              </w:trPr>
              <w:tc>
                <w:tcPr>
                  <w:tcW w:w="939" w:type="dxa"/>
                  <w:shd w:val="clear" w:color="auto" w:fill="auto"/>
                  <w:vAlign w:val="center"/>
                </w:tcPr>
                <w:p w:rsidR="002A4E51" w:rsidRPr="002A4E51" w:rsidRDefault="002A4E51" w:rsidP="00455947">
                  <w:pPr>
                    <w:jc w:val="center"/>
                    <w:rPr>
                      <w:sz w:val="24"/>
                      <w:szCs w:val="24"/>
                    </w:rPr>
                  </w:pPr>
                  <w:r w:rsidRPr="002A4E51">
                    <w:rPr>
                      <w:sz w:val="24"/>
                      <w:szCs w:val="24"/>
                    </w:rPr>
                    <w:t>3</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3541502.61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926303.13</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4</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3541502.93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926303.11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5</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3541526.32</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926299.39</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6</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3541526.39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926299.38</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7</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3541550.1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926294.8</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8</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3541549.81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926292.87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9</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3541500.6</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926299.66</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10</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3541549.81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926292.87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3541500.24</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926299.71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12</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3541500.66</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926301.57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3541500.87</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926302.13</w:t>
                  </w:r>
                </w:p>
              </w:tc>
            </w:tr>
          </w:tbl>
          <w:p w:rsidR="002A4E51" w:rsidRPr="002A4E51" w:rsidRDefault="002A4E51" w:rsidP="00455947">
            <w:pPr>
              <w:suppressAutoHyphens/>
              <w:jc w:val="center"/>
              <w:rPr>
                <w:color w:val="000000"/>
                <w:sz w:val="24"/>
                <w:szCs w:val="24"/>
                <w:lang w:eastAsia="ar-SA"/>
              </w:rPr>
            </w:pPr>
          </w:p>
        </w:tc>
        <w:tc>
          <w:tcPr>
            <w:tcW w:w="481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Таблица координат</w:t>
            </w:r>
          </w:p>
          <w:p w:rsidR="002A4E51" w:rsidRPr="002A4E51" w:rsidRDefault="002A4E51" w:rsidP="00455947">
            <w:pPr>
              <w:autoSpaceDE w:val="0"/>
              <w:autoSpaceDN w:val="0"/>
              <w:adjustRightInd w:val="0"/>
              <w:jc w:val="center"/>
              <w:rPr>
                <w:color w:val="000000"/>
                <w:sz w:val="24"/>
                <w:szCs w:val="24"/>
              </w:rPr>
            </w:pPr>
            <w:r w:rsidRPr="002A4E51">
              <w:rPr>
                <w:color w:val="000000"/>
                <w:sz w:val="24"/>
                <w:szCs w:val="24"/>
                <w:lang w:eastAsia="ar-SA"/>
              </w:rPr>
              <w:t>планируемых границ зон действия сервитута под строительство ш.4093 "Периметральное ограждение" Обременение земельного участка :ЗУ2</w:t>
            </w:r>
          </w:p>
          <w:p w:rsidR="002A4E51" w:rsidRPr="002A4E51" w:rsidRDefault="002A4E51" w:rsidP="00455947">
            <w:pPr>
              <w:widowControl w:val="0"/>
              <w:suppressAutoHyphens/>
              <w:adjustRightInd w:val="0"/>
              <w:jc w:val="center"/>
              <w:textAlignment w:val="baseline"/>
              <w:rPr>
                <w:b/>
                <w:color w:val="000000"/>
                <w:sz w:val="24"/>
                <w:szCs w:val="24"/>
                <w:lang w:eastAsia="ar-SA"/>
              </w:rPr>
            </w:pPr>
            <w:r w:rsidRPr="002A4E51">
              <w:rPr>
                <w:color w:val="000000"/>
                <w:sz w:val="24"/>
                <w:szCs w:val="24"/>
                <w:lang w:eastAsia="ar-SA"/>
              </w:rPr>
              <w:t>Площадь – 173 м</w:t>
            </w:r>
            <w:r w:rsidRPr="002A4E51">
              <w:rPr>
                <w:color w:val="000000"/>
                <w:sz w:val="24"/>
                <w:szCs w:val="24"/>
                <w:vertAlign w:val="superscript"/>
                <w:lang w:eastAsia="ar-S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2A4E51" w:rsidRPr="002A4E51" w:rsidTr="00455947">
              <w:tc>
                <w:tcPr>
                  <w:tcW w:w="939"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w:t>
                  </w:r>
                </w:p>
              </w:tc>
              <w:tc>
                <w:tcPr>
                  <w:tcW w:w="1775"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X</w:t>
                  </w:r>
                </w:p>
              </w:tc>
              <w:tc>
                <w:tcPr>
                  <w:tcW w:w="187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Y</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3541736.39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926332.17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2</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3541736.59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926332.66</w:t>
                  </w:r>
                </w:p>
              </w:tc>
            </w:tr>
            <w:tr w:rsidR="002A4E51" w:rsidRPr="002A4E51" w:rsidTr="00455947">
              <w:trPr>
                <w:trHeight w:val="103"/>
              </w:trPr>
              <w:tc>
                <w:tcPr>
                  <w:tcW w:w="939" w:type="dxa"/>
                  <w:shd w:val="clear" w:color="auto" w:fill="auto"/>
                  <w:vAlign w:val="center"/>
                </w:tcPr>
                <w:p w:rsidR="002A4E51" w:rsidRPr="002A4E51" w:rsidRDefault="002A4E51" w:rsidP="00455947">
                  <w:pPr>
                    <w:jc w:val="center"/>
                    <w:rPr>
                      <w:sz w:val="24"/>
                      <w:szCs w:val="24"/>
                    </w:rPr>
                  </w:pPr>
                  <w:r w:rsidRPr="002A4E51">
                    <w:rPr>
                      <w:sz w:val="24"/>
                      <w:szCs w:val="24"/>
                    </w:rPr>
                    <w:t>3</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3541737.01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926333.41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4</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3541738.93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926332.75</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5</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3541720.3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926260.2</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6</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3541718.13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926260.61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7</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3541718.46</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926262.26</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3541736.39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926332.17</w:t>
                  </w:r>
                </w:p>
              </w:tc>
            </w:tr>
          </w:tbl>
          <w:p w:rsidR="002A4E51" w:rsidRPr="002A4E51" w:rsidRDefault="002A4E51" w:rsidP="00455947">
            <w:pPr>
              <w:suppressAutoHyphens/>
              <w:jc w:val="center"/>
              <w:rPr>
                <w:color w:val="000000"/>
                <w:sz w:val="24"/>
                <w:szCs w:val="24"/>
                <w:lang w:eastAsia="ar-SA"/>
              </w:rPr>
            </w:pPr>
          </w:p>
        </w:tc>
      </w:tr>
    </w:tbl>
    <w:p w:rsidR="00F4457C" w:rsidRDefault="00F4457C" w:rsidP="00EC2247">
      <w:pPr>
        <w:spacing w:line="360" w:lineRule="auto"/>
        <w:ind w:firstLine="567"/>
        <w:jc w:val="both"/>
      </w:pPr>
    </w:p>
    <w:p w:rsidR="008301EA" w:rsidRDefault="00FF41CD" w:rsidP="00600A7A">
      <w:pPr>
        <w:spacing w:line="360" w:lineRule="auto"/>
        <w:ind w:firstLine="567"/>
        <w:jc w:val="both"/>
      </w:pPr>
      <w:r>
        <w:t>1.9</w:t>
      </w:r>
      <w:r w:rsidR="002A4E51">
        <w:t xml:space="preserve">. </w:t>
      </w:r>
      <w:r w:rsidR="00600A7A">
        <w:t xml:space="preserve">Часть 3 изложить в новой редакции: </w:t>
      </w:r>
    </w:p>
    <w:p w:rsidR="00027E2F" w:rsidRDefault="00600A7A" w:rsidP="00600A7A">
      <w:pPr>
        <w:spacing w:line="360" w:lineRule="auto"/>
        <w:ind w:left="720" w:hanging="153"/>
      </w:pPr>
      <w:r w:rsidRPr="00600A7A">
        <w:t>Технико-экономические показатели</w:t>
      </w:r>
      <w:r>
        <w:t xml:space="preserve"> представлены в таблице № </w:t>
      </w:r>
      <w:r w:rsidR="001818CF">
        <w:t>5</w:t>
      </w:r>
    </w:p>
    <w:p w:rsidR="00600A7A" w:rsidRPr="00027E2F" w:rsidRDefault="00600A7A" w:rsidP="00600A7A">
      <w:pPr>
        <w:spacing w:line="360" w:lineRule="auto"/>
        <w:ind w:left="720" w:hanging="153"/>
        <w:jc w:val="right"/>
      </w:pPr>
      <w:r>
        <w:t xml:space="preserve">Таблица № </w:t>
      </w:r>
      <w:r w:rsidR="001818CF">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413"/>
        <w:gridCol w:w="1798"/>
        <w:gridCol w:w="1789"/>
      </w:tblGrid>
      <w:tr w:rsidR="00600A7A" w:rsidRPr="000139B7" w:rsidTr="00455947">
        <w:trPr>
          <w:tblHeader/>
        </w:trPr>
        <w:tc>
          <w:tcPr>
            <w:tcW w:w="637" w:type="dxa"/>
            <w:shd w:val="clear" w:color="auto" w:fill="auto"/>
          </w:tcPr>
          <w:p w:rsidR="00600A7A" w:rsidRPr="000139B7" w:rsidRDefault="00600A7A" w:rsidP="00455947">
            <w:pPr>
              <w:contextualSpacing/>
              <w:jc w:val="center"/>
              <w:rPr>
                <w:sz w:val="24"/>
                <w:szCs w:val="24"/>
              </w:rPr>
            </w:pPr>
          </w:p>
        </w:tc>
        <w:tc>
          <w:tcPr>
            <w:tcW w:w="5567" w:type="dxa"/>
            <w:shd w:val="clear" w:color="auto" w:fill="auto"/>
            <w:vAlign w:val="center"/>
          </w:tcPr>
          <w:p w:rsidR="00600A7A" w:rsidRPr="000139B7" w:rsidRDefault="00600A7A" w:rsidP="00455947">
            <w:pPr>
              <w:contextualSpacing/>
              <w:jc w:val="center"/>
              <w:rPr>
                <w:sz w:val="24"/>
                <w:szCs w:val="24"/>
              </w:rPr>
            </w:pPr>
            <w:r w:rsidRPr="000139B7">
              <w:rPr>
                <w:sz w:val="24"/>
                <w:szCs w:val="24"/>
              </w:rPr>
              <w:t>Наименование</w:t>
            </w:r>
          </w:p>
        </w:tc>
        <w:tc>
          <w:tcPr>
            <w:tcW w:w="1842" w:type="dxa"/>
            <w:shd w:val="clear" w:color="auto" w:fill="auto"/>
            <w:vAlign w:val="center"/>
          </w:tcPr>
          <w:p w:rsidR="00600A7A" w:rsidRPr="000139B7" w:rsidRDefault="00600A7A" w:rsidP="00455947">
            <w:pPr>
              <w:contextualSpacing/>
              <w:jc w:val="center"/>
              <w:rPr>
                <w:sz w:val="24"/>
                <w:szCs w:val="24"/>
              </w:rPr>
            </w:pPr>
            <w:r w:rsidRPr="000139B7">
              <w:rPr>
                <w:sz w:val="24"/>
                <w:szCs w:val="24"/>
              </w:rPr>
              <w:t>Ед. изм.</w:t>
            </w:r>
          </w:p>
        </w:tc>
        <w:tc>
          <w:tcPr>
            <w:tcW w:w="1807" w:type="dxa"/>
            <w:shd w:val="clear" w:color="auto" w:fill="auto"/>
            <w:vAlign w:val="center"/>
          </w:tcPr>
          <w:p w:rsidR="00600A7A" w:rsidRPr="000139B7" w:rsidRDefault="00600A7A" w:rsidP="00455947">
            <w:pPr>
              <w:contextualSpacing/>
              <w:jc w:val="center"/>
              <w:rPr>
                <w:sz w:val="24"/>
                <w:szCs w:val="24"/>
              </w:rPr>
            </w:pPr>
            <w:r w:rsidRPr="000139B7">
              <w:rPr>
                <w:sz w:val="24"/>
                <w:szCs w:val="24"/>
              </w:rPr>
              <w:t>Количество</w:t>
            </w:r>
          </w:p>
        </w:tc>
      </w:tr>
      <w:tr w:rsidR="00600A7A" w:rsidRPr="000139B7" w:rsidTr="00455947">
        <w:tc>
          <w:tcPr>
            <w:tcW w:w="637" w:type="dxa"/>
            <w:shd w:val="clear" w:color="auto" w:fill="auto"/>
          </w:tcPr>
          <w:p w:rsidR="00600A7A" w:rsidRPr="000139B7" w:rsidRDefault="00600A7A" w:rsidP="00455947">
            <w:pPr>
              <w:contextualSpacing/>
              <w:jc w:val="both"/>
              <w:rPr>
                <w:sz w:val="24"/>
                <w:szCs w:val="24"/>
              </w:rPr>
            </w:pPr>
            <w:r w:rsidRPr="000139B7">
              <w:rPr>
                <w:sz w:val="24"/>
                <w:szCs w:val="24"/>
              </w:rPr>
              <w:t>1</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Площадь отведенная под проектирование</w:t>
            </w:r>
          </w:p>
        </w:tc>
        <w:tc>
          <w:tcPr>
            <w:tcW w:w="1842" w:type="dxa"/>
            <w:shd w:val="clear" w:color="auto" w:fill="auto"/>
            <w:vAlign w:val="center"/>
          </w:tcPr>
          <w:p w:rsidR="00600A7A" w:rsidRPr="000139B7" w:rsidRDefault="003F1A84" w:rsidP="00455947">
            <w:pPr>
              <w:contextualSpacing/>
              <w:jc w:val="center"/>
              <w:rPr>
                <w:sz w:val="24"/>
                <w:szCs w:val="24"/>
                <w:vertAlign w:val="superscript"/>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3F1A84" w:rsidP="00455947">
            <w:pPr>
              <w:contextualSpacing/>
              <w:jc w:val="center"/>
              <w:rPr>
                <w:sz w:val="24"/>
                <w:szCs w:val="24"/>
              </w:rPr>
            </w:pPr>
            <w:r w:rsidRPr="00884B0A">
              <w:rPr>
                <w:sz w:val="24"/>
              </w:rPr>
              <w:t>40329</w:t>
            </w:r>
          </w:p>
        </w:tc>
      </w:tr>
      <w:tr w:rsidR="00600A7A" w:rsidRPr="000139B7" w:rsidTr="00455947">
        <w:tc>
          <w:tcPr>
            <w:tcW w:w="637" w:type="dxa"/>
            <w:shd w:val="clear" w:color="auto" w:fill="auto"/>
          </w:tcPr>
          <w:p w:rsidR="00600A7A" w:rsidRPr="000139B7" w:rsidRDefault="00600A7A" w:rsidP="00455947">
            <w:pPr>
              <w:contextualSpacing/>
              <w:jc w:val="both"/>
              <w:rPr>
                <w:sz w:val="24"/>
                <w:szCs w:val="24"/>
              </w:rPr>
            </w:pPr>
            <w:r w:rsidRPr="000139B7">
              <w:rPr>
                <w:sz w:val="24"/>
                <w:szCs w:val="24"/>
              </w:rPr>
              <w:t>2</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Зона складирования</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3F1A84" w:rsidP="00455947">
            <w:pPr>
              <w:contextualSpacing/>
              <w:jc w:val="center"/>
              <w:rPr>
                <w:sz w:val="24"/>
                <w:szCs w:val="24"/>
              </w:rPr>
            </w:pPr>
            <w:r w:rsidRPr="003F1A84">
              <w:rPr>
                <w:rFonts w:ascii="Calibri" w:eastAsia="Calibri" w:hAnsi="Calibri"/>
                <w:sz w:val="24"/>
                <w:szCs w:val="22"/>
                <w:lang w:eastAsia="en-US"/>
              </w:rPr>
              <w:t>18450</w:t>
            </w:r>
          </w:p>
        </w:tc>
      </w:tr>
      <w:tr w:rsidR="00600A7A" w:rsidRPr="000139B7" w:rsidTr="00455947">
        <w:tc>
          <w:tcPr>
            <w:tcW w:w="637" w:type="dxa"/>
            <w:shd w:val="clear" w:color="auto" w:fill="auto"/>
          </w:tcPr>
          <w:p w:rsidR="00600A7A" w:rsidRPr="000139B7" w:rsidRDefault="00600A7A" w:rsidP="00455947">
            <w:pPr>
              <w:contextualSpacing/>
              <w:jc w:val="both"/>
              <w:rPr>
                <w:sz w:val="24"/>
                <w:szCs w:val="24"/>
              </w:rPr>
            </w:pPr>
            <w:r w:rsidRPr="000139B7">
              <w:rPr>
                <w:sz w:val="24"/>
                <w:szCs w:val="24"/>
              </w:rPr>
              <w:t>3</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 xml:space="preserve">Дороги. </w:t>
            </w:r>
            <w:r w:rsidR="00847768" w:rsidRPr="000139B7">
              <w:rPr>
                <w:sz w:val="24"/>
                <w:szCs w:val="24"/>
              </w:rPr>
              <w:t>П</w:t>
            </w:r>
            <w:r w:rsidRPr="000139B7">
              <w:rPr>
                <w:sz w:val="24"/>
                <w:szCs w:val="24"/>
              </w:rPr>
              <w:t>роезды</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600A7A" w:rsidP="00455947">
            <w:pPr>
              <w:contextualSpacing/>
              <w:jc w:val="center"/>
              <w:rPr>
                <w:sz w:val="24"/>
                <w:szCs w:val="24"/>
              </w:rPr>
            </w:pPr>
            <w:r w:rsidRPr="000139B7">
              <w:rPr>
                <w:sz w:val="24"/>
                <w:szCs w:val="24"/>
              </w:rPr>
              <w:t>10000</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4</w:t>
            </w:r>
          </w:p>
        </w:tc>
        <w:tc>
          <w:tcPr>
            <w:tcW w:w="5567" w:type="dxa"/>
            <w:shd w:val="clear" w:color="auto" w:fill="auto"/>
          </w:tcPr>
          <w:p w:rsidR="00600A7A" w:rsidRPr="000139B7" w:rsidRDefault="00600A7A" w:rsidP="00455947">
            <w:pPr>
              <w:contextualSpacing/>
              <w:rPr>
                <w:sz w:val="24"/>
                <w:szCs w:val="24"/>
              </w:rPr>
            </w:pPr>
            <w:r w:rsidRPr="000139B7">
              <w:rPr>
                <w:sz w:val="24"/>
                <w:szCs w:val="24"/>
              </w:rPr>
              <w:t>Зона размещения административно-бытового корпуса с теплой парковкой</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600A7A" w:rsidP="00455947">
            <w:pPr>
              <w:contextualSpacing/>
              <w:jc w:val="center"/>
              <w:rPr>
                <w:sz w:val="24"/>
                <w:szCs w:val="24"/>
              </w:rPr>
            </w:pPr>
            <w:r w:rsidRPr="000139B7">
              <w:rPr>
                <w:sz w:val="24"/>
                <w:szCs w:val="24"/>
              </w:rPr>
              <w:t>5400</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5</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Благоустройство</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3F1A84" w:rsidP="00455947">
            <w:pPr>
              <w:contextualSpacing/>
              <w:jc w:val="center"/>
              <w:rPr>
                <w:sz w:val="24"/>
                <w:szCs w:val="24"/>
              </w:rPr>
            </w:pPr>
            <w:r w:rsidRPr="00884B0A">
              <w:rPr>
                <w:sz w:val="24"/>
              </w:rPr>
              <w:t>6479</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6</w:t>
            </w:r>
          </w:p>
        </w:tc>
        <w:tc>
          <w:tcPr>
            <w:tcW w:w="5567" w:type="dxa"/>
            <w:shd w:val="clear" w:color="auto" w:fill="auto"/>
          </w:tcPr>
          <w:p w:rsidR="00600A7A" w:rsidRPr="000139B7" w:rsidRDefault="00600A7A" w:rsidP="00455947">
            <w:pPr>
              <w:contextualSpacing/>
              <w:jc w:val="both"/>
              <w:rPr>
                <w:sz w:val="24"/>
                <w:szCs w:val="24"/>
              </w:rPr>
            </w:pPr>
            <w:r w:rsidRPr="000139B7">
              <w:rPr>
                <w:color w:val="000000"/>
                <w:sz w:val="24"/>
                <w:szCs w:val="24"/>
              </w:rPr>
              <w:t>Категория</w:t>
            </w:r>
          </w:p>
        </w:tc>
        <w:tc>
          <w:tcPr>
            <w:tcW w:w="1842" w:type="dxa"/>
            <w:shd w:val="clear" w:color="auto" w:fill="auto"/>
            <w:vAlign w:val="center"/>
          </w:tcPr>
          <w:p w:rsidR="00600A7A" w:rsidRPr="000139B7" w:rsidRDefault="00600A7A" w:rsidP="00455947">
            <w:pPr>
              <w:jc w:val="center"/>
              <w:rPr>
                <w:sz w:val="24"/>
                <w:szCs w:val="24"/>
              </w:rPr>
            </w:pPr>
          </w:p>
        </w:tc>
        <w:tc>
          <w:tcPr>
            <w:tcW w:w="1807" w:type="dxa"/>
            <w:shd w:val="clear" w:color="auto" w:fill="auto"/>
            <w:vAlign w:val="center"/>
          </w:tcPr>
          <w:p w:rsidR="00600A7A" w:rsidRPr="000139B7" w:rsidRDefault="00600A7A" w:rsidP="00455947">
            <w:pPr>
              <w:contextualSpacing/>
              <w:jc w:val="center"/>
              <w:rPr>
                <w:sz w:val="24"/>
                <w:szCs w:val="24"/>
              </w:rPr>
            </w:pPr>
            <w:r w:rsidRPr="000139B7">
              <w:rPr>
                <w:color w:val="000000"/>
                <w:sz w:val="24"/>
                <w:szCs w:val="24"/>
              </w:rPr>
              <w:t>III</w:t>
            </w:r>
            <w:r>
              <w:rPr>
                <w:color w:val="000000"/>
                <w:sz w:val="24"/>
                <w:szCs w:val="24"/>
              </w:rPr>
              <w:t>-п</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7</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Протяженность железнодорожного пути № </w:t>
            </w:r>
            <w:r>
              <w:rPr>
                <w:color w:val="000000"/>
                <w:sz w:val="24"/>
                <w:szCs w:val="24"/>
              </w:rPr>
              <w:t>1</w:t>
            </w:r>
            <w:r w:rsidRPr="000139B7">
              <w:rPr>
                <w:color w:val="000000"/>
                <w:sz w:val="24"/>
                <w:szCs w:val="24"/>
              </w:rPr>
              <w:t xml:space="preserve">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м</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Pr>
                <w:color w:val="000000"/>
                <w:sz w:val="24"/>
                <w:szCs w:val="24"/>
              </w:rPr>
              <w:t>116</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8</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Протяженность железнодорожного пути № </w:t>
            </w:r>
            <w:r>
              <w:rPr>
                <w:color w:val="000000"/>
                <w:sz w:val="24"/>
                <w:szCs w:val="24"/>
              </w:rPr>
              <w:t>2</w:t>
            </w:r>
            <w:r w:rsidRPr="000139B7">
              <w:rPr>
                <w:color w:val="000000"/>
                <w:sz w:val="24"/>
                <w:szCs w:val="24"/>
              </w:rPr>
              <w:t xml:space="preserve">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м</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1</w:t>
            </w:r>
            <w:r>
              <w:rPr>
                <w:color w:val="000000"/>
                <w:sz w:val="24"/>
                <w:szCs w:val="24"/>
              </w:rPr>
              <w:t>16</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Протяженность железнодорожного пути № </w:t>
            </w:r>
            <w:r>
              <w:rPr>
                <w:color w:val="000000"/>
                <w:sz w:val="24"/>
                <w:szCs w:val="24"/>
              </w:rPr>
              <w:t>3</w:t>
            </w:r>
            <w:r w:rsidRPr="000139B7">
              <w:rPr>
                <w:color w:val="000000"/>
                <w:sz w:val="24"/>
                <w:szCs w:val="24"/>
              </w:rPr>
              <w:t xml:space="preserve">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м</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Pr>
                <w:color w:val="000000"/>
                <w:sz w:val="24"/>
                <w:szCs w:val="24"/>
              </w:rPr>
              <w:t>151</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lastRenderedPageBreak/>
              <w:t>9</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Грузооборот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тн/год</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Pr>
                <w:color w:val="000000"/>
                <w:sz w:val="24"/>
                <w:szCs w:val="24"/>
              </w:rPr>
              <w:t>200</w:t>
            </w:r>
            <w:r w:rsidRPr="000139B7">
              <w:rPr>
                <w:color w:val="000000"/>
                <w:sz w:val="24"/>
                <w:szCs w:val="24"/>
              </w:rPr>
              <w:t xml:space="preserve"> 000</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10</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Pr>
                <w:color w:val="000000"/>
                <w:sz w:val="24"/>
                <w:szCs w:val="24"/>
              </w:rPr>
              <w:t>Скорость движения</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EF1DC6">
              <w:rPr>
                <w:bCs/>
                <w:color w:val="000000"/>
                <w:sz w:val="24"/>
                <w:szCs w:val="24"/>
              </w:rPr>
              <w:t>км/час</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sidRPr="00EF1DC6">
              <w:rPr>
                <w:bCs/>
                <w:color w:val="000000"/>
                <w:sz w:val="24"/>
                <w:szCs w:val="24"/>
              </w:rPr>
              <w:t>10</w:t>
            </w:r>
          </w:p>
        </w:tc>
      </w:tr>
    </w:tbl>
    <w:p w:rsidR="008301EA" w:rsidRDefault="008301EA" w:rsidP="00600A7A">
      <w:pPr>
        <w:spacing w:line="360" w:lineRule="auto"/>
        <w:ind w:firstLine="567"/>
        <w:jc w:val="both"/>
      </w:pPr>
    </w:p>
    <w:p w:rsidR="00847768" w:rsidRDefault="00847768" w:rsidP="00600A7A">
      <w:pPr>
        <w:spacing w:line="360" w:lineRule="auto"/>
        <w:ind w:firstLine="567"/>
        <w:jc w:val="both"/>
      </w:pPr>
      <w:r>
        <w:t>1.</w:t>
      </w:r>
      <w:r w:rsidR="00FF41CD">
        <w:t>10</w:t>
      </w:r>
      <w:r>
        <w:t>.</w:t>
      </w:r>
      <w:r>
        <w:tab/>
        <w:t>Чертеж проекта планировки территории изложить в новой редакции:</w:t>
      </w:r>
    </w:p>
    <w:p w:rsidR="00847768" w:rsidRDefault="00847768" w:rsidP="00847768">
      <w:pPr>
        <w:spacing w:line="360" w:lineRule="auto"/>
        <w:ind w:firstLine="567"/>
        <w:jc w:val="center"/>
      </w:pPr>
      <w:r>
        <w:t>«</w:t>
      </w:r>
      <w:r w:rsidRPr="00847768">
        <w:t>Проект планировки территории</w:t>
      </w:r>
      <w:r>
        <w:t>»</w:t>
      </w:r>
    </w:p>
    <w:p w:rsidR="00847768" w:rsidRDefault="00847768" w:rsidP="00847768">
      <w:pPr>
        <w:spacing w:line="360" w:lineRule="auto"/>
        <w:ind w:firstLine="567"/>
        <w:jc w:val="center"/>
      </w:pPr>
      <w:r>
        <w:rPr>
          <w:noProof/>
        </w:rPr>
        <w:drawing>
          <wp:inline distT="0" distB="0" distL="0" distR="0" wp14:anchorId="67334EBB" wp14:editId="7B1FEC64">
            <wp:extent cx="5751576" cy="4200746"/>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4873" cy="4203154"/>
                    </a:xfrm>
                    <a:prstGeom prst="rect">
                      <a:avLst/>
                    </a:prstGeom>
                  </pic:spPr>
                </pic:pic>
              </a:graphicData>
            </a:graphic>
          </wp:inline>
        </w:drawing>
      </w:r>
    </w:p>
    <w:p w:rsidR="00847768" w:rsidRDefault="00847768" w:rsidP="00847768">
      <w:pPr>
        <w:spacing w:line="360" w:lineRule="auto"/>
        <w:ind w:firstLine="567"/>
        <w:jc w:val="both"/>
      </w:pPr>
      <w:r>
        <w:t>1.</w:t>
      </w:r>
      <w:r w:rsidR="00FF41CD">
        <w:t>11</w:t>
      </w:r>
      <w:r>
        <w:t>.</w:t>
      </w:r>
      <w:r>
        <w:tab/>
        <w:t>Чертеж проекта межевания территории изложить в новой редакции:</w:t>
      </w:r>
    </w:p>
    <w:p w:rsidR="00847768" w:rsidRDefault="00847768" w:rsidP="00847768">
      <w:pPr>
        <w:spacing w:line="360" w:lineRule="auto"/>
        <w:ind w:firstLine="567"/>
        <w:jc w:val="center"/>
      </w:pPr>
      <w:r>
        <w:t>«</w:t>
      </w:r>
      <w:r w:rsidRPr="00847768">
        <w:t xml:space="preserve">Проект </w:t>
      </w:r>
      <w:r>
        <w:t>межевания</w:t>
      </w:r>
      <w:r w:rsidRPr="00847768">
        <w:t xml:space="preserve"> территории</w:t>
      </w:r>
      <w:r>
        <w:t>. Этап 1»</w:t>
      </w:r>
    </w:p>
    <w:p w:rsidR="00847768" w:rsidRDefault="00847768" w:rsidP="00847768">
      <w:pPr>
        <w:spacing w:line="360" w:lineRule="auto"/>
        <w:ind w:firstLine="567"/>
        <w:jc w:val="center"/>
      </w:pPr>
      <w:r>
        <w:rPr>
          <w:noProof/>
        </w:rPr>
        <w:lastRenderedPageBreak/>
        <w:drawing>
          <wp:inline distT="0" distB="0" distL="0" distR="0" wp14:anchorId="5EE418C0" wp14:editId="77548CC1">
            <wp:extent cx="5724144" cy="418794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9541" cy="4191891"/>
                    </a:xfrm>
                    <a:prstGeom prst="rect">
                      <a:avLst/>
                    </a:prstGeom>
                  </pic:spPr>
                </pic:pic>
              </a:graphicData>
            </a:graphic>
          </wp:inline>
        </w:drawing>
      </w:r>
    </w:p>
    <w:p w:rsidR="00847768" w:rsidRDefault="00847768" w:rsidP="00847768">
      <w:pPr>
        <w:spacing w:line="360" w:lineRule="auto"/>
        <w:ind w:firstLine="567"/>
        <w:jc w:val="center"/>
      </w:pPr>
      <w:r>
        <w:t>«</w:t>
      </w:r>
      <w:r w:rsidRPr="00847768">
        <w:t xml:space="preserve">Проект </w:t>
      </w:r>
      <w:r>
        <w:t>межевания</w:t>
      </w:r>
      <w:r w:rsidRPr="00847768">
        <w:t xml:space="preserve"> территории</w:t>
      </w:r>
      <w:r>
        <w:t>. Этап 2»</w:t>
      </w:r>
    </w:p>
    <w:p w:rsidR="00847768" w:rsidRDefault="00847768" w:rsidP="00847768">
      <w:pPr>
        <w:spacing w:line="360" w:lineRule="auto"/>
        <w:ind w:firstLine="567"/>
        <w:jc w:val="center"/>
      </w:pPr>
      <w:r>
        <w:rPr>
          <w:noProof/>
        </w:rPr>
        <w:drawing>
          <wp:inline distT="0" distB="0" distL="0" distR="0" wp14:anchorId="01AA5876" wp14:editId="71AF576B">
            <wp:extent cx="5691973" cy="4142232"/>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5163" cy="4144554"/>
                    </a:xfrm>
                    <a:prstGeom prst="rect">
                      <a:avLst/>
                    </a:prstGeom>
                  </pic:spPr>
                </pic:pic>
              </a:graphicData>
            </a:graphic>
          </wp:inline>
        </w:drawing>
      </w:r>
    </w:p>
    <w:p w:rsidR="00847768" w:rsidRDefault="00847768" w:rsidP="00847768">
      <w:pPr>
        <w:spacing w:line="360" w:lineRule="auto"/>
        <w:ind w:firstLine="567"/>
        <w:jc w:val="center"/>
      </w:pPr>
    </w:p>
    <w:p w:rsidR="00EE7254" w:rsidRDefault="00395B60" w:rsidP="00EE7254">
      <w:pPr>
        <w:spacing w:line="360" w:lineRule="auto"/>
        <w:ind w:firstLine="567"/>
        <w:jc w:val="both"/>
      </w:pPr>
      <w:r>
        <w:lastRenderedPageBreak/>
        <w:t>2.</w:t>
      </w:r>
      <w:r>
        <w:tab/>
      </w:r>
      <w:r w:rsidR="00EE7254">
        <w:t>Отделу по внутренней политике, связям с общественными организациями и СМИ управления по внутренней политике (О.В. Кулиш) опубликовать постановление в печатном средстве массовой информации «Официальный вестник».</w:t>
      </w:r>
    </w:p>
    <w:p w:rsidR="00EE7254" w:rsidRDefault="00EE7254" w:rsidP="00EE7254">
      <w:pPr>
        <w:spacing w:line="360" w:lineRule="auto"/>
        <w:ind w:firstLine="567"/>
        <w:jc w:val="both"/>
      </w:pPr>
      <w:r>
        <w:t>3.</w:t>
      </w:r>
      <w:r>
        <w:tab/>
        <w:t xml:space="preserve">Отделу по </w:t>
      </w:r>
      <w:r w:rsidR="003F1A84" w:rsidRPr="00E83F2C">
        <w:rPr>
          <w:szCs w:val="28"/>
        </w:rPr>
        <w:t xml:space="preserve">обеспечению информационной безопасности </w:t>
      </w:r>
      <w:r w:rsidR="00736004">
        <w:rPr>
          <w:szCs w:val="28"/>
        </w:rPr>
        <w:t xml:space="preserve">                                </w:t>
      </w:r>
      <w:r>
        <w:t>(А.А. Мерзляков) разместить постановление на официальном сайте администрации города в сети Интернет.</w:t>
      </w:r>
    </w:p>
    <w:p w:rsidR="00EE7254" w:rsidRDefault="00EE7254" w:rsidP="00EE7254">
      <w:pPr>
        <w:spacing w:line="360" w:lineRule="auto"/>
        <w:ind w:firstLine="567"/>
        <w:jc w:val="both"/>
      </w:pPr>
      <w:r>
        <w:t>4.</w:t>
      </w:r>
      <w:r>
        <w:tab/>
        <w:t>Настоящее постановление вступает в силу после его официального опубликования.</w:t>
      </w:r>
    </w:p>
    <w:p w:rsidR="00B97AFB" w:rsidRPr="007D1CE8" w:rsidRDefault="00C42F8D" w:rsidP="00EE7254">
      <w:pPr>
        <w:spacing w:line="360" w:lineRule="auto"/>
        <w:ind w:firstLine="567"/>
        <w:jc w:val="both"/>
        <w:rPr>
          <w:szCs w:val="28"/>
        </w:rPr>
      </w:pPr>
      <w:r w:rsidRPr="007D1CE8">
        <w:rPr>
          <w:szCs w:val="28"/>
        </w:rPr>
        <w:t>5</w:t>
      </w:r>
      <w:r w:rsidR="00B97AFB" w:rsidRPr="007D1CE8">
        <w:rPr>
          <w:szCs w:val="28"/>
        </w:rPr>
        <w:t xml:space="preserve">. </w:t>
      </w:r>
      <w:r w:rsidR="002C00FA" w:rsidRPr="007D1CE8">
        <w:rPr>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EE7254" w:rsidRDefault="00EE7254" w:rsidP="00B97AFB">
      <w:pPr>
        <w:autoSpaceDE w:val="0"/>
        <w:autoSpaceDN w:val="0"/>
        <w:adjustRightInd w:val="0"/>
        <w:ind w:firstLine="708"/>
        <w:jc w:val="both"/>
        <w:rPr>
          <w:szCs w:val="28"/>
        </w:rPr>
      </w:pPr>
    </w:p>
    <w:p w:rsidR="008B76A3" w:rsidRDefault="00736004" w:rsidP="00637DA0">
      <w:pPr>
        <w:pStyle w:val="af1"/>
        <w:jc w:val="left"/>
        <w:rPr>
          <w:sz w:val="28"/>
          <w:szCs w:val="28"/>
        </w:rPr>
      </w:pPr>
      <w:r>
        <w:rPr>
          <w:b w:val="0"/>
          <w:sz w:val="28"/>
          <w:szCs w:val="28"/>
        </w:rPr>
        <w:t>И.о.главы</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w:t>
      </w:r>
      <w:r>
        <w:rPr>
          <w:b w:val="0"/>
          <w:sz w:val="28"/>
          <w:szCs w:val="28"/>
        </w:rPr>
        <w:t>П.Золотых</w:t>
      </w:r>
    </w:p>
    <w:sectPr w:rsidR="008B76A3" w:rsidSect="003868FB">
      <w:pgSz w:w="11907" w:h="16840" w:code="9"/>
      <w:pgMar w:top="1134" w:right="708" w:bottom="1134" w:left="1701"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15E" w:rsidRDefault="00F3615E">
      <w:r>
        <w:separator/>
      </w:r>
    </w:p>
  </w:endnote>
  <w:endnote w:type="continuationSeparator" w:id="0">
    <w:p w:rsidR="00F3615E" w:rsidRDefault="00F36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OST Type AU">
    <w:charset w:val="CC"/>
    <w:family w:val="auto"/>
    <w:pitch w:val="variable"/>
    <w:sig w:usb0="A000028F" w:usb1="1000004A"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15E" w:rsidRDefault="00F3615E">
      <w:r>
        <w:separator/>
      </w:r>
    </w:p>
  </w:footnote>
  <w:footnote w:type="continuationSeparator" w:id="0">
    <w:p w:rsidR="00F3615E" w:rsidRDefault="00F361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2A"/>
      </v:shape>
    </w:pict>
  </w:numPicBullet>
  <w:abstractNum w:abstractNumId="0" w15:restartNumberingAfterBreak="0">
    <w:nsid w:val="011E12C7"/>
    <w:multiLevelType w:val="hybridMultilevel"/>
    <w:tmpl w:val="D43A490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7E91ECD"/>
    <w:multiLevelType w:val="multilevel"/>
    <w:tmpl w:val="B508A1A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CA0A54"/>
    <w:multiLevelType w:val="multilevel"/>
    <w:tmpl w:val="E23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87580"/>
    <w:multiLevelType w:val="hybridMultilevel"/>
    <w:tmpl w:val="4A2E21D6"/>
    <w:lvl w:ilvl="0" w:tplc="4FC6D4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5CE77A4"/>
    <w:multiLevelType w:val="hybridMultilevel"/>
    <w:tmpl w:val="651413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A926239"/>
    <w:multiLevelType w:val="multilevel"/>
    <w:tmpl w:val="DD8AB6A0"/>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2" w15:restartNumberingAfterBreak="0">
    <w:nsid w:val="307E174C"/>
    <w:multiLevelType w:val="hybridMultilevel"/>
    <w:tmpl w:val="D2DE0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FD69DF"/>
    <w:multiLevelType w:val="hybridMultilevel"/>
    <w:tmpl w:val="F0605CDC"/>
    <w:lvl w:ilvl="0" w:tplc="268C3E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63977F1"/>
    <w:multiLevelType w:val="hybridMultilevel"/>
    <w:tmpl w:val="00029E16"/>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cs="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cs="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cs="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16" w15:restartNumberingAfterBreak="0">
    <w:nsid w:val="38984B54"/>
    <w:multiLevelType w:val="multilevel"/>
    <w:tmpl w:val="29BA4BD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C135279"/>
    <w:multiLevelType w:val="multilevel"/>
    <w:tmpl w:val="91D05E9E"/>
    <w:lvl w:ilvl="0">
      <w:start w:val="1"/>
      <w:numFmt w:val="decimal"/>
      <w:pStyle w:val="a"/>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3E267709"/>
    <w:multiLevelType w:val="hybridMultilevel"/>
    <w:tmpl w:val="61600876"/>
    <w:lvl w:ilvl="0" w:tplc="962A4D64">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06F2153"/>
    <w:multiLevelType w:val="hybridMultilevel"/>
    <w:tmpl w:val="E5C688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69B5A3E"/>
    <w:multiLevelType w:val="multilevel"/>
    <w:tmpl w:val="6D8046D6"/>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8731795"/>
    <w:multiLevelType w:val="hybridMultilevel"/>
    <w:tmpl w:val="E5F47CB8"/>
    <w:lvl w:ilvl="0" w:tplc="FD6EF428">
      <w:start w:val="1"/>
      <w:numFmt w:val="bullet"/>
      <w:lvlText w:val=""/>
      <w:lvlJc w:val="left"/>
      <w:pPr>
        <w:ind w:left="1572" w:hanging="360"/>
      </w:pPr>
      <w:rPr>
        <w:rFonts w:ascii="Symbol" w:hAnsi="Symbol" w:hint="default"/>
        <w:sz w:val="24"/>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E695901"/>
    <w:multiLevelType w:val="hybridMultilevel"/>
    <w:tmpl w:val="38FEE3BC"/>
    <w:lvl w:ilvl="0" w:tplc="5AFE5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28"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56164EF1"/>
    <w:multiLevelType w:val="hybridMultilevel"/>
    <w:tmpl w:val="E326BA8E"/>
    <w:lvl w:ilvl="0" w:tplc="F28A5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20947ED"/>
    <w:multiLevelType w:val="hybridMultilevel"/>
    <w:tmpl w:val="30C2C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54FCB"/>
    <w:multiLevelType w:val="hybridMultilevel"/>
    <w:tmpl w:val="954E3E54"/>
    <w:lvl w:ilvl="0" w:tplc="9D8463DE">
      <w:start w:val="1"/>
      <w:numFmt w:val="decimal"/>
      <w:pStyle w:val="a0"/>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0E11E1"/>
    <w:multiLevelType w:val="hybridMultilevel"/>
    <w:tmpl w:val="318053CE"/>
    <w:lvl w:ilvl="0" w:tplc="C16CCCCA">
      <w:start w:val="1"/>
      <w:numFmt w:val="bullet"/>
      <w:pStyle w:val="a1"/>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7" w15:restartNumberingAfterBreak="0">
    <w:nsid w:val="74C91061"/>
    <w:multiLevelType w:val="hybridMultilevel"/>
    <w:tmpl w:val="D7B2790C"/>
    <w:lvl w:ilvl="0" w:tplc="E840A3A0">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7DA2AFB"/>
    <w:multiLevelType w:val="hybridMultilevel"/>
    <w:tmpl w:val="50647804"/>
    <w:lvl w:ilvl="0" w:tplc="0C56B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hint="default"/>
        <w:b/>
        <w:i w:val="0"/>
        <w:sz w:val="22"/>
      </w:rPr>
    </w:lvl>
    <w:lvl w:ilvl="8">
      <w:start w:val="1"/>
      <w:numFmt w:val="decimal"/>
      <w:lvlText w:val="%1.%2.%3.%4.%5.%6.%7.%8.%9"/>
      <w:lvlJc w:val="left"/>
      <w:pPr>
        <w:tabs>
          <w:tab w:val="num" w:pos="4669"/>
        </w:tabs>
        <w:ind w:left="-11" w:firstLine="720"/>
      </w:pPr>
      <w:rPr>
        <w:rFonts w:ascii="Arial" w:hAnsi="Arial" w:hint="default"/>
        <w:b/>
        <w:i w:val="0"/>
        <w:sz w:val="22"/>
      </w:rPr>
    </w:lvl>
  </w:abstractNum>
  <w:num w:numId="1">
    <w:abstractNumId w:val="18"/>
  </w:num>
  <w:num w:numId="2">
    <w:abstractNumId w:val="21"/>
  </w:num>
  <w:num w:numId="3">
    <w:abstractNumId w:val="11"/>
  </w:num>
  <w:num w:numId="4">
    <w:abstractNumId w:val="13"/>
  </w:num>
  <w:num w:numId="5">
    <w:abstractNumId w:val="8"/>
  </w:num>
  <w:num w:numId="6">
    <w:abstractNumId w:val="27"/>
  </w:num>
  <w:num w:numId="7">
    <w:abstractNumId w:val="6"/>
  </w:num>
  <w:num w:numId="8">
    <w:abstractNumId w:val="33"/>
  </w:num>
  <w:num w:numId="9">
    <w:abstractNumId w:val="43"/>
  </w:num>
  <w:num w:numId="10">
    <w:abstractNumId w:val="29"/>
  </w:num>
  <w:num w:numId="11">
    <w:abstractNumId w:val="35"/>
  </w:num>
  <w:num w:numId="12">
    <w:abstractNumId w:val="28"/>
  </w:num>
  <w:num w:numId="13">
    <w:abstractNumId w:val="4"/>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5"/>
  </w:num>
  <w:num w:numId="19">
    <w:abstractNumId w:val="24"/>
  </w:num>
  <w:num w:numId="20">
    <w:abstractNumId w:val="39"/>
  </w:num>
  <w:num w:numId="21">
    <w:abstractNumId w:val="9"/>
  </w:num>
  <w:num w:numId="22">
    <w:abstractNumId w:val="17"/>
  </w:num>
  <w:num w:numId="23">
    <w:abstractNumId w:val="2"/>
  </w:num>
  <w:num w:numId="24">
    <w:abstractNumId w:val="14"/>
  </w:num>
  <w:num w:numId="25">
    <w:abstractNumId w:val="36"/>
  </w:num>
  <w:num w:numId="26">
    <w:abstractNumId w:val="25"/>
  </w:num>
  <w:num w:numId="27">
    <w:abstractNumId w:val="38"/>
  </w:num>
  <w:num w:numId="28">
    <w:abstractNumId w:val="20"/>
  </w:num>
  <w:num w:numId="29">
    <w:abstractNumId w:val="7"/>
  </w:num>
  <w:num w:numId="30">
    <w:abstractNumId w:val="15"/>
  </w:num>
  <w:num w:numId="31">
    <w:abstractNumId w:val="16"/>
  </w:num>
  <w:num w:numId="32">
    <w:abstractNumId w:val="12"/>
  </w:num>
  <w:num w:numId="33">
    <w:abstractNumId w:val="32"/>
  </w:num>
  <w:num w:numId="34">
    <w:abstractNumId w:val="37"/>
  </w:num>
  <w:num w:numId="35">
    <w:abstractNumId w:val="19"/>
  </w:num>
  <w:num w:numId="36">
    <w:abstractNumId w:val="23"/>
  </w:num>
  <w:num w:numId="37">
    <w:abstractNumId w:val="0"/>
  </w:num>
  <w:num w:numId="38">
    <w:abstractNumId w:val="10"/>
  </w:num>
  <w:num w:numId="39">
    <w:abstractNumId w:val="31"/>
  </w:num>
  <w:num w:numId="40">
    <w:abstractNumId w:val="40"/>
  </w:num>
  <w:num w:numId="41">
    <w:abstractNumId w:val="30"/>
  </w:num>
  <w:num w:numId="42">
    <w:abstractNumId w:val="26"/>
  </w:num>
  <w:num w:numId="43">
    <w:abstractNumId w:val="22"/>
  </w:num>
  <w:num w:numId="44">
    <w:abstractNumId w:val="18"/>
    <w:lvlOverride w:ilvl="0">
      <w:startOverride w:val="1"/>
    </w:lvlOverride>
    <w:lvlOverride w:ilvl="1">
      <w:startOverride w:val="2"/>
    </w:lvlOverride>
  </w:num>
  <w:num w:numId="45">
    <w:abstractNumId w:val="3"/>
  </w:num>
  <w:num w:numId="46">
    <w:abstractNumId w:val="18"/>
    <w:lvlOverride w:ilvl="0">
      <w:startOverride w:val="1"/>
    </w:lvlOverride>
    <w:lvlOverride w:ilvl="1">
      <w:startOverride w:val="2"/>
    </w:lvlOverride>
  </w:num>
  <w:num w:numId="47">
    <w:abstractNumId w:val="18"/>
    <w:lvlOverride w:ilvl="0">
      <w:startOverride w:val="1"/>
    </w:lvlOverride>
    <w:lvlOverride w:ilvl="1">
      <w:startOverride w:val="2"/>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1675D"/>
    <w:rsid w:val="00025286"/>
    <w:rsid w:val="00026A36"/>
    <w:rsid w:val="00027E2F"/>
    <w:rsid w:val="00034E60"/>
    <w:rsid w:val="00042988"/>
    <w:rsid w:val="00043F78"/>
    <w:rsid w:val="000506B8"/>
    <w:rsid w:val="00054ABA"/>
    <w:rsid w:val="00062F93"/>
    <w:rsid w:val="00072F28"/>
    <w:rsid w:val="0008598B"/>
    <w:rsid w:val="000903EF"/>
    <w:rsid w:val="00094591"/>
    <w:rsid w:val="0009789B"/>
    <w:rsid w:val="000A0469"/>
    <w:rsid w:val="000B037E"/>
    <w:rsid w:val="000C3FAF"/>
    <w:rsid w:val="000C5199"/>
    <w:rsid w:val="000D0C14"/>
    <w:rsid w:val="000F1F6A"/>
    <w:rsid w:val="000F4FAF"/>
    <w:rsid w:val="000F5563"/>
    <w:rsid w:val="00100DDA"/>
    <w:rsid w:val="0010392C"/>
    <w:rsid w:val="00105933"/>
    <w:rsid w:val="00116EEC"/>
    <w:rsid w:val="00133B05"/>
    <w:rsid w:val="00133D60"/>
    <w:rsid w:val="001340DF"/>
    <w:rsid w:val="00135D10"/>
    <w:rsid w:val="001361AA"/>
    <w:rsid w:val="001414F8"/>
    <w:rsid w:val="00161CFC"/>
    <w:rsid w:val="001706A1"/>
    <w:rsid w:val="00177BFF"/>
    <w:rsid w:val="001818CF"/>
    <w:rsid w:val="0018379C"/>
    <w:rsid w:val="00186A39"/>
    <w:rsid w:val="00190424"/>
    <w:rsid w:val="001920E2"/>
    <w:rsid w:val="00192F45"/>
    <w:rsid w:val="0019386E"/>
    <w:rsid w:val="001A4309"/>
    <w:rsid w:val="001A7B79"/>
    <w:rsid w:val="001C6AFF"/>
    <w:rsid w:val="001C79CA"/>
    <w:rsid w:val="001D16FE"/>
    <w:rsid w:val="001F3BCE"/>
    <w:rsid w:val="0020015B"/>
    <w:rsid w:val="00203FAE"/>
    <w:rsid w:val="00206022"/>
    <w:rsid w:val="0021329A"/>
    <w:rsid w:val="002162A0"/>
    <w:rsid w:val="00217ECB"/>
    <w:rsid w:val="002225DD"/>
    <w:rsid w:val="0022440B"/>
    <w:rsid w:val="00252613"/>
    <w:rsid w:val="00262AC3"/>
    <w:rsid w:val="0026482B"/>
    <w:rsid w:val="00265A98"/>
    <w:rsid w:val="002662D9"/>
    <w:rsid w:val="002670FF"/>
    <w:rsid w:val="00270E4F"/>
    <w:rsid w:val="00271455"/>
    <w:rsid w:val="00283864"/>
    <w:rsid w:val="00285648"/>
    <w:rsid w:val="00293BBE"/>
    <w:rsid w:val="0029572D"/>
    <w:rsid w:val="002960BE"/>
    <w:rsid w:val="002A0E02"/>
    <w:rsid w:val="002A499A"/>
    <w:rsid w:val="002A4E51"/>
    <w:rsid w:val="002A5A06"/>
    <w:rsid w:val="002B3EBB"/>
    <w:rsid w:val="002C00FA"/>
    <w:rsid w:val="002C4F8A"/>
    <w:rsid w:val="002D06D1"/>
    <w:rsid w:val="002D474C"/>
    <w:rsid w:val="002E1CD1"/>
    <w:rsid w:val="002E29B6"/>
    <w:rsid w:val="002F2C29"/>
    <w:rsid w:val="002F6071"/>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82C26"/>
    <w:rsid w:val="00384F65"/>
    <w:rsid w:val="003868FB"/>
    <w:rsid w:val="00386ECA"/>
    <w:rsid w:val="00395B60"/>
    <w:rsid w:val="003970BD"/>
    <w:rsid w:val="003A055C"/>
    <w:rsid w:val="003A4370"/>
    <w:rsid w:val="003A7752"/>
    <w:rsid w:val="003B02CA"/>
    <w:rsid w:val="003B0320"/>
    <w:rsid w:val="003C2A13"/>
    <w:rsid w:val="003C4689"/>
    <w:rsid w:val="003C76D8"/>
    <w:rsid w:val="003D6374"/>
    <w:rsid w:val="003E2413"/>
    <w:rsid w:val="003E2B0F"/>
    <w:rsid w:val="003E782B"/>
    <w:rsid w:val="003F1A84"/>
    <w:rsid w:val="003F4B32"/>
    <w:rsid w:val="003F6728"/>
    <w:rsid w:val="00402A16"/>
    <w:rsid w:val="00412899"/>
    <w:rsid w:val="0042119D"/>
    <w:rsid w:val="00421281"/>
    <w:rsid w:val="0042355C"/>
    <w:rsid w:val="00423C0E"/>
    <w:rsid w:val="00434C0D"/>
    <w:rsid w:val="004378CC"/>
    <w:rsid w:val="00440C36"/>
    <w:rsid w:val="00441930"/>
    <w:rsid w:val="0045320C"/>
    <w:rsid w:val="004553F3"/>
    <w:rsid w:val="00455947"/>
    <w:rsid w:val="00456DFF"/>
    <w:rsid w:val="0046437A"/>
    <w:rsid w:val="00464F2A"/>
    <w:rsid w:val="0046599B"/>
    <w:rsid w:val="004731A4"/>
    <w:rsid w:val="0048141E"/>
    <w:rsid w:val="00481717"/>
    <w:rsid w:val="004927A8"/>
    <w:rsid w:val="00494F47"/>
    <w:rsid w:val="0049623A"/>
    <w:rsid w:val="0049744D"/>
    <w:rsid w:val="004A1DAE"/>
    <w:rsid w:val="004A580E"/>
    <w:rsid w:val="004A756A"/>
    <w:rsid w:val="004A7822"/>
    <w:rsid w:val="004D24FF"/>
    <w:rsid w:val="004E0DD4"/>
    <w:rsid w:val="004E4489"/>
    <w:rsid w:val="004E699F"/>
    <w:rsid w:val="004F4FA4"/>
    <w:rsid w:val="00505AA6"/>
    <w:rsid w:val="0050769E"/>
    <w:rsid w:val="0052025F"/>
    <w:rsid w:val="00521428"/>
    <w:rsid w:val="00524955"/>
    <w:rsid w:val="0054106F"/>
    <w:rsid w:val="005539C1"/>
    <w:rsid w:val="00555261"/>
    <w:rsid w:val="00562423"/>
    <w:rsid w:val="005670E5"/>
    <w:rsid w:val="00573A95"/>
    <w:rsid w:val="005740CE"/>
    <w:rsid w:val="00577CBE"/>
    <w:rsid w:val="005810D9"/>
    <w:rsid w:val="00583EAB"/>
    <w:rsid w:val="0059373E"/>
    <w:rsid w:val="005A02D7"/>
    <w:rsid w:val="005B09D8"/>
    <w:rsid w:val="005B4269"/>
    <w:rsid w:val="005B6F39"/>
    <w:rsid w:val="005C12A5"/>
    <w:rsid w:val="005C2E8E"/>
    <w:rsid w:val="005C586D"/>
    <w:rsid w:val="005D4F4F"/>
    <w:rsid w:val="005D7A23"/>
    <w:rsid w:val="005F1798"/>
    <w:rsid w:val="005F625F"/>
    <w:rsid w:val="00600A7A"/>
    <w:rsid w:val="00603A81"/>
    <w:rsid w:val="00607A02"/>
    <w:rsid w:val="00612A7D"/>
    <w:rsid w:val="006230AB"/>
    <w:rsid w:val="00637DA0"/>
    <w:rsid w:val="00645250"/>
    <w:rsid w:val="00652111"/>
    <w:rsid w:val="006533B0"/>
    <w:rsid w:val="00676679"/>
    <w:rsid w:val="00686A45"/>
    <w:rsid w:val="00694572"/>
    <w:rsid w:val="006A5996"/>
    <w:rsid w:val="006B1BAD"/>
    <w:rsid w:val="006C5EE9"/>
    <w:rsid w:val="006D38D6"/>
    <w:rsid w:val="006D5B72"/>
    <w:rsid w:val="006E2893"/>
    <w:rsid w:val="006E4786"/>
    <w:rsid w:val="006E4B3F"/>
    <w:rsid w:val="006E52B9"/>
    <w:rsid w:val="006E6946"/>
    <w:rsid w:val="00711A27"/>
    <w:rsid w:val="00711DE3"/>
    <w:rsid w:val="00723610"/>
    <w:rsid w:val="00736004"/>
    <w:rsid w:val="00741A40"/>
    <w:rsid w:val="00741AEB"/>
    <w:rsid w:val="00751024"/>
    <w:rsid w:val="0075465F"/>
    <w:rsid w:val="00755F77"/>
    <w:rsid w:val="00772E3A"/>
    <w:rsid w:val="007809F5"/>
    <w:rsid w:val="00781C98"/>
    <w:rsid w:val="00786CF7"/>
    <w:rsid w:val="00792144"/>
    <w:rsid w:val="007925A9"/>
    <w:rsid w:val="007A4B36"/>
    <w:rsid w:val="007C240A"/>
    <w:rsid w:val="007D1CE8"/>
    <w:rsid w:val="007D5365"/>
    <w:rsid w:val="007E01A2"/>
    <w:rsid w:val="007F3060"/>
    <w:rsid w:val="007F7090"/>
    <w:rsid w:val="007F7FF7"/>
    <w:rsid w:val="00804A5E"/>
    <w:rsid w:val="00815551"/>
    <w:rsid w:val="00822915"/>
    <w:rsid w:val="008301EA"/>
    <w:rsid w:val="0083308A"/>
    <w:rsid w:val="00833144"/>
    <w:rsid w:val="00833A14"/>
    <w:rsid w:val="0083626E"/>
    <w:rsid w:val="00836A05"/>
    <w:rsid w:val="00842B72"/>
    <w:rsid w:val="00844363"/>
    <w:rsid w:val="0084440C"/>
    <w:rsid w:val="00847768"/>
    <w:rsid w:val="008517F7"/>
    <w:rsid w:val="0086063D"/>
    <w:rsid w:val="00881FAF"/>
    <w:rsid w:val="008877F3"/>
    <w:rsid w:val="00887E12"/>
    <w:rsid w:val="008A692F"/>
    <w:rsid w:val="008B6679"/>
    <w:rsid w:val="008B76A3"/>
    <w:rsid w:val="008C12D4"/>
    <w:rsid w:val="008C66BA"/>
    <w:rsid w:val="008D4BF0"/>
    <w:rsid w:val="008F6334"/>
    <w:rsid w:val="009007F1"/>
    <w:rsid w:val="00901FB5"/>
    <w:rsid w:val="0091166A"/>
    <w:rsid w:val="009318BA"/>
    <w:rsid w:val="0093337D"/>
    <w:rsid w:val="009346D5"/>
    <w:rsid w:val="00944350"/>
    <w:rsid w:val="00947228"/>
    <w:rsid w:val="009511D3"/>
    <w:rsid w:val="0095219B"/>
    <w:rsid w:val="00957A62"/>
    <w:rsid w:val="0096105D"/>
    <w:rsid w:val="00965DCE"/>
    <w:rsid w:val="009660DF"/>
    <w:rsid w:val="009726B0"/>
    <w:rsid w:val="00977EF2"/>
    <w:rsid w:val="00981AA5"/>
    <w:rsid w:val="009862DC"/>
    <w:rsid w:val="009872F5"/>
    <w:rsid w:val="0099537A"/>
    <w:rsid w:val="009A08F4"/>
    <w:rsid w:val="009A0AE5"/>
    <w:rsid w:val="009B4A98"/>
    <w:rsid w:val="009C70A0"/>
    <w:rsid w:val="009D1C61"/>
    <w:rsid w:val="009D2E40"/>
    <w:rsid w:val="009D41C1"/>
    <w:rsid w:val="009D42F6"/>
    <w:rsid w:val="00A00414"/>
    <w:rsid w:val="00A00A8D"/>
    <w:rsid w:val="00A01481"/>
    <w:rsid w:val="00A02456"/>
    <w:rsid w:val="00A03DF8"/>
    <w:rsid w:val="00A06ADD"/>
    <w:rsid w:val="00A113C7"/>
    <w:rsid w:val="00A1172B"/>
    <w:rsid w:val="00A21351"/>
    <w:rsid w:val="00A21E3A"/>
    <w:rsid w:val="00A36C32"/>
    <w:rsid w:val="00A40C29"/>
    <w:rsid w:val="00A551E1"/>
    <w:rsid w:val="00A57C73"/>
    <w:rsid w:val="00A57FFA"/>
    <w:rsid w:val="00A62A6B"/>
    <w:rsid w:val="00A64630"/>
    <w:rsid w:val="00A70202"/>
    <w:rsid w:val="00A749C1"/>
    <w:rsid w:val="00A751F7"/>
    <w:rsid w:val="00A752B0"/>
    <w:rsid w:val="00A776AF"/>
    <w:rsid w:val="00A87D1B"/>
    <w:rsid w:val="00A91591"/>
    <w:rsid w:val="00AA07DF"/>
    <w:rsid w:val="00AA76C0"/>
    <w:rsid w:val="00AB06AB"/>
    <w:rsid w:val="00AB79DD"/>
    <w:rsid w:val="00AC25D2"/>
    <w:rsid w:val="00AD07E2"/>
    <w:rsid w:val="00AD2F53"/>
    <w:rsid w:val="00AF6336"/>
    <w:rsid w:val="00B034D3"/>
    <w:rsid w:val="00B108E2"/>
    <w:rsid w:val="00B25135"/>
    <w:rsid w:val="00B25449"/>
    <w:rsid w:val="00B27129"/>
    <w:rsid w:val="00B36834"/>
    <w:rsid w:val="00B44A78"/>
    <w:rsid w:val="00B517E0"/>
    <w:rsid w:val="00B614A6"/>
    <w:rsid w:val="00B6427C"/>
    <w:rsid w:val="00B8494A"/>
    <w:rsid w:val="00B9072F"/>
    <w:rsid w:val="00B92247"/>
    <w:rsid w:val="00B97AFB"/>
    <w:rsid w:val="00BA2266"/>
    <w:rsid w:val="00BA3E85"/>
    <w:rsid w:val="00BB1905"/>
    <w:rsid w:val="00BB311B"/>
    <w:rsid w:val="00BB373F"/>
    <w:rsid w:val="00BB55AF"/>
    <w:rsid w:val="00BC09FD"/>
    <w:rsid w:val="00BC0BA2"/>
    <w:rsid w:val="00BC73AA"/>
    <w:rsid w:val="00BC7593"/>
    <w:rsid w:val="00BD2565"/>
    <w:rsid w:val="00BE2118"/>
    <w:rsid w:val="00BE23B4"/>
    <w:rsid w:val="00BE7B19"/>
    <w:rsid w:val="00BF1FE3"/>
    <w:rsid w:val="00BF3788"/>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78DE"/>
    <w:rsid w:val="00C87C26"/>
    <w:rsid w:val="00C90FBD"/>
    <w:rsid w:val="00C94184"/>
    <w:rsid w:val="00CA00F9"/>
    <w:rsid w:val="00CA01CE"/>
    <w:rsid w:val="00CA6210"/>
    <w:rsid w:val="00CB0FEB"/>
    <w:rsid w:val="00CB4DAB"/>
    <w:rsid w:val="00CB541D"/>
    <w:rsid w:val="00CC11C9"/>
    <w:rsid w:val="00CD3193"/>
    <w:rsid w:val="00CE78B2"/>
    <w:rsid w:val="00CF2C75"/>
    <w:rsid w:val="00CF37AD"/>
    <w:rsid w:val="00CF7AAD"/>
    <w:rsid w:val="00D074EE"/>
    <w:rsid w:val="00D12A41"/>
    <w:rsid w:val="00D15F9A"/>
    <w:rsid w:val="00D16407"/>
    <w:rsid w:val="00D16477"/>
    <w:rsid w:val="00D1750B"/>
    <w:rsid w:val="00D17CD2"/>
    <w:rsid w:val="00D274CF"/>
    <w:rsid w:val="00D325E3"/>
    <w:rsid w:val="00D40354"/>
    <w:rsid w:val="00D44AF1"/>
    <w:rsid w:val="00D474AE"/>
    <w:rsid w:val="00D631A6"/>
    <w:rsid w:val="00D63C02"/>
    <w:rsid w:val="00D66491"/>
    <w:rsid w:val="00D719F8"/>
    <w:rsid w:val="00D75DBA"/>
    <w:rsid w:val="00D8640D"/>
    <w:rsid w:val="00D93D66"/>
    <w:rsid w:val="00DB56D6"/>
    <w:rsid w:val="00DB6B11"/>
    <w:rsid w:val="00DB7F9E"/>
    <w:rsid w:val="00DC2DBD"/>
    <w:rsid w:val="00DD1138"/>
    <w:rsid w:val="00DD33EE"/>
    <w:rsid w:val="00DD3ED1"/>
    <w:rsid w:val="00DD64F9"/>
    <w:rsid w:val="00DD772A"/>
    <w:rsid w:val="00DD7C90"/>
    <w:rsid w:val="00E01F47"/>
    <w:rsid w:val="00E04AB0"/>
    <w:rsid w:val="00E11614"/>
    <w:rsid w:val="00E12FF8"/>
    <w:rsid w:val="00E210E0"/>
    <w:rsid w:val="00E211DA"/>
    <w:rsid w:val="00E22C95"/>
    <w:rsid w:val="00E267C3"/>
    <w:rsid w:val="00E26C7C"/>
    <w:rsid w:val="00E576AA"/>
    <w:rsid w:val="00E616F4"/>
    <w:rsid w:val="00E66BBE"/>
    <w:rsid w:val="00E73B9C"/>
    <w:rsid w:val="00E7522B"/>
    <w:rsid w:val="00E828AF"/>
    <w:rsid w:val="00E95ABA"/>
    <w:rsid w:val="00E977EC"/>
    <w:rsid w:val="00E97FBA"/>
    <w:rsid w:val="00EA0B92"/>
    <w:rsid w:val="00EA10F0"/>
    <w:rsid w:val="00EA1AB5"/>
    <w:rsid w:val="00EA6A20"/>
    <w:rsid w:val="00EC1DFE"/>
    <w:rsid w:val="00EC2247"/>
    <w:rsid w:val="00EC6579"/>
    <w:rsid w:val="00ED24B9"/>
    <w:rsid w:val="00EE3851"/>
    <w:rsid w:val="00EE666B"/>
    <w:rsid w:val="00EE7254"/>
    <w:rsid w:val="00EF12E4"/>
    <w:rsid w:val="00EF408E"/>
    <w:rsid w:val="00F06A5E"/>
    <w:rsid w:val="00F1286E"/>
    <w:rsid w:val="00F12C36"/>
    <w:rsid w:val="00F13B7C"/>
    <w:rsid w:val="00F1443C"/>
    <w:rsid w:val="00F15210"/>
    <w:rsid w:val="00F17F3B"/>
    <w:rsid w:val="00F327E5"/>
    <w:rsid w:val="00F34765"/>
    <w:rsid w:val="00F3615E"/>
    <w:rsid w:val="00F43FAC"/>
    <w:rsid w:val="00F4457C"/>
    <w:rsid w:val="00F46B31"/>
    <w:rsid w:val="00F60F51"/>
    <w:rsid w:val="00F64063"/>
    <w:rsid w:val="00F85A13"/>
    <w:rsid w:val="00F933E6"/>
    <w:rsid w:val="00F95DE3"/>
    <w:rsid w:val="00F9601D"/>
    <w:rsid w:val="00FA14BE"/>
    <w:rsid w:val="00FA6EAB"/>
    <w:rsid w:val="00FB7F85"/>
    <w:rsid w:val="00FC6502"/>
    <w:rsid w:val="00FD03B6"/>
    <w:rsid w:val="00FD3CC3"/>
    <w:rsid w:val="00FD4D2A"/>
    <w:rsid w:val="00FD63DD"/>
    <w:rsid w:val="00FE183A"/>
    <w:rsid w:val="00FE2CC4"/>
    <w:rsid w:val="00FF4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2"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rPr>
  </w:style>
  <w:style w:type="paragraph" w:styleId="1">
    <w:name w:val="heading 1"/>
    <w:basedOn w:val="a2"/>
    <w:next w:val="a2"/>
    <w:link w:val="10"/>
    <w:uiPriority w:val="9"/>
    <w:qFormat/>
    <w:pPr>
      <w:keepNext/>
      <w:outlineLvl w:val="0"/>
    </w:pPr>
    <w:rPr>
      <w:b/>
      <w:sz w:val="24"/>
    </w:rPr>
  </w:style>
  <w:style w:type="paragraph" w:styleId="2">
    <w:name w:val="heading 2"/>
    <w:aliases w:val="Знак2,Знак2 Знак Знак Знак,Знак2 Знак1"/>
    <w:basedOn w:val="a2"/>
    <w:next w:val="a2"/>
    <w:link w:val="21"/>
    <w:qFormat/>
    <w:pPr>
      <w:keepNext/>
      <w:jc w:val="center"/>
      <w:outlineLvl w:val="1"/>
    </w:pPr>
    <w:rPr>
      <w:b/>
      <w:sz w:val="22"/>
    </w:rPr>
  </w:style>
  <w:style w:type="paragraph" w:styleId="3">
    <w:name w:val="heading 3"/>
    <w:aliases w:val="Знак3,Знак3 Знак Знак Знак"/>
    <w:basedOn w:val="a2"/>
    <w:next w:val="a2"/>
    <w:link w:val="30"/>
    <w:qFormat/>
    <w:pPr>
      <w:keepNext/>
      <w:jc w:val="center"/>
      <w:outlineLvl w:val="2"/>
    </w:pPr>
    <w:rPr>
      <w:b/>
      <w:sz w:val="24"/>
    </w:rPr>
  </w:style>
  <w:style w:type="paragraph" w:styleId="4">
    <w:name w:val="heading 4"/>
    <w:basedOn w:val="a2"/>
    <w:next w:val="a2"/>
    <w:link w:val="40"/>
    <w:qFormat/>
    <w:rsid w:val="00C279D5"/>
    <w:pPr>
      <w:keepNext/>
      <w:spacing w:before="240" w:after="60"/>
      <w:outlineLvl w:val="3"/>
    </w:pPr>
    <w:rPr>
      <w:rFonts w:ascii="Arial" w:hAnsi="Arial"/>
      <w:b/>
    </w:rPr>
  </w:style>
  <w:style w:type="paragraph" w:styleId="5">
    <w:name w:val="heading 5"/>
    <w:basedOn w:val="a2"/>
    <w:next w:val="a2"/>
    <w:link w:val="50"/>
    <w:qFormat/>
    <w:rsid w:val="00C279D5"/>
    <w:pPr>
      <w:spacing w:before="240" w:after="60"/>
      <w:outlineLvl w:val="4"/>
    </w:pPr>
    <w:rPr>
      <w:sz w:val="22"/>
    </w:rPr>
  </w:style>
  <w:style w:type="paragraph" w:styleId="6">
    <w:name w:val="heading 6"/>
    <w:basedOn w:val="a2"/>
    <w:next w:val="a2"/>
    <w:link w:val="60"/>
    <w:qFormat/>
    <w:rsid w:val="00C279D5"/>
    <w:pPr>
      <w:spacing w:before="240" w:after="60"/>
      <w:outlineLvl w:val="5"/>
    </w:pPr>
    <w:rPr>
      <w:i/>
      <w:sz w:val="22"/>
    </w:rPr>
  </w:style>
  <w:style w:type="paragraph" w:styleId="7">
    <w:name w:val="heading 7"/>
    <w:basedOn w:val="a2"/>
    <w:next w:val="a2"/>
    <w:link w:val="70"/>
    <w:qFormat/>
    <w:rsid w:val="00C279D5"/>
    <w:pPr>
      <w:spacing w:before="240" w:after="60"/>
      <w:outlineLvl w:val="6"/>
    </w:pPr>
    <w:rPr>
      <w:rFonts w:ascii="Arial" w:hAnsi="Arial"/>
      <w:sz w:val="20"/>
    </w:rPr>
  </w:style>
  <w:style w:type="paragraph" w:styleId="8">
    <w:name w:val="heading 8"/>
    <w:basedOn w:val="a2"/>
    <w:next w:val="a2"/>
    <w:link w:val="80"/>
    <w:qFormat/>
    <w:rsid w:val="00C279D5"/>
    <w:pPr>
      <w:spacing w:before="240" w:after="60"/>
      <w:outlineLvl w:val="7"/>
    </w:pPr>
    <w:rPr>
      <w:rFonts w:ascii="Arial" w:hAnsi="Arial"/>
      <w:i/>
      <w:sz w:val="20"/>
    </w:rPr>
  </w:style>
  <w:style w:type="paragraph" w:styleId="9">
    <w:name w:val="heading 9"/>
    <w:basedOn w:val="a2"/>
    <w:next w:val="a2"/>
    <w:link w:val="90"/>
    <w:qFormat/>
    <w:rsid w:val="00C279D5"/>
    <w:pPr>
      <w:spacing w:before="240" w:after="6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8">
    <w:name w:val="header"/>
    <w:basedOn w:val="a2"/>
    <w:link w:val="a9"/>
    <w:rsid w:val="00AA07DF"/>
    <w:pPr>
      <w:tabs>
        <w:tab w:val="center" w:pos="4677"/>
        <w:tab w:val="right" w:pos="9355"/>
      </w:tabs>
    </w:pPr>
  </w:style>
  <w:style w:type="character" w:styleId="aa">
    <w:name w:val="page number"/>
    <w:basedOn w:val="a3"/>
    <w:rsid w:val="00AA07DF"/>
  </w:style>
  <w:style w:type="paragraph" w:styleId="ab">
    <w:name w:val="footer"/>
    <w:basedOn w:val="a2"/>
    <w:link w:val="ac"/>
    <w:rsid w:val="00386ECA"/>
    <w:pPr>
      <w:tabs>
        <w:tab w:val="center" w:pos="4677"/>
        <w:tab w:val="right" w:pos="9355"/>
      </w:tabs>
    </w:pPr>
  </w:style>
  <w:style w:type="character" w:styleId="ad">
    <w:name w:val="Strong"/>
    <w:uiPriority w:val="22"/>
    <w:qFormat/>
    <w:rsid w:val="003E2B0F"/>
    <w:rPr>
      <w:b/>
      <w:bCs/>
    </w:rPr>
  </w:style>
  <w:style w:type="paragraph" w:styleId="ae">
    <w:name w:val="Body Text"/>
    <w:basedOn w:val="a2"/>
    <w:link w:val="af"/>
    <w:rsid w:val="00D75DBA"/>
    <w:pPr>
      <w:widowControl w:val="0"/>
      <w:jc w:val="both"/>
    </w:pPr>
    <w:rPr>
      <w:snapToGrid w:val="0"/>
      <w:color w:val="000000"/>
      <w:sz w:val="26"/>
      <w:szCs w:val="22"/>
    </w:rPr>
  </w:style>
  <w:style w:type="character" w:styleId="af0">
    <w:name w:val="Hyperlink"/>
    <w:uiPriority w:val="99"/>
    <w:rsid w:val="00723610"/>
    <w:rPr>
      <w:color w:val="0000FF"/>
      <w:u w:val="single"/>
    </w:rPr>
  </w:style>
  <w:style w:type="paragraph" w:styleId="af1">
    <w:name w:val="Title"/>
    <w:basedOn w:val="a2"/>
    <w:link w:val="af2"/>
    <w:qFormat/>
    <w:rsid w:val="00332A4D"/>
    <w:pPr>
      <w:jc w:val="center"/>
    </w:pPr>
    <w:rPr>
      <w:b/>
      <w:bCs/>
      <w:sz w:val="32"/>
    </w:rPr>
  </w:style>
  <w:style w:type="character" w:customStyle="1" w:styleId="af2">
    <w:name w:val="Название Знак"/>
    <w:link w:val="af1"/>
    <w:rsid w:val="00332A4D"/>
    <w:rPr>
      <w:b/>
      <w:bCs/>
      <w:sz w:val="32"/>
      <w:lang w:val="ru-RU" w:eastAsia="ru-RU" w:bidi="ar-SA"/>
    </w:rPr>
  </w:style>
  <w:style w:type="paragraph" w:customStyle="1" w:styleId="11">
    <w:name w:val="Абзац списка1"/>
    <w:aliases w:val="мой,ПАРАГРАФ,Абзац списка ПОС"/>
    <w:basedOn w:val="a2"/>
    <w:link w:val="af3"/>
    <w:uiPriority w:val="34"/>
    <w:qFormat/>
    <w:rsid w:val="00332A4D"/>
    <w:pPr>
      <w:ind w:left="708"/>
    </w:pPr>
  </w:style>
  <w:style w:type="paragraph" w:customStyle="1" w:styleId="af4">
    <w:name w:val="ООО  «Институт Территориального Планирования"/>
    <w:basedOn w:val="a2"/>
    <w:link w:val="af5"/>
    <w:qFormat/>
    <w:rsid w:val="00332A4D"/>
    <w:pPr>
      <w:spacing w:line="360" w:lineRule="auto"/>
      <w:ind w:left="709"/>
      <w:jc w:val="right"/>
    </w:pPr>
    <w:rPr>
      <w:sz w:val="24"/>
      <w:szCs w:val="24"/>
      <w:lang w:val="x-none" w:eastAsia="x-none"/>
    </w:rPr>
  </w:style>
  <w:style w:type="character" w:customStyle="1" w:styleId="af5">
    <w:name w:val="ООО  «Институт Территориального Планирования Знак"/>
    <w:link w:val="af4"/>
    <w:rsid w:val="00332A4D"/>
    <w:rPr>
      <w:sz w:val="24"/>
      <w:szCs w:val="24"/>
      <w:lang w:val="x-none" w:eastAsia="x-none" w:bidi="ar-SA"/>
    </w:rPr>
  </w:style>
  <w:style w:type="paragraph" w:customStyle="1" w:styleId="af6">
    <w:name w:val="Таблица_Текст_ЦЕНТР"/>
    <w:qFormat/>
    <w:rsid w:val="00332A4D"/>
    <w:pPr>
      <w:jc w:val="center"/>
    </w:pPr>
    <w:rPr>
      <w:sz w:val="24"/>
      <w:szCs w:val="28"/>
    </w:rPr>
  </w:style>
  <w:style w:type="paragraph" w:customStyle="1" w:styleId="af7">
    <w:name w:val="Таблица_ШАПКА"/>
    <w:next w:val="a2"/>
    <w:qFormat/>
    <w:rsid w:val="00332A4D"/>
    <w:pPr>
      <w:keepNext/>
      <w:jc w:val="center"/>
    </w:pPr>
    <w:rPr>
      <w:b/>
      <w:sz w:val="24"/>
      <w:szCs w:val="24"/>
    </w:rPr>
  </w:style>
  <w:style w:type="paragraph" w:customStyle="1" w:styleId="af8">
    <w:name w:val="Таблица_НОМЕР СТОЛБ"/>
    <w:basedOn w:val="af6"/>
    <w:qFormat/>
    <w:rsid w:val="00332A4D"/>
    <w:pPr>
      <w:keepNext/>
    </w:pPr>
    <w:rPr>
      <w:rFonts w:eastAsia="Calibri" w:cs="Courier New"/>
      <w:sz w:val="16"/>
      <w:szCs w:val="16"/>
    </w:rPr>
  </w:style>
  <w:style w:type="paragraph" w:customStyle="1" w:styleId="af9">
    <w:name w:val="Таблица_Текст_ЛЕВО"/>
    <w:basedOn w:val="af6"/>
    <w:uiPriority w:val="99"/>
    <w:qFormat/>
    <w:rsid w:val="00332A4D"/>
    <w:pPr>
      <w:ind w:left="28"/>
      <w:jc w:val="left"/>
    </w:pPr>
    <w:rPr>
      <w:rFonts w:eastAsia="Calibri" w:cs="Courier New"/>
      <w:szCs w:val="20"/>
    </w:rPr>
  </w:style>
  <w:style w:type="paragraph" w:styleId="afa">
    <w:name w:val="Note Heading"/>
    <w:basedOn w:val="a2"/>
    <w:next w:val="a2"/>
    <w:link w:val="afb"/>
    <w:rsid w:val="00332A4D"/>
    <w:pPr>
      <w:jc w:val="center"/>
    </w:pPr>
    <w:rPr>
      <w:rFonts w:ascii="Arial" w:eastAsia="Calibri" w:hAnsi="Arial"/>
      <w:b/>
      <w:sz w:val="32"/>
      <w:szCs w:val="24"/>
    </w:rPr>
  </w:style>
  <w:style w:type="character" w:customStyle="1" w:styleId="afb">
    <w:name w:val="Заголовок записки Знак"/>
    <w:link w:val="afa"/>
    <w:locked/>
    <w:rsid w:val="00332A4D"/>
    <w:rPr>
      <w:rFonts w:ascii="Arial" w:eastAsia="Calibri" w:hAnsi="Arial"/>
      <w:b/>
      <w:sz w:val="32"/>
      <w:szCs w:val="24"/>
      <w:lang w:val="ru-RU" w:eastAsia="ru-RU" w:bidi="ar-SA"/>
    </w:rPr>
  </w:style>
  <w:style w:type="paragraph" w:styleId="afc">
    <w:name w:val="Block Text"/>
    <w:basedOn w:val="a2"/>
    <w:rsid w:val="00332A4D"/>
    <w:pPr>
      <w:ind w:left="-57" w:right="-284" w:firstLine="709"/>
      <w:jc w:val="both"/>
    </w:pPr>
    <w:rPr>
      <w:rFonts w:eastAsia="Calibri"/>
      <w:bCs/>
      <w:szCs w:val="24"/>
    </w:rPr>
  </w:style>
  <w:style w:type="character" w:customStyle="1" w:styleId="10">
    <w:name w:val="Заголовок 1 Знак"/>
    <w:link w:val="1"/>
    <w:uiPriority w:val="9"/>
    <w:locked/>
    <w:rsid w:val="00C279D5"/>
    <w:rPr>
      <w:b/>
      <w:sz w:val="24"/>
      <w:lang w:val="ru-RU" w:eastAsia="ru-RU" w:bidi="ar-SA"/>
    </w:rPr>
  </w:style>
  <w:style w:type="character" w:customStyle="1" w:styleId="21">
    <w:name w:val="Заголовок 2 Знак"/>
    <w:aliases w:val="Знак2 Знак,Знак2 Знак Знак Знак Знак,Знак2 Знак1 Знак"/>
    <w:link w:val="2"/>
    <w:locked/>
    <w:rsid w:val="00C279D5"/>
    <w:rPr>
      <w:b/>
      <w:sz w:val="22"/>
      <w:lang w:val="ru-RU" w:eastAsia="ru-RU" w:bidi="ar-SA"/>
    </w:rPr>
  </w:style>
  <w:style w:type="character" w:customStyle="1" w:styleId="30">
    <w:name w:val="Заголовок 3 Знак"/>
    <w:aliases w:val="Знак3 Знак,Знак3 Знак Знак Знак Знак"/>
    <w:link w:val="3"/>
    <w:locked/>
    <w:rsid w:val="00C279D5"/>
    <w:rPr>
      <w:b/>
      <w:sz w:val="24"/>
      <w:lang w:val="ru-RU" w:eastAsia="ru-RU" w:bidi="ar-SA"/>
    </w:rPr>
  </w:style>
  <w:style w:type="character" w:customStyle="1" w:styleId="40">
    <w:name w:val="Заголовок 4 Знак"/>
    <w:link w:val="4"/>
    <w:locked/>
    <w:rsid w:val="00C279D5"/>
    <w:rPr>
      <w:rFonts w:ascii="Arial" w:hAnsi="Arial"/>
      <w:b/>
      <w:sz w:val="28"/>
      <w:lang w:val="ru-RU" w:eastAsia="ru-RU" w:bidi="ar-SA"/>
    </w:rPr>
  </w:style>
  <w:style w:type="character" w:customStyle="1" w:styleId="50">
    <w:name w:val="Заголовок 5 Знак"/>
    <w:link w:val="5"/>
    <w:locked/>
    <w:rsid w:val="00C279D5"/>
    <w:rPr>
      <w:sz w:val="22"/>
      <w:lang w:val="ru-RU" w:eastAsia="ru-RU" w:bidi="ar-SA"/>
    </w:rPr>
  </w:style>
  <w:style w:type="character" w:customStyle="1" w:styleId="60">
    <w:name w:val="Заголовок 6 Знак"/>
    <w:link w:val="6"/>
    <w:locked/>
    <w:rsid w:val="00C279D5"/>
    <w:rPr>
      <w:i/>
      <w:sz w:val="22"/>
      <w:lang w:val="ru-RU" w:eastAsia="ru-RU" w:bidi="ar-SA"/>
    </w:rPr>
  </w:style>
  <w:style w:type="character" w:customStyle="1" w:styleId="70">
    <w:name w:val="Заголовок 7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9">
    <w:name w:val="Верхний колонтитул Знак"/>
    <w:link w:val="a8"/>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d">
    <w:name w:val="Table Grid"/>
    <w:basedOn w:val="a4"/>
    <w:uiPriority w:val="3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rsid w:val="00C279D5"/>
    <w:pPr>
      <w:spacing w:after="120" w:line="480" w:lineRule="auto"/>
    </w:pPr>
    <w:rPr>
      <w:sz w:val="20"/>
    </w:rPr>
  </w:style>
  <w:style w:type="character" w:customStyle="1" w:styleId="a7">
    <w:name w:val="Текст выноски Знак"/>
    <w:link w:val="a6"/>
    <w:uiPriority w:val="99"/>
    <w:locked/>
    <w:rsid w:val="00C279D5"/>
    <w:rPr>
      <w:rFonts w:ascii="Tahoma" w:hAnsi="Tahoma" w:cs="Tahoma"/>
      <w:sz w:val="16"/>
      <w:szCs w:val="16"/>
      <w:lang w:val="ru-RU" w:eastAsia="ru-RU" w:bidi="ar-SA"/>
    </w:rPr>
  </w:style>
  <w:style w:type="character" w:customStyle="1" w:styleId="af">
    <w:name w:val="Основной текст Знак"/>
    <w:link w:val="ae"/>
    <w:rsid w:val="00C279D5"/>
    <w:rPr>
      <w:snapToGrid w:val="0"/>
      <w:color w:val="000000"/>
      <w:sz w:val="26"/>
      <w:szCs w:val="22"/>
      <w:lang w:val="ru-RU" w:eastAsia="ru-RU" w:bidi="ar-SA"/>
    </w:rPr>
  </w:style>
  <w:style w:type="paragraph" w:styleId="afe">
    <w:name w:val="Body Text Indent"/>
    <w:basedOn w:val="a2"/>
    <w:link w:val="aff"/>
    <w:rsid w:val="00C279D5"/>
    <w:pPr>
      <w:spacing w:after="120"/>
      <w:ind w:left="283"/>
    </w:pPr>
    <w:rPr>
      <w:sz w:val="20"/>
    </w:rPr>
  </w:style>
  <w:style w:type="character" w:customStyle="1" w:styleId="aff">
    <w:name w:val="Основной текст с отступом Знак"/>
    <w:link w:val="afe"/>
    <w:locked/>
    <w:rsid w:val="00C279D5"/>
    <w:rPr>
      <w:lang w:val="ru-RU" w:eastAsia="ru-RU" w:bidi="ar-SA"/>
    </w:rPr>
  </w:style>
  <w:style w:type="paragraph" w:customStyle="1" w:styleId="aff0">
    <w:name w:val="a"/>
    <w:basedOn w:val="a2"/>
    <w:rsid w:val="00C279D5"/>
    <w:pPr>
      <w:spacing w:before="100" w:after="100"/>
    </w:pPr>
    <w:rPr>
      <w:sz w:val="24"/>
    </w:rPr>
  </w:style>
  <w:style w:type="paragraph" w:styleId="24">
    <w:name w:val="Body Text Indent 2"/>
    <w:basedOn w:val="a2"/>
    <w:link w:val="25"/>
    <w:rsid w:val="00C279D5"/>
    <w:pPr>
      <w:shd w:val="clear" w:color="auto" w:fill="FFFFFF"/>
      <w:tabs>
        <w:tab w:val="left" w:pos="3435"/>
      </w:tabs>
      <w:spacing w:before="274" w:line="274" w:lineRule="exact"/>
      <w:ind w:left="3435" w:hanging="3435"/>
      <w:jc w:val="both"/>
    </w:pPr>
    <w:rPr>
      <w:sz w:val="26"/>
    </w:rPr>
  </w:style>
  <w:style w:type="character" w:customStyle="1" w:styleId="25">
    <w:name w:val="Основной текст с отступом 2 Знак"/>
    <w:link w:val="24"/>
    <w:locked/>
    <w:rsid w:val="00C279D5"/>
    <w:rPr>
      <w:sz w:val="26"/>
      <w:lang w:val="ru-RU" w:eastAsia="ru-RU" w:bidi="ar-SA"/>
    </w:rPr>
  </w:style>
  <w:style w:type="character" w:customStyle="1" w:styleId="ac">
    <w:name w:val="Нижний колонтитул Знак"/>
    <w:link w:val="ab"/>
    <w:rsid w:val="00C279D5"/>
    <w:rPr>
      <w:sz w:val="28"/>
      <w:lang w:val="ru-RU" w:eastAsia="ru-RU" w:bidi="ar-SA"/>
    </w:rPr>
  </w:style>
  <w:style w:type="paragraph" w:styleId="aff1">
    <w:name w:val="Normal (Web)"/>
    <w:basedOn w:val="a2"/>
    <w:uiPriority w:val="99"/>
    <w:rsid w:val="00C279D5"/>
    <w:pPr>
      <w:jc w:val="both"/>
    </w:pPr>
    <w:rPr>
      <w:sz w:val="24"/>
      <w:szCs w:val="24"/>
    </w:rPr>
  </w:style>
  <w:style w:type="paragraph" w:customStyle="1" w:styleId="aff2">
    <w:name w:val="Знак"/>
    <w:basedOn w:val="a2"/>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6">
    <w:name w:val="Абзац списка2"/>
    <w:basedOn w:val="a2"/>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6"/>
    <w:locked/>
    <w:rsid w:val="00C279D5"/>
    <w:rPr>
      <w:rFonts w:ascii="Calibri" w:hAnsi="Calibri"/>
      <w:sz w:val="22"/>
      <w:szCs w:val="22"/>
      <w:lang w:val="ru-RU" w:eastAsia="en-US" w:bidi="ar-SA"/>
    </w:rPr>
  </w:style>
  <w:style w:type="paragraph" w:styleId="12">
    <w:name w:val="toc 1"/>
    <w:basedOn w:val="a2"/>
    <w:next w:val="a2"/>
    <w:autoRedefine/>
    <w:uiPriority w:val="39"/>
    <w:rsid w:val="00E576AA"/>
    <w:pPr>
      <w:tabs>
        <w:tab w:val="right" w:leader="dot" w:pos="9923"/>
      </w:tabs>
      <w:spacing w:before="240"/>
      <w:ind w:right="567" w:firstLine="567"/>
      <w:jc w:val="both"/>
    </w:pPr>
    <w:rPr>
      <w:rFonts w:eastAsia="Calibri"/>
      <w:szCs w:val="24"/>
    </w:rPr>
  </w:style>
  <w:style w:type="paragraph" w:styleId="27">
    <w:name w:val="toc 2"/>
    <w:basedOn w:val="a2"/>
    <w:next w:val="a2"/>
    <w:autoRedefine/>
    <w:semiHidden/>
    <w:rsid w:val="00C279D5"/>
    <w:pPr>
      <w:ind w:left="280"/>
    </w:pPr>
  </w:style>
  <w:style w:type="paragraph" w:styleId="31">
    <w:name w:val="toc 3"/>
    <w:basedOn w:val="a2"/>
    <w:next w:val="a2"/>
    <w:autoRedefine/>
    <w:semiHidden/>
    <w:rsid w:val="00C279D5"/>
    <w:pPr>
      <w:ind w:left="560"/>
    </w:pPr>
  </w:style>
  <w:style w:type="paragraph" w:styleId="41">
    <w:name w:val="toc 4"/>
    <w:basedOn w:val="a2"/>
    <w:next w:val="a2"/>
    <w:autoRedefine/>
    <w:semiHidden/>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3">
    <w:name w:val="Subtitle"/>
    <w:basedOn w:val="a2"/>
    <w:link w:val="aff4"/>
    <w:qFormat/>
    <w:rsid w:val="00C279D5"/>
    <w:pPr>
      <w:suppressAutoHyphens/>
      <w:ind w:firstLine="851"/>
      <w:jc w:val="center"/>
    </w:pPr>
    <w:rPr>
      <w:rFonts w:eastAsia="Calibri"/>
    </w:rPr>
  </w:style>
  <w:style w:type="character" w:customStyle="1" w:styleId="aff4">
    <w:name w:val="Подзаголовок Знак"/>
    <w:link w:val="aff3"/>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2">
    <w:name w:val="Body Text Indent 3"/>
    <w:basedOn w:val="a2"/>
    <w:link w:val="33"/>
    <w:rsid w:val="00C279D5"/>
    <w:pPr>
      <w:suppressAutoHyphens/>
      <w:spacing w:after="120"/>
      <w:ind w:left="283" w:firstLine="851"/>
      <w:jc w:val="both"/>
    </w:pPr>
    <w:rPr>
      <w:rFonts w:eastAsia="Calibri"/>
      <w:sz w:val="16"/>
      <w:szCs w:val="16"/>
    </w:rPr>
  </w:style>
  <w:style w:type="character" w:customStyle="1" w:styleId="33">
    <w:name w:val="Основной текст с отступом 3 Знак"/>
    <w:link w:val="32"/>
    <w:locked/>
    <w:rsid w:val="00C279D5"/>
    <w:rPr>
      <w:rFonts w:eastAsia="Calibri"/>
      <w:sz w:val="16"/>
      <w:szCs w:val="16"/>
      <w:lang w:val="ru-RU" w:eastAsia="ru-RU" w:bidi="ar-SA"/>
    </w:rPr>
  </w:style>
  <w:style w:type="paragraph" w:customStyle="1" w:styleId="aff5">
    <w:name w:val="Приложение_РИСУНОК"/>
    <w:rsid w:val="00C279D5"/>
    <w:pPr>
      <w:jc w:val="center"/>
    </w:pPr>
    <w:rPr>
      <w:noProof/>
      <w:sz w:val="28"/>
      <w:szCs w:val="28"/>
    </w:rPr>
  </w:style>
  <w:style w:type="paragraph" w:customStyle="1" w:styleId="aff6">
    <w:name w:val="Таблица_НОМЕР"/>
    <w:basedOn w:val="a2"/>
    <w:next w:val="a2"/>
    <w:link w:val="aff7"/>
    <w:rsid w:val="00C279D5"/>
    <w:pPr>
      <w:keepNext/>
      <w:suppressAutoHyphens/>
      <w:spacing w:before="240" w:after="60"/>
      <w:ind w:firstLine="851"/>
      <w:jc w:val="right"/>
      <w:outlineLvl w:val="3"/>
    </w:pPr>
    <w:rPr>
      <w:szCs w:val="28"/>
    </w:rPr>
  </w:style>
  <w:style w:type="character" w:customStyle="1" w:styleId="aff7">
    <w:name w:val="Таблица_НОМЕР Знак"/>
    <w:link w:val="aff6"/>
    <w:locked/>
    <w:rsid w:val="00C279D5"/>
    <w:rPr>
      <w:sz w:val="28"/>
      <w:szCs w:val="28"/>
      <w:lang w:val="ru-RU" w:eastAsia="ru-RU" w:bidi="ar-SA"/>
    </w:rPr>
  </w:style>
  <w:style w:type="paragraph" w:customStyle="1" w:styleId="aff8">
    <w:name w:val="Таблица_НАЗВАНИЕ"/>
    <w:next w:val="a2"/>
    <w:link w:val="aff9"/>
    <w:qFormat/>
    <w:rsid w:val="00C279D5"/>
    <w:pPr>
      <w:keepNext/>
      <w:keepLines/>
      <w:suppressAutoHyphens/>
      <w:spacing w:after="120"/>
      <w:jc w:val="center"/>
    </w:pPr>
    <w:rPr>
      <w:b/>
      <w:sz w:val="28"/>
      <w:szCs w:val="28"/>
    </w:rPr>
  </w:style>
  <w:style w:type="character" w:customStyle="1" w:styleId="aff9">
    <w:name w:val="Таблица_НАЗВАНИЕ Знак"/>
    <w:link w:val="aff8"/>
    <w:locked/>
    <w:rsid w:val="00C279D5"/>
    <w:rPr>
      <w:b/>
      <w:sz w:val="28"/>
      <w:szCs w:val="28"/>
      <w:lang w:val="ru-RU" w:eastAsia="ru-RU" w:bidi="ar-SA"/>
    </w:rPr>
  </w:style>
  <w:style w:type="paragraph" w:customStyle="1" w:styleId="13">
    <w:name w:val="Подзаголовок 1"/>
    <w:basedOn w:val="a2"/>
    <w:next w:val="a2"/>
    <w:link w:val="14"/>
    <w:rsid w:val="00C279D5"/>
    <w:pPr>
      <w:keepNext/>
      <w:keepLines/>
      <w:suppressAutoHyphens/>
      <w:spacing w:before="360" w:after="120"/>
      <w:ind w:firstLine="851"/>
      <w:jc w:val="both"/>
    </w:pPr>
    <w:rPr>
      <w:b/>
      <w:szCs w:val="28"/>
      <w:u w:val="single"/>
    </w:rPr>
  </w:style>
  <w:style w:type="character" w:customStyle="1" w:styleId="14">
    <w:name w:val="Подзаголовок 1 Знак"/>
    <w:link w:val="13"/>
    <w:locked/>
    <w:rsid w:val="00C279D5"/>
    <w:rPr>
      <w:b/>
      <w:sz w:val="28"/>
      <w:szCs w:val="28"/>
      <w:u w:val="single"/>
      <w:lang w:val="ru-RU" w:eastAsia="ru-RU" w:bidi="ar-SA"/>
    </w:rPr>
  </w:style>
  <w:style w:type="paragraph" w:customStyle="1" w:styleId="affa">
    <w:name w:val="Абзац"/>
    <w:basedOn w:val="a2"/>
    <w:link w:val="affb"/>
    <w:rsid w:val="00C279D5"/>
    <w:pPr>
      <w:suppressAutoHyphens/>
      <w:spacing w:before="120" w:after="60"/>
      <w:ind w:firstLine="567"/>
      <w:jc w:val="both"/>
    </w:pPr>
    <w:rPr>
      <w:sz w:val="24"/>
    </w:rPr>
  </w:style>
  <w:style w:type="character" w:customStyle="1" w:styleId="affb">
    <w:name w:val="Абзац Знак"/>
    <w:link w:val="affa"/>
    <w:locked/>
    <w:rsid w:val="00C279D5"/>
    <w:rPr>
      <w:sz w:val="24"/>
      <w:lang w:val="ru-RU" w:eastAsia="ru-RU" w:bidi="ar-SA"/>
    </w:rPr>
  </w:style>
  <w:style w:type="character" w:styleId="affc">
    <w:name w:val="Emphasis"/>
    <w:qFormat/>
    <w:rsid w:val="00C279D5"/>
    <w:rPr>
      <w:rFonts w:cs="Times New Roman"/>
      <w:i/>
      <w:iCs/>
    </w:rPr>
  </w:style>
  <w:style w:type="paragraph" w:styleId="affd">
    <w:name w:val="Document Map"/>
    <w:basedOn w:val="a2"/>
    <w:link w:val="affe"/>
    <w:uiPriority w:val="99"/>
    <w:rsid w:val="00C279D5"/>
    <w:pPr>
      <w:suppressAutoHyphens/>
      <w:ind w:firstLine="851"/>
      <w:jc w:val="both"/>
    </w:pPr>
    <w:rPr>
      <w:rFonts w:ascii="Tahoma" w:eastAsia="Calibri" w:hAnsi="Tahoma" w:cs="Tahoma"/>
      <w:sz w:val="16"/>
      <w:szCs w:val="16"/>
    </w:rPr>
  </w:style>
  <w:style w:type="character" w:customStyle="1" w:styleId="affe">
    <w:name w:val="Схема документа Знак"/>
    <w:link w:val="affd"/>
    <w:uiPriority w:val="99"/>
    <w:locked/>
    <w:rsid w:val="00C279D5"/>
    <w:rPr>
      <w:rFonts w:ascii="Tahoma" w:eastAsia="Calibri" w:hAnsi="Tahoma" w:cs="Tahoma"/>
      <w:sz w:val="16"/>
      <w:szCs w:val="16"/>
      <w:lang w:val="ru-RU" w:eastAsia="ru-RU" w:bidi="ar-SA"/>
    </w:rPr>
  </w:style>
  <w:style w:type="paragraph" w:customStyle="1" w:styleId="afff">
    <w:name w:val="Приложение_НОМЕР"/>
    <w:next w:val="afff0"/>
    <w:link w:val="afff1"/>
    <w:rsid w:val="00C279D5"/>
    <w:pPr>
      <w:keepNext/>
      <w:pageBreakBefore/>
      <w:spacing w:after="120"/>
      <w:jc w:val="right"/>
      <w:outlineLvl w:val="1"/>
    </w:pPr>
    <w:rPr>
      <w:rFonts w:eastAsia="Calibri"/>
      <w:sz w:val="28"/>
      <w:szCs w:val="28"/>
    </w:rPr>
  </w:style>
  <w:style w:type="paragraph" w:customStyle="1" w:styleId="afff0">
    <w:name w:val="Приложение_НАЗВАНИЕ"/>
    <w:basedOn w:val="a2"/>
    <w:next w:val="aff5"/>
    <w:link w:val="afff2"/>
    <w:rsid w:val="00C279D5"/>
    <w:pPr>
      <w:keepNext/>
      <w:suppressAutoHyphens/>
      <w:spacing w:after="120"/>
      <w:jc w:val="center"/>
    </w:pPr>
    <w:rPr>
      <w:rFonts w:eastAsia="Calibri"/>
      <w:b/>
      <w:szCs w:val="28"/>
    </w:rPr>
  </w:style>
  <w:style w:type="character" w:customStyle="1" w:styleId="afff2">
    <w:name w:val="Приложение_НАЗВАНИЕ Знак"/>
    <w:link w:val="afff0"/>
    <w:locked/>
    <w:rsid w:val="00C279D5"/>
    <w:rPr>
      <w:rFonts w:eastAsia="Calibri"/>
      <w:b/>
      <w:sz w:val="28"/>
      <w:szCs w:val="28"/>
      <w:lang w:val="ru-RU" w:eastAsia="ru-RU" w:bidi="ar-SA"/>
    </w:rPr>
  </w:style>
  <w:style w:type="character" w:customStyle="1" w:styleId="afff1">
    <w:name w:val="Приложение_НОМЕР Знак"/>
    <w:link w:val="afff"/>
    <w:locked/>
    <w:rsid w:val="00C279D5"/>
    <w:rPr>
      <w:rFonts w:eastAsia="Calibri"/>
      <w:sz w:val="28"/>
      <w:szCs w:val="28"/>
      <w:lang w:val="ru-RU" w:eastAsia="ru-RU" w:bidi="ar-SA"/>
    </w:rPr>
  </w:style>
  <w:style w:type="paragraph" w:customStyle="1" w:styleId="afff3">
    <w:name w:val="Приложение_РАЗДЕЛ"/>
    <w:basedOn w:val="afff"/>
    <w:next w:val="afff"/>
    <w:link w:val="afff4"/>
    <w:rsid w:val="00C279D5"/>
    <w:pPr>
      <w:pageBreakBefore w:val="0"/>
      <w:jc w:val="center"/>
      <w:outlineLvl w:val="0"/>
    </w:pPr>
    <w:rPr>
      <w:b/>
      <w:sz w:val="36"/>
    </w:rPr>
  </w:style>
  <w:style w:type="character" w:customStyle="1" w:styleId="afff4">
    <w:name w:val="Приложение_РАЗДЕЛ Знак"/>
    <w:link w:val="afff3"/>
    <w:locked/>
    <w:rsid w:val="00C279D5"/>
    <w:rPr>
      <w:rFonts w:eastAsia="Calibri"/>
      <w:b/>
      <w:sz w:val="36"/>
      <w:szCs w:val="28"/>
      <w:lang w:val="ru-RU" w:eastAsia="ru-RU" w:bidi="ar-SA"/>
    </w:rPr>
  </w:style>
  <w:style w:type="paragraph" w:customStyle="1" w:styleId="afff5">
    <w:name w:val="Приложение_НОМЕР Продолжение"/>
    <w:next w:val="aff5"/>
    <w:link w:val="afff6"/>
    <w:rsid w:val="00C279D5"/>
    <w:pPr>
      <w:keepNext/>
      <w:pageBreakBefore/>
      <w:spacing w:after="120"/>
      <w:jc w:val="right"/>
    </w:pPr>
    <w:rPr>
      <w:rFonts w:eastAsia="Calibri"/>
      <w:noProof/>
      <w:sz w:val="28"/>
      <w:szCs w:val="28"/>
    </w:rPr>
  </w:style>
  <w:style w:type="character" w:customStyle="1" w:styleId="afff6">
    <w:name w:val="Приложение_НОМЕР Продолжение Знак"/>
    <w:link w:val="afff5"/>
    <w:locked/>
    <w:rsid w:val="00C279D5"/>
    <w:rPr>
      <w:rFonts w:eastAsia="Calibri"/>
      <w:noProof/>
      <w:sz w:val="28"/>
      <w:szCs w:val="28"/>
      <w:lang w:val="ru-RU" w:eastAsia="ru-RU" w:bidi="ar-SA"/>
    </w:rPr>
  </w:style>
  <w:style w:type="paragraph" w:customStyle="1" w:styleId="afff7">
    <w:name w:val="Таблица_НОМЕР Продолжение"/>
    <w:basedOn w:val="a2"/>
    <w:link w:val="afff8"/>
    <w:rsid w:val="00C279D5"/>
    <w:pPr>
      <w:keepNext/>
      <w:pageBreakBefore/>
      <w:spacing w:after="120"/>
      <w:jc w:val="right"/>
    </w:pPr>
    <w:rPr>
      <w:rFonts w:eastAsia="Calibri"/>
      <w:szCs w:val="28"/>
    </w:rPr>
  </w:style>
  <w:style w:type="character" w:customStyle="1" w:styleId="afff8">
    <w:name w:val="Таблица_НОМЕР Продолжение Знак"/>
    <w:link w:val="afff7"/>
    <w:locked/>
    <w:rsid w:val="00C279D5"/>
    <w:rPr>
      <w:rFonts w:eastAsia="Calibri"/>
      <w:sz w:val="28"/>
      <w:szCs w:val="28"/>
      <w:lang w:val="ru-RU" w:eastAsia="ru-RU" w:bidi="ar-SA"/>
    </w:rPr>
  </w:style>
  <w:style w:type="paragraph" w:customStyle="1" w:styleId="afff9">
    <w:name w:val="Рисунок"/>
    <w:next w:val="afffa"/>
    <w:link w:val="afffb"/>
    <w:rsid w:val="00C279D5"/>
    <w:pPr>
      <w:keepNext/>
      <w:jc w:val="center"/>
    </w:pPr>
    <w:rPr>
      <w:sz w:val="28"/>
      <w:szCs w:val="22"/>
      <w:lang w:eastAsia="en-US"/>
    </w:rPr>
  </w:style>
  <w:style w:type="paragraph" w:customStyle="1" w:styleId="afffa">
    <w:name w:val="Рисунок_НАЗВАНИЕ"/>
    <w:next w:val="a2"/>
    <w:rsid w:val="00C279D5"/>
    <w:pPr>
      <w:keepLines/>
      <w:suppressAutoHyphens/>
      <w:spacing w:before="120"/>
      <w:jc w:val="center"/>
    </w:pPr>
    <w:rPr>
      <w:sz w:val="28"/>
      <w:szCs w:val="22"/>
      <w:lang w:eastAsia="en-US"/>
    </w:rPr>
  </w:style>
  <w:style w:type="paragraph" w:customStyle="1" w:styleId="afffc">
    <w:name w:val="Выделение главного"/>
    <w:basedOn w:val="a2"/>
    <w:next w:val="a2"/>
    <w:link w:val="afffd"/>
    <w:rsid w:val="00C279D5"/>
    <w:pPr>
      <w:suppressAutoHyphens/>
      <w:spacing w:before="240" w:after="240"/>
      <w:ind w:firstLine="851"/>
      <w:contextualSpacing/>
      <w:jc w:val="both"/>
    </w:pPr>
    <w:rPr>
      <w:rFonts w:eastAsia="Calibri"/>
      <w:b/>
      <w:i/>
      <w:szCs w:val="24"/>
    </w:rPr>
  </w:style>
  <w:style w:type="character" w:customStyle="1" w:styleId="afffd">
    <w:name w:val="Выделение главного Знак"/>
    <w:link w:val="afffc"/>
    <w:locked/>
    <w:rsid w:val="00C279D5"/>
    <w:rPr>
      <w:rFonts w:eastAsia="Calibri"/>
      <w:b/>
      <w:i/>
      <w:sz w:val="28"/>
      <w:szCs w:val="24"/>
      <w:lang w:val="ru-RU" w:eastAsia="ru-RU" w:bidi="ar-SA"/>
    </w:rPr>
  </w:style>
  <w:style w:type="paragraph" w:customStyle="1" w:styleId="afffe">
    <w:name w:val="Примечание"/>
    <w:link w:val="affff"/>
    <w:rsid w:val="00C279D5"/>
    <w:pPr>
      <w:keepLines/>
      <w:spacing w:before="120"/>
      <w:ind w:firstLine="851"/>
      <w:contextualSpacing/>
      <w:jc w:val="both"/>
    </w:pPr>
    <w:rPr>
      <w:sz w:val="24"/>
      <w:szCs w:val="28"/>
      <w:lang w:eastAsia="en-US"/>
    </w:rPr>
  </w:style>
  <w:style w:type="character" w:customStyle="1" w:styleId="affff">
    <w:name w:val="Примечание Знак"/>
    <w:link w:val="afffe"/>
    <w:locked/>
    <w:rsid w:val="00C279D5"/>
    <w:rPr>
      <w:sz w:val="24"/>
      <w:szCs w:val="28"/>
      <w:lang w:val="ru-RU" w:eastAsia="en-US" w:bidi="ar-SA"/>
    </w:rPr>
  </w:style>
  <w:style w:type="paragraph" w:customStyle="1" w:styleId="28">
    <w:name w:val="Подзаголовок 2"/>
    <w:basedOn w:val="ae"/>
    <w:next w:val="a2"/>
    <w:link w:val="29"/>
    <w:rsid w:val="00C279D5"/>
    <w:pPr>
      <w:keepNext/>
      <w:widowControl/>
      <w:spacing w:before="300" w:after="120"/>
      <w:ind w:firstLine="851"/>
      <w:jc w:val="left"/>
    </w:pPr>
    <w:rPr>
      <w:rFonts w:eastAsia="Calibri"/>
      <w:i/>
      <w:snapToGrid/>
      <w:color w:val="auto"/>
      <w:sz w:val="28"/>
      <w:szCs w:val="28"/>
      <w:u w:val="single"/>
    </w:rPr>
  </w:style>
  <w:style w:type="character" w:customStyle="1" w:styleId="29">
    <w:name w:val="Подзаголовок 2 Знак"/>
    <w:link w:val="28"/>
    <w:locked/>
    <w:rsid w:val="00C279D5"/>
    <w:rPr>
      <w:rFonts w:eastAsia="Calibri"/>
      <w:i/>
      <w:sz w:val="28"/>
      <w:szCs w:val="28"/>
      <w:u w:val="single"/>
      <w:lang w:val="ru-RU" w:eastAsia="ru-RU" w:bidi="ar-SA"/>
    </w:rPr>
  </w:style>
  <w:style w:type="paragraph" w:customStyle="1" w:styleId="34">
    <w:name w:val="Подзаголовок 3"/>
    <w:basedOn w:val="28"/>
    <w:next w:val="a2"/>
    <w:rsid w:val="00C279D5"/>
    <w:pPr>
      <w:keepLines/>
      <w:spacing w:before="240" w:after="60"/>
    </w:pPr>
    <w:rPr>
      <w:b/>
      <w:i w:val="0"/>
      <w:u w:val="none"/>
    </w:rPr>
  </w:style>
  <w:style w:type="paragraph" w:customStyle="1" w:styleId="42">
    <w:name w:val="Подзаголовок 4"/>
    <w:basedOn w:val="34"/>
    <w:next w:val="a2"/>
    <w:rsid w:val="00C279D5"/>
    <w:pPr>
      <w:suppressAutoHyphens/>
      <w:spacing w:before="180"/>
    </w:pPr>
    <w:rPr>
      <w:b w:val="0"/>
      <w:i/>
    </w:rPr>
  </w:style>
  <w:style w:type="character" w:styleId="affff0">
    <w:name w:val="annotation reference"/>
    <w:rsid w:val="00C279D5"/>
    <w:rPr>
      <w:rFonts w:cs="Times New Roman"/>
      <w:sz w:val="16"/>
      <w:szCs w:val="16"/>
    </w:rPr>
  </w:style>
  <w:style w:type="paragraph" w:styleId="affff1">
    <w:name w:val="annotation text"/>
    <w:basedOn w:val="a2"/>
    <w:link w:val="affff2"/>
    <w:rsid w:val="00C279D5"/>
    <w:pPr>
      <w:suppressAutoHyphens/>
      <w:ind w:firstLine="851"/>
      <w:jc w:val="both"/>
    </w:pPr>
    <w:rPr>
      <w:rFonts w:eastAsia="Calibri"/>
      <w:sz w:val="20"/>
    </w:rPr>
  </w:style>
  <w:style w:type="character" w:customStyle="1" w:styleId="affff2">
    <w:name w:val="Текст примечания Знак"/>
    <w:link w:val="affff1"/>
    <w:locked/>
    <w:rsid w:val="00C279D5"/>
    <w:rPr>
      <w:rFonts w:eastAsia="Calibri"/>
      <w:lang w:val="ru-RU" w:eastAsia="ru-RU" w:bidi="ar-SA"/>
    </w:rPr>
  </w:style>
  <w:style w:type="paragraph" w:styleId="affff3">
    <w:name w:val="annotation subject"/>
    <w:basedOn w:val="affff1"/>
    <w:next w:val="affff1"/>
    <w:link w:val="affff4"/>
    <w:rsid w:val="00C279D5"/>
    <w:rPr>
      <w:b/>
      <w:bCs/>
    </w:rPr>
  </w:style>
  <w:style w:type="character" w:customStyle="1" w:styleId="affff4">
    <w:name w:val="Тема примечания Знак"/>
    <w:link w:val="affff3"/>
    <w:locked/>
    <w:rsid w:val="00C279D5"/>
    <w:rPr>
      <w:rFonts w:eastAsia="Calibri"/>
      <w:b/>
      <w:bCs/>
      <w:lang w:val="ru-RU" w:eastAsia="ru-RU" w:bidi="ar-SA"/>
    </w:rPr>
  </w:style>
  <w:style w:type="paragraph" w:customStyle="1" w:styleId="310">
    <w:name w:val="Основной текст с отступом 31"/>
    <w:basedOn w:val="a2"/>
    <w:rsid w:val="00C279D5"/>
    <w:pPr>
      <w:suppressAutoHyphens/>
      <w:spacing w:after="120"/>
      <w:ind w:left="283" w:firstLine="851"/>
      <w:jc w:val="both"/>
    </w:pPr>
    <w:rPr>
      <w:rFonts w:eastAsia="Calibri"/>
      <w:sz w:val="16"/>
      <w:szCs w:val="16"/>
      <w:lang w:eastAsia="ar-SA"/>
    </w:rPr>
  </w:style>
  <w:style w:type="paragraph" w:styleId="aff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2"/>
    <w:link w:val="affff6"/>
    <w:rsid w:val="00C279D5"/>
    <w:pPr>
      <w:suppressAutoHyphens/>
      <w:ind w:firstLine="851"/>
      <w:jc w:val="both"/>
    </w:pPr>
    <w:rPr>
      <w:rFonts w:ascii="Courier New" w:eastAsia="Calibri" w:hAnsi="Courier New" w:cs="Courier New"/>
      <w:sz w:val="20"/>
    </w:rPr>
  </w:style>
  <w:style w:type="character" w:customStyle="1" w:styleId="aff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5"/>
    <w:locked/>
    <w:rsid w:val="00C279D5"/>
    <w:rPr>
      <w:rFonts w:ascii="Courier New" w:eastAsia="Calibri" w:hAnsi="Courier New" w:cs="Courier New"/>
      <w:lang w:val="ru-RU" w:eastAsia="ru-RU" w:bidi="ar-SA"/>
    </w:rPr>
  </w:style>
  <w:style w:type="paragraph" w:styleId="2a">
    <w:name w:val="List Number 2"/>
    <w:basedOn w:val="a2"/>
    <w:uiPriority w:val="99"/>
    <w:rsid w:val="00C279D5"/>
    <w:pPr>
      <w:tabs>
        <w:tab w:val="num" w:pos="1287"/>
      </w:tabs>
      <w:suppressAutoHyphens/>
      <w:ind w:left="1287" w:hanging="360"/>
      <w:jc w:val="both"/>
    </w:pPr>
    <w:rPr>
      <w:rFonts w:eastAsia="Calibri"/>
      <w:szCs w:val="24"/>
    </w:rPr>
  </w:style>
  <w:style w:type="paragraph" w:customStyle="1" w:styleId="15">
    <w:name w:val="Без интервала1"/>
    <w:rsid w:val="00C279D5"/>
    <w:rPr>
      <w:rFonts w:ascii="Calibri" w:hAnsi="Calibri"/>
      <w:sz w:val="22"/>
      <w:szCs w:val="22"/>
      <w:lang w:eastAsia="en-US"/>
    </w:rPr>
  </w:style>
  <w:style w:type="paragraph" w:customStyle="1" w:styleId="affff7">
    <w:name w:val="Краткий обратный адрес"/>
    <w:basedOn w:val="a2"/>
    <w:rsid w:val="00C279D5"/>
    <w:pPr>
      <w:suppressAutoHyphens/>
      <w:ind w:firstLine="851"/>
      <w:jc w:val="both"/>
    </w:pPr>
    <w:rPr>
      <w:rFonts w:eastAsia="Calibri"/>
      <w:szCs w:val="24"/>
    </w:rPr>
  </w:style>
  <w:style w:type="paragraph" w:customStyle="1" w:styleId="affff8">
    <w:name w:val="Заголовок таблицы"/>
    <w:basedOn w:val="a2"/>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2"/>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6">
    <w:name w:val="Абзац списка1"/>
    <w:basedOn w:val="a2"/>
    <w:rsid w:val="00C279D5"/>
    <w:pPr>
      <w:suppressAutoHyphens/>
      <w:ind w:left="720" w:firstLine="851"/>
      <w:jc w:val="both"/>
    </w:pPr>
    <w:rPr>
      <w:szCs w:val="24"/>
      <w:lang w:eastAsia="ar-SA"/>
    </w:rPr>
  </w:style>
  <w:style w:type="paragraph" w:styleId="2b">
    <w:name w:val="Body Text First Indent 2"/>
    <w:basedOn w:val="afe"/>
    <w:link w:val="2c"/>
    <w:rsid w:val="00C279D5"/>
    <w:pPr>
      <w:suppressAutoHyphens/>
      <w:ind w:firstLine="210"/>
    </w:pPr>
    <w:rPr>
      <w:rFonts w:eastAsia="Calibri"/>
      <w:sz w:val="24"/>
      <w:szCs w:val="24"/>
    </w:rPr>
  </w:style>
  <w:style w:type="character" w:customStyle="1" w:styleId="2c">
    <w:name w:val="Красная строка 2 Знак"/>
    <w:link w:val="2b"/>
    <w:locked/>
    <w:rsid w:val="00C279D5"/>
    <w:rPr>
      <w:rFonts w:eastAsia="Calibri"/>
      <w:sz w:val="24"/>
      <w:szCs w:val="24"/>
      <w:lang w:val="ru-RU" w:eastAsia="ru-RU" w:bidi="ar-SA"/>
    </w:rPr>
  </w:style>
  <w:style w:type="character" w:customStyle="1" w:styleId="affff9">
    <w:name w:val="Гипертекстовая ссылка"/>
    <w:uiPriority w:val="99"/>
    <w:rsid w:val="00C279D5"/>
    <w:rPr>
      <w:rFonts w:cs="Times New Roman"/>
      <w:b/>
      <w:bCs/>
      <w:color w:val="008000"/>
    </w:rPr>
  </w:style>
  <w:style w:type="paragraph" w:styleId="affffa">
    <w:name w:val="macro"/>
    <w:link w:val="affffb"/>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b">
    <w:name w:val="Текст макроса Знак"/>
    <w:link w:val="affffa"/>
    <w:locked/>
    <w:rsid w:val="00C279D5"/>
    <w:rPr>
      <w:rFonts w:ascii="Consolas" w:eastAsia="Calibri" w:hAnsi="Consolas"/>
      <w:sz w:val="16"/>
      <w:lang w:val="ru-RU" w:eastAsia="ru-RU" w:bidi="ar-SA"/>
    </w:rPr>
  </w:style>
  <w:style w:type="paragraph" w:customStyle="1" w:styleId="17">
    <w:name w:val="Основной текст с отступом.об1"/>
    <w:basedOn w:val="a2"/>
    <w:link w:val="18"/>
    <w:rsid w:val="00C279D5"/>
    <w:pPr>
      <w:spacing w:line="240" w:lineRule="atLeast"/>
      <w:ind w:firstLine="709"/>
      <w:jc w:val="both"/>
    </w:pPr>
    <w:rPr>
      <w:rFonts w:eastAsia="Calibri"/>
      <w:lang w:val="en-US"/>
    </w:rPr>
  </w:style>
  <w:style w:type="character" w:customStyle="1" w:styleId="18">
    <w:name w:val="Основной текст с отступом.об1 Знак"/>
    <w:link w:val="17"/>
    <w:locked/>
    <w:rsid w:val="00C279D5"/>
    <w:rPr>
      <w:rFonts w:eastAsia="Calibri"/>
      <w:sz w:val="28"/>
      <w:lang w:val="en-US" w:eastAsia="ru-RU" w:bidi="ar-SA"/>
    </w:rPr>
  </w:style>
  <w:style w:type="paragraph" w:customStyle="1" w:styleId="210">
    <w:name w:val="Основной текст с отступом 21"/>
    <w:basedOn w:val="a2"/>
    <w:rsid w:val="00C279D5"/>
    <w:pPr>
      <w:spacing w:line="240" w:lineRule="atLeast"/>
      <w:ind w:firstLine="709"/>
      <w:jc w:val="both"/>
    </w:pPr>
    <w:rPr>
      <w:rFonts w:ascii="Arial" w:eastAsia="Calibri" w:hAnsi="Arial"/>
      <w:sz w:val="23"/>
    </w:rPr>
  </w:style>
  <w:style w:type="paragraph" w:customStyle="1" w:styleId="affffc">
    <w:name w:val="Текст в таблице ШАПКА"/>
    <w:basedOn w:val="a2"/>
    <w:rsid w:val="00C279D5"/>
    <w:pPr>
      <w:jc w:val="center"/>
    </w:pPr>
    <w:rPr>
      <w:rFonts w:eastAsia="Calibri" w:cs="Courier New"/>
      <w:b/>
    </w:rPr>
  </w:style>
  <w:style w:type="paragraph" w:styleId="51">
    <w:name w:val="toc 5"/>
    <w:basedOn w:val="a2"/>
    <w:next w:val="a2"/>
    <w:autoRedefine/>
    <w:rsid w:val="00C279D5"/>
    <w:pPr>
      <w:spacing w:after="100" w:line="276" w:lineRule="auto"/>
      <w:ind w:left="880"/>
    </w:pPr>
    <w:rPr>
      <w:rFonts w:ascii="Calibri" w:eastAsia="Calibri" w:hAnsi="Calibri"/>
      <w:sz w:val="22"/>
      <w:szCs w:val="22"/>
    </w:rPr>
  </w:style>
  <w:style w:type="paragraph" w:styleId="61">
    <w:name w:val="toc 6"/>
    <w:basedOn w:val="a2"/>
    <w:next w:val="a2"/>
    <w:autoRedefine/>
    <w:rsid w:val="00C279D5"/>
    <w:pPr>
      <w:spacing w:after="100" w:line="276" w:lineRule="auto"/>
      <w:ind w:left="1100"/>
    </w:pPr>
    <w:rPr>
      <w:rFonts w:ascii="Calibri" w:eastAsia="Calibri" w:hAnsi="Calibri"/>
      <w:sz w:val="22"/>
      <w:szCs w:val="22"/>
    </w:rPr>
  </w:style>
  <w:style w:type="paragraph" w:styleId="71">
    <w:name w:val="toc 7"/>
    <w:basedOn w:val="a2"/>
    <w:next w:val="a2"/>
    <w:autoRedefine/>
    <w:rsid w:val="00C279D5"/>
    <w:pPr>
      <w:spacing w:after="100" w:line="276" w:lineRule="auto"/>
      <w:ind w:left="1320"/>
    </w:pPr>
    <w:rPr>
      <w:rFonts w:ascii="Calibri" w:eastAsia="Calibri" w:hAnsi="Calibri"/>
      <w:sz w:val="22"/>
      <w:szCs w:val="22"/>
    </w:rPr>
  </w:style>
  <w:style w:type="paragraph" w:styleId="81">
    <w:name w:val="toc 8"/>
    <w:basedOn w:val="a2"/>
    <w:next w:val="a2"/>
    <w:autoRedefine/>
    <w:rsid w:val="00C279D5"/>
    <w:pPr>
      <w:spacing w:after="100" w:line="276" w:lineRule="auto"/>
      <w:ind w:left="1540"/>
    </w:pPr>
    <w:rPr>
      <w:rFonts w:ascii="Calibri" w:eastAsia="Calibri" w:hAnsi="Calibri"/>
      <w:sz w:val="22"/>
      <w:szCs w:val="22"/>
    </w:rPr>
  </w:style>
  <w:style w:type="paragraph" w:styleId="91">
    <w:name w:val="toc 9"/>
    <w:basedOn w:val="a2"/>
    <w:next w:val="a2"/>
    <w:autoRedefine/>
    <w:rsid w:val="00C279D5"/>
    <w:pPr>
      <w:spacing w:after="100" w:line="276" w:lineRule="auto"/>
      <w:ind w:left="1760"/>
    </w:pPr>
    <w:rPr>
      <w:rFonts w:ascii="Calibri" w:eastAsia="Calibri" w:hAnsi="Calibri"/>
      <w:sz w:val="22"/>
      <w:szCs w:val="22"/>
    </w:rPr>
  </w:style>
  <w:style w:type="paragraph" w:customStyle="1" w:styleId="affffd">
    <w:name w:val="Таблица Номера столбцов"/>
    <w:basedOn w:val="a2"/>
    <w:rsid w:val="00C279D5"/>
    <w:pPr>
      <w:keepNext/>
      <w:keepLines/>
      <w:suppressAutoHyphens/>
      <w:jc w:val="center"/>
    </w:pPr>
    <w:rPr>
      <w:rFonts w:eastAsia="Calibri"/>
      <w:sz w:val="16"/>
      <w:szCs w:val="24"/>
    </w:rPr>
  </w:style>
  <w:style w:type="paragraph" w:customStyle="1" w:styleId="19">
    <w:name w:val="Стиль1"/>
    <w:basedOn w:val="3"/>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2"/>
    <w:rsid w:val="00C279D5"/>
    <w:pPr>
      <w:overflowPunct w:val="0"/>
      <w:autoSpaceDE w:val="0"/>
      <w:autoSpaceDN w:val="0"/>
      <w:adjustRightInd w:val="0"/>
      <w:ind w:firstLine="720"/>
      <w:jc w:val="both"/>
      <w:textAlignment w:val="baseline"/>
    </w:pPr>
    <w:rPr>
      <w:rFonts w:eastAsia="Calibri"/>
      <w:sz w:val="24"/>
    </w:rPr>
  </w:style>
  <w:style w:type="character" w:customStyle="1" w:styleId="1a">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e">
    <w:name w:val="Табличный_заголовки"/>
    <w:basedOn w:val="a2"/>
    <w:rsid w:val="00C279D5"/>
    <w:pPr>
      <w:keepNext/>
      <w:keepLines/>
      <w:jc w:val="center"/>
    </w:pPr>
    <w:rPr>
      <w:rFonts w:eastAsia="Calibri"/>
      <w:b/>
      <w:sz w:val="20"/>
    </w:rPr>
  </w:style>
  <w:style w:type="paragraph" w:customStyle="1" w:styleId="afffff">
    <w:name w:val="Табличный_центр"/>
    <w:basedOn w:val="a2"/>
    <w:rsid w:val="00C279D5"/>
    <w:pPr>
      <w:jc w:val="center"/>
    </w:pPr>
    <w:rPr>
      <w:rFonts w:eastAsia="Calibri"/>
      <w:sz w:val="22"/>
      <w:szCs w:val="22"/>
    </w:rPr>
  </w:style>
  <w:style w:type="paragraph" w:customStyle="1" w:styleId="afffff0">
    <w:name w:val="Содержимое таблицы"/>
    <w:basedOn w:val="a2"/>
    <w:rsid w:val="00C279D5"/>
    <w:pPr>
      <w:suppressLineNumbers/>
      <w:suppressAutoHyphens/>
    </w:pPr>
    <w:rPr>
      <w:rFonts w:eastAsia="MS Mincho"/>
      <w:sz w:val="24"/>
      <w:szCs w:val="24"/>
      <w:lang w:eastAsia="ar-SA"/>
    </w:rPr>
  </w:style>
  <w:style w:type="paragraph" w:styleId="afffff1">
    <w:name w:val="List"/>
    <w:basedOn w:val="a2"/>
    <w:rsid w:val="00C279D5"/>
    <w:pPr>
      <w:suppressAutoHyphens/>
      <w:ind w:left="283" w:hanging="283"/>
      <w:contextualSpacing/>
      <w:jc w:val="both"/>
    </w:pPr>
    <w:rPr>
      <w:rFonts w:eastAsia="Calibri"/>
      <w:szCs w:val="24"/>
    </w:rPr>
  </w:style>
  <w:style w:type="paragraph" w:styleId="afffff2">
    <w:name w:val="caption"/>
    <w:basedOn w:val="a2"/>
    <w:next w:val="a2"/>
    <w:qFormat/>
    <w:rsid w:val="00C279D5"/>
    <w:pPr>
      <w:spacing w:before="120" w:after="120"/>
      <w:jc w:val="center"/>
    </w:pPr>
    <w:rPr>
      <w:rFonts w:eastAsia="Calibri"/>
      <w:b/>
      <w:bCs/>
      <w:sz w:val="22"/>
    </w:rPr>
  </w:style>
  <w:style w:type="paragraph" w:customStyle="1" w:styleId="afffff3">
    <w:name w:val="Табличный_слева"/>
    <w:basedOn w:val="a2"/>
    <w:rsid w:val="00C279D5"/>
    <w:rPr>
      <w:rFonts w:eastAsia="Calibri"/>
      <w:sz w:val="22"/>
      <w:szCs w:val="22"/>
    </w:rPr>
  </w:style>
  <w:style w:type="paragraph" w:customStyle="1" w:styleId="afffff4">
    <w:name w:val="Табличный_по ширине"/>
    <w:basedOn w:val="afffff3"/>
    <w:rsid w:val="00C279D5"/>
    <w:pPr>
      <w:jc w:val="both"/>
    </w:pPr>
  </w:style>
  <w:style w:type="paragraph" w:customStyle="1" w:styleId="140">
    <w:name w:val="Обычный + 14 пт"/>
    <w:aliases w:val="По правому краю,Слева:  8,89 см"/>
    <w:basedOn w:val="a2"/>
    <w:rsid w:val="00C279D5"/>
    <w:pPr>
      <w:ind w:left="5040"/>
      <w:jc w:val="right"/>
    </w:pPr>
  </w:style>
  <w:style w:type="paragraph" w:customStyle="1" w:styleId="afffff5">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2"/>
    <w:rsid w:val="003067CA"/>
    <w:pPr>
      <w:spacing w:before="100" w:beforeAutospacing="1" w:after="100" w:afterAutospacing="1"/>
    </w:pPr>
    <w:rPr>
      <w:sz w:val="24"/>
      <w:szCs w:val="24"/>
    </w:rPr>
  </w:style>
  <w:style w:type="paragraph" w:customStyle="1" w:styleId="-2-western">
    <w:name w:val="подзаголовок-2-western"/>
    <w:basedOn w:val="a2"/>
    <w:rsid w:val="003067CA"/>
    <w:pPr>
      <w:spacing w:before="100" w:beforeAutospacing="1" w:after="100" w:afterAutospacing="1"/>
    </w:pPr>
    <w:rPr>
      <w:sz w:val="24"/>
      <w:szCs w:val="24"/>
    </w:rPr>
  </w:style>
  <w:style w:type="numbering" w:customStyle="1" w:styleId="1b">
    <w:name w:val="Нет списка1"/>
    <w:next w:val="a5"/>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link w:val="9"/>
    <w:rsid w:val="00DD64F9"/>
    <w:rPr>
      <w:rFonts w:ascii="Arial" w:hAnsi="Arial"/>
      <w:b/>
      <w:i/>
      <w:sz w:val="18"/>
    </w:rPr>
  </w:style>
  <w:style w:type="paragraph" w:customStyle="1" w:styleId="1c">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1d">
    <w:name w:val="Название объекта1"/>
    <w:basedOn w:val="a2"/>
    <w:next w:val="a2"/>
    <w:rsid w:val="00DD64F9"/>
    <w:pPr>
      <w:suppressAutoHyphens/>
      <w:jc w:val="center"/>
    </w:pPr>
    <w:rPr>
      <w:rFonts w:ascii="Courier" w:hAnsi="Courier"/>
      <w:sz w:val="32"/>
      <w:lang w:eastAsia="ar-SA"/>
    </w:rPr>
  </w:style>
  <w:style w:type="paragraph" w:customStyle="1" w:styleId="CharChar">
    <w:name w:val="Char Char"/>
    <w:basedOn w:val="a2"/>
    <w:rsid w:val="00DD64F9"/>
    <w:pPr>
      <w:spacing w:after="160" w:line="240" w:lineRule="exact"/>
    </w:pPr>
    <w:rPr>
      <w:rFonts w:ascii="Verdana" w:hAnsi="Verdana"/>
      <w:sz w:val="20"/>
      <w:lang w:val="en-US" w:eastAsia="en-US"/>
    </w:rPr>
  </w:style>
  <w:style w:type="paragraph" w:customStyle="1" w:styleId="CharChar1">
    <w:name w:val="Char Char1"/>
    <w:basedOn w:val="a2"/>
    <w:rsid w:val="00DD64F9"/>
    <w:pPr>
      <w:spacing w:after="160" w:line="240" w:lineRule="exact"/>
    </w:pPr>
    <w:rPr>
      <w:rFonts w:ascii="Verdana" w:hAnsi="Verdana"/>
      <w:sz w:val="20"/>
      <w:lang w:val="en-US" w:eastAsia="en-US"/>
    </w:rPr>
  </w:style>
  <w:style w:type="paragraph" w:customStyle="1" w:styleId="afffff6">
    <w:name w:val="Название_текст"/>
    <w:basedOn w:val="af1"/>
    <w:link w:val="afffff7"/>
    <w:rsid w:val="00DD64F9"/>
    <w:pPr>
      <w:spacing w:after="280"/>
      <w:ind w:firstLine="720"/>
    </w:pPr>
    <w:rPr>
      <w:rFonts w:ascii="Arial" w:hAnsi="Arial"/>
      <w:bCs w:val="0"/>
      <w:sz w:val="28"/>
      <w:lang w:val="x-none" w:eastAsia="x-none"/>
    </w:rPr>
  </w:style>
  <w:style w:type="character" w:customStyle="1" w:styleId="afffff7">
    <w:name w:val="Название_текст Знак"/>
    <w:link w:val="afffff6"/>
    <w:rsid w:val="00DD64F9"/>
    <w:rPr>
      <w:rFonts w:ascii="Arial" w:hAnsi="Arial"/>
      <w:b/>
      <w:sz w:val="28"/>
      <w:lang w:val="x-none" w:eastAsia="x-none"/>
    </w:rPr>
  </w:style>
  <w:style w:type="paragraph" w:customStyle="1" w:styleId="afffff8">
    <w:name w:val="обычный_текст_таблица"/>
    <w:basedOn w:val="a2"/>
    <w:rsid w:val="00DD64F9"/>
    <w:pPr>
      <w:spacing w:after="120"/>
    </w:pPr>
    <w:rPr>
      <w:rFonts w:ascii="Arial" w:hAnsi="Arial"/>
      <w:sz w:val="22"/>
    </w:rPr>
  </w:style>
  <w:style w:type="paragraph" w:customStyle="1" w:styleId="afffff9">
    <w:name w:val="Текст таблицы"/>
    <w:basedOn w:val="a2"/>
    <w:link w:val="afffffa"/>
    <w:rsid w:val="00DD64F9"/>
    <w:pPr>
      <w:spacing w:after="120"/>
    </w:pPr>
    <w:rPr>
      <w:rFonts w:ascii="Arial" w:hAnsi="Arial"/>
      <w:sz w:val="24"/>
      <w:lang w:val="x-none" w:eastAsia="x-none"/>
    </w:rPr>
  </w:style>
  <w:style w:type="character" w:customStyle="1" w:styleId="afffffa">
    <w:name w:val="Текст таблицы Знак"/>
    <w:link w:val="afffff9"/>
    <w:rsid w:val="00DD64F9"/>
    <w:rPr>
      <w:rFonts w:ascii="Arial" w:hAnsi="Arial"/>
      <w:sz w:val="24"/>
      <w:lang w:val="x-none" w:eastAsia="x-none"/>
    </w:rPr>
  </w:style>
  <w:style w:type="paragraph" w:customStyle="1" w:styleId="afffffb">
    <w:name w:val="Таблица_текст"/>
    <w:basedOn w:val="afffff9"/>
    <w:rsid w:val="00DD64F9"/>
    <w:pPr>
      <w:spacing w:before="120"/>
      <w:jc w:val="center"/>
    </w:pPr>
    <w:rPr>
      <w:szCs w:val="24"/>
    </w:rPr>
  </w:style>
  <w:style w:type="character" w:customStyle="1" w:styleId="af3">
    <w:name w:val="Абзац списка Знак"/>
    <w:aliases w:val="Абзац списка ПОС Знак"/>
    <w:link w:val="11"/>
    <w:uiPriority w:val="34"/>
    <w:locked/>
    <w:rsid w:val="00DD64F9"/>
    <w:rPr>
      <w:sz w:val="28"/>
    </w:rPr>
  </w:style>
  <w:style w:type="paragraph" w:styleId="afffffc">
    <w:name w:val="footnote text"/>
    <w:basedOn w:val="a2"/>
    <w:link w:val="afffffd"/>
    <w:rsid w:val="00DD64F9"/>
    <w:pPr>
      <w:spacing w:after="120"/>
      <w:ind w:firstLine="357"/>
      <w:jc w:val="both"/>
    </w:pPr>
    <w:rPr>
      <w:kern w:val="24"/>
      <w:sz w:val="20"/>
      <w:lang w:val="x-none" w:eastAsia="x-none"/>
    </w:rPr>
  </w:style>
  <w:style w:type="character" w:customStyle="1" w:styleId="afffffd">
    <w:name w:val="Текст сноски Знак"/>
    <w:link w:val="afffffc"/>
    <w:rsid w:val="00DD64F9"/>
    <w:rPr>
      <w:kern w:val="24"/>
      <w:lang w:val="x-none" w:eastAsia="x-none"/>
    </w:rPr>
  </w:style>
  <w:style w:type="paragraph" w:customStyle="1" w:styleId="Style1">
    <w:name w:val="Style 1"/>
    <w:basedOn w:val="a2"/>
    <w:rsid w:val="00DD64F9"/>
    <w:pPr>
      <w:widowControl w:val="0"/>
    </w:pPr>
    <w:rPr>
      <w:color w:val="000000"/>
      <w:sz w:val="20"/>
    </w:rPr>
  </w:style>
  <w:style w:type="paragraph" w:customStyle="1" w:styleId="a">
    <w:name w:val="Нумерованный_список"/>
    <w:basedOn w:val="a2"/>
    <w:rsid w:val="00DD64F9"/>
    <w:pPr>
      <w:numPr>
        <w:numId w:val="1"/>
      </w:numPr>
      <w:spacing w:after="120"/>
      <w:jc w:val="both"/>
    </w:pPr>
    <w:rPr>
      <w:sz w:val="24"/>
    </w:rPr>
  </w:style>
  <w:style w:type="paragraph" w:styleId="35">
    <w:name w:val="Body Text 3"/>
    <w:basedOn w:val="a2"/>
    <w:link w:val="36"/>
    <w:rsid w:val="00DD64F9"/>
    <w:pPr>
      <w:widowControl w:val="0"/>
      <w:spacing w:after="120"/>
      <w:ind w:firstLine="709"/>
      <w:jc w:val="center"/>
    </w:pPr>
    <w:rPr>
      <w:sz w:val="16"/>
      <w:szCs w:val="16"/>
      <w:lang w:val="x-none" w:eastAsia="x-none"/>
    </w:rPr>
  </w:style>
  <w:style w:type="character" w:customStyle="1" w:styleId="36">
    <w:name w:val="Основной текст 3 Знак"/>
    <w:link w:val="35"/>
    <w:rsid w:val="00DD64F9"/>
    <w:rPr>
      <w:sz w:val="16"/>
      <w:szCs w:val="16"/>
      <w:lang w:val="x-none" w:eastAsia="x-none"/>
    </w:rPr>
  </w:style>
  <w:style w:type="paragraph" w:customStyle="1" w:styleId="1e">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2"/>
    <w:rsid w:val="00DD64F9"/>
    <w:pPr>
      <w:spacing w:before="100" w:beforeAutospacing="1"/>
    </w:pPr>
    <w:rPr>
      <w:sz w:val="24"/>
      <w:szCs w:val="24"/>
    </w:rPr>
  </w:style>
  <w:style w:type="paragraph" w:customStyle="1" w:styleId="afffffe">
    <w:name w:val="Текст табличный"/>
    <w:basedOn w:val="a2"/>
    <w:rsid w:val="00DD64F9"/>
    <w:pPr>
      <w:jc w:val="both"/>
    </w:pPr>
    <w:rPr>
      <w:sz w:val="22"/>
    </w:rPr>
  </w:style>
  <w:style w:type="character" w:customStyle="1" w:styleId="1f">
    <w:name w:val="Основной текст Знак1"/>
    <w:uiPriority w:val="99"/>
    <w:rsid w:val="00DD64F9"/>
    <w:rPr>
      <w:rFonts w:ascii="Arial" w:hAnsi="Arial" w:cs="Arial"/>
      <w:sz w:val="22"/>
      <w:szCs w:val="22"/>
      <w:u w:val="none"/>
    </w:rPr>
  </w:style>
  <w:style w:type="character" w:customStyle="1" w:styleId="affffff">
    <w:name w:val="Колонтитул"/>
    <w:uiPriority w:val="99"/>
    <w:rsid w:val="00DD64F9"/>
    <w:rPr>
      <w:rFonts w:ascii="Arial" w:hAnsi="Arial" w:cs="Arial"/>
      <w:b/>
      <w:bCs/>
      <w:sz w:val="22"/>
      <w:szCs w:val="22"/>
      <w:u w:val="none"/>
    </w:rPr>
  </w:style>
  <w:style w:type="character" w:customStyle="1" w:styleId="affffff0">
    <w:name w:val="Основной текст + Полужирный"/>
    <w:uiPriority w:val="99"/>
    <w:rsid w:val="00DD64F9"/>
    <w:rPr>
      <w:rFonts w:ascii="Arial" w:hAnsi="Arial" w:cs="Arial"/>
      <w:b/>
      <w:bCs/>
      <w:sz w:val="22"/>
      <w:szCs w:val="22"/>
      <w:u w:val="none"/>
    </w:rPr>
  </w:style>
  <w:style w:type="character" w:customStyle="1" w:styleId="2d">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1">
    <w:name w:val="TOC Heading"/>
    <w:basedOn w:val="1"/>
    <w:next w:val="a2"/>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e">
    <w:name w:val="Приложение_2"/>
    <w:basedOn w:val="a2"/>
    <w:rsid w:val="00DD64F9"/>
    <w:pPr>
      <w:spacing w:after="120"/>
      <w:jc w:val="both"/>
    </w:pPr>
    <w:rPr>
      <w:sz w:val="24"/>
    </w:rPr>
  </w:style>
  <w:style w:type="paragraph" w:customStyle="1" w:styleId="1f0">
    <w:name w:val="Знак Знак1 Знак Знак"/>
    <w:basedOn w:val="a2"/>
    <w:rsid w:val="00DD64F9"/>
    <w:pPr>
      <w:keepLines/>
      <w:spacing w:after="160" w:line="240" w:lineRule="exact"/>
    </w:pPr>
    <w:rPr>
      <w:rFonts w:ascii="Verdana" w:eastAsia="MS Mincho" w:hAnsi="Verdana" w:cs="Franklin Gothic Book"/>
      <w:sz w:val="20"/>
      <w:lang w:val="en-US" w:eastAsia="en-US"/>
    </w:rPr>
  </w:style>
  <w:style w:type="paragraph" w:styleId="affffff2">
    <w:name w:val="Body Text First Indent"/>
    <w:basedOn w:val="ae"/>
    <w:link w:val="affffff3"/>
    <w:rsid w:val="00DD64F9"/>
    <w:pPr>
      <w:widowControl/>
      <w:spacing w:after="120"/>
      <w:ind w:firstLine="210"/>
      <w:jc w:val="left"/>
    </w:pPr>
    <w:rPr>
      <w:snapToGrid/>
      <w:color w:val="auto"/>
      <w:sz w:val="20"/>
      <w:szCs w:val="20"/>
    </w:rPr>
  </w:style>
  <w:style w:type="character" w:customStyle="1" w:styleId="affffff3">
    <w:name w:val="Красная строка Знак"/>
    <w:link w:val="affffff2"/>
    <w:rsid w:val="00DD64F9"/>
    <w:rPr>
      <w:snapToGrid/>
      <w:color w:val="000000"/>
      <w:sz w:val="26"/>
      <w:szCs w:val="22"/>
      <w:lang w:val="ru-RU" w:eastAsia="ru-RU" w:bidi="ar-SA"/>
    </w:rPr>
  </w:style>
  <w:style w:type="paragraph" w:customStyle="1" w:styleId="0">
    <w:name w:val="Обычный + справа 0"/>
    <w:aliases w:val="2см"/>
    <w:basedOn w:val="a2"/>
    <w:rsid w:val="00DD64F9"/>
    <w:pPr>
      <w:ind w:firstLine="709"/>
      <w:jc w:val="both"/>
    </w:pPr>
    <w:rPr>
      <w:rFonts w:eastAsia="Calibri"/>
      <w:sz w:val="24"/>
      <w:szCs w:val="24"/>
    </w:rPr>
  </w:style>
  <w:style w:type="paragraph" w:customStyle="1" w:styleId="affffff4">
    <w:name w:val="Обычный + Черный"/>
    <w:aliases w:val="Слева:  0,3 см,Первая строка:  1,5 см,Справа:  0"/>
    <w:basedOn w:val="a2"/>
    <w:rsid w:val="00DD64F9"/>
    <w:pPr>
      <w:ind w:left="170" w:right="170" w:firstLine="851"/>
      <w:jc w:val="both"/>
    </w:pPr>
    <w:rPr>
      <w:rFonts w:eastAsia="Calibri"/>
      <w:color w:val="FF0000"/>
      <w:sz w:val="24"/>
      <w:szCs w:val="24"/>
    </w:rPr>
  </w:style>
  <w:style w:type="paragraph" w:customStyle="1" w:styleId="affffff5">
    <w:name w:val="Шапка таблиц"/>
    <w:basedOn w:val="afffffb"/>
    <w:rsid w:val="00DD64F9"/>
    <w:rPr>
      <w:lang w:val="ru-RU" w:eastAsia="ru-RU"/>
    </w:rPr>
  </w:style>
  <w:style w:type="paragraph" w:styleId="a1">
    <w:name w:val="List Bullet"/>
    <w:basedOn w:val="a2"/>
    <w:autoRedefine/>
    <w:rsid w:val="00DD64F9"/>
    <w:pPr>
      <w:numPr>
        <w:numId w:val="8"/>
      </w:numPr>
      <w:tabs>
        <w:tab w:val="left" w:pos="993"/>
      </w:tabs>
      <w:spacing w:after="60" w:line="300" w:lineRule="exact"/>
      <w:jc w:val="both"/>
    </w:pPr>
    <w:rPr>
      <w:rFonts w:ascii="Arial" w:hAnsi="Arial" w:cs="Arial"/>
      <w:sz w:val="24"/>
      <w:szCs w:val="24"/>
    </w:rPr>
  </w:style>
  <w:style w:type="paragraph" w:customStyle="1" w:styleId="affffff6">
    <w:name w:val="Текст Записки"/>
    <w:basedOn w:val="24"/>
    <w:link w:val="affffff7"/>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7">
    <w:name w:val="Текст Записки Знак"/>
    <w:link w:val="affffff6"/>
    <w:rsid w:val="00DD64F9"/>
    <w:rPr>
      <w:rFonts w:ascii="Arial" w:hAnsi="Arial" w:cs="Arial"/>
      <w:sz w:val="24"/>
      <w:szCs w:val="24"/>
    </w:rPr>
  </w:style>
  <w:style w:type="paragraph" w:customStyle="1" w:styleId="affffff8">
    <w:name w:val="Заголовок таблиц"/>
    <w:basedOn w:val="afffff2"/>
    <w:rsid w:val="00DD64F9"/>
    <w:pPr>
      <w:spacing w:before="0" w:after="60"/>
      <w:jc w:val="left"/>
    </w:pPr>
    <w:rPr>
      <w:rFonts w:ascii="Arial" w:eastAsia="Times New Roman" w:hAnsi="Arial" w:cs="Arial"/>
      <w:b w:val="0"/>
      <w:bCs w:val="0"/>
      <w:spacing w:val="20"/>
      <w:kern w:val="24"/>
      <w:sz w:val="24"/>
      <w:szCs w:val="24"/>
    </w:rPr>
  </w:style>
  <w:style w:type="paragraph" w:customStyle="1" w:styleId="affffff9">
    <w:name w:val="основной_текст"/>
    <w:basedOn w:val="a2"/>
    <w:semiHidden/>
    <w:rsid w:val="00DD64F9"/>
    <w:pPr>
      <w:spacing w:after="60" w:line="300" w:lineRule="exact"/>
      <w:ind w:firstLine="720"/>
      <w:jc w:val="both"/>
    </w:pPr>
    <w:rPr>
      <w:rFonts w:ascii="Arial" w:hAnsi="Arial"/>
      <w:sz w:val="24"/>
    </w:rPr>
  </w:style>
  <w:style w:type="paragraph" w:customStyle="1" w:styleId="2f">
    <w:name w:val="Заголовок 2_текст"/>
    <w:basedOn w:val="2"/>
    <w:link w:val="2f0"/>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0">
    <w:name w:val="Заголовок 2_текст Знак"/>
    <w:link w:val="2f"/>
    <w:semiHidden/>
    <w:rsid w:val="00DD64F9"/>
    <w:rPr>
      <w:rFonts w:ascii="Arial" w:hAnsi="Arial" w:cs="Arial"/>
      <w:b/>
      <w:kern w:val="22"/>
      <w:sz w:val="24"/>
      <w:szCs w:val="22"/>
      <w:lang w:val="x-none" w:eastAsia="x-none"/>
    </w:rPr>
  </w:style>
  <w:style w:type="paragraph" w:customStyle="1" w:styleId="37">
    <w:name w:val="Заголовок 3_текст"/>
    <w:basedOn w:val="3"/>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1">
    <w:name w:val="Заголовок 1_текст"/>
    <w:basedOn w:val="1"/>
    <w:link w:val="1f2"/>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2">
    <w:name w:val="Заголовок 1_текст Знак Знак"/>
    <w:link w:val="1f1"/>
    <w:semiHidden/>
    <w:rsid w:val="00DD64F9"/>
    <w:rPr>
      <w:rFonts w:ascii="Arial" w:hAnsi="Arial"/>
      <w:b/>
      <w:noProof/>
      <w:kern w:val="28"/>
      <w:sz w:val="28"/>
      <w:szCs w:val="26"/>
    </w:rPr>
  </w:style>
  <w:style w:type="paragraph" w:customStyle="1" w:styleId="43">
    <w:name w:val="Заголовок 4_текст"/>
    <w:basedOn w:val="4"/>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8">
    <w:name w:val="Осн. текст Знак3"/>
    <w:link w:val="affffffa"/>
    <w:locked/>
    <w:rsid w:val="00DD64F9"/>
    <w:rPr>
      <w:sz w:val="24"/>
    </w:rPr>
  </w:style>
  <w:style w:type="paragraph" w:customStyle="1" w:styleId="affffffa">
    <w:name w:val="Осн. текст"/>
    <w:basedOn w:val="a2"/>
    <w:link w:val="38"/>
    <w:rsid w:val="00DD64F9"/>
    <w:pPr>
      <w:spacing w:after="120"/>
      <w:ind w:firstLine="709"/>
      <w:jc w:val="both"/>
    </w:pPr>
    <w:rPr>
      <w:sz w:val="24"/>
    </w:rPr>
  </w:style>
  <w:style w:type="character" w:customStyle="1" w:styleId="afffb">
    <w:name w:val="Рисунок Знак"/>
    <w:link w:val="afff9"/>
    <w:rsid w:val="00DD64F9"/>
    <w:rPr>
      <w:sz w:val="28"/>
      <w:szCs w:val="22"/>
      <w:lang w:eastAsia="en-US"/>
    </w:rPr>
  </w:style>
  <w:style w:type="character" w:customStyle="1" w:styleId="apple-converted-space">
    <w:name w:val="apple-converted-space"/>
    <w:rsid w:val="00DD64F9"/>
  </w:style>
  <w:style w:type="paragraph" w:customStyle="1" w:styleId="affffffb">
    <w:name w:val="Приложение"/>
    <w:basedOn w:val="a2"/>
    <w:next w:val="a2"/>
    <w:link w:val="affffffc"/>
    <w:rsid w:val="00DD64F9"/>
    <w:pPr>
      <w:keepNext/>
      <w:keepLines/>
      <w:spacing w:after="120"/>
      <w:jc w:val="center"/>
    </w:pPr>
    <w:rPr>
      <w:rFonts w:ascii="Arial" w:hAnsi="Arial"/>
      <w:b/>
      <w:kern w:val="24"/>
      <w:sz w:val="24"/>
    </w:rPr>
  </w:style>
  <w:style w:type="character" w:customStyle="1" w:styleId="affffffc">
    <w:name w:val="Приложение Знак"/>
    <w:link w:val="affffffb"/>
    <w:rsid w:val="00DD64F9"/>
    <w:rPr>
      <w:rFonts w:ascii="Arial" w:hAnsi="Arial"/>
      <w:b/>
      <w:kern w:val="24"/>
      <w:sz w:val="24"/>
    </w:rPr>
  </w:style>
  <w:style w:type="paragraph" w:customStyle="1" w:styleId="Arial">
    <w:name w:val="Стиль обычный_текст + Arial"/>
    <w:basedOn w:val="a2"/>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d">
    <w:name w:val="Основной"/>
    <w:basedOn w:val="a2"/>
    <w:link w:val="affffffe"/>
    <w:qFormat/>
    <w:rsid w:val="00DD64F9"/>
    <w:pPr>
      <w:spacing w:line="360" w:lineRule="auto"/>
      <w:ind w:left="357" w:right="244" w:firstLine="709"/>
      <w:jc w:val="both"/>
    </w:pPr>
    <w:rPr>
      <w:sz w:val="24"/>
      <w:szCs w:val="24"/>
    </w:rPr>
  </w:style>
  <w:style w:type="character" w:customStyle="1" w:styleId="affffffe">
    <w:name w:val="Основной Знак"/>
    <w:link w:val="affffffd"/>
    <w:rsid w:val="00DD64F9"/>
    <w:rPr>
      <w:sz w:val="24"/>
      <w:szCs w:val="24"/>
      <w:lang w:val="ru-RU" w:eastAsia="ru-RU" w:bidi="ar-SA"/>
    </w:rPr>
  </w:style>
  <w:style w:type="paragraph" w:customStyle="1" w:styleId="1f3">
    <w:name w:val="заголовок 1"/>
    <w:basedOn w:val="a2"/>
    <w:next w:val="a2"/>
    <w:rsid w:val="00DD64F9"/>
    <w:pPr>
      <w:keepNext/>
    </w:pPr>
    <w:rPr>
      <w:b/>
      <w:sz w:val="24"/>
    </w:rPr>
  </w:style>
  <w:style w:type="paragraph" w:customStyle="1" w:styleId="afffffff">
    <w:name w:val="Записка"/>
    <w:basedOn w:val="affffff9"/>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
    <w:semiHidden/>
    <w:rsid w:val="00DD64F9"/>
    <w:pPr>
      <w:numPr>
        <w:numId w:val="6"/>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0">
    <w:name w:val="Знак Знак Знак Знак"/>
    <w:basedOn w:val="a2"/>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3">
    <w:name w:val="Основной текст 2 Знак"/>
    <w:link w:val="22"/>
    <w:rsid w:val="00DD64F9"/>
  </w:style>
  <w:style w:type="character" w:customStyle="1" w:styleId="w">
    <w:name w:val="w"/>
    <w:rsid w:val="00DD64F9"/>
  </w:style>
  <w:style w:type="character" w:styleId="afffffff1">
    <w:name w:val="FollowedHyperlink"/>
    <w:uiPriority w:val="99"/>
    <w:rsid w:val="00DD64F9"/>
    <w:rPr>
      <w:color w:val="800080"/>
      <w:u w:val="single"/>
    </w:rPr>
  </w:style>
  <w:style w:type="paragraph" w:customStyle="1" w:styleId="s1">
    <w:name w:val="s_1"/>
    <w:basedOn w:val="a2"/>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2"/>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2">
    <w:name w:val="Нормальный (таблица)"/>
    <w:basedOn w:val="a2"/>
    <w:next w:val="a2"/>
    <w:uiPriority w:val="99"/>
    <w:rsid w:val="00DD64F9"/>
    <w:pPr>
      <w:widowControl w:val="0"/>
      <w:autoSpaceDE w:val="0"/>
      <w:autoSpaceDN w:val="0"/>
      <w:adjustRightInd w:val="0"/>
      <w:jc w:val="both"/>
    </w:pPr>
    <w:rPr>
      <w:rFonts w:ascii="Arial" w:hAnsi="Arial" w:cs="Arial"/>
      <w:sz w:val="26"/>
      <w:szCs w:val="26"/>
    </w:rPr>
  </w:style>
  <w:style w:type="paragraph" w:customStyle="1" w:styleId="afffffff3">
    <w:name w:val="П_Обычный"/>
    <w:basedOn w:val="a2"/>
    <w:link w:val="afffffff4"/>
    <w:autoRedefine/>
    <w:qFormat/>
    <w:rsid w:val="00DD64F9"/>
    <w:pPr>
      <w:spacing w:line="360" w:lineRule="auto"/>
      <w:ind w:firstLine="709"/>
    </w:pPr>
    <w:rPr>
      <w:sz w:val="24"/>
      <w:szCs w:val="24"/>
      <w:lang w:val="x-none" w:eastAsia="en-US"/>
    </w:rPr>
  </w:style>
  <w:style w:type="character" w:customStyle="1" w:styleId="afffffff4">
    <w:name w:val="П_Обычный Знак"/>
    <w:link w:val="afffffff3"/>
    <w:rsid w:val="00DD64F9"/>
    <w:rPr>
      <w:sz w:val="24"/>
      <w:szCs w:val="24"/>
      <w:lang w:val="x-none" w:eastAsia="en-US"/>
    </w:rPr>
  </w:style>
  <w:style w:type="paragraph" w:customStyle="1" w:styleId="a0">
    <w:name w:val="ПСтатья"/>
    <w:basedOn w:val="afffffff3"/>
    <w:next w:val="afffffff3"/>
    <w:autoRedefine/>
    <w:qFormat/>
    <w:rsid w:val="00DD64F9"/>
    <w:pPr>
      <w:keepNext/>
      <w:numPr>
        <w:numId w:val="33"/>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5">
    <w:name w:val="No Spacing"/>
    <w:qFormat/>
    <w:rsid w:val="00DD64F9"/>
    <w:pPr>
      <w:ind w:firstLine="709"/>
      <w:jc w:val="both"/>
    </w:pPr>
    <w:rPr>
      <w:rFonts w:ascii="Calibri" w:eastAsia="Calibri" w:hAnsi="Calibri"/>
      <w:sz w:val="22"/>
      <w:szCs w:val="22"/>
    </w:rPr>
  </w:style>
  <w:style w:type="paragraph" w:customStyle="1" w:styleId="xl64">
    <w:name w:val="xl64"/>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2"/>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2"/>
    <w:rsid w:val="004553F3"/>
    <w:pPr>
      <w:spacing w:before="100" w:beforeAutospacing="1" w:after="100" w:afterAutospacing="1"/>
    </w:pPr>
    <w:rPr>
      <w:sz w:val="24"/>
      <w:szCs w:val="24"/>
    </w:rPr>
  </w:style>
  <w:style w:type="paragraph" w:styleId="afffffff6">
    <w:name w:val="List Paragraph"/>
    <w:basedOn w:val="a2"/>
    <w:uiPriority w:val="34"/>
    <w:qFormat/>
    <w:rsid w:val="00027E2F"/>
    <w:pPr>
      <w:ind w:left="720"/>
      <w:contextualSpacing/>
    </w:pPr>
  </w:style>
  <w:style w:type="table" w:customStyle="1" w:styleId="160">
    <w:name w:val="Сетка таблицы16"/>
    <w:basedOn w:val="a4"/>
    <w:next w:val="afd"/>
    <w:uiPriority w:val="59"/>
    <w:rsid w:val="00027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1"/>
    <w:uiPriority w:val="59"/>
    <w:rsid w:val="00054A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1710</Words>
  <Characters>9752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Светлана Асеева</cp:lastModifiedBy>
  <cp:revision>4</cp:revision>
  <cp:lastPrinted>2021-06-08T09:04:00Z</cp:lastPrinted>
  <dcterms:created xsi:type="dcterms:W3CDTF">2021-06-08T05:36:00Z</dcterms:created>
  <dcterms:modified xsi:type="dcterms:W3CDTF">2021-06-08T09:04:00Z</dcterms:modified>
</cp:coreProperties>
</file>