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8F" w:rsidRPr="00967BE0" w:rsidRDefault="00D3728F" w:rsidP="00534A58">
      <w:pPr>
        <w:jc w:val="center"/>
        <w:rPr>
          <w:b/>
          <w:sz w:val="36"/>
          <w:szCs w:val="36"/>
        </w:rPr>
      </w:pPr>
      <w:r w:rsidRPr="002654E9">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5.25pt;visibility:visible">
            <v:imagedata r:id="rId7" o:title=""/>
          </v:shape>
        </w:pict>
      </w:r>
    </w:p>
    <w:p w:rsidR="00D3728F" w:rsidRPr="00953CEC" w:rsidRDefault="00D3728F" w:rsidP="00B91742">
      <w:pPr>
        <w:jc w:val="center"/>
        <w:rPr>
          <w:b/>
          <w:sz w:val="36"/>
          <w:szCs w:val="36"/>
        </w:rPr>
      </w:pPr>
      <w:r w:rsidRPr="00953CEC">
        <w:rPr>
          <w:b/>
          <w:sz w:val="36"/>
          <w:szCs w:val="36"/>
        </w:rPr>
        <w:t>Ханты-Мансийский автономный округ - Югра</w:t>
      </w:r>
    </w:p>
    <w:p w:rsidR="00D3728F" w:rsidRPr="00953CEC" w:rsidRDefault="00D3728F" w:rsidP="00B91742">
      <w:pPr>
        <w:jc w:val="center"/>
        <w:rPr>
          <w:b/>
          <w:sz w:val="36"/>
          <w:szCs w:val="36"/>
        </w:rPr>
      </w:pPr>
      <w:r w:rsidRPr="00953CEC">
        <w:rPr>
          <w:b/>
          <w:sz w:val="36"/>
          <w:szCs w:val="36"/>
        </w:rPr>
        <w:t>муниципальное образование</w:t>
      </w:r>
    </w:p>
    <w:p w:rsidR="00D3728F" w:rsidRPr="00953CEC" w:rsidRDefault="00D3728F" w:rsidP="00B91742">
      <w:pPr>
        <w:jc w:val="center"/>
        <w:rPr>
          <w:b/>
          <w:sz w:val="36"/>
          <w:szCs w:val="36"/>
        </w:rPr>
      </w:pPr>
      <w:r w:rsidRPr="00953CEC">
        <w:rPr>
          <w:b/>
          <w:sz w:val="36"/>
          <w:szCs w:val="36"/>
        </w:rPr>
        <w:t>городской округ город Пыть-Ях</w:t>
      </w:r>
    </w:p>
    <w:p w:rsidR="00D3728F" w:rsidRPr="00953CEC" w:rsidRDefault="00D3728F" w:rsidP="00B91742">
      <w:pPr>
        <w:pStyle w:val="Heading1"/>
        <w:numPr>
          <w:ilvl w:val="0"/>
          <w:numId w:val="0"/>
        </w:numPr>
        <w:spacing w:before="0" w:after="0"/>
        <w:jc w:val="center"/>
        <w:rPr>
          <w:rFonts w:ascii="Times New Roman" w:hAnsi="Times New Roman"/>
          <w:sz w:val="36"/>
          <w:szCs w:val="36"/>
        </w:rPr>
      </w:pPr>
      <w:r w:rsidRPr="00953CEC">
        <w:rPr>
          <w:rFonts w:ascii="Times New Roman" w:hAnsi="Times New Roman"/>
          <w:sz w:val="36"/>
          <w:szCs w:val="36"/>
        </w:rPr>
        <w:t>АДМИНИСТРАЦИЯ ГОРОДА</w:t>
      </w:r>
    </w:p>
    <w:p w:rsidR="00D3728F" w:rsidRPr="00B91742" w:rsidRDefault="00D3728F" w:rsidP="00534A58">
      <w:pPr>
        <w:jc w:val="center"/>
        <w:rPr>
          <w:sz w:val="32"/>
          <w:szCs w:val="32"/>
        </w:rPr>
      </w:pPr>
    </w:p>
    <w:p w:rsidR="00D3728F" w:rsidRPr="00953CEC" w:rsidRDefault="00D3728F" w:rsidP="00534A58">
      <w:pPr>
        <w:jc w:val="center"/>
        <w:rPr>
          <w:b/>
          <w:sz w:val="36"/>
          <w:szCs w:val="36"/>
        </w:rPr>
      </w:pPr>
      <w:r w:rsidRPr="00953CEC">
        <w:rPr>
          <w:b/>
          <w:sz w:val="36"/>
          <w:szCs w:val="36"/>
        </w:rPr>
        <w:t>П О С Т А Н О В Л Е Н И Е</w:t>
      </w:r>
    </w:p>
    <w:p w:rsidR="00D3728F" w:rsidRPr="00953CEC" w:rsidRDefault="00D3728F" w:rsidP="001816C8">
      <w:pPr>
        <w:jc w:val="both"/>
        <w:rPr>
          <w:rFonts w:ascii="Times New Roman CYR" w:hAnsi="Times New Roman CYR" w:cs="Times New Roman CYR"/>
          <w:sz w:val="28"/>
          <w:szCs w:val="28"/>
        </w:rPr>
      </w:pPr>
    </w:p>
    <w:p w:rsidR="00D3728F" w:rsidRDefault="00D3728F" w:rsidP="001816C8">
      <w:pPr>
        <w:jc w:val="both"/>
        <w:rPr>
          <w:rFonts w:ascii="Times New Roman CYR" w:hAnsi="Times New Roman CYR" w:cs="Times New Roman CYR"/>
          <w:sz w:val="28"/>
          <w:szCs w:val="28"/>
        </w:rPr>
      </w:pPr>
      <w:r>
        <w:rPr>
          <w:rFonts w:ascii="Times New Roman CYR" w:hAnsi="Times New Roman CYR" w:cs="Times New Roman CYR"/>
          <w:sz w:val="28"/>
          <w:szCs w:val="28"/>
        </w:rPr>
        <w:t>От 01.08.2019</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300-па</w:t>
      </w:r>
    </w:p>
    <w:p w:rsidR="00D3728F" w:rsidRPr="00953CEC" w:rsidRDefault="00D3728F" w:rsidP="001816C8">
      <w:pPr>
        <w:jc w:val="both"/>
        <w:rPr>
          <w:rFonts w:ascii="Times New Roman CYR" w:hAnsi="Times New Roman CYR" w:cs="Times New Roman CYR"/>
          <w:sz w:val="28"/>
          <w:szCs w:val="28"/>
        </w:rPr>
      </w:pPr>
    </w:p>
    <w:p w:rsidR="00D3728F" w:rsidRPr="00721546" w:rsidRDefault="00D3728F" w:rsidP="009D0850">
      <w:pPr>
        <w:jc w:val="both"/>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изменения</w:t>
      </w:r>
      <w:r w:rsidRPr="00721546">
        <w:rPr>
          <w:rFonts w:ascii="Times New Roman CYR" w:hAnsi="Times New Roman CYR" w:cs="Times New Roman CYR"/>
          <w:sz w:val="28"/>
          <w:szCs w:val="28"/>
        </w:rPr>
        <w:t xml:space="preserve"> </w:t>
      </w:r>
    </w:p>
    <w:p w:rsidR="00D3728F" w:rsidRPr="00721546" w:rsidRDefault="00D3728F" w:rsidP="009D0850">
      <w:pPr>
        <w:jc w:val="both"/>
        <w:rPr>
          <w:rFonts w:ascii="Times New Roman CYR" w:hAnsi="Times New Roman CYR" w:cs="Times New Roman CYR"/>
          <w:sz w:val="28"/>
          <w:szCs w:val="28"/>
        </w:rPr>
      </w:pPr>
      <w:r>
        <w:rPr>
          <w:rFonts w:ascii="Times New Roman CYR" w:hAnsi="Times New Roman CYR" w:cs="Times New Roman CYR"/>
          <w:sz w:val="28"/>
          <w:szCs w:val="28"/>
        </w:rPr>
        <w:t>в</w:t>
      </w:r>
      <w:r w:rsidRPr="00721546">
        <w:rPr>
          <w:rFonts w:ascii="Times New Roman CYR" w:hAnsi="Times New Roman CYR" w:cs="Times New Roman CYR"/>
          <w:sz w:val="28"/>
          <w:szCs w:val="28"/>
        </w:rPr>
        <w:t xml:space="preserve"> постановление администрации </w:t>
      </w:r>
    </w:p>
    <w:p w:rsidR="00D3728F" w:rsidRPr="00721546" w:rsidRDefault="00D3728F" w:rsidP="009D0850">
      <w:pPr>
        <w:jc w:val="both"/>
        <w:rPr>
          <w:rFonts w:ascii="Times New Roman CYR" w:hAnsi="Times New Roman CYR" w:cs="Times New Roman CYR"/>
          <w:sz w:val="28"/>
          <w:szCs w:val="28"/>
        </w:rPr>
      </w:pPr>
      <w:r>
        <w:rPr>
          <w:rFonts w:ascii="Times New Roman CYR" w:hAnsi="Times New Roman CYR" w:cs="Times New Roman CYR"/>
          <w:sz w:val="28"/>
          <w:szCs w:val="28"/>
        </w:rPr>
        <w:t>г</w:t>
      </w:r>
      <w:r w:rsidRPr="00721546">
        <w:rPr>
          <w:rFonts w:ascii="Times New Roman CYR" w:hAnsi="Times New Roman CYR" w:cs="Times New Roman CYR"/>
          <w:sz w:val="28"/>
          <w:szCs w:val="28"/>
        </w:rPr>
        <w:t>орода от 13.12.2018 №</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445-па</w:t>
      </w:r>
    </w:p>
    <w:p w:rsidR="00D3728F" w:rsidRPr="00721546" w:rsidRDefault="00D3728F" w:rsidP="009D0850">
      <w:pPr>
        <w:jc w:val="both"/>
        <w:rPr>
          <w:sz w:val="28"/>
          <w:szCs w:val="28"/>
        </w:rPr>
      </w:pPr>
      <w:r w:rsidRPr="00721546">
        <w:rPr>
          <w:rFonts w:ascii="Times New Roman CYR" w:hAnsi="Times New Roman CYR" w:cs="Times New Roman CYR"/>
          <w:sz w:val="28"/>
          <w:szCs w:val="28"/>
        </w:rPr>
        <w:t>«Об утверждении муниципальной</w:t>
      </w:r>
    </w:p>
    <w:p w:rsidR="00D3728F" w:rsidRPr="00721546" w:rsidRDefault="00D3728F" w:rsidP="009D0850">
      <w:pPr>
        <w:autoSpaceDE w:val="0"/>
        <w:autoSpaceDN w:val="0"/>
        <w:adjustRightInd w:val="0"/>
        <w:jc w:val="both"/>
        <w:rPr>
          <w:rFonts w:ascii="Times New Roman CYR" w:hAnsi="Times New Roman CYR" w:cs="Times New Roman CYR"/>
          <w:sz w:val="28"/>
          <w:szCs w:val="28"/>
        </w:rPr>
      </w:pPr>
      <w:r w:rsidRPr="00721546">
        <w:rPr>
          <w:rFonts w:ascii="Times New Roman CYR" w:hAnsi="Times New Roman CYR" w:cs="Times New Roman CYR"/>
          <w:sz w:val="28"/>
          <w:szCs w:val="28"/>
        </w:rPr>
        <w:t xml:space="preserve">программы </w:t>
      </w:r>
      <w:r w:rsidRPr="00721546">
        <w:rPr>
          <w:sz w:val="28"/>
          <w:szCs w:val="28"/>
        </w:rPr>
        <w:t>«</w:t>
      </w:r>
      <w:r w:rsidRPr="00721546">
        <w:rPr>
          <w:rFonts w:ascii="Times New Roman CYR" w:hAnsi="Times New Roman CYR" w:cs="Times New Roman CYR"/>
          <w:sz w:val="28"/>
          <w:szCs w:val="28"/>
        </w:rPr>
        <w:t xml:space="preserve">Развитие физической </w:t>
      </w:r>
    </w:p>
    <w:p w:rsidR="00D3728F" w:rsidRPr="00721546" w:rsidRDefault="00D3728F" w:rsidP="009D0850">
      <w:pPr>
        <w:autoSpaceDE w:val="0"/>
        <w:autoSpaceDN w:val="0"/>
        <w:adjustRightInd w:val="0"/>
        <w:jc w:val="both"/>
        <w:rPr>
          <w:rFonts w:ascii="Times New Roman CYR" w:hAnsi="Times New Roman CYR" w:cs="Times New Roman CYR"/>
          <w:sz w:val="28"/>
          <w:szCs w:val="28"/>
        </w:rPr>
      </w:pPr>
      <w:r w:rsidRPr="00721546">
        <w:rPr>
          <w:rFonts w:ascii="Times New Roman CYR" w:hAnsi="Times New Roman CYR" w:cs="Times New Roman CYR"/>
          <w:sz w:val="28"/>
          <w:szCs w:val="28"/>
        </w:rPr>
        <w:t>культуры и спорта в городе Пыть-Яхе</w:t>
      </w:r>
      <w:r>
        <w:rPr>
          <w:sz w:val="28"/>
          <w:szCs w:val="28"/>
        </w:rPr>
        <w:t>»</w:t>
      </w:r>
    </w:p>
    <w:p w:rsidR="00D3728F" w:rsidRPr="00721546" w:rsidRDefault="00D3728F" w:rsidP="009D0850">
      <w:pPr>
        <w:rPr>
          <w:rFonts w:ascii="Times New Roman CYR" w:hAnsi="Times New Roman CYR" w:cs="Times New Roman CYR"/>
          <w:sz w:val="28"/>
          <w:szCs w:val="28"/>
        </w:rPr>
      </w:pPr>
    </w:p>
    <w:p w:rsidR="00D3728F" w:rsidRPr="00721546" w:rsidRDefault="00D3728F" w:rsidP="009D0850">
      <w:pPr>
        <w:autoSpaceDE w:val="0"/>
        <w:autoSpaceDN w:val="0"/>
        <w:adjustRightInd w:val="0"/>
        <w:jc w:val="both"/>
        <w:rPr>
          <w:sz w:val="28"/>
          <w:szCs w:val="28"/>
        </w:rPr>
      </w:pPr>
    </w:p>
    <w:p w:rsidR="00D3728F" w:rsidRPr="00721546" w:rsidRDefault="00D3728F" w:rsidP="009D0850">
      <w:pPr>
        <w:ind w:firstLine="708"/>
        <w:jc w:val="both"/>
        <w:rPr>
          <w:sz w:val="28"/>
          <w:szCs w:val="28"/>
        </w:rPr>
      </w:pPr>
    </w:p>
    <w:p w:rsidR="00D3728F" w:rsidRPr="00721546" w:rsidRDefault="00D3728F" w:rsidP="009D0850">
      <w:pPr>
        <w:autoSpaceDE w:val="0"/>
        <w:autoSpaceDN w:val="0"/>
        <w:adjustRightInd w:val="0"/>
        <w:spacing w:line="360" w:lineRule="auto"/>
        <w:ind w:firstLine="540"/>
        <w:jc w:val="both"/>
        <w:rPr>
          <w:rFonts w:ascii="Times New Roman CYR" w:hAnsi="Times New Roman CYR" w:cs="Times New Roman CYR"/>
          <w:sz w:val="28"/>
          <w:szCs w:val="28"/>
        </w:rPr>
      </w:pPr>
      <w:r w:rsidRPr="00721546">
        <w:rPr>
          <w:rFonts w:ascii="Times New Roman CYR" w:hAnsi="Times New Roman CYR" w:cs="Times New Roman CYR"/>
          <w:sz w:val="28"/>
          <w:szCs w:val="28"/>
        </w:rPr>
        <w:t>В соответствии со статьей 179 Бюджетного кодекса Российской Федерации, постановлением администрации города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13.12.2018 №445-па «Об утверждении  муниципальной программы «Развитие физической культуры и сп</w:t>
      </w:r>
      <w:r>
        <w:rPr>
          <w:rFonts w:ascii="Times New Roman CYR" w:hAnsi="Times New Roman CYR" w:cs="Times New Roman CYR"/>
          <w:sz w:val="28"/>
          <w:szCs w:val="28"/>
        </w:rPr>
        <w:t>орта в городе Пыть-Яхе» следующе</w:t>
      </w:r>
      <w:r w:rsidRPr="00721546">
        <w:rPr>
          <w:rFonts w:ascii="Times New Roman CYR" w:hAnsi="Times New Roman CYR" w:cs="Times New Roman CYR"/>
          <w:sz w:val="28"/>
          <w:szCs w:val="28"/>
        </w:rPr>
        <w:t>е измене</w:t>
      </w:r>
      <w:r>
        <w:rPr>
          <w:rFonts w:ascii="Times New Roman CYR" w:hAnsi="Times New Roman CYR" w:cs="Times New Roman CYR"/>
          <w:sz w:val="28"/>
          <w:szCs w:val="28"/>
        </w:rPr>
        <w:t>ние</w:t>
      </w:r>
      <w:r w:rsidRPr="00721546">
        <w:rPr>
          <w:rFonts w:ascii="Times New Roman CYR" w:hAnsi="Times New Roman CYR" w:cs="Times New Roman CYR"/>
          <w:sz w:val="28"/>
          <w:szCs w:val="28"/>
        </w:rPr>
        <w:t>:</w:t>
      </w:r>
    </w:p>
    <w:p w:rsidR="00D3728F" w:rsidRPr="00953CEC" w:rsidRDefault="00D3728F" w:rsidP="00383EE0">
      <w:pPr>
        <w:autoSpaceDE w:val="0"/>
        <w:autoSpaceDN w:val="0"/>
        <w:adjustRightInd w:val="0"/>
        <w:rPr>
          <w:sz w:val="28"/>
          <w:szCs w:val="28"/>
        </w:rPr>
      </w:pPr>
    </w:p>
    <w:p w:rsidR="00D3728F" w:rsidRPr="00953CEC" w:rsidRDefault="00D3728F" w:rsidP="00383EE0">
      <w:pPr>
        <w:autoSpaceDE w:val="0"/>
        <w:autoSpaceDN w:val="0"/>
        <w:adjustRightInd w:val="0"/>
        <w:rPr>
          <w:sz w:val="28"/>
          <w:szCs w:val="28"/>
        </w:rPr>
      </w:pPr>
    </w:p>
    <w:p w:rsidR="00D3728F" w:rsidRPr="00953CEC" w:rsidRDefault="00D3728F" w:rsidP="00383EE0">
      <w:pPr>
        <w:autoSpaceDE w:val="0"/>
        <w:autoSpaceDN w:val="0"/>
        <w:adjustRightInd w:val="0"/>
        <w:rPr>
          <w:sz w:val="28"/>
          <w:szCs w:val="28"/>
        </w:rPr>
      </w:pPr>
    </w:p>
    <w:p w:rsidR="00D3728F" w:rsidRPr="009B4979" w:rsidRDefault="00D3728F"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1.</w:t>
      </w:r>
      <w:r>
        <w:rPr>
          <w:sz w:val="28"/>
          <w:szCs w:val="28"/>
        </w:rPr>
        <w:tab/>
      </w:r>
      <w:r w:rsidRPr="009B4979">
        <w:rPr>
          <w:sz w:val="28"/>
          <w:szCs w:val="28"/>
        </w:rPr>
        <w:t xml:space="preserve">Приложение к </w:t>
      </w:r>
      <w:r w:rsidRPr="009B4979">
        <w:rPr>
          <w:rFonts w:ascii="Times New Roman CYR" w:hAnsi="Times New Roman CYR" w:cs="Times New Roman CYR"/>
          <w:sz w:val="28"/>
          <w:szCs w:val="28"/>
        </w:rPr>
        <w:t xml:space="preserve"> </w:t>
      </w:r>
      <w:r>
        <w:rPr>
          <w:rFonts w:ascii="Times New Roman CYR" w:hAnsi="Times New Roman CYR" w:cs="Times New Roman CYR"/>
          <w:sz w:val="28"/>
          <w:szCs w:val="28"/>
        </w:rPr>
        <w:t>постановлению</w:t>
      </w:r>
      <w:r w:rsidRPr="009B4979">
        <w:rPr>
          <w:rFonts w:ascii="Times New Roman CYR" w:hAnsi="Times New Roman CYR" w:cs="Times New Roman CYR"/>
          <w:sz w:val="28"/>
          <w:szCs w:val="28"/>
        </w:rPr>
        <w:t xml:space="preserve"> изложить в  новой редакции, согласно приложению. </w:t>
      </w:r>
    </w:p>
    <w:p w:rsidR="00D3728F" w:rsidRPr="00721546" w:rsidRDefault="00D3728F" w:rsidP="009921DE">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2.</w:t>
      </w:r>
      <w:r w:rsidRPr="00721546">
        <w:rPr>
          <w:rFonts w:ascii="Times New Roman CYR" w:hAnsi="Times New Roman CYR" w:cs="Times New Roman CYR"/>
          <w:sz w:val="28"/>
          <w:szCs w:val="28"/>
        </w:rPr>
        <w:tab/>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D3728F" w:rsidRPr="00721546" w:rsidRDefault="00D3728F" w:rsidP="009921DE">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3.</w:t>
      </w:r>
      <w:r w:rsidRPr="00721546">
        <w:rPr>
          <w:rFonts w:ascii="Times New Roman CYR" w:hAnsi="Times New Roman CYR" w:cs="Times New Roman CY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D3728F" w:rsidRPr="00721546" w:rsidRDefault="00D3728F" w:rsidP="009921DE">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4.</w:t>
      </w:r>
      <w:r w:rsidRPr="00721546">
        <w:rPr>
          <w:rFonts w:ascii="Times New Roman CYR" w:hAnsi="Times New Roman CYR" w:cs="Times New Roman CYR"/>
          <w:sz w:val="28"/>
          <w:szCs w:val="28"/>
        </w:rPr>
        <w:tab/>
        <w:t xml:space="preserve">Настоящее постановление вступает в силу после его официального опубликования. </w:t>
      </w:r>
    </w:p>
    <w:p w:rsidR="00D3728F" w:rsidRPr="00721546" w:rsidRDefault="00D3728F" w:rsidP="009921DE">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5.</w:t>
      </w:r>
      <w:r w:rsidRPr="00721546">
        <w:rPr>
          <w:rFonts w:ascii="Times New Roman CYR" w:hAnsi="Times New Roman CYR" w:cs="Times New Roman CYR"/>
          <w:sz w:val="28"/>
          <w:szCs w:val="28"/>
        </w:rPr>
        <w:tab/>
        <w:t>Контроль за выполнением постановления возложить на заместителя главы города (направление деятельности – социальная сфера).</w:t>
      </w:r>
    </w:p>
    <w:p w:rsidR="00D3728F" w:rsidRDefault="00D3728F" w:rsidP="0099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D3728F" w:rsidRDefault="00D3728F" w:rsidP="0099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D3728F" w:rsidRPr="00721546" w:rsidRDefault="00D3728F" w:rsidP="0099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D3728F" w:rsidRPr="00A61DA2" w:rsidRDefault="00D3728F" w:rsidP="009921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И.о.г</w:t>
      </w:r>
      <w:r w:rsidRPr="00721546">
        <w:rPr>
          <w:rFonts w:ascii="Times New Roman CYR" w:hAnsi="Times New Roman CYR" w:cs="Times New Roman CYR"/>
          <w:sz w:val="28"/>
          <w:szCs w:val="28"/>
        </w:rPr>
        <w:t>лав</w:t>
      </w:r>
      <w:r>
        <w:rPr>
          <w:rFonts w:ascii="Times New Roman CYR" w:hAnsi="Times New Roman CYR" w:cs="Times New Roman CYR"/>
          <w:sz w:val="28"/>
          <w:szCs w:val="28"/>
        </w:rPr>
        <w:t>ы</w:t>
      </w:r>
      <w:r w:rsidRPr="00721546">
        <w:rPr>
          <w:rFonts w:ascii="Times New Roman CYR" w:hAnsi="Times New Roman CYR" w:cs="Times New Roman CYR"/>
          <w:sz w:val="28"/>
          <w:szCs w:val="28"/>
        </w:rPr>
        <w:t xml:space="preserve"> города Пыть-Яха</w:t>
      </w:r>
      <w:r w:rsidRPr="00721546">
        <w:rPr>
          <w:rFonts w:ascii="Times New Roman CYR" w:hAnsi="Times New Roman CYR" w:cs="Times New Roman CYR"/>
          <w:sz w:val="28"/>
          <w:szCs w:val="28"/>
        </w:rPr>
        <w:tab/>
      </w:r>
      <w:r w:rsidRPr="00721546">
        <w:rPr>
          <w:rFonts w:ascii="Times New Roman CYR" w:hAnsi="Times New Roman CYR" w:cs="Times New Roman CYR"/>
          <w:sz w:val="28"/>
          <w:szCs w:val="28"/>
        </w:rPr>
        <w:tab/>
      </w:r>
      <w:r w:rsidRPr="00721546">
        <w:rPr>
          <w:rFonts w:ascii="Times New Roman CYR" w:hAnsi="Times New Roman CYR" w:cs="Times New Roman CYR"/>
          <w:sz w:val="28"/>
          <w:szCs w:val="28"/>
        </w:rPr>
        <w:tab/>
      </w:r>
      <w:r w:rsidRPr="00721546">
        <w:rPr>
          <w:rFonts w:ascii="Times New Roman CYR" w:hAnsi="Times New Roman CYR" w:cs="Times New Roman CYR"/>
          <w:sz w:val="28"/>
          <w:szCs w:val="28"/>
        </w:rPr>
        <w:tab/>
      </w:r>
      <w:r w:rsidRPr="00721546">
        <w:rPr>
          <w:rFonts w:ascii="Times New Roman CYR" w:hAnsi="Times New Roman CYR" w:cs="Times New Roman CYR"/>
          <w:sz w:val="28"/>
          <w:szCs w:val="28"/>
        </w:rPr>
        <w:tab/>
        <w:t>А.</w:t>
      </w:r>
      <w:r>
        <w:rPr>
          <w:rFonts w:ascii="Times New Roman CYR" w:hAnsi="Times New Roman CYR" w:cs="Times New Roman CYR"/>
          <w:sz w:val="28"/>
          <w:szCs w:val="28"/>
        </w:rPr>
        <w:t>Ф.Золотухин</w:t>
      </w:r>
    </w:p>
    <w:p w:rsidR="00D3728F" w:rsidRPr="00953CEC" w:rsidRDefault="00D3728F"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Pr="00953CEC" w:rsidRDefault="00D3728F" w:rsidP="00E056C8">
      <w:pPr>
        <w:autoSpaceDE w:val="0"/>
        <w:autoSpaceDN w:val="0"/>
        <w:adjustRightInd w:val="0"/>
        <w:ind w:left="4956"/>
        <w:rPr>
          <w:b/>
          <w:sz w:val="36"/>
          <w:szCs w:val="36"/>
        </w:rPr>
      </w:pPr>
    </w:p>
    <w:p w:rsidR="00D3728F" w:rsidRDefault="00D3728F" w:rsidP="00C744C5">
      <w:pPr>
        <w:autoSpaceDE w:val="0"/>
        <w:autoSpaceDN w:val="0"/>
        <w:adjustRightInd w:val="0"/>
        <w:rPr>
          <w:b/>
          <w:sz w:val="36"/>
          <w:szCs w:val="36"/>
        </w:rPr>
      </w:pPr>
    </w:p>
    <w:p w:rsidR="00D3728F" w:rsidRDefault="00D3728F" w:rsidP="00C744C5">
      <w:pPr>
        <w:autoSpaceDE w:val="0"/>
        <w:autoSpaceDN w:val="0"/>
        <w:adjustRightInd w:val="0"/>
        <w:rPr>
          <w:b/>
          <w:sz w:val="36"/>
          <w:szCs w:val="36"/>
        </w:rPr>
      </w:pPr>
    </w:p>
    <w:p w:rsidR="00D3728F" w:rsidRDefault="00D3728F" w:rsidP="00C744C5">
      <w:pPr>
        <w:autoSpaceDE w:val="0"/>
        <w:autoSpaceDN w:val="0"/>
        <w:adjustRightInd w:val="0"/>
        <w:rPr>
          <w:b/>
          <w:sz w:val="36"/>
          <w:szCs w:val="36"/>
        </w:rPr>
      </w:pPr>
    </w:p>
    <w:p w:rsidR="00D3728F" w:rsidRDefault="00D3728F" w:rsidP="00C744C5">
      <w:pPr>
        <w:autoSpaceDE w:val="0"/>
        <w:autoSpaceDN w:val="0"/>
        <w:adjustRightInd w:val="0"/>
        <w:rPr>
          <w:b/>
          <w:sz w:val="36"/>
          <w:szCs w:val="36"/>
        </w:rPr>
      </w:pPr>
    </w:p>
    <w:p w:rsidR="00D3728F" w:rsidRDefault="00D3728F" w:rsidP="00C744C5">
      <w:pPr>
        <w:autoSpaceDE w:val="0"/>
        <w:autoSpaceDN w:val="0"/>
        <w:adjustRightInd w:val="0"/>
        <w:rPr>
          <w:b/>
          <w:sz w:val="36"/>
          <w:szCs w:val="36"/>
        </w:rPr>
      </w:pPr>
    </w:p>
    <w:p w:rsidR="00D3728F" w:rsidRDefault="00D3728F" w:rsidP="00C744C5">
      <w:pPr>
        <w:autoSpaceDE w:val="0"/>
        <w:autoSpaceDN w:val="0"/>
        <w:adjustRightInd w:val="0"/>
        <w:rPr>
          <w:b/>
          <w:sz w:val="36"/>
          <w:szCs w:val="36"/>
        </w:rPr>
      </w:pPr>
    </w:p>
    <w:p w:rsidR="00D3728F" w:rsidRDefault="00D3728F" w:rsidP="00C744C5">
      <w:pPr>
        <w:autoSpaceDE w:val="0"/>
        <w:autoSpaceDN w:val="0"/>
        <w:adjustRightInd w:val="0"/>
        <w:rPr>
          <w:b/>
          <w:sz w:val="36"/>
          <w:szCs w:val="36"/>
        </w:rPr>
      </w:pPr>
    </w:p>
    <w:p w:rsidR="00D3728F" w:rsidRDefault="00D3728F" w:rsidP="00C744C5">
      <w:pPr>
        <w:autoSpaceDE w:val="0"/>
        <w:autoSpaceDN w:val="0"/>
        <w:adjustRightInd w:val="0"/>
        <w:rPr>
          <w:b/>
          <w:sz w:val="36"/>
          <w:szCs w:val="36"/>
        </w:rPr>
      </w:pPr>
    </w:p>
    <w:p w:rsidR="00D3728F" w:rsidRDefault="00D3728F" w:rsidP="00383EE0">
      <w:pPr>
        <w:autoSpaceDE w:val="0"/>
        <w:autoSpaceDN w:val="0"/>
        <w:adjustRightInd w:val="0"/>
        <w:ind w:left="4956"/>
        <w:jc w:val="right"/>
        <w:rPr>
          <w:rFonts w:ascii="Times New Roman CYR" w:hAnsi="Times New Roman CYR" w:cs="Times New Roman CYR"/>
          <w:sz w:val="28"/>
          <w:szCs w:val="28"/>
        </w:rPr>
      </w:pPr>
    </w:p>
    <w:p w:rsidR="00D3728F" w:rsidRPr="00953CEC" w:rsidRDefault="00D3728F" w:rsidP="00383EE0">
      <w:pPr>
        <w:autoSpaceDE w:val="0"/>
        <w:autoSpaceDN w:val="0"/>
        <w:adjustRightInd w:val="0"/>
        <w:ind w:left="4956"/>
        <w:jc w:val="right"/>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D3728F" w:rsidRPr="00953CEC" w:rsidRDefault="00D3728F" w:rsidP="00383EE0">
      <w:pPr>
        <w:autoSpaceDE w:val="0"/>
        <w:autoSpaceDN w:val="0"/>
        <w:adjustRightInd w:val="0"/>
        <w:ind w:left="4956"/>
        <w:jc w:val="right"/>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rsidR="00D3728F" w:rsidRDefault="00D3728F" w:rsidP="00383EE0">
      <w:pPr>
        <w:autoSpaceDE w:val="0"/>
        <w:autoSpaceDN w:val="0"/>
        <w:adjustRightInd w:val="0"/>
        <w:ind w:left="4248" w:firstLine="708"/>
        <w:jc w:val="right"/>
        <w:rPr>
          <w:rFonts w:ascii="Times New Roman CYR" w:hAnsi="Times New Roman CYR" w:cs="Times New Roman CYR"/>
          <w:sz w:val="28"/>
          <w:szCs w:val="28"/>
        </w:rPr>
      </w:pPr>
      <w:r w:rsidRPr="00953CEC">
        <w:rPr>
          <w:rFonts w:ascii="Times New Roman CYR" w:hAnsi="Times New Roman CYR" w:cs="Times New Roman CYR"/>
          <w:sz w:val="28"/>
          <w:szCs w:val="28"/>
        </w:rPr>
        <w:t>города Пыть-Яха</w:t>
      </w:r>
    </w:p>
    <w:p w:rsidR="00D3728F" w:rsidRPr="00953CEC" w:rsidRDefault="00D3728F" w:rsidP="00383EE0">
      <w:pPr>
        <w:autoSpaceDE w:val="0"/>
        <w:autoSpaceDN w:val="0"/>
        <w:adjustRightInd w:val="0"/>
        <w:ind w:left="4248" w:firstLine="708"/>
        <w:jc w:val="right"/>
        <w:rPr>
          <w:rFonts w:ascii="Times New Roman CYR" w:hAnsi="Times New Roman CYR" w:cs="Times New Roman CYR"/>
          <w:sz w:val="28"/>
          <w:szCs w:val="28"/>
        </w:rPr>
      </w:pPr>
      <w:r>
        <w:rPr>
          <w:rFonts w:ascii="Times New Roman CYR" w:hAnsi="Times New Roman CYR" w:cs="Times New Roman CYR"/>
          <w:sz w:val="28"/>
          <w:szCs w:val="28"/>
        </w:rPr>
        <w:t>от 01.08.2019 № 300-па</w:t>
      </w:r>
    </w:p>
    <w:p w:rsidR="00D3728F" w:rsidRPr="00953CEC" w:rsidRDefault="00D3728F" w:rsidP="00383EE0">
      <w:pPr>
        <w:autoSpaceDE w:val="0"/>
        <w:autoSpaceDN w:val="0"/>
        <w:adjustRightInd w:val="0"/>
        <w:jc w:val="right"/>
        <w:rPr>
          <w:sz w:val="28"/>
          <w:szCs w:val="28"/>
        </w:rPr>
      </w:pPr>
    </w:p>
    <w:tbl>
      <w:tblPr>
        <w:tblpPr w:leftFromText="180" w:rightFromText="180" w:vertAnchor="text" w:tblpXSpec="center" w:tblpY="1"/>
        <w:tblOverlap w:val="never"/>
        <w:tblW w:w="9552" w:type="dxa"/>
        <w:jc w:val="center"/>
        <w:tblLayout w:type="fixed"/>
        <w:tblLook w:val="0000"/>
      </w:tblPr>
      <w:tblGrid>
        <w:gridCol w:w="3309"/>
        <w:gridCol w:w="6243"/>
      </w:tblGrid>
      <w:tr w:rsidR="00D3728F" w:rsidRPr="00953CEC" w:rsidTr="003C33AE">
        <w:trPr>
          <w:trHeight w:val="1725"/>
          <w:jc w:val="center"/>
        </w:trPr>
        <w:tc>
          <w:tcPr>
            <w:tcW w:w="9552" w:type="dxa"/>
            <w:gridSpan w:val="2"/>
            <w:tcBorders>
              <w:bottom w:val="single" w:sz="4" w:space="0" w:color="auto"/>
            </w:tcBorders>
            <w:shd w:val="clear" w:color="000000" w:fill="FFFFFF"/>
            <w:vAlign w:val="center"/>
          </w:tcPr>
          <w:p w:rsidR="00D3728F" w:rsidRPr="00953CEC" w:rsidRDefault="00D3728F"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Муниципальная программа</w:t>
            </w:r>
          </w:p>
          <w:p w:rsidR="00D3728F" w:rsidRPr="00953CEC" w:rsidRDefault="00D3728F"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«Развитие физической культуры и спорта в городе Пыть-Яхе»</w:t>
            </w:r>
          </w:p>
          <w:p w:rsidR="00D3728F" w:rsidRPr="00953CEC" w:rsidRDefault="00D3728F"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(далее муниципальная программа)</w:t>
            </w:r>
          </w:p>
          <w:p w:rsidR="00D3728F" w:rsidRDefault="00D3728F" w:rsidP="003C33AE">
            <w:pPr>
              <w:autoSpaceDE w:val="0"/>
              <w:autoSpaceDN w:val="0"/>
              <w:adjustRightInd w:val="0"/>
              <w:jc w:val="center"/>
              <w:rPr>
                <w:rFonts w:ascii="Times New Roman CYR" w:hAnsi="Times New Roman CYR" w:cs="Times New Roman CYR"/>
                <w:sz w:val="28"/>
                <w:szCs w:val="28"/>
              </w:rPr>
            </w:pPr>
          </w:p>
          <w:p w:rsidR="00D3728F" w:rsidRPr="00953CEC" w:rsidRDefault="00D3728F"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rsidR="00D3728F" w:rsidRPr="00953CEC" w:rsidRDefault="00D3728F" w:rsidP="003C33AE">
            <w:pPr>
              <w:autoSpaceDE w:val="0"/>
              <w:autoSpaceDN w:val="0"/>
              <w:adjustRightInd w:val="0"/>
              <w:ind w:left="15"/>
              <w:jc w:val="center"/>
              <w:rPr>
                <w:rFonts w:ascii="Calibri" w:hAnsi="Calibri" w:cs="Calibri"/>
                <w:sz w:val="26"/>
                <w:szCs w:val="26"/>
              </w:rPr>
            </w:pPr>
          </w:p>
        </w:tc>
      </w:tr>
      <w:tr w:rsidR="00D3728F" w:rsidRPr="00953CEC" w:rsidTr="003C33AE">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D3728F" w:rsidRPr="00953CEC" w:rsidRDefault="00D3728F" w:rsidP="009921D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D3728F" w:rsidRPr="00721546" w:rsidRDefault="00D3728F" w:rsidP="009921DE">
            <w:pPr>
              <w:autoSpaceDE w:val="0"/>
              <w:autoSpaceDN w:val="0"/>
              <w:adjustRightInd w:val="0"/>
              <w:jc w:val="both"/>
              <w:rPr>
                <w:rFonts w:ascii="Calibri" w:hAnsi="Calibri" w:cs="Calibri"/>
                <w:sz w:val="26"/>
                <w:szCs w:val="26"/>
              </w:rPr>
            </w:pPr>
            <w:r w:rsidRPr="00721546">
              <w:rPr>
                <w:sz w:val="26"/>
                <w:szCs w:val="26"/>
              </w:rPr>
              <w:t>«</w:t>
            </w:r>
            <w:r w:rsidRPr="00721546">
              <w:rPr>
                <w:rFonts w:ascii="Times New Roman CYR" w:hAnsi="Times New Roman CYR" w:cs="Times New Roman CYR"/>
                <w:sz w:val="26"/>
                <w:szCs w:val="26"/>
              </w:rPr>
              <w:t>Развитие физической культуры и спорта в городе Пыть-Яхе</w:t>
            </w:r>
            <w:r w:rsidRPr="00721546">
              <w:rPr>
                <w:sz w:val="26"/>
                <w:szCs w:val="26"/>
              </w:rPr>
              <w:t>»</w:t>
            </w:r>
          </w:p>
        </w:tc>
      </w:tr>
      <w:tr w:rsidR="00D3728F" w:rsidRPr="00953CEC" w:rsidTr="00194D2C">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D3728F" w:rsidRPr="00953CEC" w:rsidRDefault="00D3728F" w:rsidP="009921D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tcPr>
          <w:p w:rsidR="00D3728F" w:rsidRPr="00721546" w:rsidRDefault="00D3728F" w:rsidP="00194D2C">
            <w:pPr>
              <w:autoSpaceDE w:val="0"/>
              <w:autoSpaceDN w:val="0"/>
              <w:adjustRightInd w:val="0"/>
              <w:jc w:val="both"/>
              <w:rPr>
                <w:sz w:val="26"/>
                <w:szCs w:val="26"/>
              </w:rPr>
            </w:pPr>
            <w:r w:rsidRPr="00721546">
              <w:rPr>
                <w:sz w:val="26"/>
                <w:szCs w:val="26"/>
              </w:rPr>
              <w:t xml:space="preserve">Постановление администрации города Пыть-Яха от 13.12.2019 №445-па </w:t>
            </w:r>
          </w:p>
        </w:tc>
      </w:tr>
      <w:tr w:rsidR="00D3728F" w:rsidRPr="00953CEC" w:rsidTr="00C011BC">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D3728F" w:rsidRPr="00953CEC" w:rsidRDefault="00D3728F" w:rsidP="009921D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rsidR="00D3728F" w:rsidRPr="00721546" w:rsidRDefault="00D3728F" w:rsidP="009921DE">
            <w:pPr>
              <w:autoSpaceDE w:val="0"/>
              <w:autoSpaceDN w:val="0"/>
              <w:adjustRightInd w:val="0"/>
              <w:jc w:val="both"/>
              <w:rPr>
                <w:rFonts w:ascii="Calibri" w:hAnsi="Calibri" w:cs="Calibri"/>
                <w:sz w:val="26"/>
                <w:szCs w:val="26"/>
              </w:rPr>
            </w:pPr>
            <w:r w:rsidRPr="00721546">
              <w:rPr>
                <w:rFonts w:ascii="Times New Roman CYR" w:hAnsi="Times New Roman CYR" w:cs="Times New Roman CYR"/>
                <w:sz w:val="26"/>
                <w:szCs w:val="26"/>
              </w:rPr>
              <w:t>Отдел по физической культуре и спорту администрации города Пыть-Яха</w:t>
            </w:r>
          </w:p>
        </w:tc>
      </w:tr>
      <w:tr w:rsidR="00D3728F"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3728F" w:rsidRPr="00953CEC" w:rsidRDefault="00D3728F" w:rsidP="009921D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D3728F" w:rsidRPr="00721546" w:rsidRDefault="00D3728F" w:rsidP="009921DE">
            <w:pPr>
              <w:autoSpaceDE w:val="0"/>
              <w:autoSpaceDN w:val="0"/>
              <w:adjustRightInd w:val="0"/>
              <w:jc w:val="both"/>
              <w:rPr>
                <w:rFonts w:ascii="Times New Roman CYR" w:hAnsi="Times New Roman CYR" w:cs="Times New Roman CYR"/>
                <w:color w:val="000000"/>
                <w:sz w:val="26"/>
                <w:szCs w:val="26"/>
              </w:rPr>
            </w:pPr>
            <w:r w:rsidRPr="00721546">
              <w:rPr>
                <w:rFonts w:ascii="Times New Roman CYR" w:hAnsi="Times New Roman CYR" w:cs="Times New Roman CYR"/>
                <w:color w:val="000000"/>
                <w:sz w:val="26"/>
                <w:szCs w:val="26"/>
              </w:rPr>
              <w:t xml:space="preserve">Муниципальное казенное учреждение </w:t>
            </w:r>
            <w:r w:rsidRPr="00721546">
              <w:rPr>
                <w:color w:val="000000"/>
                <w:sz w:val="26"/>
                <w:szCs w:val="26"/>
              </w:rPr>
              <w:t>«</w:t>
            </w:r>
            <w:r w:rsidRPr="00721546">
              <w:rPr>
                <w:rFonts w:ascii="Times New Roman CYR" w:hAnsi="Times New Roman CYR" w:cs="Times New Roman CYR"/>
                <w:color w:val="000000"/>
                <w:sz w:val="26"/>
                <w:szCs w:val="26"/>
              </w:rPr>
              <w:t>Управление капитального строительства г.</w:t>
            </w:r>
            <w:r>
              <w:rPr>
                <w:rFonts w:ascii="Times New Roman CYR" w:hAnsi="Times New Roman CYR" w:cs="Times New Roman CYR"/>
                <w:color w:val="000000"/>
                <w:sz w:val="26"/>
                <w:szCs w:val="26"/>
              </w:rPr>
              <w:t xml:space="preserve"> </w:t>
            </w:r>
            <w:r w:rsidRPr="00721546">
              <w:rPr>
                <w:rFonts w:ascii="Times New Roman CYR" w:hAnsi="Times New Roman CYR" w:cs="Times New Roman CYR"/>
                <w:color w:val="000000"/>
                <w:sz w:val="26"/>
                <w:szCs w:val="26"/>
              </w:rPr>
              <w:t>Пыть-Ях»</w:t>
            </w:r>
          </w:p>
        </w:tc>
      </w:tr>
      <w:tr w:rsidR="00D3728F"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3728F" w:rsidRPr="00953CEC" w:rsidRDefault="00D3728F" w:rsidP="009921DE">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Цели</w:t>
            </w:r>
            <w:r w:rsidRPr="00953CEC">
              <w:rPr>
                <w:rFonts w:ascii="Times New Roman CYR" w:hAnsi="Times New Roman CYR" w:cs="Times New Roman CYR"/>
                <w:sz w:val="26"/>
                <w:szCs w:val="26"/>
              </w:rPr>
              <w:t xml:space="preserve"> муниципальной программы</w:t>
            </w:r>
          </w:p>
          <w:p w:rsidR="00D3728F" w:rsidRPr="00953CEC" w:rsidRDefault="00D3728F" w:rsidP="009921DE">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3728F" w:rsidRPr="00721546" w:rsidRDefault="00D3728F" w:rsidP="0099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721546">
              <w:rPr>
                <w:sz w:val="26"/>
                <w:szCs w:val="26"/>
              </w:rPr>
              <w:t>Создание условий, обеспечивающих жителей города Пыть-Яха возможностью для занятий физической культурой и спортом; повышение конкурентоспособности спортсменов города на окружной, российской и международной арене.</w:t>
            </w:r>
          </w:p>
        </w:tc>
      </w:tr>
      <w:tr w:rsidR="00D3728F" w:rsidRPr="00953CEC" w:rsidTr="003C33AE">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3728F" w:rsidRPr="00953CEC" w:rsidRDefault="00D3728F" w:rsidP="009921D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3728F" w:rsidRPr="00721546" w:rsidRDefault="00D3728F" w:rsidP="009921DE">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D3728F" w:rsidRPr="00721546" w:rsidRDefault="00D3728F" w:rsidP="009921DE">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2. Обеспечение доступа жителям города Пыть-Яха к современной спортивной инфраструктуре.</w:t>
            </w:r>
          </w:p>
          <w:p w:rsidR="00D3728F" w:rsidRPr="00721546" w:rsidRDefault="00D3728F" w:rsidP="009921DE">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D3728F" w:rsidRPr="00721546" w:rsidRDefault="00D3728F" w:rsidP="009921DE">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p w:rsidR="00D3728F" w:rsidRPr="00721546" w:rsidRDefault="00D3728F" w:rsidP="009921DE">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5. Популяризация спорта.</w:t>
            </w:r>
          </w:p>
        </w:tc>
      </w:tr>
      <w:tr w:rsidR="00D3728F" w:rsidRPr="00953CEC" w:rsidTr="003C33AE">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D3728F" w:rsidRPr="006571BB" w:rsidRDefault="00D3728F" w:rsidP="009921DE">
            <w:pPr>
              <w:autoSpaceDE w:val="0"/>
              <w:autoSpaceDN w:val="0"/>
              <w:adjustRightInd w:val="0"/>
              <w:jc w:val="both"/>
              <w:rPr>
                <w:rFonts w:ascii="Calibri" w:hAnsi="Calibri" w:cs="Calibri"/>
                <w:sz w:val="26"/>
                <w:szCs w:val="26"/>
              </w:rPr>
            </w:pPr>
            <w:r w:rsidRPr="006571BB">
              <w:rPr>
                <w:rFonts w:eastAsia="Batang"/>
                <w:sz w:val="26"/>
                <w:szCs w:val="26"/>
                <w:lang w:eastAsia="ko-KR"/>
              </w:rPr>
              <w:t xml:space="preserve">Подпрограммы </w:t>
            </w:r>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D3728F" w:rsidRPr="00721546" w:rsidRDefault="00D3728F" w:rsidP="009921DE">
            <w:pPr>
              <w:autoSpaceDE w:val="0"/>
              <w:autoSpaceDN w:val="0"/>
              <w:adjustRightInd w:val="0"/>
              <w:jc w:val="both"/>
              <w:rPr>
                <w:sz w:val="26"/>
                <w:szCs w:val="26"/>
              </w:rPr>
            </w:pPr>
            <w:r w:rsidRPr="00721546">
              <w:rPr>
                <w:sz w:val="26"/>
                <w:szCs w:val="26"/>
              </w:rPr>
              <w:t>Подпрограмма I «Развитие физической культуры  и массового спорта».</w:t>
            </w:r>
          </w:p>
          <w:p w:rsidR="00D3728F" w:rsidRPr="00721546" w:rsidRDefault="00D3728F" w:rsidP="009921DE">
            <w:pPr>
              <w:pStyle w:val="NoSpacing"/>
              <w:jc w:val="both"/>
              <w:rPr>
                <w:rFonts w:ascii="Times New Roman" w:hAnsi="Times New Roman"/>
                <w:sz w:val="26"/>
                <w:szCs w:val="26"/>
              </w:rPr>
            </w:pPr>
            <w:hyperlink w:anchor="P2350" w:history="1">
              <w:r w:rsidRPr="00721546">
                <w:rPr>
                  <w:rFonts w:ascii="Times New Roman" w:hAnsi="Times New Roman"/>
                  <w:sz w:val="26"/>
                  <w:szCs w:val="26"/>
                </w:rPr>
                <w:t>Подпрограмма II</w:t>
              </w:r>
            </w:hyperlink>
            <w:r w:rsidRPr="00721546">
              <w:rPr>
                <w:rFonts w:ascii="Times New Roman" w:hAnsi="Times New Roman"/>
                <w:sz w:val="26"/>
                <w:szCs w:val="26"/>
              </w:rPr>
              <w:t xml:space="preserve"> «Развитие спорта высших достижений и системы подготовки спортивного резерва».</w:t>
            </w:r>
          </w:p>
        </w:tc>
      </w:tr>
      <w:tr w:rsidR="00D3728F" w:rsidRPr="00953CEC" w:rsidTr="003C33AE">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rsidR="00D3728F" w:rsidRPr="006571BB" w:rsidRDefault="00D3728F" w:rsidP="006426BF">
            <w:pPr>
              <w:widowControl w:val="0"/>
              <w:autoSpaceDE w:val="0"/>
              <w:autoSpaceDN w:val="0"/>
              <w:adjustRightInd w:val="0"/>
              <w:jc w:val="both"/>
              <w:rPr>
                <w:sz w:val="26"/>
                <w:szCs w:val="26"/>
              </w:rPr>
            </w:pPr>
            <w:r>
              <w:rPr>
                <w:sz w:val="26"/>
                <w:szCs w:val="26"/>
              </w:rPr>
              <w:t xml:space="preserve">Портфели проектов, проекты </w:t>
            </w:r>
            <w:r w:rsidRPr="006571BB">
              <w:rPr>
                <w:sz w:val="26"/>
                <w:szCs w:val="26"/>
              </w:rPr>
              <w:t xml:space="preserve">в Ханты-Мансийском автономном округе </w:t>
            </w:r>
            <w:r>
              <w:rPr>
                <w:sz w:val="26"/>
                <w:szCs w:val="26"/>
              </w:rPr>
              <w:t>–</w:t>
            </w:r>
            <w:r w:rsidRPr="006571BB">
              <w:rPr>
                <w:sz w:val="26"/>
                <w:szCs w:val="26"/>
              </w:rPr>
              <w:t xml:space="preserve"> Югре</w:t>
            </w:r>
            <w:r>
              <w:rPr>
                <w:sz w:val="26"/>
                <w:szCs w:val="26"/>
              </w:rPr>
              <w:t>, входящие в состав муниципальной программы, в том числе, направленных на реализацию национальных проектов (программ) РФ,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rsidR="00D3728F" w:rsidRDefault="00D3728F" w:rsidP="009921DE">
            <w:pPr>
              <w:pStyle w:val="NoSpacing"/>
              <w:jc w:val="both"/>
              <w:rPr>
                <w:rFonts w:ascii="Times New Roman" w:hAnsi="Times New Roman"/>
                <w:sz w:val="26"/>
                <w:szCs w:val="26"/>
              </w:rPr>
            </w:pPr>
            <w:r w:rsidRPr="003748E7">
              <w:rPr>
                <w:rFonts w:ascii="Times New Roman" w:hAnsi="Times New Roman"/>
                <w:sz w:val="26"/>
                <w:szCs w:val="26"/>
              </w:rPr>
              <w:t>портфель проектов «Демография»</w:t>
            </w:r>
            <w:r>
              <w:rPr>
                <w:rFonts w:ascii="Times New Roman" w:hAnsi="Times New Roman"/>
                <w:sz w:val="26"/>
                <w:szCs w:val="26"/>
              </w:rPr>
              <w:t xml:space="preserve">, </w:t>
            </w:r>
            <w:r w:rsidRPr="003748E7">
              <w:rPr>
                <w:rFonts w:ascii="Times New Roman" w:hAnsi="Times New Roman"/>
                <w:sz w:val="26"/>
                <w:szCs w:val="26"/>
              </w:rPr>
              <w:t xml:space="preserve"> в том числе  </w:t>
            </w:r>
          </w:p>
          <w:p w:rsidR="00D3728F" w:rsidRDefault="00D3728F" w:rsidP="00040BDE">
            <w:pPr>
              <w:pStyle w:val="NoSpacing"/>
              <w:jc w:val="both"/>
              <w:rPr>
                <w:rFonts w:ascii="Times New Roman" w:hAnsi="Times New Roman"/>
                <w:sz w:val="26"/>
                <w:szCs w:val="26"/>
              </w:rPr>
            </w:pPr>
            <w:r w:rsidRPr="003748E7">
              <w:rPr>
                <w:rFonts w:ascii="Times New Roman" w:hAnsi="Times New Roman"/>
                <w:sz w:val="26"/>
                <w:szCs w:val="26"/>
              </w:rPr>
              <w:t>региональный проект «Спорт-норма жизни»</w:t>
            </w:r>
          </w:p>
          <w:p w:rsidR="00D3728F" w:rsidRPr="00884AAB" w:rsidRDefault="00D3728F" w:rsidP="00040BDE">
            <w:pPr>
              <w:pStyle w:val="NoSpacing"/>
              <w:jc w:val="both"/>
              <w:rPr>
                <w:rFonts w:ascii="Times New Roman" w:hAnsi="Times New Roman"/>
                <w:sz w:val="26"/>
                <w:szCs w:val="26"/>
              </w:rPr>
            </w:pPr>
            <w:r w:rsidRPr="00884AAB">
              <w:rPr>
                <w:rFonts w:ascii="Times New Roman" w:hAnsi="Times New Roman"/>
                <w:sz w:val="26"/>
                <w:szCs w:val="26"/>
              </w:rPr>
              <w:t>- 3 826,2 тыс.рублей, в том числе:</w:t>
            </w:r>
          </w:p>
          <w:p w:rsidR="00D3728F" w:rsidRPr="003748E7" w:rsidRDefault="00D3728F" w:rsidP="009921DE">
            <w:pPr>
              <w:autoSpaceDE w:val="0"/>
              <w:autoSpaceDN w:val="0"/>
              <w:adjustRightInd w:val="0"/>
              <w:rPr>
                <w:sz w:val="26"/>
                <w:szCs w:val="26"/>
              </w:rPr>
            </w:pPr>
            <w:r w:rsidRPr="00884AAB">
              <w:rPr>
                <w:sz w:val="26"/>
                <w:szCs w:val="26"/>
              </w:rPr>
              <w:t>2019 год – 2 029,2 тыс.рублей;</w:t>
            </w:r>
            <w:bookmarkStart w:id="0" w:name="_GoBack"/>
            <w:bookmarkEnd w:id="0"/>
          </w:p>
          <w:p w:rsidR="00D3728F" w:rsidRPr="003748E7" w:rsidRDefault="00D3728F" w:rsidP="009921DE">
            <w:pPr>
              <w:autoSpaceDE w:val="0"/>
              <w:autoSpaceDN w:val="0"/>
              <w:adjustRightInd w:val="0"/>
              <w:rPr>
                <w:sz w:val="26"/>
                <w:szCs w:val="26"/>
              </w:rPr>
            </w:pPr>
            <w:r w:rsidRPr="003748E7">
              <w:rPr>
                <w:sz w:val="26"/>
                <w:szCs w:val="26"/>
              </w:rPr>
              <w:t>2020 год – 359,4  тыс. рублей</w:t>
            </w:r>
          </w:p>
          <w:p w:rsidR="00D3728F" w:rsidRPr="003748E7" w:rsidRDefault="00D3728F" w:rsidP="009921DE">
            <w:pPr>
              <w:autoSpaceDE w:val="0"/>
              <w:autoSpaceDN w:val="0"/>
              <w:adjustRightInd w:val="0"/>
              <w:rPr>
                <w:sz w:val="26"/>
                <w:szCs w:val="26"/>
              </w:rPr>
            </w:pPr>
            <w:r w:rsidRPr="003748E7">
              <w:rPr>
                <w:sz w:val="26"/>
                <w:szCs w:val="26"/>
              </w:rPr>
              <w:t>2021 год – 359,4 тыс. рублей;</w:t>
            </w:r>
          </w:p>
          <w:p w:rsidR="00D3728F" w:rsidRPr="003748E7" w:rsidRDefault="00D3728F" w:rsidP="009921DE">
            <w:pPr>
              <w:autoSpaceDE w:val="0"/>
              <w:autoSpaceDN w:val="0"/>
              <w:adjustRightInd w:val="0"/>
              <w:rPr>
                <w:sz w:val="26"/>
                <w:szCs w:val="26"/>
              </w:rPr>
            </w:pPr>
            <w:r w:rsidRPr="003748E7">
              <w:rPr>
                <w:sz w:val="26"/>
                <w:szCs w:val="26"/>
              </w:rPr>
              <w:t>2022 год – 359,4, тыс. рублей</w:t>
            </w:r>
          </w:p>
          <w:p w:rsidR="00D3728F" w:rsidRPr="003748E7" w:rsidRDefault="00D3728F" w:rsidP="009921DE">
            <w:pPr>
              <w:autoSpaceDE w:val="0"/>
              <w:autoSpaceDN w:val="0"/>
              <w:adjustRightInd w:val="0"/>
              <w:rPr>
                <w:sz w:val="26"/>
                <w:szCs w:val="26"/>
              </w:rPr>
            </w:pPr>
            <w:r w:rsidRPr="003748E7">
              <w:rPr>
                <w:sz w:val="26"/>
                <w:szCs w:val="26"/>
              </w:rPr>
              <w:t>2023 год - 359,4 тыс. рублей;</w:t>
            </w:r>
          </w:p>
          <w:p w:rsidR="00D3728F" w:rsidRPr="003748E7" w:rsidRDefault="00D3728F" w:rsidP="009921DE">
            <w:pPr>
              <w:autoSpaceDE w:val="0"/>
              <w:autoSpaceDN w:val="0"/>
              <w:adjustRightInd w:val="0"/>
              <w:rPr>
                <w:sz w:val="26"/>
                <w:szCs w:val="26"/>
              </w:rPr>
            </w:pPr>
            <w:r w:rsidRPr="003748E7">
              <w:rPr>
                <w:sz w:val="26"/>
                <w:szCs w:val="26"/>
              </w:rPr>
              <w:t>2024 год - 359,4тыс. рублей</w:t>
            </w:r>
          </w:p>
          <w:p w:rsidR="00D3728F" w:rsidRPr="003748E7" w:rsidRDefault="00D3728F" w:rsidP="009921DE">
            <w:pPr>
              <w:pStyle w:val="NoSpacing"/>
              <w:jc w:val="both"/>
              <w:rPr>
                <w:sz w:val="26"/>
                <w:szCs w:val="26"/>
              </w:rPr>
            </w:pPr>
          </w:p>
          <w:p w:rsidR="00D3728F" w:rsidRPr="003748E7" w:rsidRDefault="00D3728F" w:rsidP="009921DE">
            <w:pPr>
              <w:pStyle w:val="NoSpacing"/>
              <w:jc w:val="both"/>
              <w:rPr>
                <w:rFonts w:ascii="Times New Roman" w:hAnsi="Times New Roman"/>
                <w:sz w:val="26"/>
                <w:szCs w:val="26"/>
              </w:rPr>
            </w:pPr>
            <w:r>
              <w:rPr>
                <w:rFonts w:ascii="Times New Roman" w:hAnsi="Times New Roman"/>
                <w:sz w:val="26"/>
                <w:szCs w:val="26"/>
              </w:rPr>
              <w:t>Проект 1</w:t>
            </w:r>
            <w:r w:rsidRPr="003748E7">
              <w:rPr>
                <w:rFonts w:ascii="Times New Roman" w:hAnsi="Times New Roman"/>
                <w:sz w:val="26"/>
                <w:szCs w:val="26"/>
              </w:rPr>
              <w:t xml:space="preserve"> «Установка и монтаж хоккейный корта с пунктом проката в мкр. №6, «Пионерный»»</w:t>
            </w:r>
          </w:p>
          <w:p w:rsidR="00D3728F" w:rsidRPr="003748E7" w:rsidRDefault="00D3728F" w:rsidP="009921DE">
            <w:pPr>
              <w:pStyle w:val="NoSpacing"/>
              <w:jc w:val="both"/>
              <w:rPr>
                <w:rFonts w:ascii="Times New Roman" w:hAnsi="Times New Roman"/>
                <w:sz w:val="26"/>
                <w:szCs w:val="26"/>
              </w:rPr>
            </w:pPr>
            <w:r w:rsidRPr="003748E7">
              <w:rPr>
                <w:rFonts w:ascii="Times New Roman" w:hAnsi="Times New Roman"/>
                <w:sz w:val="26"/>
                <w:szCs w:val="26"/>
              </w:rPr>
              <w:t>2019 год  – 501,6 тыс.рублей</w:t>
            </w:r>
          </w:p>
          <w:p w:rsidR="00D3728F" w:rsidRPr="003748E7" w:rsidRDefault="00D3728F" w:rsidP="009921DE">
            <w:pPr>
              <w:pStyle w:val="NoSpacing"/>
              <w:jc w:val="both"/>
              <w:rPr>
                <w:rFonts w:ascii="Times New Roman" w:hAnsi="Times New Roman"/>
                <w:sz w:val="26"/>
                <w:szCs w:val="26"/>
              </w:rPr>
            </w:pPr>
          </w:p>
          <w:p w:rsidR="00D3728F" w:rsidRPr="003748E7" w:rsidRDefault="00D3728F" w:rsidP="0029556B">
            <w:pPr>
              <w:pStyle w:val="NoSpacing"/>
              <w:jc w:val="both"/>
              <w:rPr>
                <w:rFonts w:ascii="Times New Roman" w:hAnsi="Times New Roman"/>
                <w:sz w:val="26"/>
                <w:szCs w:val="26"/>
              </w:rPr>
            </w:pPr>
            <w:r>
              <w:rPr>
                <w:rFonts w:ascii="Times New Roman" w:hAnsi="Times New Roman"/>
                <w:sz w:val="26"/>
                <w:szCs w:val="26"/>
              </w:rPr>
              <w:t xml:space="preserve">Проект 4 </w:t>
            </w:r>
            <w:r w:rsidRPr="003748E7">
              <w:rPr>
                <w:rFonts w:ascii="Times New Roman" w:hAnsi="Times New Roman"/>
                <w:sz w:val="26"/>
                <w:szCs w:val="26"/>
              </w:rPr>
              <w:t>«Капитальный ремонт кровельного покрытия здания и помещений ФСК "Атлант"»</w:t>
            </w:r>
          </w:p>
          <w:p w:rsidR="00D3728F" w:rsidRPr="00721546" w:rsidRDefault="00D3728F" w:rsidP="00C1414D">
            <w:pPr>
              <w:pStyle w:val="NoSpacing"/>
              <w:jc w:val="both"/>
              <w:rPr>
                <w:sz w:val="26"/>
                <w:szCs w:val="26"/>
              </w:rPr>
            </w:pPr>
            <w:r w:rsidRPr="003748E7">
              <w:rPr>
                <w:rFonts w:ascii="Times New Roman" w:hAnsi="Times New Roman"/>
                <w:sz w:val="26"/>
                <w:szCs w:val="26"/>
              </w:rPr>
              <w:t xml:space="preserve">2019 год – </w:t>
            </w:r>
            <w:r>
              <w:rPr>
                <w:rFonts w:ascii="Times New Roman" w:hAnsi="Times New Roman"/>
                <w:sz w:val="26"/>
                <w:szCs w:val="26"/>
              </w:rPr>
              <w:t>12 303,0</w:t>
            </w:r>
            <w:r w:rsidRPr="003748E7">
              <w:rPr>
                <w:rFonts w:ascii="Times New Roman" w:hAnsi="Times New Roman"/>
                <w:sz w:val="26"/>
                <w:szCs w:val="26"/>
              </w:rPr>
              <w:t xml:space="preserve"> тыс.рублей</w:t>
            </w:r>
          </w:p>
        </w:tc>
      </w:tr>
      <w:tr w:rsidR="00D3728F" w:rsidRPr="00953CEC" w:rsidTr="003C33AE">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3728F" w:rsidRPr="00953CEC" w:rsidRDefault="00D3728F" w:rsidP="009921D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color w:val="008000"/>
                <w:sz w:val="26"/>
                <w:szCs w:val="26"/>
                <w:lang w:val="en-US"/>
              </w:rPr>
            </w:pPr>
          </w:p>
          <w:p w:rsidR="00D3728F" w:rsidRPr="00953CEC" w:rsidRDefault="00D3728F" w:rsidP="009921DE">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D3728F" w:rsidRPr="00721546" w:rsidRDefault="00D3728F" w:rsidP="009921DE">
            <w:pPr>
              <w:autoSpaceDE w:val="0"/>
              <w:autoSpaceDN w:val="0"/>
              <w:adjustRightInd w:val="0"/>
              <w:jc w:val="both"/>
              <w:rPr>
                <w:color w:val="000000"/>
                <w:sz w:val="26"/>
                <w:szCs w:val="26"/>
              </w:rPr>
            </w:pPr>
            <w:r w:rsidRPr="00721546">
              <w:rPr>
                <w:color w:val="000000"/>
                <w:sz w:val="26"/>
                <w:szCs w:val="26"/>
              </w:rPr>
              <w:t>1. Увеличение доли населения, систематически занимающегося физической культурой и спортом, с 39,0 % до 57 %.</w:t>
            </w:r>
          </w:p>
          <w:p w:rsidR="00D3728F" w:rsidRPr="00721546" w:rsidRDefault="00D3728F" w:rsidP="009921DE">
            <w:pPr>
              <w:autoSpaceDE w:val="0"/>
              <w:autoSpaceDN w:val="0"/>
              <w:adjustRightInd w:val="0"/>
              <w:jc w:val="both"/>
              <w:rPr>
                <w:color w:val="000000"/>
                <w:sz w:val="26"/>
                <w:szCs w:val="26"/>
              </w:rPr>
            </w:pPr>
            <w:r w:rsidRPr="00721546">
              <w:rPr>
                <w:color w:val="000000"/>
                <w:sz w:val="26"/>
                <w:szCs w:val="26"/>
              </w:rPr>
              <w:t>2. Увеличение уровня обеспеченности населения спортивными сооружениями исходя из единовременной пропускной способности (ЕПС)  с 31,9% до 58%.</w:t>
            </w:r>
          </w:p>
          <w:p w:rsidR="00D3728F" w:rsidRPr="00721546" w:rsidRDefault="00D3728F" w:rsidP="009921DE">
            <w:pPr>
              <w:jc w:val="both"/>
              <w:rPr>
                <w:sz w:val="26"/>
                <w:szCs w:val="26"/>
              </w:rPr>
            </w:pPr>
            <w:r w:rsidRPr="00721546">
              <w:rPr>
                <w:sz w:val="26"/>
                <w:szCs w:val="26"/>
              </w:rPr>
              <w:t>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15,1% до 32,0 %.</w:t>
            </w:r>
          </w:p>
          <w:p w:rsidR="00D3728F" w:rsidRPr="00721546" w:rsidRDefault="00D3728F" w:rsidP="009921DE">
            <w:pPr>
              <w:jc w:val="both"/>
              <w:rPr>
                <w:sz w:val="26"/>
                <w:szCs w:val="26"/>
              </w:rPr>
            </w:pPr>
            <w:r w:rsidRPr="00721546">
              <w:rPr>
                <w:sz w:val="26"/>
                <w:szCs w:val="26"/>
              </w:rPr>
              <w:t>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7,4% до 13,6%.</w:t>
            </w:r>
          </w:p>
          <w:p w:rsidR="00D3728F" w:rsidRPr="00721546" w:rsidRDefault="00D3728F" w:rsidP="009921DE">
            <w:pPr>
              <w:jc w:val="both"/>
              <w:rPr>
                <w:sz w:val="26"/>
                <w:szCs w:val="26"/>
              </w:rPr>
            </w:pPr>
            <w:r w:rsidRPr="00721546">
              <w:rPr>
                <w:sz w:val="26"/>
                <w:szCs w:val="26"/>
              </w:rPr>
              <w:t>5. Увеличение доли детей и молодежи, систематически занимающихся физической культурой и спортом, в общей численности детей и молодежи с 79,9% до 90,0%.</w:t>
            </w:r>
          </w:p>
          <w:p w:rsidR="00D3728F" w:rsidRPr="00721546" w:rsidRDefault="00D3728F" w:rsidP="009921DE">
            <w:pPr>
              <w:jc w:val="both"/>
              <w:rPr>
                <w:sz w:val="26"/>
                <w:szCs w:val="26"/>
              </w:rPr>
            </w:pPr>
            <w:r w:rsidRPr="00721546">
              <w:rPr>
                <w:sz w:val="26"/>
                <w:szCs w:val="26"/>
              </w:rPr>
              <w:t>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11,9%.</w:t>
            </w:r>
          </w:p>
          <w:p w:rsidR="00D3728F" w:rsidRPr="00721546" w:rsidRDefault="00D3728F" w:rsidP="009921DE">
            <w:pPr>
              <w:jc w:val="both"/>
              <w:rPr>
                <w:sz w:val="26"/>
                <w:szCs w:val="26"/>
              </w:rPr>
            </w:pPr>
            <w:r w:rsidRPr="00721546">
              <w:rPr>
                <w:sz w:val="26"/>
                <w:szCs w:val="26"/>
              </w:rPr>
              <w:t>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35,0% до 42,5%, из них учащихся– с 50,0% до 80,2%.</w:t>
            </w:r>
          </w:p>
          <w:p w:rsidR="00D3728F" w:rsidRPr="00721546" w:rsidRDefault="00D3728F" w:rsidP="009921DE">
            <w:pPr>
              <w:autoSpaceDE w:val="0"/>
              <w:autoSpaceDN w:val="0"/>
              <w:adjustRightInd w:val="0"/>
              <w:jc w:val="both"/>
              <w:rPr>
                <w:color w:val="000000"/>
                <w:sz w:val="26"/>
                <w:szCs w:val="26"/>
              </w:rPr>
            </w:pPr>
            <w:r w:rsidRPr="00721546">
              <w:rPr>
                <w:sz w:val="26"/>
                <w:szCs w:val="26"/>
              </w:rPr>
              <w:t xml:space="preserve">8. Сохранение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93,8 % </w:t>
            </w:r>
          </w:p>
        </w:tc>
      </w:tr>
      <w:tr w:rsidR="00D3728F" w:rsidRPr="00953CEC" w:rsidTr="003C33AE">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3728F" w:rsidRDefault="00D3728F" w:rsidP="009921D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Сроки реализации муниципальной программы</w:t>
            </w:r>
          </w:p>
          <w:p w:rsidR="00D3728F" w:rsidRPr="006426BF" w:rsidRDefault="00D3728F" w:rsidP="009921DE">
            <w:pPr>
              <w:autoSpaceDE w:val="0"/>
              <w:autoSpaceDN w:val="0"/>
              <w:adjustRightInd w:val="0"/>
              <w:jc w:val="both"/>
              <w:rPr>
                <w:rFonts w:ascii="Calibri" w:hAnsi="Calibri" w:cs="Calibri"/>
                <w:sz w:val="26"/>
                <w:szCs w:val="26"/>
              </w:rPr>
            </w:pPr>
            <w:r>
              <w:rPr>
                <w:rFonts w:ascii="Times New Roman CYR" w:hAnsi="Times New Roman CYR" w:cs="Times New Roman CYR"/>
                <w:sz w:val="26"/>
                <w:szCs w:val="26"/>
              </w:rPr>
              <w:t>(разрабатывается на срок от трех лет)</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D3728F" w:rsidRPr="00721546" w:rsidRDefault="00D3728F" w:rsidP="009921DE">
            <w:pPr>
              <w:autoSpaceDE w:val="0"/>
              <w:autoSpaceDN w:val="0"/>
              <w:adjustRightInd w:val="0"/>
              <w:jc w:val="both"/>
              <w:rPr>
                <w:rFonts w:ascii="Calibri" w:hAnsi="Calibri" w:cs="Calibri"/>
                <w:sz w:val="26"/>
                <w:szCs w:val="26"/>
              </w:rPr>
            </w:pPr>
            <w:r w:rsidRPr="00721546">
              <w:rPr>
                <w:sz w:val="26"/>
                <w:szCs w:val="26"/>
              </w:rPr>
              <w:t>на 2019 – 2025 годы и на период до 2030 года</w:t>
            </w:r>
          </w:p>
        </w:tc>
      </w:tr>
      <w:tr w:rsidR="00D3728F" w:rsidRPr="00953CEC" w:rsidTr="003F227D">
        <w:trPr>
          <w:trHeight w:val="3004"/>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D3728F" w:rsidRPr="00953CEC" w:rsidRDefault="00D3728F" w:rsidP="009921DE">
            <w:pPr>
              <w:autoSpaceDE w:val="0"/>
              <w:autoSpaceDN w:val="0"/>
              <w:adjustRightInd w:val="0"/>
              <w:jc w:val="both"/>
              <w:rPr>
                <w:sz w:val="26"/>
                <w:szCs w:val="26"/>
              </w:rPr>
            </w:pPr>
            <w:r w:rsidRPr="00953CEC">
              <w:rPr>
                <w:sz w:val="26"/>
                <w:szCs w:val="26"/>
              </w:rPr>
              <w:t>Параметры финансового</w:t>
            </w:r>
          </w:p>
          <w:p w:rsidR="00D3728F" w:rsidRPr="00953CEC" w:rsidRDefault="00D3728F" w:rsidP="009921DE">
            <w:pPr>
              <w:autoSpaceDE w:val="0"/>
              <w:autoSpaceDN w:val="0"/>
              <w:adjustRightInd w:val="0"/>
              <w:jc w:val="both"/>
              <w:rPr>
                <w:sz w:val="26"/>
                <w:szCs w:val="26"/>
              </w:rPr>
            </w:pPr>
            <w:r w:rsidRPr="00953CEC">
              <w:rPr>
                <w:sz w:val="26"/>
                <w:szCs w:val="26"/>
              </w:rPr>
              <w:t>обеспечения муниципальной программы</w:t>
            </w:r>
          </w:p>
          <w:p w:rsidR="00D3728F" w:rsidRPr="00953CEC" w:rsidRDefault="00D3728F" w:rsidP="009921DE">
            <w:pPr>
              <w:autoSpaceDE w:val="0"/>
              <w:autoSpaceDN w:val="0"/>
              <w:adjustRightInd w:val="0"/>
              <w:jc w:val="both"/>
              <w:rPr>
                <w:sz w:val="26"/>
                <w:szCs w:val="26"/>
              </w:rPr>
            </w:pPr>
          </w:p>
          <w:p w:rsidR="00D3728F" w:rsidRPr="00953CEC" w:rsidRDefault="00D3728F" w:rsidP="009921DE">
            <w:pPr>
              <w:autoSpaceDE w:val="0"/>
              <w:autoSpaceDN w:val="0"/>
              <w:adjustRightInd w:val="0"/>
              <w:jc w:val="both"/>
              <w:rPr>
                <w:sz w:val="26"/>
                <w:szCs w:val="26"/>
              </w:rPr>
            </w:pPr>
          </w:p>
          <w:p w:rsidR="00D3728F" w:rsidRPr="00953CEC" w:rsidRDefault="00D3728F" w:rsidP="009921DE">
            <w:pPr>
              <w:autoSpaceDE w:val="0"/>
              <w:autoSpaceDN w:val="0"/>
              <w:adjustRightInd w:val="0"/>
              <w:jc w:val="both"/>
              <w:rPr>
                <w:sz w:val="26"/>
                <w:szCs w:val="26"/>
              </w:rPr>
            </w:pPr>
          </w:p>
          <w:p w:rsidR="00D3728F" w:rsidRPr="00953CEC" w:rsidRDefault="00D3728F" w:rsidP="009921DE">
            <w:pPr>
              <w:autoSpaceDE w:val="0"/>
              <w:autoSpaceDN w:val="0"/>
              <w:adjustRightInd w:val="0"/>
              <w:jc w:val="both"/>
              <w:rPr>
                <w:sz w:val="26"/>
                <w:szCs w:val="26"/>
              </w:rPr>
            </w:pPr>
          </w:p>
          <w:p w:rsidR="00D3728F" w:rsidRPr="00953CEC" w:rsidRDefault="00D3728F" w:rsidP="009921DE">
            <w:pPr>
              <w:autoSpaceDE w:val="0"/>
              <w:autoSpaceDN w:val="0"/>
              <w:adjustRightInd w:val="0"/>
              <w:jc w:val="both"/>
              <w:rPr>
                <w:sz w:val="26"/>
                <w:szCs w:val="26"/>
              </w:rPr>
            </w:pPr>
          </w:p>
          <w:p w:rsidR="00D3728F" w:rsidRPr="00953CEC" w:rsidRDefault="00D3728F" w:rsidP="009921DE">
            <w:pPr>
              <w:autoSpaceDE w:val="0"/>
              <w:autoSpaceDN w:val="0"/>
              <w:adjustRightInd w:val="0"/>
              <w:jc w:val="both"/>
              <w:rPr>
                <w:sz w:val="26"/>
                <w:szCs w:val="26"/>
              </w:rPr>
            </w:pPr>
          </w:p>
          <w:p w:rsidR="00D3728F" w:rsidRPr="00953CEC" w:rsidRDefault="00D3728F" w:rsidP="009921DE">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rsidR="00D3728F" w:rsidRPr="00971893" w:rsidRDefault="00D3728F" w:rsidP="009921DE">
            <w:pPr>
              <w:autoSpaceDE w:val="0"/>
              <w:autoSpaceDN w:val="0"/>
              <w:adjustRightInd w:val="0"/>
              <w:rPr>
                <w:sz w:val="26"/>
                <w:szCs w:val="26"/>
              </w:rPr>
            </w:pPr>
            <w:r w:rsidRPr="001D619D">
              <w:rPr>
                <w:sz w:val="26"/>
                <w:szCs w:val="26"/>
              </w:rPr>
              <w:t>общий объем финансирования муниципальной программы –</w:t>
            </w:r>
            <w:r w:rsidRPr="00971893">
              <w:rPr>
                <w:sz w:val="26"/>
                <w:szCs w:val="26"/>
              </w:rPr>
              <w:t>1</w:t>
            </w:r>
            <w:r>
              <w:rPr>
                <w:sz w:val="26"/>
                <w:szCs w:val="26"/>
              </w:rPr>
              <w:t> 603 4</w:t>
            </w:r>
            <w:r w:rsidRPr="00971893">
              <w:rPr>
                <w:sz w:val="26"/>
                <w:szCs w:val="26"/>
              </w:rPr>
              <w:t>81,7  тыс. рублей, в том числе:</w:t>
            </w:r>
          </w:p>
          <w:p w:rsidR="00D3728F" w:rsidRPr="00971893" w:rsidRDefault="00D3728F" w:rsidP="009921DE">
            <w:pPr>
              <w:autoSpaceDE w:val="0"/>
              <w:autoSpaceDN w:val="0"/>
              <w:adjustRightInd w:val="0"/>
              <w:rPr>
                <w:sz w:val="26"/>
                <w:szCs w:val="26"/>
              </w:rPr>
            </w:pPr>
            <w:r w:rsidRPr="00971893">
              <w:rPr>
                <w:sz w:val="26"/>
                <w:szCs w:val="26"/>
              </w:rPr>
              <w:t>2019 год – 519</w:t>
            </w:r>
            <w:r>
              <w:rPr>
                <w:sz w:val="26"/>
                <w:szCs w:val="26"/>
              </w:rPr>
              <w:t> 853,1</w:t>
            </w:r>
            <w:r w:rsidRPr="00971893">
              <w:rPr>
                <w:sz w:val="26"/>
                <w:szCs w:val="26"/>
              </w:rPr>
              <w:t xml:space="preserve"> тыс. рублей;</w:t>
            </w:r>
          </w:p>
          <w:p w:rsidR="00D3728F" w:rsidRPr="00971893" w:rsidRDefault="00D3728F" w:rsidP="009921DE">
            <w:pPr>
              <w:autoSpaceDE w:val="0"/>
              <w:autoSpaceDN w:val="0"/>
              <w:adjustRightInd w:val="0"/>
              <w:rPr>
                <w:sz w:val="26"/>
                <w:szCs w:val="26"/>
              </w:rPr>
            </w:pPr>
            <w:r>
              <w:rPr>
                <w:sz w:val="26"/>
                <w:szCs w:val="26"/>
              </w:rPr>
              <w:t>2020 год – 104 5</w:t>
            </w:r>
            <w:r w:rsidRPr="00971893">
              <w:rPr>
                <w:sz w:val="26"/>
                <w:szCs w:val="26"/>
              </w:rPr>
              <w:t>54,6 тыс. рублей</w:t>
            </w:r>
          </w:p>
          <w:p w:rsidR="00D3728F" w:rsidRPr="001D619D" w:rsidRDefault="00D3728F" w:rsidP="009921DE">
            <w:pPr>
              <w:autoSpaceDE w:val="0"/>
              <w:autoSpaceDN w:val="0"/>
              <w:adjustRightInd w:val="0"/>
              <w:rPr>
                <w:sz w:val="26"/>
                <w:szCs w:val="26"/>
              </w:rPr>
            </w:pPr>
            <w:r>
              <w:rPr>
                <w:sz w:val="26"/>
                <w:szCs w:val="26"/>
              </w:rPr>
              <w:t>2021 год – 97 8</w:t>
            </w:r>
            <w:r w:rsidRPr="001D619D">
              <w:rPr>
                <w:sz w:val="26"/>
                <w:szCs w:val="26"/>
              </w:rPr>
              <w:t>17,4 тыс. рублей;</w:t>
            </w:r>
          </w:p>
          <w:p w:rsidR="00D3728F" w:rsidRPr="001D619D" w:rsidRDefault="00D3728F" w:rsidP="009921DE">
            <w:pPr>
              <w:autoSpaceDE w:val="0"/>
              <w:autoSpaceDN w:val="0"/>
              <w:adjustRightInd w:val="0"/>
              <w:rPr>
                <w:sz w:val="26"/>
                <w:szCs w:val="26"/>
              </w:rPr>
            </w:pPr>
            <w:r w:rsidRPr="001D619D">
              <w:rPr>
                <w:sz w:val="26"/>
                <w:szCs w:val="26"/>
              </w:rPr>
              <w:t>2022 год – 97 917,4 тыс. рублей</w:t>
            </w:r>
          </w:p>
          <w:p w:rsidR="00D3728F" w:rsidRPr="001D619D" w:rsidRDefault="00D3728F" w:rsidP="009921DE">
            <w:pPr>
              <w:autoSpaceDE w:val="0"/>
              <w:autoSpaceDN w:val="0"/>
              <w:adjustRightInd w:val="0"/>
              <w:rPr>
                <w:sz w:val="26"/>
                <w:szCs w:val="26"/>
              </w:rPr>
            </w:pPr>
            <w:r w:rsidRPr="001D619D">
              <w:rPr>
                <w:sz w:val="26"/>
                <w:szCs w:val="26"/>
              </w:rPr>
              <w:t>2023 год - 97 917,4 тыс. рублей;</w:t>
            </w:r>
          </w:p>
          <w:p w:rsidR="00D3728F" w:rsidRPr="001D619D" w:rsidRDefault="00D3728F" w:rsidP="009921DE">
            <w:pPr>
              <w:autoSpaceDE w:val="0"/>
              <w:autoSpaceDN w:val="0"/>
              <w:adjustRightInd w:val="0"/>
              <w:rPr>
                <w:sz w:val="26"/>
                <w:szCs w:val="26"/>
              </w:rPr>
            </w:pPr>
            <w:r w:rsidRPr="001D619D">
              <w:rPr>
                <w:sz w:val="26"/>
                <w:szCs w:val="26"/>
              </w:rPr>
              <w:t>2024 год - 97 917,4 тыс. рублей</w:t>
            </w:r>
          </w:p>
          <w:p w:rsidR="00D3728F" w:rsidRPr="001D619D" w:rsidRDefault="00D3728F" w:rsidP="009921DE">
            <w:pPr>
              <w:autoSpaceDE w:val="0"/>
              <w:autoSpaceDN w:val="0"/>
              <w:adjustRightInd w:val="0"/>
              <w:rPr>
                <w:sz w:val="26"/>
                <w:szCs w:val="26"/>
              </w:rPr>
            </w:pPr>
            <w:r w:rsidRPr="001D619D">
              <w:rPr>
                <w:sz w:val="26"/>
                <w:szCs w:val="26"/>
              </w:rPr>
              <w:t>2025 год - 97 917,4  тыс. рублей;</w:t>
            </w:r>
          </w:p>
          <w:p w:rsidR="00D3728F" w:rsidRPr="001D619D" w:rsidRDefault="00D3728F" w:rsidP="009921DE">
            <w:pPr>
              <w:autoSpaceDE w:val="0"/>
              <w:autoSpaceDN w:val="0"/>
              <w:adjustRightInd w:val="0"/>
              <w:rPr>
                <w:sz w:val="26"/>
                <w:szCs w:val="26"/>
              </w:rPr>
            </w:pPr>
            <w:r w:rsidRPr="001D619D">
              <w:rPr>
                <w:sz w:val="26"/>
                <w:szCs w:val="26"/>
              </w:rPr>
              <w:t>2026-2030 годы – 489 587,0 тыс. рублей.</w:t>
            </w:r>
          </w:p>
        </w:tc>
      </w:tr>
    </w:tbl>
    <w:p w:rsidR="00D3728F" w:rsidRPr="00953CEC" w:rsidRDefault="00D3728F" w:rsidP="009D5765">
      <w:pPr>
        <w:autoSpaceDE w:val="0"/>
        <w:autoSpaceDN w:val="0"/>
        <w:adjustRightInd w:val="0"/>
        <w:spacing w:line="360" w:lineRule="auto"/>
        <w:jc w:val="center"/>
        <w:rPr>
          <w:rFonts w:ascii="Times New Roman CYR" w:hAnsi="Times New Roman CYR" w:cs="Times New Roman CYR"/>
          <w:sz w:val="28"/>
          <w:szCs w:val="28"/>
        </w:rPr>
      </w:pPr>
    </w:p>
    <w:p w:rsidR="00D3728F" w:rsidRDefault="00D3728F" w:rsidP="00E0242E">
      <w:pPr>
        <w:spacing w:line="360" w:lineRule="auto"/>
        <w:jc w:val="center"/>
        <w:rPr>
          <w:sz w:val="28"/>
          <w:szCs w:val="28"/>
        </w:rPr>
      </w:pPr>
      <w:r>
        <w:rPr>
          <w:sz w:val="28"/>
          <w:szCs w:val="28"/>
        </w:rPr>
        <w:t>Раздел 1</w:t>
      </w:r>
      <w:r w:rsidRPr="00E21A91">
        <w:rPr>
          <w:sz w:val="28"/>
          <w:szCs w:val="28"/>
        </w:rPr>
        <w:t xml:space="preserve">. </w:t>
      </w:r>
      <w:r>
        <w:rPr>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D3728F" w:rsidRPr="00953CEC" w:rsidRDefault="00D3728F" w:rsidP="00383EE0">
      <w:pPr>
        <w:autoSpaceDE w:val="0"/>
        <w:autoSpaceDN w:val="0"/>
        <w:adjustRightInd w:val="0"/>
        <w:spacing w:line="360" w:lineRule="auto"/>
        <w:jc w:val="both"/>
        <w:rPr>
          <w:sz w:val="28"/>
          <w:szCs w:val="28"/>
        </w:rPr>
      </w:pPr>
    </w:p>
    <w:p w:rsidR="00D3728F" w:rsidRPr="003D2F59" w:rsidRDefault="00D3728F" w:rsidP="00FA0BD7">
      <w:pPr>
        <w:widowControl w:val="0"/>
        <w:autoSpaceDE w:val="0"/>
        <w:autoSpaceDN w:val="0"/>
        <w:spacing w:line="360" w:lineRule="auto"/>
        <w:ind w:right="-1" w:firstLine="709"/>
        <w:jc w:val="both"/>
        <w:rPr>
          <w:i/>
          <w:sz w:val="28"/>
          <w:szCs w:val="28"/>
        </w:rPr>
      </w:pPr>
      <w:r w:rsidRPr="003D2F59">
        <w:rPr>
          <w:sz w:val="28"/>
          <w:szCs w:val="28"/>
        </w:rPr>
        <w:t>1.1.</w:t>
      </w:r>
      <w:r w:rsidRPr="003D2F59">
        <w:rPr>
          <w:sz w:val="28"/>
          <w:szCs w:val="28"/>
        </w:rPr>
        <w:tab/>
        <w:t xml:space="preserve">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 января 2017 года № 147-р, лучшими региональными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D3728F" w:rsidRPr="00953CEC" w:rsidRDefault="00D3728F" w:rsidP="00383EE0">
      <w:pPr>
        <w:autoSpaceDE w:val="0"/>
        <w:autoSpaceDN w:val="0"/>
        <w:adjustRightInd w:val="0"/>
        <w:spacing w:line="360"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D3728F" w:rsidRPr="00953CEC" w:rsidRDefault="00D3728F" w:rsidP="001A0F5C">
      <w:pPr>
        <w:autoSpaceDE w:val="0"/>
        <w:autoSpaceDN w:val="0"/>
        <w:adjustRightInd w:val="0"/>
        <w:spacing w:line="360" w:lineRule="auto"/>
        <w:ind w:firstLine="708"/>
        <w:jc w:val="both"/>
        <w:rPr>
          <w:sz w:val="28"/>
          <w:szCs w:val="28"/>
        </w:rPr>
      </w:pPr>
      <w:r w:rsidRPr="00953CEC">
        <w:rPr>
          <w:sz w:val="28"/>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r w:rsidRPr="001A0F5C">
        <w:rPr>
          <w:sz w:val="28"/>
          <w:szCs w:val="28"/>
        </w:rPr>
        <w:t xml:space="preserve"> </w:t>
      </w:r>
      <w:r w:rsidRPr="00953CEC">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D3728F" w:rsidRPr="003D2F59" w:rsidRDefault="00D3728F" w:rsidP="00836A30">
      <w:pPr>
        <w:widowControl w:val="0"/>
        <w:autoSpaceDE w:val="0"/>
        <w:autoSpaceDN w:val="0"/>
        <w:spacing w:line="360" w:lineRule="auto"/>
        <w:ind w:firstLine="709"/>
        <w:jc w:val="both"/>
        <w:rPr>
          <w:sz w:val="28"/>
          <w:szCs w:val="28"/>
        </w:rPr>
      </w:pPr>
      <w:r w:rsidRPr="003D2F59">
        <w:rPr>
          <w:sz w:val="28"/>
          <w:szCs w:val="28"/>
        </w:rPr>
        <w:t>1.2.</w:t>
      </w:r>
      <w:r w:rsidRPr="003D2F59">
        <w:rPr>
          <w:color w:val="FF0000"/>
          <w:sz w:val="28"/>
          <w:szCs w:val="28"/>
        </w:rPr>
        <w:tab/>
      </w:r>
      <w:r w:rsidRPr="003D2F59">
        <w:rPr>
          <w:sz w:val="28"/>
          <w:szCs w:val="28"/>
        </w:rPr>
        <w:t>Улучшение конкурентной среды за счет сокращения необоснованных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антиконкурентных действий органов власти и хозяйствующих субъектов посредством совершенствования антимонопольного регулирования.</w:t>
      </w:r>
    </w:p>
    <w:p w:rsidR="00D3728F" w:rsidRPr="00953CEC" w:rsidRDefault="00D3728F" w:rsidP="00E710AF">
      <w:pPr>
        <w:autoSpaceDE w:val="0"/>
        <w:autoSpaceDN w:val="0"/>
        <w:adjustRightInd w:val="0"/>
        <w:spacing w:line="360" w:lineRule="auto"/>
        <w:ind w:firstLine="708"/>
        <w:jc w:val="both"/>
        <w:rPr>
          <w:sz w:val="28"/>
          <w:szCs w:val="28"/>
        </w:rPr>
      </w:pPr>
      <w:r w:rsidRPr="00953CEC">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
    <w:p w:rsidR="00D3728F" w:rsidRPr="00870CEA" w:rsidRDefault="00D3728F" w:rsidP="001A0F5C">
      <w:pPr>
        <w:autoSpaceDE w:val="0"/>
        <w:autoSpaceDN w:val="0"/>
        <w:adjustRightInd w:val="0"/>
        <w:spacing w:line="360" w:lineRule="auto"/>
        <w:ind w:firstLine="708"/>
        <w:jc w:val="both"/>
        <w:rPr>
          <w:sz w:val="28"/>
          <w:szCs w:val="28"/>
          <w:highlight w:val="cyan"/>
        </w:rPr>
      </w:pPr>
      <w:r w:rsidRPr="00953CEC">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w:t>
      </w:r>
      <w:r>
        <w:rPr>
          <w:sz w:val="28"/>
          <w:szCs w:val="28"/>
        </w:rPr>
        <w:t xml:space="preserve">что </w:t>
      </w:r>
      <w:r w:rsidRPr="00953CEC">
        <w:rPr>
          <w:sz w:val="28"/>
          <w:szCs w:val="28"/>
        </w:rPr>
        <w:t>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D3728F" w:rsidRPr="00CC0E3A" w:rsidRDefault="00D3728F" w:rsidP="00E0242E">
      <w:pPr>
        <w:widowControl w:val="0"/>
        <w:autoSpaceDE w:val="0"/>
        <w:autoSpaceDN w:val="0"/>
        <w:spacing w:line="360" w:lineRule="auto"/>
        <w:ind w:firstLine="709"/>
        <w:jc w:val="both"/>
        <w:rPr>
          <w:sz w:val="28"/>
          <w:szCs w:val="28"/>
        </w:rPr>
      </w:pPr>
      <w:r w:rsidRPr="00CC0E3A">
        <w:rPr>
          <w:sz w:val="28"/>
          <w:szCs w:val="28"/>
        </w:rPr>
        <w:t>1.3.</w:t>
      </w:r>
      <w:r w:rsidRPr="00CC0E3A">
        <w:rPr>
          <w:sz w:val="28"/>
          <w:szCs w:val="28"/>
        </w:rPr>
        <w:tab/>
        <w:t>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D3728F" w:rsidRDefault="00D3728F" w:rsidP="00383EE0">
      <w:pPr>
        <w:autoSpaceDE w:val="0"/>
        <w:autoSpaceDN w:val="0"/>
        <w:adjustRightInd w:val="0"/>
        <w:spacing w:line="360" w:lineRule="auto"/>
        <w:ind w:firstLine="708"/>
        <w:jc w:val="both"/>
        <w:rPr>
          <w:sz w:val="28"/>
          <w:szCs w:val="28"/>
        </w:rPr>
      </w:pPr>
      <w:r w:rsidRPr="00E710AF">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D3728F" w:rsidRPr="00953CEC" w:rsidRDefault="00D3728F" w:rsidP="001A0F5C">
      <w:pPr>
        <w:autoSpaceDE w:val="0"/>
        <w:autoSpaceDN w:val="0"/>
        <w:adjustRightInd w:val="0"/>
        <w:spacing w:line="360" w:lineRule="auto"/>
        <w:ind w:firstLine="708"/>
        <w:jc w:val="both"/>
        <w:rPr>
          <w:sz w:val="28"/>
          <w:szCs w:val="28"/>
        </w:rPr>
      </w:pPr>
      <w:r w:rsidRPr="00953CEC">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D3728F" w:rsidRPr="00870CEA" w:rsidRDefault="00D3728F" w:rsidP="00E0242E">
      <w:pPr>
        <w:pStyle w:val="BodyText"/>
        <w:spacing w:line="360" w:lineRule="auto"/>
        <w:ind w:firstLine="709"/>
        <w:jc w:val="both"/>
        <w:rPr>
          <w:sz w:val="28"/>
          <w:szCs w:val="28"/>
        </w:rPr>
      </w:pPr>
      <w:r w:rsidRPr="00870CEA">
        <w:rPr>
          <w:sz w:val="28"/>
          <w:szCs w:val="28"/>
        </w:rPr>
        <w:t>1.4. Повышение производительности труда за счет:</w:t>
      </w:r>
    </w:p>
    <w:p w:rsidR="00D3728F" w:rsidRPr="00870CEA" w:rsidRDefault="00D3728F" w:rsidP="00E0242E">
      <w:pPr>
        <w:pStyle w:val="BodyText"/>
        <w:spacing w:line="360" w:lineRule="auto"/>
        <w:ind w:firstLine="709"/>
        <w:jc w:val="both"/>
        <w:rPr>
          <w:sz w:val="28"/>
          <w:szCs w:val="28"/>
        </w:rPr>
      </w:pPr>
      <w:r w:rsidRPr="00870CEA">
        <w:rPr>
          <w:sz w:val="28"/>
          <w:szCs w:val="28"/>
        </w:rPr>
        <w:t xml:space="preserve">- повышения квалификации социалиста и применения технологий бережливого производства в Отделе по физической культуре и спорту администрации города Пыть-Яха;  </w:t>
      </w:r>
    </w:p>
    <w:p w:rsidR="00D3728F" w:rsidRPr="00870CEA" w:rsidRDefault="00D3728F" w:rsidP="00E0242E">
      <w:pPr>
        <w:spacing w:line="360" w:lineRule="auto"/>
        <w:ind w:firstLine="540"/>
        <w:jc w:val="both"/>
        <w:rPr>
          <w:sz w:val="28"/>
          <w:szCs w:val="28"/>
        </w:rPr>
      </w:pPr>
      <w:r>
        <w:rPr>
          <w:sz w:val="28"/>
          <w:szCs w:val="28"/>
        </w:rPr>
        <w:t xml:space="preserve"> </w:t>
      </w:r>
      <w:r w:rsidRPr="00870CEA">
        <w:rPr>
          <w:sz w:val="28"/>
          <w:szCs w:val="28"/>
        </w:rPr>
        <w:t>-  внедрение автоматизированных информационных систем, позволяющих повысить эффективность управленческих процессов, минимизировать временные затраты.</w:t>
      </w:r>
    </w:p>
    <w:p w:rsidR="00D3728F" w:rsidRDefault="00D3728F" w:rsidP="00E0242E">
      <w:pPr>
        <w:widowControl w:val="0"/>
        <w:autoSpaceDE w:val="0"/>
        <w:autoSpaceDN w:val="0"/>
        <w:adjustRightInd w:val="0"/>
        <w:spacing w:line="360" w:lineRule="auto"/>
        <w:ind w:firstLine="708"/>
        <w:jc w:val="both"/>
        <w:rPr>
          <w:sz w:val="28"/>
          <w:szCs w:val="28"/>
        </w:rPr>
      </w:pPr>
      <w:r w:rsidRPr="00953CEC">
        <w:rPr>
          <w:sz w:val="28"/>
          <w:szCs w:val="28"/>
        </w:rPr>
        <w:t>-</w:t>
      </w:r>
      <w:r>
        <w:rPr>
          <w:sz w:val="28"/>
          <w:szCs w:val="28"/>
        </w:rPr>
        <w:t xml:space="preserve"> </w:t>
      </w:r>
      <w:r w:rsidRPr="00953CEC">
        <w:rPr>
          <w:sz w:val="28"/>
          <w:szCs w:val="28"/>
        </w:rPr>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 оказание муниципа</w:t>
      </w:r>
      <w:r>
        <w:rPr>
          <w:sz w:val="28"/>
          <w:szCs w:val="28"/>
        </w:rPr>
        <w:t>льных услуг (выполнение работ).</w:t>
      </w:r>
    </w:p>
    <w:p w:rsidR="00D3728F" w:rsidRDefault="00D3728F" w:rsidP="00383EE0">
      <w:pPr>
        <w:widowControl w:val="0"/>
        <w:autoSpaceDE w:val="0"/>
        <w:autoSpaceDN w:val="0"/>
        <w:adjustRightInd w:val="0"/>
        <w:spacing w:line="360" w:lineRule="auto"/>
        <w:ind w:firstLine="708"/>
        <w:jc w:val="both"/>
        <w:rPr>
          <w:sz w:val="28"/>
          <w:szCs w:val="28"/>
        </w:rPr>
      </w:pPr>
    </w:p>
    <w:p w:rsidR="00D3728F" w:rsidRDefault="00D3728F" w:rsidP="00383EE0">
      <w:pPr>
        <w:widowControl w:val="0"/>
        <w:autoSpaceDE w:val="0"/>
        <w:autoSpaceDN w:val="0"/>
        <w:adjustRightInd w:val="0"/>
        <w:spacing w:line="360" w:lineRule="auto"/>
        <w:ind w:firstLine="708"/>
        <w:jc w:val="both"/>
        <w:rPr>
          <w:sz w:val="28"/>
          <w:szCs w:val="28"/>
        </w:rPr>
      </w:pPr>
      <w:r>
        <w:rPr>
          <w:sz w:val="28"/>
          <w:szCs w:val="28"/>
        </w:rPr>
        <w:t>Раздел 2.</w:t>
      </w:r>
      <w:r>
        <w:rPr>
          <w:sz w:val="28"/>
          <w:szCs w:val="28"/>
        </w:rPr>
        <w:tab/>
      </w:r>
      <w:r w:rsidRPr="00953CEC">
        <w:rPr>
          <w:sz w:val="28"/>
          <w:szCs w:val="28"/>
        </w:rPr>
        <w:t>Механизм реализации муниципальной программы</w:t>
      </w:r>
    </w:p>
    <w:p w:rsidR="00D3728F" w:rsidRPr="00C3281C" w:rsidRDefault="00D3728F" w:rsidP="00D94B3E">
      <w:pPr>
        <w:spacing w:line="360" w:lineRule="auto"/>
        <w:ind w:right="-57" w:firstLine="709"/>
        <w:jc w:val="both"/>
        <w:rPr>
          <w:sz w:val="28"/>
          <w:szCs w:val="28"/>
        </w:rPr>
      </w:pPr>
      <w:r w:rsidRPr="00C3281C">
        <w:rPr>
          <w:sz w:val="28"/>
          <w:szCs w:val="28"/>
        </w:rPr>
        <w:t xml:space="preserve">Механизм реализации муниципальной программы включает разработку и принятие нормативных правовых актов городского </w:t>
      </w:r>
      <w:r>
        <w:rPr>
          <w:sz w:val="28"/>
          <w:szCs w:val="28"/>
        </w:rPr>
        <w:t>о</w:t>
      </w:r>
      <w:r w:rsidRPr="00C3281C">
        <w:rPr>
          <w:sz w:val="28"/>
          <w:szCs w:val="28"/>
        </w:rPr>
        <w:t xml:space="preserve">круга города Пыть-Ях, необходимых для ее выполнения, уточнения </w:t>
      </w:r>
      <w:r>
        <w:rPr>
          <w:sz w:val="28"/>
          <w:szCs w:val="28"/>
        </w:rPr>
        <w:t>перечня и объемов финансирования</w:t>
      </w:r>
      <w:r w:rsidRPr="00C3281C">
        <w:rPr>
          <w:sz w:val="28"/>
          <w:szCs w:val="28"/>
        </w:rPr>
        <w:t xml:space="preserve"> программных мероприятий, значения целевых показателей с учетом результатов проводимых мероприятий</w:t>
      </w:r>
      <w:r>
        <w:rPr>
          <w:sz w:val="28"/>
          <w:szCs w:val="28"/>
        </w:rPr>
        <w:t>.</w:t>
      </w:r>
      <w:r w:rsidRPr="00C3281C">
        <w:rPr>
          <w:sz w:val="28"/>
          <w:szCs w:val="28"/>
        </w:rPr>
        <w:t xml:space="preserve"> </w:t>
      </w:r>
    </w:p>
    <w:p w:rsidR="00D3728F" w:rsidRPr="00C3281C" w:rsidRDefault="00D3728F" w:rsidP="00D94B3E">
      <w:pPr>
        <w:spacing w:line="360" w:lineRule="auto"/>
        <w:ind w:right="-57" w:firstLine="709"/>
        <w:jc w:val="both"/>
        <w:rPr>
          <w:sz w:val="28"/>
          <w:szCs w:val="28"/>
        </w:rPr>
      </w:pPr>
      <w:r w:rsidRPr="00C3281C">
        <w:rPr>
          <w:sz w:val="28"/>
          <w:szCs w:val="28"/>
        </w:rPr>
        <w:t xml:space="preserve">Управление муниципальной программой осуществляет ответственный исполнитель муниципальной программы – </w:t>
      </w:r>
      <w:r>
        <w:rPr>
          <w:sz w:val="28"/>
          <w:szCs w:val="28"/>
        </w:rPr>
        <w:t xml:space="preserve">Отдел по физической культуре и спорту </w:t>
      </w:r>
      <w:r w:rsidRPr="001B106E">
        <w:rPr>
          <w:sz w:val="28"/>
          <w:szCs w:val="28"/>
        </w:rPr>
        <w:t>администрации города Пыть-Яха</w:t>
      </w:r>
      <w:r>
        <w:rPr>
          <w:sz w:val="28"/>
          <w:szCs w:val="28"/>
        </w:rPr>
        <w:t>.</w:t>
      </w:r>
    </w:p>
    <w:p w:rsidR="00D3728F" w:rsidRPr="00C3281C" w:rsidRDefault="00D3728F" w:rsidP="00D94B3E">
      <w:pPr>
        <w:autoSpaceDE w:val="0"/>
        <w:autoSpaceDN w:val="0"/>
        <w:adjustRightInd w:val="0"/>
        <w:spacing w:line="360" w:lineRule="auto"/>
        <w:ind w:firstLine="601"/>
        <w:jc w:val="both"/>
        <w:rPr>
          <w:sz w:val="28"/>
          <w:szCs w:val="28"/>
        </w:rPr>
      </w:pPr>
      <w:r w:rsidRPr="00C3281C">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D3728F" w:rsidRDefault="00D3728F" w:rsidP="00D94B3E">
      <w:pPr>
        <w:autoSpaceDE w:val="0"/>
        <w:autoSpaceDN w:val="0"/>
        <w:adjustRightInd w:val="0"/>
        <w:spacing w:line="360" w:lineRule="auto"/>
        <w:ind w:firstLine="601"/>
        <w:jc w:val="both"/>
        <w:rPr>
          <w:sz w:val="28"/>
          <w:szCs w:val="28"/>
        </w:rPr>
      </w:pPr>
      <w:r w:rsidRPr="00C3281C">
        <w:rPr>
          <w:sz w:val="28"/>
          <w:szCs w:val="28"/>
        </w:rPr>
        <w:t xml:space="preserve">Реализация программных мероприятий осуществляется путем </w:t>
      </w:r>
      <w:r w:rsidRPr="001B106E">
        <w:rPr>
          <w:sz w:val="28"/>
          <w:szCs w:val="28"/>
        </w:rPr>
        <w:t xml:space="preserve">закупки товаров, работ, услуг для обеспечения муниципальных нужд в порядке, установленном действующим законодательством Российской Федерации. </w:t>
      </w:r>
    </w:p>
    <w:p w:rsidR="00D3728F" w:rsidRDefault="00D3728F" w:rsidP="00D94B3E">
      <w:pPr>
        <w:autoSpaceDE w:val="0"/>
        <w:autoSpaceDN w:val="0"/>
        <w:adjustRightInd w:val="0"/>
        <w:spacing w:line="360" w:lineRule="auto"/>
        <w:ind w:firstLine="601"/>
        <w:jc w:val="both"/>
        <w:rPr>
          <w:sz w:val="28"/>
          <w:szCs w:val="28"/>
        </w:rPr>
      </w:pPr>
      <w:r w:rsidRPr="00C3281C">
        <w:rPr>
          <w:sz w:val="28"/>
          <w:szCs w:val="28"/>
        </w:rPr>
        <w:t>Управление, контроль за реализацией муниципальной программы, а также внесением в нее изменений осуществляется в соответствии с утвержденным постановлением администрации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 xml:space="preserve">. </w:t>
      </w:r>
      <w:r w:rsidRPr="0010787D">
        <w:rPr>
          <w:sz w:val="28"/>
          <w:szCs w:val="28"/>
        </w:rPr>
        <w:t>Реализация программы осуществляется в соответствии с действующим законодательством, в том числе</w:t>
      </w:r>
      <w:r>
        <w:rPr>
          <w:sz w:val="28"/>
          <w:szCs w:val="28"/>
        </w:rPr>
        <w:t>,</w:t>
      </w:r>
      <w:r w:rsidRPr="0010787D">
        <w:rPr>
          <w:sz w:val="28"/>
          <w:szCs w:val="28"/>
        </w:rPr>
        <w:t xml:space="preserve"> в соответствии с Федеральными законами от 06.10.2003 года № 131-ФЗ «Об общих принципах организации местного самоуправления в Российско</w:t>
      </w:r>
      <w:r>
        <w:rPr>
          <w:sz w:val="28"/>
          <w:szCs w:val="28"/>
        </w:rPr>
        <w:t>й Федерации», от 12.01.1996</w:t>
      </w:r>
      <w:r w:rsidRPr="0010787D">
        <w:rPr>
          <w:sz w:val="28"/>
          <w:szCs w:val="28"/>
        </w:rPr>
        <w:t xml:space="preserve"> № 7-ФЗ «О некоммерческих организациях», </w:t>
      </w:r>
      <w:r w:rsidRPr="001B106E">
        <w:rPr>
          <w:sz w:val="28"/>
          <w:szCs w:val="28"/>
        </w:rPr>
        <w:t xml:space="preserve">постановлением администрации </w:t>
      </w:r>
      <w:r>
        <w:rPr>
          <w:sz w:val="28"/>
          <w:szCs w:val="28"/>
        </w:rPr>
        <w:t xml:space="preserve">от 24.09.2015 № 260-па «О порядке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w:t>
      </w:r>
      <w:r w:rsidRPr="0010787D">
        <w:rPr>
          <w:sz w:val="28"/>
          <w:szCs w:val="28"/>
        </w:rPr>
        <w:t>и иным</w:t>
      </w:r>
      <w:r>
        <w:rPr>
          <w:sz w:val="28"/>
          <w:szCs w:val="28"/>
        </w:rPr>
        <w:t>и</w:t>
      </w:r>
      <w:r w:rsidRPr="0010787D">
        <w:rPr>
          <w:sz w:val="28"/>
          <w:szCs w:val="28"/>
        </w:rPr>
        <w:t xml:space="preserve"> нормативно-правовыми актами органов государственной власти и принимаемыми в соответствии с ними муниципальными правовыми актами. </w:t>
      </w:r>
    </w:p>
    <w:p w:rsidR="00D3728F" w:rsidRPr="00C3281C" w:rsidRDefault="00D3728F" w:rsidP="00D94B3E">
      <w:pPr>
        <w:spacing w:line="360" w:lineRule="auto"/>
        <w:ind w:right="-57" w:firstLine="709"/>
        <w:jc w:val="both"/>
        <w:rPr>
          <w:sz w:val="28"/>
          <w:szCs w:val="28"/>
        </w:rPr>
      </w:pPr>
      <w:r w:rsidRPr="00C3281C">
        <w:rPr>
          <w:sz w:val="28"/>
          <w:szCs w:val="28"/>
        </w:rPr>
        <w:t>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w:t>
      </w:r>
      <w:r>
        <w:rPr>
          <w:sz w:val="28"/>
          <w:szCs w:val="28"/>
        </w:rPr>
        <w:t xml:space="preserve"> </w:t>
      </w:r>
      <w:r w:rsidRPr="007B4942">
        <w:rPr>
          <w:sz w:val="28"/>
          <w:szCs w:val="28"/>
        </w:rPr>
        <w:t>Выделение бюджетных ассигнований на реализацию программы осуществляется в соответствии со сводной бюджетной росписью, лимитами бюджетных обязательств на соответствующий финансовый год.</w:t>
      </w:r>
    </w:p>
    <w:p w:rsidR="00D3728F" w:rsidRPr="00FA0BD7" w:rsidRDefault="00D3728F" w:rsidP="00383EE0">
      <w:pPr>
        <w:widowControl w:val="0"/>
        <w:autoSpaceDE w:val="0"/>
        <w:autoSpaceDN w:val="0"/>
        <w:adjustRightInd w:val="0"/>
        <w:spacing w:line="360" w:lineRule="auto"/>
        <w:ind w:firstLine="708"/>
        <w:jc w:val="both"/>
        <w:rPr>
          <w:sz w:val="28"/>
          <w:szCs w:val="28"/>
        </w:rPr>
      </w:pPr>
      <w:r w:rsidRPr="00FA0BD7">
        <w:rPr>
          <w:sz w:val="28"/>
          <w:szCs w:val="28"/>
        </w:rPr>
        <w:t xml:space="preserve">Перечень возможных рисков при реализации муниципальной программы и мер по их преодолению приведен в таблице 6 к муниципальной программе. </w:t>
      </w:r>
    </w:p>
    <w:p w:rsidR="00D3728F" w:rsidRPr="00D85C83" w:rsidRDefault="00D3728F" w:rsidP="003F227D">
      <w:pPr>
        <w:widowControl w:val="0"/>
        <w:autoSpaceDE w:val="0"/>
        <w:autoSpaceDN w:val="0"/>
        <w:adjustRightInd w:val="0"/>
        <w:spacing w:line="360" w:lineRule="auto"/>
        <w:rPr>
          <w:color w:val="FF0000"/>
          <w:sz w:val="28"/>
          <w:szCs w:val="28"/>
        </w:rPr>
        <w:sectPr w:rsidR="00D3728F" w:rsidRPr="00D85C83" w:rsidSect="00D21416">
          <w:headerReference w:type="even" r:id="rId8"/>
          <w:headerReference w:type="default" r:id="rId9"/>
          <w:pgSz w:w="11906" w:h="16838" w:code="9"/>
          <w:pgMar w:top="1134" w:right="567" w:bottom="1134" w:left="1701" w:header="709" w:footer="709" w:gutter="0"/>
          <w:cols w:space="708"/>
          <w:titlePg/>
          <w:docGrid w:linePitch="360"/>
        </w:sectPr>
      </w:pPr>
    </w:p>
    <w:p w:rsidR="00D3728F" w:rsidRPr="00953CEC" w:rsidRDefault="00D3728F" w:rsidP="003F227D">
      <w:pPr>
        <w:widowControl w:val="0"/>
        <w:autoSpaceDE w:val="0"/>
        <w:autoSpaceDN w:val="0"/>
        <w:jc w:val="right"/>
        <w:rPr>
          <w:sz w:val="28"/>
          <w:szCs w:val="28"/>
        </w:rPr>
      </w:pPr>
      <w:r w:rsidRPr="00953CEC">
        <w:rPr>
          <w:sz w:val="28"/>
          <w:szCs w:val="28"/>
        </w:rPr>
        <w:t>Таблица</w:t>
      </w:r>
      <w:r>
        <w:rPr>
          <w:sz w:val="28"/>
          <w:szCs w:val="28"/>
        </w:rPr>
        <w:t xml:space="preserve"> 1</w:t>
      </w:r>
    </w:p>
    <w:p w:rsidR="00D3728F" w:rsidRPr="00953CEC" w:rsidRDefault="00D3728F" w:rsidP="00EE05D1">
      <w:pPr>
        <w:widowControl w:val="0"/>
        <w:autoSpaceDE w:val="0"/>
        <w:autoSpaceDN w:val="0"/>
        <w:jc w:val="center"/>
        <w:rPr>
          <w:b/>
          <w:sz w:val="28"/>
          <w:szCs w:val="28"/>
        </w:rPr>
      </w:pPr>
    </w:p>
    <w:p w:rsidR="00D3728F" w:rsidRPr="00721546" w:rsidRDefault="00D3728F" w:rsidP="006426BF">
      <w:pPr>
        <w:widowControl w:val="0"/>
        <w:autoSpaceDE w:val="0"/>
        <w:autoSpaceDN w:val="0"/>
        <w:jc w:val="center"/>
        <w:rPr>
          <w:szCs w:val="20"/>
        </w:rPr>
      </w:pPr>
      <w:r w:rsidRPr="00721546">
        <w:rPr>
          <w:sz w:val="28"/>
          <w:szCs w:val="28"/>
        </w:rPr>
        <w:t xml:space="preserve">Целевые показатели муниципальной программы </w:t>
      </w:r>
    </w:p>
    <w:tbl>
      <w:tblPr>
        <w:tblpPr w:leftFromText="180" w:rightFromText="180" w:bottomFromText="200" w:vertAnchor="text" w:horzAnchor="margin" w:tblpX="-364" w:tblpY="19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4253"/>
        <w:gridCol w:w="1418"/>
        <w:gridCol w:w="850"/>
        <w:gridCol w:w="850"/>
        <w:gridCol w:w="709"/>
        <w:gridCol w:w="709"/>
        <w:gridCol w:w="992"/>
        <w:gridCol w:w="851"/>
        <w:gridCol w:w="850"/>
        <w:gridCol w:w="1276"/>
        <w:gridCol w:w="1984"/>
      </w:tblGrid>
      <w:tr w:rsidR="00D3728F" w:rsidRPr="00721546" w:rsidTr="006426BF">
        <w:trPr>
          <w:trHeight w:val="314"/>
        </w:trPr>
        <w:tc>
          <w:tcPr>
            <w:tcW w:w="629" w:type="dxa"/>
            <w:vMerge w:val="restart"/>
          </w:tcPr>
          <w:p w:rsidR="00D3728F" w:rsidRPr="00721546" w:rsidRDefault="00D3728F" w:rsidP="006426BF">
            <w:pPr>
              <w:widowControl w:val="0"/>
              <w:autoSpaceDE w:val="0"/>
              <w:autoSpaceDN w:val="0"/>
              <w:jc w:val="center"/>
            </w:pPr>
            <w:r w:rsidRPr="00721546">
              <w:t>№</w:t>
            </w:r>
          </w:p>
          <w:p w:rsidR="00D3728F" w:rsidRPr="00721546" w:rsidRDefault="00D3728F" w:rsidP="006426BF">
            <w:pPr>
              <w:widowControl w:val="0"/>
              <w:autoSpaceDE w:val="0"/>
              <w:autoSpaceDN w:val="0"/>
              <w:jc w:val="center"/>
            </w:pPr>
            <w:r w:rsidRPr="00721546">
              <w:t>показателя</w:t>
            </w:r>
          </w:p>
        </w:tc>
        <w:tc>
          <w:tcPr>
            <w:tcW w:w="4253" w:type="dxa"/>
            <w:vMerge w:val="restart"/>
          </w:tcPr>
          <w:p w:rsidR="00D3728F" w:rsidRPr="00721546" w:rsidRDefault="00D3728F" w:rsidP="006426BF">
            <w:pPr>
              <w:widowControl w:val="0"/>
              <w:autoSpaceDE w:val="0"/>
              <w:autoSpaceDN w:val="0"/>
              <w:jc w:val="center"/>
            </w:pPr>
            <w:r w:rsidRPr="00721546">
              <w:t xml:space="preserve">Наименование целевых показателей </w:t>
            </w:r>
          </w:p>
        </w:tc>
        <w:tc>
          <w:tcPr>
            <w:tcW w:w="1418" w:type="dxa"/>
            <w:vMerge w:val="restart"/>
          </w:tcPr>
          <w:p w:rsidR="00D3728F" w:rsidRPr="00721546" w:rsidRDefault="00D3728F" w:rsidP="006426BF">
            <w:pPr>
              <w:widowControl w:val="0"/>
              <w:autoSpaceDE w:val="0"/>
              <w:autoSpaceDN w:val="0"/>
              <w:jc w:val="center"/>
            </w:pPr>
            <w:r w:rsidRPr="00721546">
              <w:t>Базовый показатель  (2018) на начало реализации муниципальной программы</w:t>
            </w:r>
          </w:p>
        </w:tc>
        <w:tc>
          <w:tcPr>
            <w:tcW w:w="7087" w:type="dxa"/>
            <w:gridSpan w:val="8"/>
          </w:tcPr>
          <w:p w:rsidR="00D3728F" w:rsidRPr="00721546" w:rsidRDefault="00D3728F" w:rsidP="006426BF">
            <w:pPr>
              <w:widowControl w:val="0"/>
              <w:autoSpaceDE w:val="0"/>
              <w:autoSpaceDN w:val="0"/>
              <w:jc w:val="center"/>
            </w:pPr>
            <w:r w:rsidRPr="00721546">
              <w:t>Значения показателя по годам</w:t>
            </w:r>
          </w:p>
        </w:tc>
        <w:tc>
          <w:tcPr>
            <w:tcW w:w="1984" w:type="dxa"/>
            <w:vMerge w:val="restart"/>
          </w:tcPr>
          <w:p w:rsidR="00D3728F" w:rsidRPr="00721546" w:rsidRDefault="00D3728F" w:rsidP="006426BF">
            <w:pPr>
              <w:widowControl w:val="0"/>
              <w:autoSpaceDE w:val="0"/>
              <w:autoSpaceDN w:val="0"/>
              <w:jc w:val="center"/>
            </w:pPr>
            <w:r w:rsidRPr="00721546">
              <w:t>Целевое значение показателя на момент окончания действия муниципальной программы</w:t>
            </w:r>
          </w:p>
        </w:tc>
      </w:tr>
      <w:tr w:rsidR="00D3728F" w:rsidRPr="00721546" w:rsidTr="006426BF">
        <w:trPr>
          <w:trHeight w:val="1194"/>
        </w:trPr>
        <w:tc>
          <w:tcPr>
            <w:tcW w:w="629" w:type="dxa"/>
            <w:vMerge/>
            <w:vAlign w:val="center"/>
          </w:tcPr>
          <w:p w:rsidR="00D3728F" w:rsidRPr="00721546" w:rsidRDefault="00D3728F" w:rsidP="006426BF"/>
        </w:tc>
        <w:tc>
          <w:tcPr>
            <w:tcW w:w="4253" w:type="dxa"/>
            <w:vMerge/>
            <w:vAlign w:val="center"/>
          </w:tcPr>
          <w:p w:rsidR="00D3728F" w:rsidRPr="00721546" w:rsidRDefault="00D3728F" w:rsidP="006426BF"/>
        </w:tc>
        <w:tc>
          <w:tcPr>
            <w:tcW w:w="1418" w:type="dxa"/>
            <w:vMerge/>
            <w:vAlign w:val="center"/>
          </w:tcPr>
          <w:p w:rsidR="00D3728F" w:rsidRPr="00721546" w:rsidRDefault="00D3728F" w:rsidP="006426BF"/>
        </w:tc>
        <w:tc>
          <w:tcPr>
            <w:tcW w:w="850" w:type="dxa"/>
          </w:tcPr>
          <w:p w:rsidR="00D3728F" w:rsidRPr="00721546" w:rsidRDefault="00D3728F" w:rsidP="006426BF">
            <w:pPr>
              <w:widowControl w:val="0"/>
              <w:autoSpaceDE w:val="0"/>
              <w:autoSpaceDN w:val="0"/>
              <w:jc w:val="center"/>
            </w:pPr>
            <w:r w:rsidRPr="00721546">
              <w:t>2019 год</w:t>
            </w:r>
          </w:p>
        </w:tc>
        <w:tc>
          <w:tcPr>
            <w:tcW w:w="850" w:type="dxa"/>
          </w:tcPr>
          <w:p w:rsidR="00D3728F" w:rsidRPr="00721546" w:rsidRDefault="00D3728F" w:rsidP="006426BF">
            <w:pPr>
              <w:widowControl w:val="0"/>
              <w:autoSpaceDE w:val="0"/>
              <w:autoSpaceDN w:val="0"/>
              <w:jc w:val="center"/>
            </w:pPr>
            <w:r w:rsidRPr="00721546">
              <w:t>2020 год</w:t>
            </w:r>
          </w:p>
        </w:tc>
        <w:tc>
          <w:tcPr>
            <w:tcW w:w="709" w:type="dxa"/>
          </w:tcPr>
          <w:p w:rsidR="00D3728F" w:rsidRPr="00721546" w:rsidRDefault="00D3728F" w:rsidP="006426BF">
            <w:pPr>
              <w:widowControl w:val="0"/>
              <w:autoSpaceDE w:val="0"/>
              <w:autoSpaceDN w:val="0"/>
              <w:jc w:val="center"/>
            </w:pPr>
            <w:r w:rsidRPr="00721546">
              <w:t>2021</w:t>
            </w:r>
          </w:p>
          <w:p w:rsidR="00D3728F" w:rsidRPr="00721546" w:rsidRDefault="00D3728F" w:rsidP="006426BF">
            <w:pPr>
              <w:widowControl w:val="0"/>
              <w:autoSpaceDE w:val="0"/>
              <w:autoSpaceDN w:val="0"/>
              <w:jc w:val="center"/>
            </w:pPr>
            <w:r w:rsidRPr="00721546">
              <w:t>год</w:t>
            </w:r>
          </w:p>
        </w:tc>
        <w:tc>
          <w:tcPr>
            <w:tcW w:w="709" w:type="dxa"/>
          </w:tcPr>
          <w:p w:rsidR="00D3728F" w:rsidRPr="00721546" w:rsidRDefault="00D3728F" w:rsidP="006426BF">
            <w:pPr>
              <w:widowControl w:val="0"/>
              <w:autoSpaceDE w:val="0"/>
              <w:autoSpaceDN w:val="0"/>
              <w:jc w:val="center"/>
            </w:pPr>
            <w:r w:rsidRPr="00721546">
              <w:t>2022 год</w:t>
            </w:r>
          </w:p>
        </w:tc>
        <w:tc>
          <w:tcPr>
            <w:tcW w:w="992" w:type="dxa"/>
          </w:tcPr>
          <w:p w:rsidR="00D3728F" w:rsidRPr="00721546" w:rsidRDefault="00D3728F" w:rsidP="006426BF">
            <w:pPr>
              <w:widowControl w:val="0"/>
              <w:autoSpaceDE w:val="0"/>
              <w:autoSpaceDN w:val="0"/>
              <w:jc w:val="center"/>
            </w:pPr>
            <w:r w:rsidRPr="00721546">
              <w:t>2023 год</w:t>
            </w:r>
          </w:p>
        </w:tc>
        <w:tc>
          <w:tcPr>
            <w:tcW w:w="851" w:type="dxa"/>
          </w:tcPr>
          <w:p w:rsidR="00D3728F" w:rsidRPr="00721546" w:rsidRDefault="00D3728F" w:rsidP="006426BF">
            <w:pPr>
              <w:widowControl w:val="0"/>
              <w:autoSpaceDE w:val="0"/>
              <w:autoSpaceDN w:val="0"/>
              <w:jc w:val="center"/>
            </w:pPr>
            <w:r w:rsidRPr="00721546">
              <w:t>2024 год</w:t>
            </w:r>
          </w:p>
        </w:tc>
        <w:tc>
          <w:tcPr>
            <w:tcW w:w="850" w:type="dxa"/>
          </w:tcPr>
          <w:p w:rsidR="00D3728F" w:rsidRPr="00721546" w:rsidRDefault="00D3728F" w:rsidP="006426BF">
            <w:pPr>
              <w:widowControl w:val="0"/>
              <w:autoSpaceDE w:val="0"/>
              <w:autoSpaceDN w:val="0"/>
              <w:jc w:val="center"/>
            </w:pPr>
            <w:r w:rsidRPr="00721546">
              <w:t>2025 год</w:t>
            </w:r>
          </w:p>
        </w:tc>
        <w:tc>
          <w:tcPr>
            <w:tcW w:w="1276" w:type="dxa"/>
          </w:tcPr>
          <w:p w:rsidR="00D3728F" w:rsidRPr="00721546" w:rsidRDefault="00D3728F" w:rsidP="006426BF">
            <w:pPr>
              <w:widowControl w:val="0"/>
              <w:autoSpaceDE w:val="0"/>
              <w:autoSpaceDN w:val="0"/>
              <w:jc w:val="center"/>
            </w:pPr>
            <w:r w:rsidRPr="00721546">
              <w:t>2026- 2030 годы</w:t>
            </w:r>
          </w:p>
        </w:tc>
        <w:tc>
          <w:tcPr>
            <w:tcW w:w="1984" w:type="dxa"/>
            <w:vMerge/>
            <w:vAlign w:val="center"/>
          </w:tcPr>
          <w:p w:rsidR="00D3728F" w:rsidRPr="00721546" w:rsidRDefault="00D3728F" w:rsidP="006426BF">
            <w:pPr>
              <w:widowControl w:val="0"/>
              <w:autoSpaceDE w:val="0"/>
              <w:autoSpaceDN w:val="0"/>
              <w:jc w:val="center"/>
            </w:pPr>
          </w:p>
        </w:tc>
      </w:tr>
      <w:tr w:rsidR="00D3728F" w:rsidRPr="00721546" w:rsidTr="006426BF">
        <w:trPr>
          <w:trHeight w:val="181"/>
        </w:trPr>
        <w:tc>
          <w:tcPr>
            <w:tcW w:w="629" w:type="dxa"/>
          </w:tcPr>
          <w:p w:rsidR="00D3728F" w:rsidRPr="00721546" w:rsidRDefault="00D3728F" w:rsidP="006426BF">
            <w:pPr>
              <w:widowControl w:val="0"/>
              <w:autoSpaceDE w:val="0"/>
              <w:autoSpaceDN w:val="0"/>
              <w:jc w:val="center"/>
            </w:pPr>
            <w:r w:rsidRPr="00721546">
              <w:t>1</w:t>
            </w:r>
          </w:p>
        </w:tc>
        <w:tc>
          <w:tcPr>
            <w:tcW w:w="4253" w:type="dxa"/>
          </w:tcPr>
          <w:p w:rsidR="00D3728F" w:rsidRPr="00721546" w:rsidRDefault="00D3728F" w:rsidP="006426BF">
            <w:pPr>
              <w:widowControl w:val="0"/>
              <w:autoSpaceDE w:val="0"/>
              <w:autoSpaceDN w:val="0"/>
              <w:jc w:val="center"/>
            </w:pPr>
            <w:r w:rsidRPr="00721546">
              <w:t>2</w:t>
            </w:r>
          </w:p>
        </w:tc>
        <w:tc>
          <w:tcPr>
            <w:tcW w:w="1418" w:type="dxa"/>
          </w:tcPr>
          <w:p w:rsidR="00D3728F" w:rsidRPr="00721546" w:rsidRDefault="00D3728F" w:rsidP="006426BF">
            <w:pPr>
              <w:widowControl w:val="0"/>
              <w:autoSpaceDE w:val="0"/>
              <w:autoSpaceDN w:val="0"/>
              <w:jc w:val="center"/>
            </w:pPr>
            <w:r w:rsidRPr="00721546">
              <w:t>3</w:t>
            </w:r>
          </w:p>
        </w:tc>
        <w:tc>
          <w:tcPr>
            <w:tcW w:w="850" w:type="dxa"/>
          </w:tcPr>
          <w:p w:rsidR="00D3728F" w:rsidRPr="00721546" w:rsidRDefault="00D3728F" w:rsidP="006426BF">
            <w:pPr>
              <w:widowControl w:val="0"/>
              <w:autoSpaceDE w:val="0"/>
              <w:autoSpaceDN w:val="0"/>
              <w:jc w:val="center"/>
            </w:pPr>
            <w:r w:rsidRPr="00721546">
              <w:t>4</w:t>
            </w:r>
          </w:p>
        </w:tc>
        <w:tc>
          <w:tcPr>
            <w:tcW w:w="850" w:type="dxa"/>
          </w:tcPr>
          <w:p w:rsidR="00D3728F" w:rsidRPr="00721546" w:rsidRDefault="00D3728F" w:rsidP="006426BF">
            <w:pPr>
              <w:widowControl w:val="0"/>
              <w:autoSpaceDE w:val="0"/>
              <w:autoSpaceDN w:val="0"/>
              <w:jc w:val="center"/>
            </w:pPr>
            <w:r w:rsidRPr="00721546">
              <w:t>5</w:t>
            </w:r>
          </w:p>
        </w:tc>
        <w:tc>
          <w:tcPr>
            <w:tcW w:w="709" w:type="dxa"/>
          </w:tcPr>
          <w:p w:rsidR="00D3728F" w:rsidRPr="00721546" w:rsidRDefault="00D3728F" w:rsidP="006426BF">
            <w:pPr>
              <w:widowControl w:val="0"/>
              <w:autoSpaceDE w:val="0"/>
              <w:autoSpaceDN w:val="0"/>
              <w:jc w:val="center"/>
            </w:pPr>
            <w:r w:rsidRPr="00721546">
              <w:t>6</w:t>
            </w:r>
          </w:p>
        </w:tc>
        <w:tc>
          <w:tcPr>
            <w:tcW w:w="709" w:type="dxa"/>
          </w:tcPr>
          <w:p w:rsidR="00D3728F" w:rsidRPr="00721546" w:rsidRDefault="00D3728F" w:rsidP="006426BF">
            <w:pPr>
              <w:widowControl w:val="0"/>
              <w:autoSpaceDE w:val="0"/>
              <w:autoSpaceDN w:val="0"/>
              <w:jc w:val="center"/>
            </w:pPr>
            <w:r w:rsidRPr="00721546">
              <w:t>7</w:t>
            </w:r>
          </w:p>
        </w:tc>
        <w:tc>
          <w:tcPr>
            <w:tcW w:w="992" w:type="dxa"/>
          </w:tcPr>
          <w:p w:rsidR="00D3728F" w:rsidRPr="00721546" w:rsidRDefault="00D3728F" w:rsidP="006426BF">
            <w:pPr>
              <w:widowControl w:val="0"/>
              <w:autoSpaceDE w:val="0"/>
              <w:autoSpaceDN w:val="0"/>
              <w:jc w:val="center"/>
            </w:pPr>
            <w:r w:rsidRPr="00721546">
              <w:t>8</w:t>
            </w:r>
          </w:p>
        </w:tc>
        <w:tc>
          <w:tcPr>
            <w:tcW w:w="851" w:type="dxa"/>
          </w:tcPr>
          <w:p w:rsidR="00D3728F" w:rsidRPr="00721546" w:rsidRDefault="00D3728F" w:rsidP="006426BF">
            <w:pPr>
              <w:widowControl w:val="0"/>
              <w:autoSpaceDE w:val="0"/>
              <w:autoSpaceDN w:val="0"/>
              <w:jc w:val="center"/>
            </w:pPr>
            <w:r w:rsidRPr="00721546">
              <w:t>9</w:t>
            </w:r>
          </w:p>
        </w:tc>
        <w:tc>
          <w:tcPr>
            <w:tcW w:w="850" w:type="dxa"/>
          </w:tcPr>
          <w:p w:rsidR="00D3728F" w:rsidRPr="00721546" w:rsidRDefault="00D3728F" w:rsidP="006426BF">
            <w:pPr>
              <w:widowControl w:val="0"/>
              <w:autoSpaceDE w:val="0"/>
              <w:autoSpaceDN w:val="0"/>
              <w:jc w:val="center"/>
            </w:pPr>
            <w:r w:rsidRPr="00721546">
              <w:t>10</w:t>
            </w:r>
          </w:p>
        </w:tc>
        <w:tc>
          <w:tcPr>
            <w:tcW w:w="1276" w:type="dxa"/>
          </w:tcPr>
          <w:p w:rsidR="00D3728F" w:rsidRPr="00721546" w:rsidRDefault="00D3728F" w:rsidP="006426BF">
            <w:pPr>
              <w:widowControl w:val="0"/>
              <w:autoSpaceDE w:val="0"/>
              <w:autoSpaceDN w:val="0"/>
              <w:jc w:val="center"/>
            </w:pPr>
            <w:r w:rsidRPr="00721546">
              <w:t>11</w:t>
            </w:r>
          </w:p>
        </w:tc>
        <w:tc>
          <w:tcPr>
            <w:tcW w:w="1984" w:type="dxa"/>
          </w:tcPr>
          <w:p w:rsidR="00D3728F" w:rsidRPr="00721546" w:rsidRDefault="00D3728F" w:rsidP="006426BF">
            <w:pPr>
              <w:widowControl w:val="0"/>
              <w:autoSpaceDE w:val="0"/>
              <w:autoSpaceDN w:val="0"/>
              <w:jc w:val="center"/>
            </w:pPr>
            <w:r w:rsidRPr="00721546">
              <w:t>12</w:t>
            </w:r>
          </w:p>
        </w:tc>
      </w:tr>
      <w:tr w:rsidR="00D3728F" w:rsidRPr="00721546" w:rsidTr="006426BF">
        <w:trPr>
          <w:trHeight w:val="1076"/>
        </w:trPr>
        <w:tc>
          <w:tcPr>
            <w:tcW w:w="629" w:type="dxa"/>
          </w:tcPr>
          <w:p w:rsidR="00D3728F" w:rsidRPr="00721546" w:rsidRDefault="00D3728F" w:rsidP="006426BF">
            <w:pPr>
              <w:widowControl w:val="0"/>
              <w:autoSpaceDE w:val="0"/>
              <w:autoSpaceDN w:val="0"/>
              <w:jc w:val="center"/>
            </w:pPr>
            <w:r w:rsidRPr="00721546">
              <w:t>1</w:t>
            </w:r>
          </w:p>
        </w:tc>
        <w:tc>
          <w:tcPr>
            <w:tcW w:w="4253" w:type="dxa"/>
            <w:vAlign w:val="center"/>
          </w:tcPr>
          <w:p w:rsidR="00D3728F" w:rsidRPr="00721546" w:rsidRDefault="00D3728F" w:rsidP="006426BF">
            <w:pPr>
              <w:tabs>
                <w:tab w:val="left" w:pos="360"/>
              </w:tabs>
              <w:jc w:val="both"/>
            </w:pPr>
            <w:r w:rsidRPr="00721546">
              <w:t>Доля населения, систематически занимающегося физической культурой и спортом, в о</w:t>
            </w:r>
            <w:r>
              <w:t>бщей численности населения, %</w:t>
            </w:r>
          </w:p>
        </w:tc>
        <w:tc>
          <w:tcPr>
            <w:tcW w:w="1418" w:type="dxa"/>
            <w:vAlign w:val="center"/>
          </w:tcPr>
          <w:p w:rsidR="00D3728F" w:rsidRPr="00721546" w:rsidRDefault="00D3728F" w:rsidP="006426BF">
            <w:pPr>
              <w:tabs>
                <w:tab w:val="left" w:pos="360"/>
              </w:tabs>
              <w:jc w:val="center"/>
            </w:pPr>
            <w:r w:rsidRPr="00721546">
              <w:t>36,7</w:t>
            </w:r>
          </w:p>
        </w:tc>
        <w:tc>
          <w:tcPr>
            <w:tcW w:w="850" w:type="dxa"/>
            <w:vAlign w:val="center"/>
          </w:tcPr>
          <w:p w:rsidR="00D3728F" w:rsidRPr="00721546" w:rsidRDefault="00D3728F" w:rsidP="006426BF">
            <w:pPr>
              <w:tabs>
                <w:tab w:val="left" w:pos="360"/>
              </w:tabs>
              <w:jc w:val="center"/>
            </w:pPr>
            <w:r w:rsidRPr="00721546">
              <w:t>39,0</w:t>
            </w:r>
          </w:p>
        </w:tc>
        <w:tc>
          <w:tcPr>
            <w:tcW w:w="850" w:type="dxa"/>
            <w:vAlign w:val="center"/>
          </w:tcPr>
          <w:p w:rsidR="00D3728F" w:rsidRPr="00721546" w:rsidRDefault="00D3728F" w:rsidP="006426BF">
            <w:pPr>
              <w:tabs>
                <w:tab w:val="left" w:pos="360"/>
              </w:tabs>
              <w:jc w:val="center"/>
            </w:pPr>
            <w:r w:rsidRPr="00721546">
              <w:t>42,0</w:t>
            </w:r>
          </w:p>
        </w:tc>
        <w:tc>
          <w:tcPr>
            <w:tcW w:w="709" w:type="dxa"/>
            <w:vAlign w:val="center"/>
          </w:tcPr>
          <w:p w:rsidR="00D3728F" w:rsidRPr="00721546" w:rsidRDefault="00D3728F" w:rsidP="006426BF">
            <w:pPr>
              <w:tabs>
                <w:tab w:val="left" w:pos="360"/>
              </w:tabs>
              <w:jc w:val="center"/>
            </w:pPr>
            <w:r w:rsidRPr="00721546">
              <w:t>44,0</w:t>
            </w:r>
          </w:p>
        </w:tc>
        <w:tc>
          <w:tcPr>
            <w:tcW w:w="709" w:type="dxa"/>
            <w:vAlign w:val="center"/>
          </w:tcPr>
          <w:p w:rsidR="00D3728F" w:rsidRPr="00721546" w:rsidRDefault="00D3728F" w:rsidP="006426BF">
            <w:pPr>
              <w:tabs>
                <w:tab w:val="left" w:pos="360"/>
              </w:tabs>
              <w:jc w:val="center"/>
            </w:pPr>
            <w:r w:rsidRPr="00721546">
              <w:t>46,2</w:t>
            </w:r>
          </w:p>
        </w:tc>
        <w:tc>
          <w:tcPr>
            <w:tcW w:w="992" w:type="dxa"/>
            <w:vAlign w:val="center"/>
          </w:tcPr>
          <w:p w:rsidR="00D3728F" w:rsidRPr="00721546" w:rsidRDefault="00D3728F" w:rsidP="006426BF">
            <w:pPr>
              <w:tabs>
                <w:tab w:val="left" w:pos="360"/>
              </w:tabs>
              <w:jc w:val="center"/>
            </w:pPr>
            <w:r w:rsidRPr="00721546">
              <w:t>48,0</w:t>
            </w:r>
          </w:p>
        </w:tc>
        <w:tc>
          <w:tcPr>
            <w:tcW w:w="851" w:type="dxa"/>
            <w:vAlign w:val="center"/>
          </w:tcPr>
          <w:p w:rsidR="00D3728F" w:rsidRPr="00721546" w:rsidRDefault="00D3728F" w:rsidP="006426BF">
            <w:pPr>
              <w:tabs>
                <w:tab w:val="left" w:pos="360"/>
              </w:tabs>
              <w:jc w:val="center"/>
            </w:pPr>
            <w:r w:rsidRPr="00721546">
              <w:t>52,0</w:t>
            </w:r>
          </w:p>
        </w:tc>
        <w:tc>
          <w:tcPr>
            <w:tcW w:w="850" w:type="dxa"/>
            <w:vAlign w:val="center"/>
          </w:tcPr>
          <w:p w:rsidR="00D3728F" w:rsidRPr="00721546" w:rsidRDefault="00D3728F" w:rsidP="006426BF">
            <w:pPr>
              <w:tabs>
                <w:tab w:val="left" w:pos="360"/>
              </w:tabs>
              <w:jc w:val="center"/>
            </w:pPr>
            <w:r w:rsidRPr="00721546">
              <w:t>55,0</w:t>
            </w:r>
          </w:p>
        </w:tc>
        <w:tc>
          <w:tcPr>
            <w:tcW w:w="1276" w:type="dxa"/>
            <w:vAlign w:val="center"/>
          </w:tcPr>
          <w:p w:rsidR="00D3728F" w:rsidRPr="00721546" w:rsidRDefault="00D3728F" w:rsidP="006426BF">
            <w:pPr>
              <w:tabs>
                <w:tab w:val="left" w:pos="360"/>
              </w:tabs>
              <w:jc w:val="center"/>
            </w:pPr>
            <w:r w:rsidRPr="00721546">
              <w:t>57,0</w:t>
            </w:r>
          </w:p>
        </w:tc>
        <w:tc>
          <w:tcPr>
            <w:tcW w:w="1984" w:type="dxa"/>
            <w:vAlign w:val="center"/>
          </w:tcPr>
          <w:p w:rsidR="00D3728F" w:rsidRPr="00721546" w:rsidRDefault="00D3728F" w:rsidP="006426BF">
            <w:pPr>
              <w:jc w:val="center"/>
            </w:pPr>
            <w:r w:rsidRPr="00721546">
              <w:t>57,0</w:t>
            </w:r>
          </w:p>
        </w:tc>
      </w:tr>
      <w:tr w:rsidR="00D3728F" w:rsidRPr="00721546" w:rsidTr="006426BF">
        <w:trPr>
          <w:trHeight w:val="152"/>
        </w:trPr>
        <w:tc>
          <w:tcPr>
            <w:tcW w:w="629" w:type="dxa"/>
          </w:tcPr>
          <w:p w:rsidR="00D3728F" w:rsidRPr="00721546" w:rsidRDefault="00D3728F" w:rsidP="006426BF">
            <w:pPr>
              <w:widowControl w:val="0"/>
              <w:autoSpaceDE w:val="0"/>
              <w:autoSpaceDN w:val="0"/>
              <w:jc w:val="center"/>
            </w:pPr>
            <w:r w:rsidRPr="00721546">
              <w:t>2</w:t>
            </w:r>
          </w:p>
        </w:tc>
        <w:tc>
          <w:tcPr>
            <w:tcW w:w="4253" w:type="dxa"/>
          </w:tcPr>
          <w:p w:rsidR="00D3728F" w:rsidRPr="00721546" w:rsidRDefault="00D3728F" w:rsidP="006426BF">
            <w:pPr>
              <w:jc w:val="both"/>
            </w:pPr>
            <w:r w:rsidRPr="00721546">
              <w:t xml:space="preserve">Уровень обеспеченности населения спортивными сооружениями исходя из единовременной пропускной </w:t>
            </w:r>
            <w:r>
              <w:t>способности объектов спорта, %</w:t>
            </w:r>
          </w:p>
        </w:tc>
        <w:tc>
          <w:tcPr>
            <w:tcW w:w="1418" w:type="dxa"/>
            <w:vAlign w:val="center"/>
          </w:tcPr>
          <w:p w:rsidR="00D3728F" w:rsidRPr="00721546" w:rsidRDefault="00D3728F" w:rsidP="006426BF">
            <w:pPr>
              <w:jc w:val="center"/>
            </w:pPr>
            <w:r w:rsidRPr="00721546">
              <w:t>31,3</w:t>
            </w:r>
          </w:p>
        </w:tc>
        <w:tc>
          <w:tcPr>
            <w:tcW w:w="850" w:type="dxa"/>
            <w:vAlign w:val="center"/>
          </w:tcPr>
          <w:p w:rsidR="00D3728F" w:rsidRPr="00721546" w:rsidRDefault="00D3728F" w:rsidP="006426BF">
            <w:pPr>
              <w:jc w:val="center"/>
            </w:pPr>
            <w:r w:rsidRPr="00721546">
              <w:t>31,9</w:t>
            </w:r>
          </w:p>
        </w:tc>
        <w:tc>
          <w:tcPr>
            <w:tcW w:w="850" w:type="dxa"/>
            <w:vAlign w:val="center"/>
          </w:tcPr>
          <w:p w:rsidR="00D3728F" w:rsidRPr="00721546" w:rsidRDefault="00D3728F" w:rsidP="006426BF">
            <w:pPr>
              <w:jc w:val="center"/>
            </w:pPr>
            <w:r w:rsidRPr="00721546">
              <w:t>32,4</w:t>
            </w:r>
          </w:p>
        </w:tc>
        <w:tc>
          <w:tcPr>
            <w:tcW w:w="709" w:type="dxa"/>
            <w:vAlign w:val="center"/>
          </w:tcPr>
          <w:p w:rsidR="00D3728F" w:rsidRPr="00721546" w:rsidRDefault="00D3728F" w:rsidP="006426BF">
            <w:pPr>
              <w:jc w:val="center"/>
            </w:pPr>
            <w:r w:rsidRPr="00721546">
              <w:t>33,0</w:t>
            </w:r>
          </w:p>
        </w:tc>
        <w:tc>
          <w:tcPr>
            <w:tcW w:w="709" w:type="dxa"/>
            <w:vAlign w:val="center"/>
          </w:tcPr>
          <w:p w:rsidR="00D3728F" w:rsidRPr="00721546" w:rsidRDefault="00D3728F" w:rsidP="006426BF">
            <w:pPr>
              <w:jc w:val="center"/>
            </w:pPr>
            <w:r w:rsidRPr="00721546">
              <w:t>42,4</w:t>
            </w:r>
          </w:p>
        </w:tc>
        <w:tc>
          <w:tcPr>
            <w:tcW w:w="992" w:type="dxa"/>
            <w:vAlign w:val="center"/>
          </w:tcPr>
          <w:p w:rsidR="00D3728F" w:rsidRPr="00721546" w:rsidRDefault="00D3728F" w:rsidP="006426BF">
            <w:pPr>
              <w:jc w:val="center"/>
            </w:pPr>
            <w:r w:rsidRPr="00721546">
              <w:t>48,6</w:t>
            </w:r>
          </w:p>
        </w:tc>
        <w:tc>
          <w:tcPr>
            <w:tcW w:w="851" w:type="dxa"/>
            <w:vAlign w:val="center"/>
          </w:tcPr>
          <w:p w:rsidR="00D3728F" w:rsidRPr="00721546" w:rsidRDefault="00D3728F" w:rsidP="006426BF">
            <w:pPr>
              <w:jc w:val="center"/>
            </w:pPr>
            <w:r w:rsidRPr="00721546">
              <w:t>54,3</w:t>
            </w:r>
          </w:p>
        </w:tc>
        <w:tc>
          <w:tcPr>
            <w:tcW w:w="850" w:type="dxa"/>
            <w:vAlign w:val="center"/>
          </w:tcPr>
          <w:p w:rsidR="00D3728F" w:rsidRPr="00721546" w:rsidRDefault="00D3728F" w:rsidP="006426BF">
            <w:pPr>
              <w:tabs>
                <w:tab w:val="left" w:pos="360"/>
              </w:tabs>
              <w:jc w:val="center"/>
            </w:pPr>
            <w:r w:rsidRPr="00721546">
              <w:t>56,1</w:t>
            </w:r>
          </w:p>
        </w:tc>
        <w:tc>
          <w:tcPr>
            <w:tcW w:w="1276" w:type="dxa"/>
            <w:vAlign w:val="center"/>
          </w:tcPr>
          <w:p w:rsidR="00D3728F" w:rsidRPr="00721546" w:rsidRDefault="00D3728F" w:rsidP="006426BF">
            <w:pPr>
              <w:tabs>
                <w:tab w:val="left" w:pos="360"/>
              </w:tabs>
              <w:jc w:val="center"/>
            </w:pPr>
            <w:r w:rsidRPr="00721546">
              <w:t>58,0</w:t>
            </w:r>
          </w:p>
        </w:tc>
        <w:tc>
          <w:tcPr>
            <w:tcW w:w="1984" w:type="dxa"/>
            <w:vAlign w:val="center"/>
          </w:tcPr>
          <w:p w:rsidR="00D3728F" w:rsidRPr="00721546" w:rsidRDefault="00D3728F" w:rsidP="006426BF">
            <w:pPr>
              <w:tabs>
                <w:tab w:val="left" w:pos="360"/>
              </w:tabs>
              <w:jc w:val="center"/>
            </w:pPr>
            <w:r w:rsidRPr="00721546">
              <w:t>58,0</w:t>
            </w:r>
          </w:p>
        </w:tc>
      </w:tr>
      <w:tr w:rsidR="00D3728F" w:rsidRPr="00721546" w:rsidTr="006426BF">
        <w:trPr>
          <w:trHeight w:val="210"/>
        </w:trPr>
        <w:tc>
          <w:tcPr>
            <w:tcW w:w="629" w:type="dxa"/>
          </w:tcPr>
          <w:p w:rsidR="00D3728F" w:rsidRPr="00721546" w:rsidRDefault="00D3728F" w:rsidP="006426BF">
            <w:pPr>
              <w:widowControl w:val="0"/>
              <w:autoSpaceDE w:val="0"/>
              <w:autoSpaceDN w:val="0"/>
              <w:jc w:val="center"/>
            </w:pPr>
            <w:r w:rsidRPr="00721546">
              <w:t>3</w:t>
            </w:r>
          </w:p>
        </w:tc>
        <w:tc>
          <w:tcPr>
            <w:tcW w:w="4253" w:type="dxa"/>
            <w:vAlign w:val="center"/>
          </w:tcPr>
          <w:p w:rsidR="00D3728F" w:rsidRPr="00721546" w:rsidRDefault="00D3728F" w:rsidP="006426BF">
            <w:pPr>
              <w:tabs>
                <w:tab w:val="left" w:pos="360"/>
              </w:tabs>
            </w:pPr>
            <w:r w:rsidRPr="00721546">
              <w:t>Доля граждан среднего возраста, систематически занимающихся физической культурой и спортом, в общей численности</w:t>
            </w:r>
            <w:r>
              <w:t xml:space="preserve"> граждан среднего возраста, %</w:t>
            </w:r>
          </w:p>
        </w:tc>
        <w:tc>
          <w:tcPr>
            <w:tcW w:w="1418" w:type="dxa"/>
            <w:vAlign w:val="center"/>
          </w:tcPr>
          <w:p w:rsidR="00D3728F" w:rsidRPr="00721546" w:rsidRDefault="00D3728F" w:rsidP="006426BF">
            <w:pPr>
              <w:jc w:val="center"/>
            </w:pPr>
            <w:r w:rsidRPr="00721546">
              <w:t>13,7</w:t>
            </w:r>
          </w:p>
        </w:tc>
        <w:tc>
          <w:tcPr>
            <w:tcW w:w="850" w:type="dxa"/>
            <w:vAlign w:val="center"/>
          </w:tcPr>
          <w:p w:rsidR="00D3728F" w:rsidRPr="00721546" w:rsidRDefault="00D3728F" w:rsidP="006426BF">
            <w:pPr>
              <w:jc w:val="center"/>
            </w:pPr>
            <w:r w:rsidRPr="00721546">
              <w:t>15,1</w:t>
            </w:r>
          </w:p>
        </w:tc>
        <w:tc>
          <w:tcPr>
            <w:tcW w:w="850" w:type="dxa"/>
            <w:vAlign w:val="center"/>
          </w:tcPr>
          <w:p w:rsidR="00D3728F" w:rsidRPr="00721546" w:rsidRDefault="00D3728F" w:rsidP="006426BF">
            <w:pPr>
              <w:jc w:val="center"/>
            </w:pPr>
            <w:r w:rsidRPr="00721546">
              <w:t>17,0</w:t>
            </w:r>
          </w:p>
        </w:tc>
        <w:tc>
          <w:tcPr>
            <w:tcW w:w="709" w:type="dxa"/>
            <w:vAlign w:val="center"/>
          </w:tcPr>
          <w:p w:rsidR="00D3728F" w:rsidRPr="00721546" w:rsidRDefault="00D3728F" w:rsidP="006426BF">
            <w:pPr>
              <w:jc w:val="center"/>
            </w:pPr>
            <w:r w:rsidRPr="00721546">
              <w:t>18,5</w:t>
            </w:r>
          </w:p>
        </w:tc>
        <w:tc>
          <w:tcPr>
            <w:tcW w:w="709" w:type="dxa"/>
            <w:vAlign w:val="center"/>
          </w:tcPr>
          <w:p w:rsidR="00D3728F" w:rsidRPr="00721546" w:rsidRDefault="00D3728F" w:rsidP="006426BF">
            <w:pPr>
              <w:jc w:val="center"/>
            </w:pPr>
            <w:r w:rsidRPr="00721546">
              <w:t>20,0</w:t>
            </w:r>
          </w:p>
        </w:tc>
        <w:tc>
          <w:tcPr>
            <w:tcW w:w="992" w:type="dxa"/>
            <w:vAlign w:val="center"/>
          </w:tcPr>
          <w:p w:rsidR="00D3728F" w:rsidRPr="00721546" w:rsidRDefault="00D3728F" w:rsidP="006426BF">
            <w:pPr>
              <w:jc w:val="center"/>
            </w:pPr>
            <w:r w:rsidRPr="00721546">
              <w:t>23,0</w:t>
            </w:r>
          </w:p>
        </w:tc>
        <w:tc>
          <w:tcPr>
            <w:tcW w:w="851" w:type="dxa"/>
            <w:vAlign w:val="center"/>
          </w:tcPr>
          <w:p w:rsidR="00D3728F" w:rsidRPr="00721546" w:rsidRDefault="00D3728F" w:rsidP="006426BF">
            <w:pPr>
              <w:jc w:val="center"/>
            </w:pPr>
            <w:r w:rsidRPr="00721546">
              <w:t>25,5</w:t>
            </w:r>
          </w:p>
        </w:tc>
        <w:tc>
          <w:tcPr>
            <w:tcW w:w="850" w:type="dxa"/>
            <w:vAlign w:val="center"/>
          </w:tcPr>
          <w:p w:rsidR="00D3728F" w:rsidRPr="00721546" w:rsidRDefault="00D3728F" w:rsidP="006426BF">
            <w:pPr>
              <w:tabs>
                <w:tab w:val="left" w:pos="360"/>
              </w:tabs>
              <w:jc w:val="center"/>
            </w:pPr>
            <w:r w:rsidRPr="00721546">
              <w:t>29,0</w:t>
            </w:r>
          </w:p>
        </w:tc>
        <w:tc>
          <w:tcPr>
            <w:tcW w:w="1276" w:type="dxa"/>
            <w:vAlign w:val="center"/>
          </w:tcPr>
          <w:p w:rsidR="00D3728F" w:rsidRPr="00721546" w:rsidRDefault="00D3728F" w:rsidP="006426BF">
            <w:pPr>
              <w:tabs>
                <w:tab w:val="left" w:pos="360"/>
              </w:tabs>
              <w:jc w:val="center"/>
            </w:pPr>
            <w:r w:rsidRPr="00721546">
              <w:t>32,0</w:t>
            </w:r>
          </w:p>
        </w:tc>
        <w:tc>
          <w:tcPr>
            <w:tcW w:w="1984" w:type="dxa"/>
            <w:vAlign w:val="center"/>
          </w:tcPr>
          <w:p w:rsidR="00D3728F" w:rsidRPr="00721546" w:rsidRDefault="00D3728F" w:rsidP="006426BF">
            <w:pPr>
              <w:jc w:val="center"/>
            </w:pPr>
            <w:r w:rsidRPr="00721546">
              <w:t>32,0</w:t>
            </w:r>
          </w:p>
        </w:tc>
      </w:tr>
      <w:tr w:rsidR="00D3728F" w:rsidRPr="00721546" w:rsidTr="006426BF">
        <w:trPr>
          <w:trHeight w:val="330"/>
        </w:trPr>
        <w:tc>
          <w:tcPr>
            <w:tcW w:w="629" w:type="dxa"/>
          </w:tcPr>
          <w:p w:rsidR="00D3728F" w:rsidRPr="00721546" w:rsidRDefault="00D3728F" w:rsidP="006426BF">
            <w:pPr>
              <w:widowControl w:val="0"/>
              <w:autoSpaceDE w:val="0"/>
              <w:autoSpaceDN w:val="0"/>
              <w:jc w:val="center"/>
            </w:pPr>
            <w:r w:rsidRPr="00721546">
              <w:t>4</w:t>
            </w:r>
          </w:p>
        </w:tc>
        <w:tc>
          <w:tcPr>
            <w:tcW w:w="4253" w:type="dxa"/>
            <w:vAlign w:val="center"/>
          </w:tcPr>
          <w:p w:rsidR="00D3728F" w:rsidRPr="00721546" w:rsidRDefault="00D3728F" w:rsidP="006426BF">
            <w:pPr>
              <w:tabs>
                <w:tab w:val="left" w:pos="360"/>
              </w:tabs>
            </w:pPr>
            <w:r w:rsidRPr="00721546">
              <w:t>Доля граждан старшего возраста, систематически занимающихся физической культурой и спортом в общей численности</w:t>
            </w:r>
            <w:r>
              <w:t xml:space="preserve"> граждан старшего возраста, %</w:t>
            </w:r>
          </w:p>
        </w:tc>
        <w:tc>
          <w:tcPr>
            <w:tcW w:w="1418" w:type="dxa"/>
            <w:vAlign w:val="center"/>
          </w:tcPr>
          <w:p w:rsidR="00D3728F" w:rsidRPr="00721546" w:rsidRDefault="00D3728F" w:rsidP="006426BF">
            <w:pPr>
              <w:tabs>
                <w:tab w:val="left" w:pos="360"/>
              </w:tabs>
              <w:jc w:val="center"/>
            </w:pPr>
            <w:r w:rsidRPr="00721546">
              <w:t>6,8</w:t>
            </w:r>
          </w:p>
        </w:tc>
        <w:tc>
          <w:tcPr>
            <w:tcW w:w="850" w:type="dxa"/>
            <w:vAlign w:val="center"/>
          </w:tcPr>
          <w:p w:rsidR="00D3728F" w:rsidRPr="00721546" w:rsidRDefault="00D3728F" w:rsidP="006426BF">
            <w:pPr>
              <w:tabs>
                <w:tab w:val="left" w:pos="360"/>
              </w:tabs>
              <w:jc w:val="center"/>
            </w:pPr>
            <w:r w:rsidRPr="00721546">
              <w:t>7,4</w:t>
            </w:r>
          </w:p>
        </w:tc>
        <w:tc>
          <w:tcPr>
            <w:tcW w:w="850" w:type="dxa"/>
            <w:vAlign w:val="center"/>
          </w:tcPr>
          <w:p w:rsidR="00D3728F" w:rsidRPr="00721546" w:rsidRDefault="00D3728F" w:rsidP="006426BF">
            <w:pPr>
              <w:tabs>
                <w:tab w:val="left" w:pos="360"/>
              </w:tabs>
              <w:jc w:val="center"/>
            </w:pPr>
            <w:r w:rsidRPr="00721546">
              <w:t>8,6</w:t>
            </w:r>
          </w:p>
        </w:tc>
        <w:tc>
          <w:tcPr>
            <w:tcW w:w="709" w:type="dxa"/>
            <w:vAlign w:val="center"/>
          </w:tcPr>
          <w:p w:rsidR="00D3728F" w:rsidRPr="00721546" w:rsidRDefault="00D3728F" w:rsidP="006426BF">
            <w:pPr>
              <w:tabs>
                <w:tab w:val="left" w:pos="360"/>
              </w:tabs>
              <w:jc w:val="center"/>
            </w:pPr>
            <w:r w:rsidRPr="00721546">
              <w:t>9,9</w:t>
            </w:r>
          </w:p>
        </w:tc>
        <w:tc>
          <w:tcPr>
            <w:tcW w:w="709" w:type="dxa"/>
            <w:vAlign w:val="center"/>
          </w:tcPr>
          <w:p w:rsidR="00D3728F" w:rsidRPr="00721546" w:rsidRDefault="00D3728F" w:rsidP="006426BF">
            <w:pPr>
              <w:tabs>
                <w:tab w:val="left" w:pos="360"/>
              </w:tabs>
              <w:jc w:val="center"/>
            </w:pPr>
            <w:r w:rsidRPr="00721546">
              <w:t>11,1</w:t>
            </w:r>
          </w:p>
        </w:tc>
        <w:tc>
          <w:tcPr>
            <w:tcW w:w="992" w:type="dxa"/>
            <w:vAlign w:val="center"/>
          </w:tcPr>
          <w:p w:rsidR="00D3728F" w:rsidRPr="00721546" w:rsidRDefault="00D3728F" w:rsidP="006426BF">
            <w:pPr>
              <w:tabs>
                <w:tab w:val="left" w:pos="360"/>
              </w:tabs>
              <w:jc w:val="center"/>
            </w:pPr>
            <w:r w:rsidRPr="00721546">
              <w:t>12,4</w:t>
            </w:r>
          </w:p>
        </w:tc>
        <w:tc>
          <w:tcPr>
            <w:tcW w:w="851" w:type="dxa"/>
            <w:vAlign w:val="center"/>
          </w:tcPr>
          <w:p w:rsidR="00D3728F" w:rsidRPr="00721546" w:rsidRDefault="00D3728F" w:rsidP="006426BF">
            <w:pPr>
              <w:tabs>
                <w:tab w:val="left" w:pos="360"/>
              </w:tabs>
              <w:jc w:val="center"/>
            </w:pPr>
            <w:r w:rsidRPr="00721546">
              <w:t>13,6</w:t>
            </w:r>
          </w:p>
        </w:tc>
        <w:tc>
          <w:tcPr>
            <w:tcW w:w="850" w:type="dxa"/>
            <w:vAlign w:val="center"/>
          </w:tcPr>
          <w:p w:rsidR="00D3728F" w:rsidRPr="00721546" w:rsidRDefault="00D3728F" w:rsidP="006426BF">
            <w:pPr>
              <w:tabs>
                <w:tab w:val="left" w:pos="360"/>
              </w:tabs>
              <w:jc w:val="center"/>
            </w:pPr>
            <w:r w:rsidRPr="00721546">
              <w:t>13,6</w:t>
            </w:r>
          </w:p>
        </w:tc>
        <w:tc>
          <w:tcPr>
            <w:tcW w:w="1276" w:type="dxa"/>
            <w:vAlign w:val="center"/>
          </w:tcPr>
          <w:p w:rsidR="00D3728F" w:rsidRPr="00721546" w:rsidRDefault="00D3728F" w:rsidP="006426BF">
            <w:pPr>
              <w:tabs>
                <w:tab w:val="left" w:pos="360"/>
              </w:tabs>
              <w:jc w:val="center"/>
            </w:pPr>
            <w:r w:rsidRPr="00721546">
              <w:t>13,6</w:t>
            </w:r>
          </w:p>
        </w:tc>
        <w:tc>
          <w:tcPr>
            <w:tcW w:w="1984" w:type="dxa"/>
            <w:vAlign w:val="center"/>
          </w:tcPr>
          <w:p w:rsidR="00D3728F" w:rsidRPr="00721546" w:rsidRDefault="00D3728F" w:rsidP="006426BF">
            <w:pPr>
              <w:tabs>
                <w:tab w:val="left" w:pos="360"/>
              </w:tabs>
              <w:jc w:val="center"/>
            </w:pPr>
            <w:r w:rsidRPr="00721546">
              <w:t>13,6</w:t>
            </w:r>
          </w:p>
        </w:tc>
      </w:tr>
      <w:tr w:rsidR="00D3728F" w:rsidRPr="00721546" w:rsidTr="006426BF">
        <w:trPr>
          <w:trHeight w:val="195"/>
        </w:trPr>
        <w:tc>
          <w:tcPr>
            <w:tcW w:w="629" w:type="dxa"/>
          </w:tcPr>
          <w:p w:rsidR="00D3728F" w:rsidRPr="00721546" w:rsidRDefault="00D3728F" w:rsidP="006426BF">
            <w:pPr>
              <w:widowControl w:val="0"/>
              <w:autoSpaceDE w:val="0"/>
              <w:autoSpaceDN w:val="0"/>
              <w:jc w:val="center"/>
            </w:pPr>
            <w:r w:rsidRPr="00721546">
              <w:t>5</w:t>
            </w:r>
          </w:p>
        </w:tc>
        <w:tc>
          <w:tcPr>
            <w:tcW w:w="4253" w:type="dxa"/>
            <w:vAlign w:val="center"/>
          </w:tcPr>
          <w:p w:rsidR="00D3728F" w:rsidRPr="00721546" w:rsidRDefault="00D3728F" w:rsidP="006426BF">
            <w:pPr>
              <w:tabs>
                <w:tab w:val="left" w:pos="360"/>
              </w:tabs>
            </w:pPr>
            <w:r w:rsidRPr="00721546">
              <w:t xml:space="preserve">Доля детей и молодежи, систематически занимающихся физической культурой </w:t>
            </w:r>
          </w:p>
          <w:p w:rsidR="00D3728F" w:rsidRPr="00721546" w:rsidRDefault="00D3728F" w:rsidP="006426BF">
            <w:pPr>
              <w:tabs>
                <w:tab w:val="left" w:pos="360"/>
              </w:tabs>
            </w:pPr>
            <w:r w:rsidRPr="00721546">
              <w:t>и спортом, в общей чи</w:t>
            </w:r>
            <w:r>
              <w:t>сленности детей и молодежи, %</w:t>
            </w:r>
          </w:p>
        </w:tc>
        <w:tc>
          <w:tcPr>
            <w:tcW w:w="1418" w:type="dxa"/>
            <w:vAlign w:val="center"/>
          </w:tcPr>
          <w:p w:rsidR="00D3728F" w:rsidRPr="00721546" w:rsidRDefault="00D3728F" w:rsidP="006426BF">
            <w:pPr>
              <w:jc w:val="center"/>
            </w:pPr>
            <w:r w:rsidRPr="00721546">
              <w:t>75,3</w:t>
            </w:r>
          </w:p>
        </w:tc>
        <w:tc>
          <w:tcPr>
            <w:tcW w:w="850" w:type="dxa"/>
            <w:vAlign w:val="center"/>
          </w:tcPr>
          <w:p w:rsidR="00D3728F" w:rsidRPr="00721546" w:rsidRDefault="00D3728F" w:rsidP="006426BF">
            <w:pPr>
              <w:jc w:val="center"/>
            </w:pPr>
            <w:r w:rsidRPr="00721546">
              <w:t>79,9</w:t>
            </w:r>
          </w:p>
        </w:tc>
        <w:tc>
          <w:tcPr>
            <w:tcW w:w="850" w:type="dxa"/>
            <w:vAlign w:val="center"/>
          </w:tcPr>
          <w:p w:rsidR="00D3728F" w:rsidRPr="00721546" w:rsidRDefault="00D3728F" w:rsidP="006426BF">
            <w:pPr>
              <w:jc w:val="center"/>
            </w:pPr>
            <w:r w:rsidRPr="00721546">
              <w:t>83,8</w:t>
            </w:r>
          </w:p>
        </w:tc>
        <w:tc>
          <w:tcPr>
            <w:tcW w:w="709" w:type="dxa"/>
            <w:vAlign w:val="center"/>
          </w:tcPr>
          <w:p w:rsidR="00D3728F" w:rsidRPr="00721546" w:rsidRDefault="00D3728F" w:rsidP="006426BF">
            <w:pPr>
              <w:jc w:val="center"/>
            </w:pPr>
            <w:r w:rsidRPr="00721546">
              <w:t>86,0</w:t>
            </w:r>
          </w:p>
        </w:tc>
        <w:tc>
          <w:tcPr>
            <w:tcW w:w="709" w:type="dxa"/>
            <w:vAlign w:val="center"/>
          </w:tcPr>
          <w:p w:rsidR="00D3728F" w:rsidRPr="00721546" w:rsidRDefault="00D3728F" w:rsidP="006426BF">
            <w:pPr>
              <w:jc w:val="center"/>
            </w:pPr>
            <w:r w:rsidRPr="00721546">
              <w:t>88,0</w:t>
            </w:r>
          </w:p>
        </w:tc>
        <w:tc>
          <w:tcPr>
            <w:tcW w:w="992" w:type="dxa"/>
            <w:vAlign w:val="center"/>
          </w:tcPr>
          <w:p w:rsidR="00D3728F" w:rsidRPr="00721546" w:rsidRDefault="00D3728F" w:rsidP="006426BF">
            <w:pPr>
              <w:jc w:val="center"/>
            </w:pPr>
            <w:r w:rsidRPr="00721546">
              <w:t>90,0</w:t>
            </w:r>
          </w:p>
        </w:tc>
        <w:tc>
          <w:tcPr>
            <w:tcW w:w="851" w:type="dxa"/>
            <w:vAlign w:val="center"/>
          </w:tcPr>
          <w:p w:rsidR="00D3728F" w:rsidRPr="00721546" w:rsidRDefault="00D3728F" w:rsidP="006426BF">
            <w:pPr>
              <w:jc w:val="center"/>
            </w:pPr>
            <w:r w:rsidRPr="00721546">
              <w:t>90,0</w:t>
            </w:r>
          </w:p>
        </w:tc>
        <w:tc>
          <w:tcPr>
            <w:tcW w:w="850" w:type="dxa"/>
            <w:vAlign w:val="center"/>
          </w:tcPr>
          <w:p w:rsidR="00D3728F" w:rsidRPr="00721546" w:rsidRDefault="00D3728F" w:rsidP="006426BF">
            <w:pPr>
              <w:jc w:val="center"/>
            </w:pPr>
            <w:r w:rsidRPr="00721546">
              <w:t>90,0</w:t>
            </w:r>
          </w:p>
        </w:tc>
        <w:tc>
          <w:tcPr>
            <w:tcW w:w="1276" w:type="dxa"/>
            <w:vAlign w:val="center"/>
          </w:tcPr>
          <w:p w:rsidR="00D3728F" w:rsidRPr="00721546" w:rsidRDefault="00D3728F" w:rsidP="006426BF">
            <w:pPr>
              <w:jc w:val="center"/>
            </w:pPr>
            <w:r w:rsidRPr="00721546">
              <w:t>90,0</w:t>
            </w:r>
          </w:p>
        </w:tc>
        <w:tc>
          <w:tcPr>
            <w:tcW w:w="1984" w:type="dxa"/>
            <w:vAlign w:val="center"/>
          </w:tcPr>
          <w:p w:rsidR="00D3728F" w:rsidRPr="00721546" w:rsidRDefault="00D3728F" w:rsidP="006426BF">
            <w:pPr>
              <w:jc w:val="center"/>
            </w:pPr>
            <w:r w:rsidRPr="00721546">
              <w:t>90,0</w:t>
            </w:r>
          </w:p>
        </w:tc>
      </w:tr>
      <w:tr w:rsidR="00D3728F" w:rsidRPr="00721546" w:rsidTr="006426BF">
        <w:trPr>
          <w:trHeight w:val="1725"/>
        </w:trPr>
        <w:tc>
          <w:tcPr>
            <w:tcW w:w="629" w:type="dxa"/>
          </w:tcPr>
          <w:p w:rsidR="00D3728F" w:rsidRPr="00721546" w:rsidRDefault="00D3728F" w:rsidP="006426BF">
            <w:pPr>
              <w:widowControl w:val="0"/>
              <w:autoSpaceDE w:val="0"/>
              <w:autoSpaceDN w:val="0"/>
              <w:jc w:val="center"/>
            </w:pPr>
            <w:r w:rsidRPr="00721546">
              <w:t>6</w:t>
            </w:r>
          </w:p>
        </w:tc>
        <w:tc>
          <w:tcPr>
            <w:tcW w:w="4253" w:type="dxa"/>
            <w:vAlign w:val="center"/>
          </w:tcPr>
          <w:p w:rsidR="00D3728F" w:rsidRPr="00721546" w:rsidRDefault="00D3728F" w:rsidP="006426BF">
            <w:pPr>
              <w:tabs>
                <w:tab w:val="left" w:pos="360"/>
              </w:tabs>
            </w:pPr>
            <w:r w:rsidRPr="00721546">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w:t>
            </w:r>
            <w:r>
              <w:t>данной категории населения, %</w:t>
            </w:r>
          </w:p>
        </w:tc>
        <w:tc>
          <w:tcPr>
            <w:tcW w:w="1418" w:type="dxa"/>
            <w:vAlign w:val="center"/>
          </w:tcPr>
          <w:p w:rsidR="00D3728F" w:rsidRPr="00721546" w:rsidRDefault="00D3728F" w:rsidP="006426BF">
            <w:pPr>
              <w:jc w:val="center"/>
            </w:pPr>
            <w:r w:rsidRPr="00721546">
              <w:t>7,0</w:t>
            </w:r>
          </w:p>
        </w:tc>
        <w:tc>
          <w:tcPr>
            <w:tcW w:w="850" w:type="dxa"/>
            <w:vAlign w:val="center"/>
          </w:tcPr>
          <w:p w:rsidR="00D3728F" w:rsidRPr="00721546" w:rsidRDefault="00D3728F" w:rsidP="006426BF">
            <w:pPr>
              <w:jc w:val="center"/>
            </w:pPr>
            <w:r w:rsidRPr="00721546">
              <w:t>7,2</w:t>
            </w:r>
          </w:p>
        </w:tc>
        <w:tc>
          <w:tcPr>
            <w:tcW w:w="850" w:type="dxa"/>
            <w:vAlign w:val="center"/>
          </w:tcPr>
          <w:p w:rsidR="00D3728F" w:rsidRPr="00721546" w:rsidRDefault="00D3728F" w:rsidP="006426BF">
            <w:pPr>
              <w:jc w:val="center"/>
            </w:pPr>
            <w:r w:rsidRPr="00721546">
              <w:t>9,5</w:t>
            </w:r>
          </w:p>
        </w:tc>
        <w:tc>
          <w:tcPr>
            <w:tcW w:w="709" w:type="dxa"/>
            <w:vAlign w:val="center"/>
          </w:tcPr>
          <w:p w:rsidR="00D3728F" w:rsidRPr="00721546" w:rsidRDefault="00D3728F" w:rsidP="006426BF">
            <w:pPr>
              <w:jc w:val="center"/>
            </w:pPr>
            <w:r w:rsidRPr="00721546">
              <w:t>11,9</w:t>
            </w:r>
          </w:p>
        </w:tc>
        <w:tc>
          <w:tcPr>
            <w:tcW w:w="709" w:type="dxa"/>
            <w:vAlign w:val="center"/>
          </w:tcPr>
          <w:p w:rsidR="00D3728F" w:rsidRPr="00721546" w:rsidRDefault="00D3728F" w:rsidP="006426BF">
            <w:pPr>
              <w:jc w:val="center"/>
            </w:pPr>
            <w:r w:rsidRPr="00721546">
              <w:t>11,9</w:t>
            </w:r>
          </w:p>
        </w:tc>
        <w:tc>
          <w:tcPr>
            <w:tcW w:w="992" w:type="dxa"/>
            <w:vAlign w:val="center"/>
          </w:tcPr>
          <w:p w:rsidR="00D3728F" w:rsidRPr="00721546" w:rsidRDefault="00D3728F" w:rsidP="006426BF">
            <w:pPr>
              <w:jc w:val="center"/>
            </w:pPr>
            <w:r w:rsidRPr="00721546">
              <w:t>11,9</w:t>
            </w:r>
          </w:p>
        </w:tc>
        <w:tc>
          <w:tcPr>
            <w:tcW w:w="851" w:type="dxa"/>
            <w:vAlign w:val="center"/>
          </w:tcPr>
          <w:p w:rsidR="00D3728F" w:rsidRPr="00721546" w:rsidRDefault="00D3728F" w:rsidP="006426BF">
            <w:pPr>
              <w:jc w:val="center"/>
            </w:pPr>
            <w:r w:rsidRPr="00721546">
              <w:t>11,9</w:t>
            </w:r>
          </w:p>
        </w:tc>
        <w:tc>
          <w:tcPr>
            <w:tcW w:w="850" w:type="dxa"/>
            <w:vAlign w:val="center"/>
          </w:tcPr>
          <w:p w:rsidR="00D3728F" w:rsidRPr="00721546" w:rsidRDefault="00D3728F" w:rsidP="006426BF">
            <w:pPr>
              <w:jc w:val="center"/>
            </w:pPr>
            <w:r w:rsidRPr="00721546">
              <w:t>11,9</w:t>
            </w:r>
          </w:p>
        </w:tc>
        <w:tc>
          <w:tcPr>
            <w:tcW w:w="1276" w:type="dxa"/>
            <w:vAlign w:val="center"/>
          </w:tcPr>
          <w:p w:rsidR="00D3728F" w:rsidRPr="00721546" w:rsidRDefault="00D3728F" w:rsidP="006426BF">
            <w:pPr>
              <w:jc w:val="center"/>
            </w:pPr>
            <w:r w:rsidRPr="00721546">
              <w:t>11,9</w:t>
            </w:r>
          </w:p>
        </w:tc>
        <w:tc>
          <w:tcPr>
            <w:tcW w:w="1984" w:type="dxa"/>
            <w:vAlign w:val="center"/>
          </w:tcPr>
          <w:p w:rsidR="00D3728F" w:rsidRPr="00721546" w:rsidRDefault="00D3728F" w:rsidP="006426BF">
            <w:pPr>
              <w:jc w:val="center"/>
            </w:pPr>
            <w:r w:rsidRPr="00721546">
              <w:t>11,9</w:t>
            </w:r>
          </w:p>
        </w:tc>
      </w:tr>
      <w:tr w:rsidR="00D3728F" w:rsidRPr="00721546" w:rsidTr="006426BF">
        <w:trPr>
          <w:trHeight w:val="2670"/>
        </w:trPr>
        <w:tc>
          <w:tcPr>
            <w:tcW w:w="629" w:type="dxa"/>
            <w:vMerge w:val="restart"/>
          </w:tcPr>
          <w:p w:rsidR="00D3728F" w:rsidRPr="00721546" w:rsidRDefault="00D3728F" w:rsidP="006426BF">
            <w:pPr>
              <w:widowControl w:val="0"/>
              <w:autoSpaceDE w:val="0"/>
              <w:autoSpaceDN w:val="0"/>
              <w:jc w:val="center"/>
            </w:pPr>
            <w:r w:rsidRPr="00721546">
              <w:t>7</w:t>
            </w:r>
          </w:p>
        </w:tc>
        <w:tc>
          <w:tcPr>
            <w:tcW w:w="4253" w:type="dxa"/>
            <w:vAlign w:val="center"/>
          </w:tcPr>
          <w:p w:rsidR="00D3728F" w:rsidRPr="00721546" w:rsidRDefault="00D3728F" w:rsidP="006426BF">
            <w:pPr>
              <w:tabs>
                <w:tab w:val="left" w:pos="360"/>
              </w:tabs>
              <w:jc w:val="both"/>
            </w:pPr>
            <w:r w:rsidRPr="00721546">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w:t>
            </w:r>
            <w:r>
              <w:t>в к труду и обороне» (ГТО), %</w:t>
            </w:r>
          </w:p>
        </w:tc>
        <w:tc>
          <w:tcPr>
            <w:tcW w:w="1418" w:type="dxa"/>
            <w:vAlign w:val="center"/>
          </w:tcPr>
          <w:p w:rsidR="00D3728F" w:rsidRPr="00721546" w:rsidRDefault="00D3728F" w:rsidP="006426BF">
            <w:pPr>
              <w:jc w:val="center"/>
            </w:pPr>
            <w:r w:rsidRPr="00721546">
              <w:t>12,0</w:t>
            </w:r>
          </w:p>
        </w:tc>
        <w:tc>
          <w:tcPr>
            <w:tcW w:w="850" w:type="dxa"/>
            <w:vAlign w:val="center"/>
          </w:tcPr>
          <w:p w:rsidR="00D3728F" w:rsidRPr="00721546" w:rsidRDefault="00D3728F" w:rsidP="006426BF">
            <w:pPr>
              <w:jc w:val="center"/>
            </w:pPr>
            <w:r w:rsidRPr="00721546">
              <w:t>35,0</w:t>
            </w:r>
          </w:p>
        </w:tc>
        <w:tc>
          <w:tcPr>
            <w:tcW w:w="850" w:type="dxa"/>
            <w:vAlign w:val="center"/>
          </w:tcPr>
          <w:p w:rsidR="00D3728F" w:rsidRPr="00721546" w:rsidRDefault="00D3728F" w:rsidP="006426BF">
            <w:pPr>
              <w:jc w:val="center"/>
            </w:pPr>
            <w:r w:rsidRPr="00721546">
              <w:t>37,3</w:t>
            </w:r>
          </w:p>
        </w:tc>
        <w:tc>
          <w:tcPr>
            <w:tcW w:w="709" w:type="dxa"/>
            <w:vAlign w:val="center"/>
          </w:tcPr>
          <w:p w:rsidR="00D3728F" w:rsidRPr="00721546" w:rsidRDefault="00D3728F" w:rsidP="006426BF">
            <w:pPr>
              <w:jc w:val="center"/>
            </w:pPr>
            <w:r w:rsidRPr="00721546">
              <w:t>40,0</w:t>
            </w:r>
          </w:p>
        </w:tc>
        <w:tc>
          <w:tcPr>
            <w:tcW w:w="709" w:type="dxa"/>
            <w:vAlign w:val="center"/>
          </w:tcPr>
          <w:p w:rsidR="00D3728F" w:rsidRPr="00721546" w:rsidRDefault="00D3728F" w:rsidP="006426BF">
            <w:pPr>
              <w:jc w:val="center"/>
            </w:pPr>
            <w:r w:rsidRPr="00721546">
              <w:t>42,5</w:t>
            </w:r>
          </w:p>
        </w:tc>
        <w:tc>
          <w:tcPr>
            <w:tcW w:w="992" w:type="dxa"/>
            <w:vAlign w:val="center"/>
          </w:tcPr>
          <w:p w:rsidR="00D3728F" w:rsidRPr="00721546" w:rsidRDefault="00D3728F" w:rsidP="006426BF">
            <w:pPr>
              <w:jc w:val="center"/>
            </w:pPr>
            <w:r w:rsidRPr="00721546">
              <w:t>42,5</w:t>
            </w:r>
          </w:p>
        </w:tc>
        <w:tc>
          <w:tcPr>
            <w:tcW w:w="851" w:type="dxa"/>
            <w:vAlign w:val="center"/>
          </w:tcPr>
          <w:p w:rsidR="00D3728F" w:rsidRPr="00721546" w:rsidRDefault="00D3728F" w:rsidP="006426BF">
            <w:pPr>
              <w:jc w:val="center"/>
            </w:pPr>
            <w:r w:rsidRPr="00721546">
              <w:t>42,5</w:t>
            </w:r>
          </w:p>
        </w:tc>
        <w:tc>
          <w:tcPr>
            <w:tcW w:w="850" w:type="dxa"/>
            <w:vAlign w:val="center"/>
          </w:tcPr>
          <w:p w:rsidR="00D3728F" w:rsidRPr="00721546" w:rsidRDefault="00D3728F" w:rsidP="006426BF">
            <w:pPr>
              <w:jc w:val="center"/>
            </w:pPr>
            <w:r w:rsidRPr="00721546">
              <w:t>42,5</w:t>
            </w:r>
          </w:p>
        </w:tc>
        <w:tc>
          <w:tcPr>
            <w:tcW w:w="1276" w:type="dxa"/>
            <w:vAlign w:val="center"/>
          </w:tcPr>
          <w:p w:rsidR="00D3728F" w:rsidRPr="00721546" w:rsidRDefault="00D3728F" w:rsidP="006426BF">
            <w:pPr>
              <w:jc w:val="center"/>
            </w:pPr>
            <w:r w:rsidRPr="00721546">
              <w:t>42,5</w:t>
            </w:r>
          </w:p>
        </w:tc>
        <w:tc>
          <w:tcPr>
            <w:tcW w:w="1984" w:type="dxa"/>
            <w:vAlign w:val="center"/>
          </w:tcPr>
          <w:p w:rsidR="00D3728F" w:rsidRPr="00721546" w:rsidRDefault="00D3728F" w:rsidP="006426BF">
            <w:pPr>
              <w:jc w:val="center"/>
            </w:pPr>
            <w:r w:rsidRPr="00721546">
              <w:t>42,5</w:t>
            </w:r>
          </w:p>
        </w:tc>
      </w:tr>
      <w:tr w:rsidR="00D3728F" w:rsidRPr="00721546" w:rsidTr="006426BF">
        <w:trPr>
          <w:trHeight w:val="538"/>
        </w:trPr>
        <w:tc>
          <w:tcPr>
            <w:tcW w:w="629" w:type="dxa"/>
            <w:vMerge/>
          </w:tcPr>
          <w:p w:rsidR="00D3728F" w:rsidRPr="00721546" w:rsidRDefault="00D3728F" w:rsidP="006426BF">
            <w:pPr>
              <w:widowControl w:val="0"/>
              <w:autoSpaceDE w:val="0"/>
              <w:autoSpaceDN w:val="0"/>
              <w:jc w:val="center"/>
            </w:pPr>
          </w:p>
        </w:tc>
        <w:tc>
          <w:tcPr>
            <w:tcW w:w="4253" w:type="dxa"/>
            <w:vAlign w:val="center"/>
          </w:tcPr>
          <w:p w:rsidR="00D3728F" w:rsidRPr="00721546" w:rsidRDefault="00D3728F" w:rsidP="006426BF">
            <w:pPr>
              <w:tabs>
                <w:tab w:val="left" w:pos="360"/>
              </w:tabs>
              <w:jc w:val="both"/>
            </w:pPr>
            <w:r>
              <w:t>из них доля учащихся, %</w:t>
            </w:r>
          </w:p>
        </w:tc>
        <w:tc>
          <w:tcPr>
            <w:tcW w:w="1418" w:type="dxa"/>
            <w:vAlign w:val="center"/>
          </w:tcPr>
          <w:p w:rsidR="00D3728F" w:rsidRPr="00721546" w:rsidRDefault="00D3728F" w:rsidP="006426BF">
            <w:pPr>
              <w:jc w:val="center"/>
            </w:pPr>
            <w:r w:rsidRPr="00721546">
              <w:t>11,4</w:t>
            </w:r>
          </w:p>
        </w:tc>
        <w:tc>
          <w:tcPr>
            <w:tcW w:w="850" w:type="dxa"/>
            <w:vAlign w:val="center"/>
          </w:tcPr>
          <w:p w:rsidR="00D3728F" w:rsidRPr="00721546" w:rsidRDefault="00D3728F" w:rsidP="006426BF">
            <w:pPr>
              <w:jc w:val="center"/>
            </w:pPr>
            <w:r w:rsidRPr="00721546">
              <w:t>50,0</w:t>
            </w:r>
          </w:p>
        </w:tc>
        <w:tc>
          <w:tcPr>
            <w:tcW w:w="850" w:type="dxa"/>
            <w:vAlign w:val="center"/>
          </w:tcPr>
          <w:p w:rsidR="00D3728F" w:rsidRPr="00721546" w:rsidRDefault="00D3728F" w:rsidP="006426BF">
            <w:pPr>
              <w:jc w:val="center"/>
            </w:pPr>
            <w:r w:rsidRPr="00721546">
              <w:t>60,4</w:t>
            </w:r>
          </w:p>
        </w:tc>
        <w:tc>
          <w:tcPr>
            <w:tcW w:w="709" w:type="dxa"/>
            <w:vAlign w:val="center"/>
          </w:tcPr>
          <w:p w:rsidR="00D3728F" w:rsidRPr="00721546" w:rsidRDefault="00D3728F" w:rsidP="006426BF">
            <w:pPr>
              <w:jc w:val="center"/>
            </w:pPr>
            <w:r w:rsidRPr="00721546">
              <w:t>70,3</w:t>
            </w:r>
          </w:p>
        </w:tc>
        <w:tc>
          <w:tcPr>
            <w:tcW w:w="709" w:type="dxa"/>
            <w:vAlign w:val="center"/>
          </w:tcPr>
          <w:p w:rsidR="00D3728F" w:rsidRPr="00721546" w:rsidRDefault="00D3728F" w:rsidP="006426BF">
            <w:pPr>
              <w:jc w:val="center"/>
            </w:pPr>
            <w:r w:rsidRPr="00721546">
              <w:t>80,2</w:t>
            </w:r>
          </w:p>
        </w:tc>
        <w:tc>
          <w:tcPr>
            <w:tcW w:w="992" w:type="dxa"/>
            <w:vAlign w:val="center"/>
          </w:tcPr>
          <w:p w:rsidR="00D3728F" w:rsidRPr="00721546" w:rsidRDefault="00D3728F" w:rsidP="006426BF">
            <w:pPr>
              <w:jc w:val="center"/>
            </w:pPr>
            <w:r w:rsidRPr="00721546">
              <w:t>80,2</w:t>
            </w:r>
          </w:p>
        </w:tc>
        <w:tc>
          <w:tcPr>
            <w:tcW w:w="851" w:type="dxa"/>
            <w:vAlign w:val="center"/>
          </w:tcPr>
          <w:p w:rsidR="00D3728F" w:rsidRPr="00721546" w:rsidRDefault="00D3728F" w:rsidP="006426BF">
            <w:pPr>
              <w:jc w:val="center"/>
            </w:pPr>
            <w:r w:rsidRPr="00721546">
              <w:t>80,2</w:t>
            </w:r>
          </w:p>
        </w:tc>
        <w:tc>
          <w:tcPr>
            <w:tcW w:w="850" w:type="dxa"/>
            <w:vAlign w:val="center"/>
          </w:tcPr>
          <w:p w:rsidR="00D3728F" w:rsidRPr="00721546" w:rsidRDefault="00D3728F" w:rsidP="006426BF">
            <w:pPr>
              <w:jc w:val="center"/>
            </w:pPr>
            <w:r w:rsidRPr="00721546">
              <w:t>80,2</w:t>
            </w:r>
          </w:p>
        </w:tc>
        <w:tc>
          <w:tcPr>
            <w:tcW w:w="1276" w:type="dxa"/>
            <w:vAlign w:val="center"/>
          </w:tcPr>
          <w:p w:rsidR="00D3728F" w:rsidRPr="00721546" w:rsidRDefault="00D3728F" w:rsidP="006426BF">
            <w:pPr>
              <w:jc w:val="center"/>
            </w:pPr>
            <w:r w:rsidRPr="00721546">
              <w:t>80,2</w:t>
            </w:r>
          </w:p>
        </w:tc>
        <w:tc>
          <w:tcPr>
            <w:tcW w:w="1984" w:type="dxa"/>
            <w:vAlign w:val="center"/>
          </w:tcPr>
          <w:p w:rsidR="00D3728F" w:rsidRPr="00721546" w:rsidRDefault="00D3728F" w:rsidP="006426BF">
            <w:pPr>
              <w:jc w:val="center"/>
            </w:pPr>
            <w:r w:rsidRPr="00721546">
              <w:t>80,2</w:t>
            </w:r>
          </w:p>
        </w:tc>
      </w:tr>
      <w:tr w:rsidR="00D3728F" w:rsidRPr="00721546" w:rsidTr="006426BF">
        <w:trPr>
          <w:trHeight w:val="354"/>
        </w:trPr>
        <w:tc>
          <w:tcPr>
            <w:tcW w:w="629" w:type="dxa"/>
          </w:tcPr>
          <w:p w:rsidR="00D3728F" w:rsidRPr="00721546" w:rsidRDefault="00D3728F" w:rsidP="006426BF">
            <w:pPr>
              <w:widowControl w:val="0"/>
              <w:autoSpaceDE w:val="0"/>
              <w:autoSpaceDN w:val="0"/>
              <w:jc w:val="center"/>
            </w:pPr>
            <w:r w:rsidRPr="00721546">
              <w:t>8</w:t>
            </w:r>
          </w:p>
        </w:tc>
        <w:tc>
          <w:tcPr>
            <w:tcW w:w="4253" w:type="dxa"/>
          </w:tcPr>
          <w:p w:rsidR="00D3728F" w:rsidRPr="00721546" w:rsidRDefault="00D3728F" w:rsidP="006426BF">
            <w:pPr>
              <w:rPr>
                <w:color w:val="000000"/>
              </w:rPr>
            </w:pPr>
            <w:r w:rsidRPr="00721546">
              <w:rPr>
                <w:color w:val="000000"/>
              </w:rPr>
              <w:t xml:space="preserve">Доля занимающихся                               по программам спортивной подготовки в организациях ведомственной принадлежности физической культуры и спорта, </w:t>
            </w:r>
          </w:p>
          <w:p w:rsidR="00D3728F" w:rsidRPr="00721546" w:rsidRDefault="00D3728F" w:rsidP="006426BF">
            <w:pPr>
              <w:rPr>
                <w:color w:val="000000"/>
              </w:rPr>
            </w:pPr>
            <w:r w:rsidRPr="00721546">
              <w:rPr>
                <w:color w:val="000000"/>
              </w:rPr>
              <w:t>в общем количестве занимающихся в организациях ведомственной принадлежности фи</w:t>
            </w:r>
            <w:r>
              <w:rPr>
                <w:color w:val="000000"/>
              </w:rPr>
              <w:t>зической культуры и спорта, %</w:t>
            </w:r>
          </w:p>
        </w:tc>
        <w:tc>
          <w:tcPr>
            <w:tcW w:w="1418" w:type="dxa"/>
            <w:vAlign w:val="center"/>
          </w:tcPr>
          <w:p w:rsidR="00D3728F" w:rsidRPr="00721546" w:rsidRDefault="00D3728F" w:rsidP="006426BF">
            <w:pPr>
              <w:jc w:val="center"/>
            </w:pPr>
            <w:r w:rsidRPr="00721546">
              <w:t>93,8</w:t>
            </w:r>
          </w:p>
        </w:tc>
        <w:tc>
          <w:tcPr>
            <w:tcW w:w="850" w:type="dxa"/>
            <w:vAlign w:val="center"/>
          </w:tcPr>
          <w:p w:rsidR="00D3728F" w:rsidRPr="00721546" w:rsidRDefault="00D3728F" w:rsidP="006426BF">
            <w:pPr>
              <w:jc w:val="center"/>
            </w:pPr>
            <w:r w:rsidRPr="00721546">
              <w:t>93,8</w:t>
            </w:r>
          </w:p>
        </w:tc>
        <w:tc>
          <w:tcPr>
            <w:tcW w:w="850" w:type="dxa"/>
            <w:vAlign w:val="center"/>
          </w:tcPr>
          <w:p w:rsidR="00D3728F" w:rsidRPr="00721546" w:rsidRDefault="00D3728F" w:rsidP="006426BF">
            <w:pPr>
              <w:jc w:val="center"/>
            </w:pPr>
            <w:r w:rsidRPr="00721546">
              <w:t>93,8</w:t>
            </w:r>
          </w:p>
        </w:tc>
        <w:tc>
          <w:tcPr>
            <w:tcW w:w="709" w:type="dxa"/>
            <w:vAlign w:val="center"/>
          </w:tcPr>
          <w:p w:rsidR="00D3728F" w:rsidRPr="00721546" w:rsidRDefault="00D3728F" w:rsidP="006426BF">
            <w:pPr>
              <w:jc w:val="center"/>
            </w:pPr>
            <w:r w:rsidRPr="00721546">
              <w:t>93,8</w:t>
            </w:r>
          </w:p>
        </w:tc>
        <w:tc>
          <w:tcPr>
            <w:tcW w:w="709" w:type="dxa"/>
            <w:vAlign w:val="center"/>
          </w:tcPr>
          <w:p w:rsidR="00D3728F" w:rsidRPr="00721546" w:rsidRDefault="00D3728F" w:rsidP="006426BF">
            <w:pPr>
              <w:jc w:val="center"/>
            </w:pPr>
            <w:r w:rsidRPr="00721546">
              <w:t>93,8</w:t>
            </w:r>
          </w:p>
        </w:tc>
        <w:tc>
          <w:tcPr>
            <w:tcW w:w="992" w:type="dxa"/>
            <w:vAlign w:val="center"/>
          </w:tcPr>
          <w:p w:rsidR="00D3728F" w:rsidRPr="00721546" w:rsidRDefault="00D3728F" w:rsidP="006426BF">
            <w:pPr>
              <w:jc w:val="center"/>
            </w:pPr>
            <w:r w:rsidRPr="00721546">
              <w:t>93,8</w:t>
            </w:r>
          </w:p>
        </w:tc>
        <w:tc>
          <w:tcPr>
            <w:tcW w:w="851" w:type="dxa"/>
            <w:vAlign w:val="center"/>
          </w:tcPr>
          <w:p w:rsidR="00D3728F" w:rsidRPr="00721546" w:rsidRDefault="00D3728F" w:rsidP="006426BF">
            <w:pPr>
              <w:jc w:val="center"/>
            </w:pPr>
            <w:r w:rsidRPr="00721546">
              <w:t>93,8</w:t>
            </w:r>
          </w:p>
        </w:tc>
        <w:tc>
          <w:tcPr>
            <w:tcW w:w="850" w:type="dxa"/>
            <w:vAlign w:val="center"/>
          </w:tcPr>
          <w:p w:rsidR="00D3728F" w:rsidRPr="00721546" w:rsidRDefault="00D3728F" w:rsidP="006426BF">
            <w:pPr>
              <w:jc w:val="center"/>
            </w:pPr>
            <w:r w:rsidRPr="00721546">
              <w:t>93,8</w:t>
            </w:r>
          </w:p>
        </w:tc>
        <w:tc>
          <w:tcPr>
            <w:tcW w:w="1276" w:type="dxa"/>
            <w:vAlign w:val="center"/>
          </w:tcPr>
          <w:p w:rsidR="00D3728F" w:rsidRPr="00721546" w:rsidRDefault="00D3728F" w:rsidP="006426BF">
            <w:pPr>
              <w:jc w:val="center"/>
            </w:pPr>
            <w:r w:rsidRPr="00721546">
              <w:t>93,8</w:t>
            </w:r>
          </w:p>
        </w:tc>
        <w:tc>
          <w:tcPr>
            <w:tcW w:w="1984" w:type="dxa"/>
            <w:vAlign w:val="center"/>
          </w:tcPr>
          <w:p w:rsidR="00D3728F" w:rsidRPr="00721546" w:rsidRDefault="00D3728F" w:rsidP="006426BF">
            <w:pPr>
              <w:jc w:val="center"/>
            </w:pPr>
            <w:r w:rsidRPr="00721546">
              <w:t>93,8</w:t>
            </w:r>
          </w:p>
        </w:tc>
      </w:tr>
    </w:tbl>
    <w:p w:rsidR="00D3728F" w:rsidRPr="000A3F46" w:rsidRDefault="00D3728F" w:rsidP="00ED2F6B">
      <w:pPr>
        <w:rPr>
          <w:sz w:val="28"/>
          <w:szCs w:val="28"/>
        </w:rPr>
      </w:pPr>
      <w:r w:rsidRPr="000A3F46">
        <w:rPr>
          <w:sz w:val="28"/>
          <w:szCs w:val="28"/>
        </w:rPr>
        <w:t>Расчет показателей</w:t>
      </w:r>
    </w:p>
    <w:p w:rsidR="00D3728F" w:rsidRDefault="00D3728F" w:rsidP="00ED3020">
      <w:pPr>
        <w:numPr>
          <w:ilvl w:val="0"/>
          <w:numId w:val="6"/>
        </w:numPr>
        <w:ind w:left="0" w:firstLine="0"/>
        <w:jc w:val="both"/>
        <w:rPr>
          <w:color w:val="000000"/>
          <w:sz w:val="28"/>
          <w:szCs w:val="28"/>
        </w:rPr>
      </w:pPr>
      <w:r w:rsidRPr="000A3F46">
        <w:rPr>
          <w:color w:val="000000"/>
          <w:sz w:val="28"/>
          <w:szCs w:val="28"/>
        </w:rPr>
        <w:t xml:space="preserve">Доля населения, систематически занимающегося физической культурой и спортом, в общей численности населения. </w:t>
      </w:r>
    </w:p>
    <w:p w:rsidR="00D3728F" w:rsidRDefault="00D3728F" w:rsidP="00ED3020">
      <w:pPr>
        <w:jc w:val="both"/>
        <w:rPr>
          <w:color w:val="000000"/>
          <w:sz w:val="28"/>
          <w:szCs w:val="28"/>
        </w:rPr>
      </w:pPr>
      <w:r w:rsidRPr="000A3F46">
        <w:rPr>
          <w:color w:val="000000"/>
          <w:sz w:val="28"/>
          <w:szCs w:val="28"/>
        </w:rPr>
        <w:t xml:space="preserve">Дз = Чз/Чн </w:t>
      </w:r>
      <w:r>
        <w:rPr>
          <w:color w:val="000000"/>
          <w:sz w:val="28"/>
          <w:szCs w:val="28"/>
        </w:rPr>
        <w:t xml:space="preserve">х 100, где: </w:t>
      </w:r>
    </w:p>
    <w:p w:rsidR="00D3728F" w:rsidRDefault="00D3728F" w:rsidP="00ED3020">
      <w:pPr>
        <w:jc w:val="both"/>
        <w:rPr>
          <w:color w:val="000000"/>
          <w:sz w:val="28"/>
          <w:szCs w:val="28"/>
        </w:rPr>
      </w:pPr>
      <w:r w:rsidRPr="000A3F46">
        <w:rPr>
          <w:color w:val="000000"/>
          <w:sz w:val="28"/>
          <w:szCs w:val="28"/>
        </w:rPr>
        <w:t xml:space="preserve">Дз - доля граждан систематически занимающихся </w:t>
      </w:r>
      <w:r>
        <w:rPr>
          <w:color w:val="000000"/>
          <w:sz w:val="28"/>
          <w:szCs w:val="28"/>
        </w:rPr>
        <w:t xml:space="preserve">физической культурой и спортом; </w:t>
      </w:r>
    </w:p>
    <w:p w:rsidR="00D3728F" w:rsidRDefault="00D3728F" w:rsidP="00ED3020">
      <w:pPr>
        <w:jc w:val="both"/>
        <w:rPr>
          <w:color w:val="000000"/>
          <w:sz w:val="28"/>
          <w:szCs w:val="28"/>
        </w:rPr>
      </w:pPr>
      <w:r w:rsidRPr="000A3F46">
        <w:rPr>
          <w:color w:val="000000"/>
          <w:sz w:val="28"/>
          <w:szCs w:val="28"/>
        </w:rP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D3728F" w:rsidRDefault="00D3728F" w:rsidP="00ED3020">
      <w:pPr>
        <w:jc w:val="both"/>
        <w:rPr>
          <w:color w:val="000000"/>
          <w:sz w:val="28"/>
          <w:szCs w:val="28"/>
        </w:rPr>
      </w:pPr>
      <w:r w:rsidRPr="000A3F46">
        <w:rPr>
          <w:color w:val="000000"/>
          <w:sz w:val="28"/>
          <w:szCs w:val="28"/>
        </w:rPr>
        <w:t>Чн - численность населения в возрасте 3-79 лет по данным Федеральной службы государственной статистики.</w:t>
      </w:r>
    </w:p>
    <w:p w:rsidR="00D3728F" w:rsidRPr="000A3F46" w:rsidRDefault="00D3728F" w:rsidP="00ED3020">
      <w:pPr>
        <w:jc w:val="both"/>
        <w:rPr>
          <w:color w:val="000000"/>
          <w:sz w:val="28"/>
          <w:szCs w:val="28"/>
        </w:rPr>
      </w:pPr>
    </w:p>
    <w:p w:rsidR="00D3728F" w:rsidRPr="000A3F46" w:rsidRDefault="00D3728F" w:rsidP="00ED3020">
      <w:pPr>
        <w:numPr>
          <w:ilvl w:val="0"/>
          <w:numId w:val="6"/>
        </w:numPr>
        <w:ind w:left="0" w:firstLine="0"/>
        <w:jc w:val="both"/>
        <w:rPr>
          <w:color w:val="000000"/>
          <w:sz w:val="28"/>
          <w:szCs w:val="28"/>
        </w:rPr>
      </w:pPr>
      <w:r w:rsidRPr="000A3F46">
        <w:rPr>
          <w:color w:val="000000"/>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ЕПС = ЕПСфакт/ЕПСнорм х 100, где: </w:t>
      </w:r>
    </w:p>
    <w:p w:rsidR="00D3728F" w:rsidRPr="000A3F46" w:rsidRDefault="00D3728F" w:rsidP="00ED3020">
      <w:pPr>
        <w:jc w:val="both"/>
        <w:rPr>
          <w:color w:val="000000"/>
          <w:sz w:val="28"/>
          <w:szCs w:val="28"/>
        </w:rPr>
      </w:pPr>
      <w:r w:rsidRPr="000A3F46">
        <w:rPr>
          <w:color w:val="000000"/>
          <w:sz w:val="28"/>
          <w:szCs w:val="28"/>
        </w:rPr>
        <w:t>ЕПС – уровень обеспеченности спортивными сооружениями, исходя из единовременной пропускной способности объектов спорта;</w:t>
      </w:r>
    </w:p>
    <w:p w:rsidR="00D3728F" w:rsidRDefault="00D3728F" w:rsidP="00ED3020">
      <w:pPr>
        <w:jc w:val="both"/>
        <w:rPr>
          <w:color w:val="000000"/>
          <w:sz w:val="28"/>
          <w:szCs w:val="28"/>
        </w:rPr>
      </w:pPr>
      <w:r w:rsidRPr="000A3F46">
        <w:rPr>
          <w:color w:val="000000"/>
          <w:sz w:val="28"/>
          <w:szCs w:val="28"/>
        </w:rPr>
        <w:t>ЕПСфакт –</w:t>
      </w:r>
      <w:r>
        <w:rPr>
          <w:color w:val="000000"/>
          <w:sz w:val="28"/>
          <w:szCs w:val="28"/>
        </w:rPr>
        <w:t xml:space="preserve"> </w:t>
      </w:r>
      <w:r w:rsidRPr="000A3F46">
        <w:rPr>
          <w:color w:val="000000"/>
          <w:sz w:val="28"/>
          <w:szCs w:val="28"/>
        </w:rPr>
        <w:t>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w:t>
      </w:r>
      <w:r>
        <w:rPr>
          <w:color w:val="000000"/>
          <w:sz w:val="28"/>
          <w:szCs w:val="28"/>
        </w:rPr>
        <w:t xml:space="preserve"> физической культуре и спорте»;</w:t>
      </w:r>
    </w:p>
    <w:p w:rsidR="00D3728F" w:rsidRPr="000A3F46" w:rsidRDefault="00D3728F" w:rsidP="00ED3020">
      <w:pPr>
        <w:jc w:val="both"/>
        <w:rPr>
          <w:color w:val="000000"/>
          <w:sz w:val="28"/>
          <w:szCs w:val="28"/>
        </w:rPr>
      </w:pPr>
      <w:r w:rsidRPr="000A3F46">
        <w:rPr>
          <w:color w:val="000000"/>
          <w:sz w:val="28"/>
          <w:szCs w:val="28"/>
        </w:rPr>
        <w:t>ЕПСнорм – необходимая нормативная единовременная пропускная способность спортивных сооружений.</w:t>
      </w:r>
    </w:p>
    <w:p w:rsidR="00D3728F" w:rsidRPr="000A3F46" w:rsidRDefault="00D3728F" w:rsidP="00ED3020">
      <w:pPr>
        <w:jc w:val="both"/>
        <w:rPr>
          <w:color w:val="000000"/>
          <w:sz w:val="28"/>
          <w:szCs w:val="28"/>
        </w:rPr>
      </w:pPr>
    </w:p>
    <w:p w:rsidR="00D3728F" w:rsidRDefault="00D3728F" w:rsidP="00ED3020">
      <w:pPr>
        <w:numPr>
          <w:ilvl w:val="0"/>
          <w:numId w:val="6"/>
        </w:numPr>
        <w:ind w:left="0" w:firstLine="0"/>
        <w:jc w:val="both"/>
        <w:rPr>
          <w:color w:val="000000"/>
          <w:sz w:val="28"/>
          <w:szCs w:val="28"/>
        </w:rPr>
      </w:pPr>
      <w:r w:rsidRPr="000A3F46">
        <w:rPr>
          <w:color w:val="000000"/>
          <w:sz w:val="28"/>
          <w:szCs w:val="28"/>
        </w:rPr>
        <w:t>Доля граждан среднего возраста, систематически занимающихся физической культурой и спортом, в общей численности граждан среднего в</w:t>
      </w:r>
      <w:r>
        <w:rPr>
          <w:color w:val="000000"/>
          <w:sz w:val="28"/>
          <w:szCs w:val="28"/>
        </w:rPr>
        <w:t>озраста: Дз = Чз/Чн х 100, где:</w:t>
      </w:r>
    </w:p>
    <w:p w:rsidR="00D3728F" w:rsidRDefault="00D3728F" w:rsidP="00ED3020">
      <w:pPr>
        <w:jc w:val="both"/>
        <w:rPr>
          <w:color w:val="000000"/>
          <w:sz w:val="28"/>
          <w:szCs w:val="28"/>
        </w:rPr>
      </w:pPr>
      <w:r w:rsidRPr="00ED3020">
        <w:rPr>
          <w:color w:val="000000"/>
          <w:sz w:val="28"/>
          <w:szCs w:val="28"/>
        </w:rPr>
        <w:t>Дз - доля граждан среднего возраста, систематически занимающихся физической культурой и спор</w:t>
      </w:r>
      <w:r>
        <w:rPr>
          <w:color w:val="000000"/>
          <w:sz w:val="28"/>
          <w:szCs w:val="28"/>
        </w:rPr>
        <w:t>том;</w:t>
      </w:r>
    </w:p>
    <w:p w:rsidR="00D3728F" w:rsidRDefault="00D3728F" w:rsidP="00ED3020">
      <w:pPr>
        <w:jc w:val="both"/>
        <w:rPr>
          <w:color w:val="000000"/>
          <w:sz w:val="28"/>
          <w:szCs w:val="28"/>
        </w:rPr>
      </w:pPr>
      <w:r w:rsidRPr="00ED3020">
        <w:rPr>
          <w:color w:val="000000"/>
          <w:sz w:val="28"/>
          <w:szCs w:val="28"/>
        </w:rPr>
        <w:t>Чз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D3728F" w:rsidRDefault="00D3728F" w:rsidP="00ED3020">
      <w:pPr>
        <w:jc w:val="both"/>
        <w:rPr>
          <w:color w:val="000000"/>
          <w:sz w:val="28"/>
          <w:szCs w:val="28"/>
        </w:rPr>
      </w:pPr>
      <w:r w:rsidRPr="00ED3020">
        <w:rPr>
          <w:color w:val="000000"/>
          <w:sz w:val="28"/>
          <w:szCs w:val="28"/>
        </w:rPr>
        <w:t>Чн - численность населения 30 – 54 лет по данным Федеральной слу</w:t>
      </w:r>
      <w:r>
        <w:rPr>
          <w:color w:val="000000"/>
          <w:sz w:val="28"/>
          <w:szCs w:val="28"/>
        </w:rPr>
        <w:t>жбы государственной статистики.</w:t>
      </w:r>
    </w:p>
    <w:p w:rsidR="00D3728F" w:rsidRPr="00ED3020" w:rsidRDefault="00D3728F" w:rsidP="00ED3020">
      <w:pPr>
        <w:jc w:val="both"/>
        <w:rPr>
          <w:color w:val="000000"/>
          <w:sz w:val="28"/>
          <w:szCs w:val="28"/>
        </w:rPr>
      </w:pPr>
    </w:p>
    <w:p w:rsidR="00D3728F" w:rsidRDefault="00D3728F" w:rsidP="00ED3020">
      <w:pPr>
        <w:numPr>
          <w:ilvl w:val="0"/>
          <w:numId w:val="6"/>
        </w:numPr>
        <w:ind w:left="0" w:firstLine="0"/>
        <w:jc w:val="both"/>
        <w:rPr>
          <w:color w:val="000000"/>
          <w:sz w:val="28"/>
          <w:szCs w:val="28"/>
        </w:rPr>
      </w:pPr>
      <w:r w:rsidRPr="000A3F46">
        <w:rPr>
          <w:color w:val="000000"/>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w:t>
      </w:r>
      <w:r>
        <w:rPr>
          <w:color w:val="000000"/>
          <w:sz w:val="28"/>
          <w:szCs w:val="28"/>
        </w:rPr>
        <w:t>та. Дз = Чз/Чн х 100, где:</w:t>
      </w:r>
    </w:p>
    <w:p w:rsidR="00D3728F" w:rsidRDefault="00D3728F" w:rsidP="00ED3020">
      <w:pPr>
        <w:jc w:val="both"/>
        <w:rPr>
          <w:color w:val="000000"/>
          <w:sz w:val="28"/>
          <w:szCs w:val="28"/>
        </w:rPr>
      </w:pPr>
      <w:r>
        <w:rPr>
          <w:color w:val="000000"/>
          <w:sz w:val="28"/>
          <w:szCs w:val="28"/>
        </w:rPr>
        <w:t xml:space="preserve">Дз - </w:t>
      </w:r>
      <w:r w:rsidRPr="000A3F46">
        <w:rPr>
          <w:color w:val="000000"/>
          <w:sz w:val="28"/>
          <w:szCs w:val="28"/>
        </w:rPr>
        <w:t>доля граждан старшего возраста, систематически занимающихся физической культурой и спортом;</w:t>
      </w:r>
    </w:p>
    <w:p w:rsidR="00D3728F" w:rsidRDefault="00D3728F" w:rsidP="00ED3020">
      <w:pPr>
        <w:jc w:val="both"/>
        <w:rPr>
          <w:color w:val="000000"/>
          <w:sz w:val="28"/>
          <w:szCs w:val="28"/>
        </w:rPr>
      </w:pPr>
      <w:r w:rsidRPr="000A3F46">
        <w:rPr>
          <w:color w:val="000000"/>
          <w:sz w:val="28"/>
          <w:szCs w:val="28"/>
        </w:rPr>
        <w:t>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№1-ФК «Сведения о физической культуре и спорте»;</w:t>
      </w:r>
    </w:p>
    <w:p w:rsidR="00D3728F" w:rsidRDefault="00D3728F" w:rsidP="00ED3020">
      <w:pPr>
        <w:jc w:val="both"/>
        <w:rPr>
          <w:color w:val="000000"/>
          <w:sz w:val="28"/>
          <w:szCs w:val="28"/>
        </w:rPr>
      </w:pPr>
    </w:p>
    <w:p w:rsidR="00D3728F" w:rsidRDefault="00D3728F" w:rsidP="00ED3020">
      <w:pPr>
        <w:jc w:val="both"/>
        <w:rPr>
          <w:color w:val="000000"/>
          <w:sz w:val="28"/>
          <w:szCs w:val="28"/>
        </w:rPr>
      </w:pPr>
      <w:r w:rsidRPr="000A3F46">
        <w:rPr>
          <w:color w:val="000000"/>
          <w:sz w:val="28"/>
          <w:szCs w:val="28"/>
        </w:rPr>
        <w:t>Чн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D3728F" w:rsidRPr="000A3F46" w:rsidRDefault="00D3728F" w:rsidP="00ED3020">
      <w:pPr>
        <w:jc w:val="both"/>
        <w:rPr>
          <w:color w:val="000000"/>
          <w:sz w:val="28"/>
          <w:szCs w:val="28"/>
        </w:rPr>
      </w:pPr>
    </w:p>
    <w:p w:rsidR="00D3728F" w:rsidRDefault="00D3728F" w:rsidP="00ED3020">
      <w:pPr>
        <w:numPr>
          <w:ilvl w:val="0"/>
          <w:numId w:val="6"/>
        </w:numPr>
        <w:ind w:left="0" w:firstLine="0"/>
        <w:jc w:val="both"/>
        <w:rPr>
          <w:color w:val="000000"/>
          <w:sz w:val="28"/>
          <w:szCs w:val="28"/>
        </w:rPr>
      </w:pPr>
      <w:r w:rsidRPr="000A3F46">
        <w:rPr>
          <w:color w:val="000000"/>
          <w:sz w:val="28"/>
          <w:szCs w:val="28"/>
        </w:rPr>
        <w:t>Доля детей и молодежи, систематически занимающихся физической культурой и спортом, в общей численности детей и молодежи. Дз = Чз/Чн х 100, где:</w:t>
      </w:r>
    </w:p>
    <w:p w:rsidR="00D3728F" w:rsidRDefault="00D3728F" w:rsidP="00FC504B">
      <w:pPr>
        <w:jc w:val="both"/>
        <w:rPr>
          <w:color w:val="000000"/>
          <w:sz w:val="28"/>
          <w:szCs w:val="28"/>
        </w:rPr>
      </w:pPr>
      <w:r w:rsidRPr="000A3F46">
        <w:rPr>
          <w:color w:val="000000"/>
          <w:sz w:val="28"/>
          <w:szCs w:val="28"/>
        </w:rPr>
        <w:t>Дз - доля детей и молодежи 3-29, систематически занимающихся физической культурой и спортом;</w:t>
      </w:r>
    </w:p>
    <w:p w:rsidR="00D3728F" w:rsidRDefault="00D3728F" w:rsidP="00FC504B">
      <w:pPr>
        <w:jc w:val="both"/>
        <w:rPr>
          <w:color w:val="000000"/>
          <w:sz w:val="28"/>
          <w:szCs w:val="28"/>
        </w:rPr>
      </w:pPr>
      <w:r w:rsidRPr="000A3F46">
        <w:rPr>
          <w:color w:val="000000"/>
          <w:sz w:val="28"/>
          <w:szCs w:val="28"/>
        </w:rP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D3728F" w:rsidRDefault="00D3728F" w:rsidP="00FC504B">
      <w:pPr>
        <w:jc w:val="both"/>
        <w:rPr>
          <w:color w:val="000000"/>
          <w:sz w:val="28"/>
          <w:szCs w:val="28"/>
        </w:rPr>
      </w:pPr>
      <w:r w:rsidRPr="000A3F46">
        <w:rPr>
          <w:color w:val="000000"/>
          <w:sz w:val="28"/>
          <w:szCs w:val="28"/>
        </w:rPr>
        <w:t>Чн - численность населения 3-29 лет по данным Федеральной службы государственной статистики.</w:t>
      </w:r>
    </w:p>
    <w:p w:rsidR="00D3728F" w:rsidRPr="000A3F46" w:rsidRDefault="00D3728F" w:rsidP="00FC504B">
      <w:pPr>
        <w:jc w:val="both"/>
        <w:rPr>
          <w:color w:val="000000"/>
          <w:sz w:val="28"/>
          <w:szCs w:val="28"/>
        </w:rPr>
      </w:pPr>
    </w:p>
    <w:p w:rsidR="00D3728F" w:rsidRDefault="00D3728F" w:rsidP="00ED3020">
      <w:pPr>
        <w:numPr>
          <w:ilvl w:val="0"/>
          <w:numId w:val="6"/>
        </w:numPr>
        <w:ind w:left="0" w:firstLine="0"/>
        <w:jc w:val="both"/>
        <w:rPr>
          <w:color w:val="000000"/>
          <w:sz w:val="28"/>
          <w:szCs w:val="28"/>
        </w:rPr>
      </w:pPr>
      <w:r w:rsidRPr="000A3F46">
        <w:rPr>
          <w:color w:val="000000"/>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Дз = Чз/Чн х 100, где:</w:t>
      </w:r>
    </w:p>
    <w:p w:rsidR="00D3728F" w:rsidRDefault="00D3728F" w:rsidP="00FC504B">
      <w:pPr>
        <w:jc w:val="both"/>
        <w:rPr>
          <w:color w:val="000000"/>
          <w:sz w:val="28"/>
          <w:szCs w:val="28"/>
        </w:rPr>
      </w:pPr>
      <w:r w:rsidRPr="000A3F46">
        <w:rPr>
          <w:color w:val="000000"/>
          <w:sz w:val="28"/>
          <w:szCs w:val="28"/>
        </w:rPr>
        <w:t>Дз - Доля лиц с ограниченными возможностями здоровья и инвалидов, систематически занимающихся физической культурой и спортом;</w:t>
      </w:r>
    </w:p>
    <w:p w:rsidR="00D3728F" w:rsidRDefault="00D3728F" w:rsidP="00FC504B">
      <w:pPr>
        <w:jc w:val="both"/>
        <w:rPr>
          <w:color w:val="000000"/>
          <w:sz w:val="28"/>
          <w:szCs w:val="28"/>
        </w:rPr>
      </w:pPr>
      <w:r w:rsidRPr="000A3F46">
        <w:rPr>
          <w:color w:val="000000"/>
          <w:sz w:val="28"/>
          <w:szCs w:val="28"/>
        </w:rPr>
        <w:t>Чз-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D3728F" w:rsidRPr="000A3F46" w:rsidRDefault="00D3728F" w:rsidP="00FC504B">
      <w:pPr>
        <w:jc w:val="both"/>
        <w:rPr>
          <w:color w:val="000000"/>
          <w:sz w:val="28"/>
          <w:szCs w:val="28"/>
        </w:rPr>
      </w:pPr>
      <w:r w:rsidRPr="000A3F46">
        <w:rPr>
          <w:color w:val="000000"/>
          <w:sz w:val="28"/>
          <w:szCs w:val="28"/>
        </w:rPr>
        <w:t>Чн - среднегодовая численности данной категории населения, по данным Федеральной службы государственной статистики</w:t>
      </w:r>
    </w:p>
    <w:p w:rsidR="00D3728F" w:rsidRPr="000A3F46" w:rsidRDefault="00D3728F" w:rsidP="00ED3020">
      <w:pPr>
        <w:jc w:val="both"/>
        <w:rPr>
          <w:color w:val="000000"/>
          <w:sz w:val="28"/>
          <w:szCs w:val="28"/>
        </w:rPr>
      </w:pPr>
    </w:p>
    <w:p w:rsidR="00D3728F" w:rsidRDefault="00D3728F" w:rsidP="00ED3020">
      <w:pPr>
        <w:numPr>
          <w:ilvl w:val="0"/>
          <w:numId w:val="6"/>
        </w:numPr>
        <w:ind w:left="0" w:firstLine="0"/>
        <w:jc w:val="both"/>
        <w:rPr>
          <w:color w:val="000000"/>
          <w:sz w:val="28"/>
          <w:szCs w:val="28"/>
        </w:rPr>
      </w:pPr>
      <w:r w:rsidRPr="000A3F46">
        <w:rPr>
          <w:color w:val="000000"/>
          <w:sz w:val="28"/>
          <w:szCs w:val="2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Дз = Чз/Чн х 100, где:</w:t>
      </w:r>
    </w:p>
    <w:p w:rsidR="00D3728F" w:rsidRDefault="00D3728F" w:rsidP="00FC504B">
      <w:pPr>
        <w:jc w:val="both"/>
        <w:rPr>
          <w:color w:val="000000"/>
          <w:sz w:val="28"/>
          <w:szCs w:val="28"/>
        </w:rPr>
      </w:pPr>
      <w:r w:rsidRPr="000A3F46">
        <w:rPr>
          <w:color w:val="000000"/>
          <w:sz w:val="28"/>
          <w:szCs w:val="28"/>
        </w:rPr>
        <w:t>Дз - Доля граждан, выполнивших нормативы Всероссийского физкультурно-спортивного комплекса «Готов к труду и обороне» (ГТО) (учащихся);</w:t>
      </w:r>
    </w:p>
    <w:p w:rsidR="00D3728F" w:rsidRDefault="00D3728F" w:rsidP="00FC504B">
      <w:pPr>
        <w:jc w:val="both"/>
        <w:rPr>
          <w:color w:val="000000"/>
          <w:sz w:val="28"/>
          <w:szCs w:val="28"/>
        </w:rPr>
      </w:pPr>
      <w:r w:rsidRPr="000A3F46">
        <w:rPr>
          <w:color w:val="000000"/>
          <w:sz w:val="28"/>
          <w:szCs w:val="28"/>
        </w:rPr>
        <w:t>Чз-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D3728F" w:rsidRDefault="00D3728F" w:rsidP="00FC504B">
      <w:pPr>
        <w:jc w:val="both"/>
        <w:rPr>
          <w:color w:val="000000"/>
          <w:sz w:val="28"/>
          <w:szCs w:val="28"/>
        </w:rPr>
      </w:pPr>
      <w:r w:rsidRPr="000A3F46">
        <w:rPr>
          <w:color w:val="000000"/>
          <w:sz w:val="28"/>
          <w:szCs w:val="28"/>
        </w:rP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r>
        <w:rPr>
          <w:color w:val="000000"/>
          <w:sz w:val="28"/>
          <w:szCs w:val="28"/>
        </w:rPr>
        <w:t>.</w:t>
      </w:r>
    </w:p>
    <w:p w:rsidR="00D3728F" w:rsidRPr="000A3F46" w:rsidRDefault="00D3728F" w:rsidP="00FC504B">
      <w:pPr>
        <w:jc w:val="both"/>
        <w:rPr>
          <w:color w:val="000000"/>
          <w:sz w:val="28"/>
          <w:szCs w:val="28"/>
        </w:rPr>
      </w:pPr>
    </w:p>
    <w:p w:rsidR="00D3728F" w:rsidRPr="000A3F46" w:rsidRDefault="00D3728F" w:rsidP="00ED3020">
      <w:pPr>
        <w:pStyle w:val="ListParagraph"/>
        <w:ind w:left="0"/>
        <w:jc w:val="both"/>
        <w:rPr>
          <w:color w:val="000000"/>
          <w:sz w:val="28"/>
          <w:szCs w:val="28"/>
        </w:rPr>
      </w:pPr>
    </w:p>
    <w:p w:rsidR="00D3728F" w:rsidRDefault="00D3728F" w:rsidP="00ED3020">
      <w:pPr>
        <w:numPr>
          <w:ilvl w:val="0"/>
          <w:numId w:val="6"/>
        </w:numPr>
        <w:ind w:left="0" w:firstLine="0"/>
        <w:jc w:val="both"/>
        <w:rPr>
          <w:color w:val="000000"/>
          <w:sz w:val="28"/>
          <w:szCs w:val="28"/>
        </w:rPr>
      </w:pPr>
      <w:r w:rsidRPr="000A3F46">
        <w:rPr>
          <w:color w:val="000000"/>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w:t>
      </w:r>
      <w:r>
        <w:rPr>
          <w:color w:val="000000"/>
          <w:sz w:val="28"/>
          <w:szCs w:val="28"/>
        </w:rPr>
        <w:t>ти физической культуры и спорта</w:t>
      </w:r>
      <w:r w:rsidRPr="000A3F46">
        <w:rPr>
          <w:color w:val="000000"/>
          <w:sz w:val="28"/>
          <w:szCs w:val="28"/>
        </w:rPr>
        <w:t>, Дзсп = Чзсп/Чзо х 100, где:</w:t>
      </w:r>
    </w:p>
    <w:p w:rsidR="00D3728F" w:rsidRDefault="00D3728F" w:rsidP="00D17F9C">
      <w:pPr>
        <w:jc w:val="both"/>
        <w:rPr>
          <w:color w:val="000000"/>
          <w:sz w:val="28"/>
          <w:szCs w:val="28"/>
        </w:rPr>
      </w:pPr>
      <w:r w:rsidRPr="000A3F46">
        <w:rPr>
          <w:color w:val="000000"/>
          <w:sz w:val="28"/>
          <w:szCs w:val="28"/>
        </w:rPr>
        <w:t>Дзсп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D3728F" w:rsidRDefault="00D3728F" w:rsidP="00D17F9C">
      <w:pPr>
        <w:jc w:val="both"/>
        <w:rPr>
          <w:color w:val="000000"/>
          <w:sz w:val="28"/>
          <w:szCs w:val="28"/>
        </w:rPr>
      </w:pPr>
      <w:r w:rsidRPr="000A3F46">
        <w:rPr>
          <w:color w:val="000000"/>
          <w:sz w:val="28"/>
          <w:szCs w:val="28"/>
        </w:rPr>
        <w:t>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w:t>
      </w:r>
      <w:r>
        <w:rPr>
          <w:color w:val="000000"/>
          <w:sz w:val="28"/>
          <w:szCs w:val="28"/>
        </w:rPr>
        <w:t xml:space="preserve">истического наблюдения по форме </w:t>
      </w:r>
      <w:r w:rsidRPr="000A3F46">
        <w:rPr>
          <w:color w:val="000000"/>
          <w:sz w:val="28"/>
          <w:szCs w:val="28"/>
        </w:rPr>
        <w:t>№ 5-ФК «Сведения по организациям осуществляющим спортивную подготовку»;</w:t>
      </w:r>
    </w:p>
    <w:p w:rsidR="00D3728F" w:rsidRPr="000A3F46" w:rsidRDefault="00D3728F" w:rsidP="00D17F9C">
      <w:pPr>
        <w:jc w:val="both"/>
        <w:rPr>
          <w:color w:val="000000"/>
          <w:sz w:val="28"/>
          <w:szCs w:val="28"/>
        </w:rPr>
      </w:pPr>
      <w:r w:rsidRPr="000A3F46">
        <w:rPr>
          <w:color w:val="000000"/>
          <w:sz w:val="28"/>
          <w:szCs w:val="28"/>
        </w:rPr>
        <w:t>Чзо - общем количестве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Pr>
          <w:color w:val="000000"/>
          <w:sz w:val="28"/>
          <w:szCs w:val="28"/>
        </w:rPr>
        <w:t>.</w:t>
      </w:r>
    </w:p>
    <w:p w:rsidR="00D3728F" w:rsidRPr="000A3F46" w:rsidRDefault="00D3728F" w:rsidP="00ED3020">
      <w:pPr>
        <w:jc w:val="both"/>
        <w:rPr>
          <w:color w:val="000000"/>
          <w:sz w:val="28"/>
          <w:szCs w:val="28"/>
        </w:rPr>
      </w:pPr>
    </w:p>
    <w:p w:rsidR="00D3728F" w:rsidRPr="000A3F46" w:rsidRDefault="00D3728F" w:rsidP="00ED3020">
      <w:pPr>
        <w:jc w:val="both"/>
        <w:rPr>
          <w:color w:val="000000"/>
          <w:sz w:val="26"/>
          <w:szCs w:val="26"/>
        </w:rPr>
      </w:pPr>
    </w:p>
    <w:p w:rsidR="00D3728F" w:rsidRDefault="00D3728F" w:rsidP="00317099">
      <w:pPr>
        <w:widowControl w:val="0"/>
        <w:autoSpaceDE w:val="0"/>
        <w:autoSpaceDN w:val="0"/>
        <w:spacing w:line="360" w:lineRule="auto"/>
        <w:ind w:left="9912" w:firstLine="708"/>
        <w:rPr>
          <w:sz w:val="28"/>
          <w:szCs w:val="28"/>
        </w:rPr>
      </w:pPr>
    </w:p>
    <w:p w:rsidR="00D3728F" w:rsidRDefault="00D3728F" w:rsidP="00317099">
      <w:pPr>
        <w:widowControl w:val="0"/>
        <w:autoSpaceDE w:val="0"/>
        <w:autoSpaceDN w:val="0"/>
        <w:spacing w:line="360" w:lineRule="auto"/>
        <w:ind w:left="9912" w:firstLine="708"/>
        <w:rPr>
          <w:sz w:val="28"/>
          <w:szCs w:val="28"/>
        </w:rPr>
      </w:pPr>
    </w:p>
    <w:p w:rsidR="00D3728F" w:rsidRDefault="00D3728F" w:rsidP="00FC504B">
      <w:pPr>
        <w:widowControl w:val="0"/>
        <w:autoSpaceDE w:val="0"/>
        <w:autoSpaceDN w:val="0"/>
        <w:spacing w:line="360" w:lineRule="auto"/>
        <w:ind w:left="9912" w:firstLine="708"/>
        <w:jc w:val="right"/>
        <w:rPr>
          <w:sz w:val="28"/>
          <w:szCs w:val="28"/>
        </w:rPr>
      </w:pPr>
      <w:r w:rsidRPr="00721546">
        <w:rPr>
          <w:sz w:val="28"/>
          <w:szCs w:val="28"/>
        </w:rPr>
        <w:t xml:space="preserve"> </w:t>
      </w:r>
      <w:r w:rsidRPr="00721546">
        <w:rPr>
          <w:sz w:val="28"/>
          <w:szCs w:val="28"/>
        </w:rPr>
        <w:br w:type="page"/>
      </w:r>
      <w:r>
        <w:rPr>
          <w:sz w:val="28"/>
          <w:szCs w:val="28"/>
        </w:rPr>
        <w:t>Таблица 2</w:t>
      </w:r>
    </w:p>
    <w:p w:rsidR="00D3728F" w:rsidRPr="00721546" w:rsidRDefault="00D3728F" w:rsidP="006426BF">
      <w:pPr>
        <w:widowControl w:val="0"/>
        <w:autoSpaceDE w:val="0"/>
        <w:autoSpaceDN w:val="0"/>
        <w:spacing w:line="360" w:lineRule="auto"/>
        <w:jc w:val="center"/>
        <w:rPr>
          <w:sz w:val="28"/>
          <w:szCs w:val="28"/>
        </w:rPr>
      </w:pPr>
      <w:r w:rsidRPr="001F5B69">
        <w:rPr>
          <w:sz w:val="28"/>
          <w:szCs w:val="28"/>
        </w:rPr>
        <w:t>Рас</w:t>
      </w:r>
      <w:r>
        <w:rPr>
          <w:sz w:val="28"/>
          <w:szCs w:val="28"/>
        </w:rPr>
        <w:t xml:space="preserve">пределение финансовых ресурсов </w:t>
      </w:r>
      <w:r w:rsidRPr="001F5B69">
        <w:rPr>
          <w:rFonts w:eastAsia="Batang"/>
          <w:sz w:val="28"/>
          <w:szCs w:val="28"/>
        </w:rPr>
        <w:t>муниципальной</w:t>
      </w:r>
      <w:r w:rsidRPr="001F5B69">
        <w:rPr>
          <w:sz w:val="28"/>
          <w:szCs w:val="28"/>
        </w:rPr>
        <w:t xml:space="preserve"> программы</w:t>
      </w:r>
      <w:r w:rsidRPr="00721546">
        <w:rPr>
          <w:sz w:val="28"/>
          <w:szCs w:val="28"/>
        </w:rPr>
        <w:t xml:space="preserve"> </w:t>
      </w:r>
    </w:p>
    <w:p w:rsidR="00D3728F" w:rsidRDefault="00D3728F" w:rsidP="00231648">
      <w:pPr>
        <w:widowControl w:val="0"/>
        <w:autoSpaceDE w:val="0"/>
        <w:autoSpaceDN w:val="0"/>
        <w:jc w:val="center"/>
        <w:rPr>
          <w:sz w:val="28"/>
          <w:szCs w:val="28"/>
        </w:rPr>
      </w:pPr>
    </w:p>
    <w:tbl>
      <w:tblPr>
        <w:tblW w:w="15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2097"/>
        <w:gridCol w:w="1418"/>
        <w:gridCol w:w="1134"/>
        <w:gridCol w:w="1447"/>
        <w:gridCol w:w="1134"/>
        <w:gridCol w:w="1134"/>
        <w:gridCol w:w="992"/>
        <w:gridCol w:w="993"/>
        <w:gridCol w:w="1134"/>
        <w:gridCol w:w="991"/>
        <w:gridCol w:w="143"/>
        <w:gridCol w:w="992"/>
        <w:gridCol w:w="1275"/>
      </w:tblGrid>
      <w:tr w:rsidR="00D3728F" w:rsidRPr="00721546" w:rsidTr="00291BB2">
        <w:trPr>
          <w:trHeight w:val="218"/>
        </w:trPr>
        <w:tc>
          <w:tcPr>
            <w:tcW w:w="821" w:type="dxa"/>
            <w:vMerge w:val="restart"/>
          </w:tcPr>
          <w:p w:rsidR="00D3728F" w:rsidRPr="00721546" w:rsidRDefault="00D3728F" w:rsidP="006426BF">
            <w:pPr>
              <w:widowControl w:val="0"/>
              <w:autoSpaceDE w:val="0"/>
              <w:autoSpaceDN w:val="0"/>
              <w:jc w:val="center"/>
              <w:rPr>
                <w:sz w:val="20"/>
                <w:szCs w:val="20"/>
              </w:rPr>
            </w:pPr>
            <w:r w:rsidRPr="00721546">
              <w:rPr>
                <w:sz w:val="20"/>
                <w:szCs w:val="20"/>
              </w:rPr>
              <w:t>№ основного мероприятия</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Основные мероприятия  муниципальной  программы (связь мероприятий с показателями муниципальной программы)</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Ответственный исполнитель / соисполнитель</w:t>
            </w:r>
          </w:p>
        </w:tc>
        <w:tc>
          <w:tcPr>
            <w:tcW w:w="1134"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Источники финансирования</w:t>
            </w:r>
          </w:p>
        </w:tc>
        <w:tc>
          <w:tcPr>
            <w:tcW w:w="10235" w:type="dxa"/>
            <w:gridSpan w:val="10"/>
          </w:tcPr>
          <w:p w:rsidR="00D3728F" w:rsidRPr="00E73538" w:rsidRDefault="00D3728F" w:rsidP="006426BF">
            <w:pPr>
              <w:widowControl w:val="0"/>
              <w:autoSpaceDE w:val="0"/>
              <w:autoSpaceDN w:val="0"/>
              <w:jc w:val="center"/>
              <w:rPr>
                <w:sz w:val="20"/>
                <w:szCs w:val="20"/>
              </w:rPr>
            </w:pPr>
            <w:r w:rsidRPr="00E73538">
              <w:rPr>
                <w:sz w:val="20"/>
                <w:szCs w:val="20"/>
              </w:rPr>
              <w:t>Финансовые затраты на реализацию (тыс.руб.)</w:t>
            </w:r>
          </w:p>
        </w:tc>
      </w:tr>
      <w:tr w:rsidR="00D3728F" w:rsidRPr="00721546" w:rsidTr="00291BB2">
        <w:trPr>
          <w:trHeight w:val="465"/>
        </w:trPr>
        <w:tc>
          <w:tcPr>
            <w:tcW w:w="821" w:type="dxa"/>
            <w:vMerge/>
            <w:vAlign w:val="center"/>
          </w:tcPr>
          <w:p w:rsidR="00D3728F" w:rsidRPr="00721546" w:rsidRDefault="00D3728F" w:rsidP="006426BF">
            <w:pPr>
              <w:widowControl w:val="0"/>
              <w:autoSpaceDE w:val="0"/>
              <w:autoSpaceDN w:val="0"/>
              <w:jc w:val="center"/>
              <w:rPr>
                <w:sz w:val="20"/>
                <w:szCs w:val="20"/>
              </w:rPr>
            </w:pPr>
          </w:p>
        </w:tc>
        <w:tc>
          <w:tcPr>
            <w:tcW w:w="2097" w:type="dxa"/>
            <w:vMerge/>
            <w:vAlign w:val="center"/>
          </w:tcPr>
          <w:p w:rsidR="00D3728F" w:rsidRPr="00E73538" w:rsidRDefault="00D3728F" w:rsidP="006426BF">
            <w:pPr>
              <w:widowControl w:val="0"/>
              <w:autoSpaceDE w:val="0"/>
              <w:autoSpaceDN w:val="0"/>
              <w:jc w:val="center"/>
              <w:rPr>
                <w:sz w:val="20"/>
                <w:szCs w:val="20"/>
              </w:rPr>
            </w:pPr>
          </w:p>
        </w:tc>
        <w:tc>
          <w:tcPr>
            <w:tcW w:w="1418" w:type="dxa"/>
            <w:vMerge/>
            <w:vAlign w:val="center"/>
          </w:tcPr>
          <w:p w:rsidR="00D3728F" w:rsidRPr="00E73538" w:rsidRDefault="00D3728F" w:rsidP="006426BF">
            <w:pPr>
              <w:widowControl w:val="0"/>
              <w:autoSpaceDE w:val="0"/>
              <w:autoSpaceDN w:val="0"/>
              <w:jc w:val="center"/>
              <w:rPr>
                <w:sz w:val="20"/>
                <w:szCs w:val="20"/>
              </w:rPr>
            </w:pPr>
          </w:p>
        </w:tc>
        <w:tc>
          <w:tcPr>
            <w:tcW w:w="1134" w:type="dxa"/>
            <w:vMerge/>
            <w:vAlign w:val="center"/>
          </w:tcPr>
          <w:p w:rsidR="00D3728F" w:rsidRPr="00E73538" w:rsidRDefault="00D3728F" w:rsidP="006426BF">
            <w:pPr>
              <w:widowControl w:val="0"/>
              <w:autoSpaceDE w:val="0"/>
              <w:autoSpaceDN w:val="0"/>
              <w:jc w:val="center"/>
              <w:rPr>
                <w:sz w:val="20"/>
                <w:szCs w:val="20"/>
              </w:rPr>
            </w:pPr>
          </w:p>
        </w:tc>
        <w:tc>
          <w:tcPr>
            <w:tcW w:w="1447" w:type="dxa"/>
            <w:vMerge w:val="restart"/>
            <w:noWrap/>
            <w:vAlign w:val="center"/>
          </w:tcPr>
          <w:p w:rsidR="00D3728F" w:rsidRPr="00E73538" w:rsidRDefault="00D3728F" w:rsidP="006426BF">
            <w:pPr>
              <w:widowControl w:val="0"/>
              <w:autoSpaceDE w:val="0"/>
              <w:autoSpaceDN w:val="0"/>
              <w:jc w:val="center"/>
              <w:rPr>
                <w:b/>
                <w:bCs/>
                <w:sz w:val="20"/>
                <w:szCs w:val="20"/>
              </w:rPr>
            </w:pPr>
            <w:r w:rsidRPr="00E73538">
              <w:rPr>
                <w:b/>
                <w:bCs/>
                <w:sz w:val="20"/>
                <w:szCs w:val="20"/>
              </w:rPr>
              <w:t>всего</w:t>
            </w:r>
          </w:p>
        </w:tc>
        <w:tc>
          <w:tcPr>
            <w:tcW w:w="1134" w:type="dxa"/>
            <w:vMerge w:val="restart"/>
            <w:noWrap/>
            <w:vAlign w:val="center"/>
          </w:tcPr>
          <w:p w:rsidR="00D3728F" w:rsidRPr="00E73538" w:rsidRDefault="00D3728F" w:rsidP="006426BF">
            <w:pPr>
              <w:widowControl w:val="0"/>
              <w:autoSpaceDE w:val="0"/>
              <w:autoSpaceDN w:val="0"/>
              <w:jc w:val="center"/>
              <w:rPr>
                <w:sz w:val="20"/>
                <w:szCs w:val="20"/>
              </w:rPr>
            </w:pPr>
            <w:r w:rsidRPr="00E73538">
              <w:rPr>
                <w:sz w:val="20"/>
                <w:szCs w:val="20"/>
              </w:rPr>
              <w:t>2019</w:t>
            </w:r>
          </w:p>
        </w:tc>
        <w:tc>
          <w:tcPr>
            <w:tcW w:w="1134" w:type="dxa"/>
            <w:vMerge w:val="restart"/>
            <w:noWrap/>
            <w:vAlign w:val="center"/>
          </w:tcPr>
          <w:p w:rsidR="00D3728F" w:rsidRPr="00E73538" w:rsidRDefault="00D3728F" w:rsidP="006426BF">
            <w:pPr>
              <w:widowControl w:val="0"/>
              <w:autoSpaceDE w:val="0"/>
              <w:autoSpaceDN w:val="0"/>
              <w:jc w:val="center"/>
              <w:rPr>
                <w:sz w:val="20"/>
                <w:szCs w:val="20"/>
              </w:rPr>
            </w:pPr>
            <w:r w:rsidRPr="00E73538">
              <w:rPr>
                <w:sz w:val="20"/>
                <w:szCs w:val="20"/>
              </w:rPr>
              <w:t>2020</w:t>
            </w:r>
          </w:p>
        </w:tc>
        <w:tc>
          <w:tcPr>
            <w:tcW w:w="992" w:type="dxa"/>
            <w:vMerge w:val="restart"/>
            <w:noWrap/>
            <w:vAlign w:val="center"/>
          </w:tcPr>
          <w:p w:rsidR="00D3728F" w:rsidRPr="00E73538" w:rsidRDefault="00D3728F" w:rsidP="006426BF">
            <w:pPr>
              <w:widowControl w:val="0"/>
              <w:autoSpaceDE w:val="0"/>
              <w:autoSpaceDN w:val="0"/>
              <w:jc w:val="center"/>
              <w:rPr>
                <w:sz w:val="20"/>
                <w:szCs w:val="20"/>
              </w:rPr>
            </w:pPr>
            <w:r w:rsidRPr="00E73538">
              <w:rPr>
                <w:sz w:val="20"/>
                <w:szCs w:val="20"/>
              </w:rPr>
              <w:t>2 021</w:t>
            </w:r>
          </w:p>
        </w:tc>
        <w:tc>
          <w:tcPr>
            <w:tcW w:w="993" w:type="dxa"/>
            <w:vMerge w:val="restart"/>
            <w:noWrap/>
            <w:vAlign w:val="center"/>
          </w:tcPr>
          <w:p w:rsidR="00D3728F" w:rsidRPr="00E73538" w:rsidRDefault="00D3728F" w:rsidP="006426BF">
            <w:pPr>
              <w:widowControl w:val="0"/>
              <w:autoSpaceDE w:val="0"/>
              <w:autoSpaceDN w:val="0"/>
              <w:jc w:val="center"/>
              <w:rPr>
                <w:sz w:val="20"/>
                <w:szCs w:val="20"/>
              </w:rPr>
            </w:pPr>
            <w:r w:rsidRPr="00E73538">
              <w:rPr>
                <w:sz w:val="20"/>
                <w:szCs w:val="20"/>
              </w:rPr>
              <w:t>2 022</w:t>
            </w:r>
          </w:p>
        </w:tc>
        <w:tc>
          <w:tcPr>
            <w:tcW w:w="1134" w:type="dxa"/>
            <w:vMerge w:val="restart"/>
            <w:noWrap/>
            <w:vAlign w:val="center"/>
          </w:tcPr>
          <w:p w:rsidR="00D3728F" w:rsidRPr="00E73538" w:rsidRDefault="00D3728F" w:rsidP="006426BF">
            <w:pPr>
              <w:widowControl w:val="0"/>
              <w:autoSpaceDE w:val="0"/>
              <w:autoSpaceDN w:val="0"/>
              <w:jc w:val="center"/>
              <w:rPr>
                <w:sz w:val="20"/>
                <w:szCs w:val="20"/>
              </w:rPr>
            </w:pPr>
            <w:r w:rsidRPr="00E73538">
              <w:rPr>
                <w:sz w:val="20"/>
                <w:szCs w:val="20"/>
              </w:rPr>
              <w:t>2 023</w:t>
            </w:r>
          </w:p>
        </w:tc>
        <w:tc>
          <w:tcPr>
            <w:tcW w:w="991" w:type="dxa"/>
            <w:vMerge w:val="restart"/>
            <w:noWrap/>
            <w:vAlign w:val="center"/>
          </w:tcPr>
          <w:p w:rsidR="00D3728F" w:rsidRPr="00E73538" w:rsidRDefault="00D3728F" w:rsidP="006426BF">
            <w:pPr>
              <w:widowControl w:val="0"/>
              <w:autoSpaceDE w:val="0"/>
              <w:autoSpaceDN w:val="0"/>
              <w:jc w:val="center"/>
              <w:rPr>
                <w:sz w:val="20"/>
                <w:szCs w:val="20"/>
              </w:rPr>
            </w:pPr>
            <w:r w:rsidRPr="00E73538">
              <w:rPr>
                <w:sz w:val="20"/>
                <w:szCs w:val="20"/>
              </w:rPr>
              <w:t>2 024</w:t>
            </w:r>
          </w:p>
        </w:tc>
        <w:tc>
          <w:tcPr>
            <w:tcW w:w="1135" w:type="dxa"/>
            <w:gridSpan w:val="2"/>
            <w:vMerge w:val="restart"/>
            <w:noWrap/>
            <w:vAlign w:val="center"/>
          </w:tcPr>
          <w:p w:rsidR="00D3728F" w:rsidRPr="00E73538" w:rsidRDefault="00D3728F" w:rsidP="006426BF">
            <w:pPr>
              <w:widowControl w:val="0"/>
              <w:autoSpaceDE w:val="0"/>
              <w:autoSpaceDN w:val="0"/>
              <w:jc w:val="center"/>
              <w:rPr>
                <w:sz w:val="20"/>
                <w:szCs w:val="20"/>
              </w:rPr>
            </w:pPr>
            <w:r w:rsidRPr="00E73538">
              <w:rPr>
                <w:sz w:val="20"/>
                <w:szCs w:val="20"/>
              </w:rPr>
              <w:t>2 025</w:t>
            </w:r>
          </w:p>
        </w:tc>
        <w:tc>
          <w:tcPr>
            <w:tcW w:w="1275" w:type="dxa"/>
            <w:vMerge w:val="restart"/>
            <w:noWrap/>
            <w:vAlign w:val="center"/>
          </w:tcPr>
          <w:p w:rsidR="00D3728F" w:rsidRPr="00E73538" w:rsidRDefault="00D3728F" w:rsidP="006426BF">
            <w:pPr>
              <w:widowControl w:val="0"/>
              <w:autoSpaceDE w:val="0"/>
              <w:autoSpaceDN w:val="0"/>
              <w:jc w:val="center"/>
              <w:rPr>
                <w:sz w:val="20"/>
                <w:szCs w:val="20"/>
              </w:rPr>
            </w:pPr>
            <w:r w:rsidRPr="00E73538">
              <w:rPr>
                <w:sz w:val="20"/>
                <w:szCs w:val="20"/>
              </w:rPr>
              <w:t>2026 - 2030</w:t>
            </w:r>
          </w:p>
        </w:tc>
      </w:tr>
      <w:tr w:rsidR="00D3728F" w:rsidRPr="00721546" w:rsidTr="00291BB2">
        <w:trPr>
          <w:trHeight w:val="510"/>
        </w:trPr>
        <w:tc>
          <w:tcPr>
            <w:tcW w:w="821" w:type="dxa"/>
            <w:vMerge/>
            <w:vAlign w:val="center"/>
          </w:tcPr>
          <w:p w:rsidR="00D3728F" w:rsidRPr="00721546" w:rsidRDefault="00D3728F" w:rsidP="006426BF">
            <w:pPr>
              <w:widowControl w:val="0"/>
              <w:autoSpaceDE w:val="0"/>
              <w:autoSpaceDN w:val="0"/>
              <w:jc w:val="center"/>
              <w:rPr>
                <w:sz w:val="20"/>
                <w:szCs w:val="20"/>
              </w:rPr>
            </w:pPr>
          </w:p>
        </w:tc>
        <w:tc>
          <w:tcPr>
            <w:tcW w:w="2097" w:type="dxa"/>
            <w:vMerge/>
            <w:vAlign w:val="center"/>
          </w:tcPr>
          <w:p w:rsidR="00D3728F" w:rsidRPr="00E73538" w:rsidRDefault="00D3728F" w:rsidP="006426BF">
            <w:pPr>
              <w:widowControl w:val="0"/>
              <w:autoSpaceDE w:val="0"/>
              <w:autoSpaceDN w:val="0"/>
              <w:jc w:val="center"/>
              <w:rPr>
                <w:sz w:val="20"/>
                <w:szCs w:val="20"/>
              </w:rPr>
            </w:pPr>
          </w:p>
        </w:tc>
        <w:tc>
          <w:tcPr>
            <w:tcW w:w="1418" w:type="dxa"/>
            <w:vMerge/>
            <w:vAlign w:val="center"/>
          </w:tcPr>
          <w:p w:rsidR="00D3728F" w:rsidRPr="00E73538" w:rsidRDefault="00D3728F" w:rsidP="006426BF">
            <w:pPr>
              <w:widowControl w:val="0"/>
              <w:autoSpaceDE w:val="0"/>
              <w:autoSpaceDN w:val="0"/>
              <w:jc w:val="center"/>
              <w:rPr>
                <w:sz w:val="20"/>
                <w:szCs w:val="20"/>
              </w:rPr>
            </w:pPr>
          </w:p>
        </w:tc>
        <w:tc>
          <w:tcPr>
            <w:tcW w:w="1134" w:type="dxa"/>
            <w:vMerge/>
            <w:vAlign w:val="center"/>
          </w:tcPr>
          <w:p w:rsidR="00D3728F" w:rsidRPr="00E73538" w:rsidRDefault="00D3728F" w:rsidP="006426BF">
            <w:pPr>
              <w:widowControl w:val="0"/>
              <w:autoSpaceDE w:val="0"/>
              <w:autoSpaceDN w:val="0"/>
              <w:jc w:val="center"/>
              <w:rPr>
                <w:sz w:val="20"/>
                <w:szCs w:val="20"/>
              </w:rPr>
            </w:pPr>
          </w:p>
        </w:tc>
        <w:tc>
          <w:tcPr>
            <w:tcW w:w="1447" w:type="dxa"/>
            <w:vMerge/>
            <w:vAlign w:val="center"/>
          </w:tcPr>
          <w:p w:rsidR="00D3728F" w:rsidRPr="00E73538" w:rsidRDefault="00D3728F" w:rsidP="006426BF">
            <w:pPr>
              <w:widowControl w:val="0"/>
              <w:autoSpaceDE w:val="0"/>
              <w:autoSpaceDN w:val="0"/>
              <w:jc w:val="center"/>
              <w:rPr>
                <w:b/>
                <w:bCs/>
                <w:sz w:val="20"/>
                <w:szCs w:val="20"/>
              </w:rPr>
            </w:pPr>
          </w:p>
        </w:tc>
        <w:tc>
          <w:tcPr>
            <w:tcW w:w="1134" w:type="dxa"/>
            <w:vMerge/>
            <w:vAlign w:val="center"/>
          </w:tcPr>
          <w:p w:rsidR="00D3728F" w:rsidRPr="00E73538" w:rsidRDefault="00D3728F" w:rsidP="006426BF">
            <w:pPr>
              <w:widowControl w:val="0"/>
              <w:autoSpaceDE w:val="0"/>
              <w:autoSpaceDN w:val="0"/>
              <w:jc w:val="center"/>
              <w:rPr>
                <w:sz w:val="20"/>
                <w:szCs w:val="20"/>
              </w:rPr>
            </w:pPr>
          </w:p>
        </w:tc>
        <w:tc>
          <w:tcPr>
            <w:tcW w:w="1134" w:type="dxa"/>
            <w:vMerge/>
            <w:vAlign w:val="center"/>
          </w:tcPr>
          <w:p w:rsidR="00D3728F" w:rsidRPr="00E73538" w:rsidRDefault="00D3728F" w:rsidP="006426BF">
            <w:pPr>
              <w:widowControl w:val="0"/>
              <w:autoSpaceDE w:val="0"/>
              <w:autoSpaceDN w:val="0"/>
              <w:jc w:val="center"/>
              <w:rPr>
                <w:sz w:val="20"/>
                <w:szCs w:val="20"/>
              </w:rPr>
            </w:pPr>
          </w:p>
        </w:tc>
        <w:tc>
          <w:tcPr>
            <w:tcW w:w="992" w:type="dxa"/>
            <w:vMerge/>
            <w:vAlign w:val="center"/>
          </w:tcPr>
          <w:p w:rsidR="00D3728F" w:rsidRPr="00E73538" w:rsidRDefault="00D3728F" w:rsidP="006426BF">
            <w:pPr>
              <w:widowControl w:val="0"/>
              <w:autoSpaceDE w:val="0"/>
              <w:autoSpaceDN w:val="0"/>
              <w:jc w:val="center"/>
              <w:rPr>
                <w:sz w:val="20"/>
                <w:szCs w:val="20"/>
              </w:rPr>
            </w:pPr>
          </w:p>
        </w:tc>
        <w:tc>
          <w:tcPr>
            <w:tcW w:w="993" w:type="dxa"/>
            <w:vMerge/>
            <w:vAlign w:val="center"/>
          </w:tcPr>
          <w:p w:rsidR="00D3728F" w:rsidRPr="00E73538" w:rsidRDefault="00D3728F" w:rsidP="006426BF">
            <w:pPr>
              <w:widowControl w:val="0"/>
              <w:autoSpaceDE w:val="0"/>
              <w:autoSpaceDN w:val="0"/>
              <w:jc w:val="center"/>
              <w:rPr>
                <w:sz w:val="20"/>
                <w:szCs w:val="20"/>
              </w:rPr>
            </w:pPr>
          </w:p>
        </w:tc>
        <w:tc>
          <w:tcPr>
            <w:tcW w:w="1134" w:type="dxa"/>
            <w:vMerge/>
            <w:vAlign w:val="center"/>
          </w:tcPr>
          <w:p w:rsidR="00D3728F" w:rsidRPr="00E73538" w:rsidRDefault="00D3728F" w:rsidP="006426BF">
            <w:pPr>
              <w:widowControl w:val="0"/>
              <w:autoSpaceDE w:val="0"/>
              <w:autoSpaceDN w:val="0"/>
              <w:jc w:val="center"/>
              <w:rPr>
                <w:sz w:val="20"/>
                <w:szCs w:val="20"/>
              </w:rPr>
            </w:pPr>
          </w:p>
        </w:tc>
        <w:tc>
          <w:tcPr>
            <w:tcW w:w="991" w:type="dxa"/>
            <w:vMerge/>
            <w:vAlign w:val="center"/>
          </w:tcPr>
          <w:p w:rsidR="00D3728F" w:rsidRPr="00E73538" w:rsidRDefault="00D3728F" w:rsidP="006426BF">
            <w:pPr>
              <w:widowControl w:val="0"/>
              <w:autoSpaceDE w:val="0"/>
              <w:autoSpaceDN w:val="0"/>
              <w:jc w:val="center"/>
              <w:rPr>
                <w:sz w:val="20"/>
                <w:szCs w:val="20"/>
              </w:rPr>
            </w:pPr>
          </w:p>
        </w:tc>
        <w:tc>
          <w:tcPr>
            <w:tcW w:w="1135" w:type="dxa"/>
            <w:gridSpan w:val="2"/>
            <w:vMerge/>
            <w:vAlign w:val="center"/>
          </w:tcPr>
          <w:p w:rsidR="00D3728F" w:rsidRPr="00E73538" w:rsidRDefault="00D3728F" w:rsidP="006426BF">
            <w:pPr>
              <w:widowControl w:val="0"/>
              <w:autoSpaceDE w:val="0"/>
              <w:autoSpaceDN w:val="0"/>
              <w:jc w:val="center"/>
              <w:rPr>
                <w:sz w:val="20"/>
                <w:szCs w:val="20"/>
              </w:rPr>
            </w:pPr>
          </w:p>
        </w:tc>
        <w:tc>
          <w:tcPr>
            <w:tcW w:w="1275" w:type="dxa"/>
            <w:vMerge/>
            <w:vAlign w:val="center"/>
          </w:tcPr>
          <w:p w:rsidR="00D3728F" w:rsidRPr="00E73538" w:rsidRDefault="00D3728F" w:rsidP="006426BF">
            <w:pPr>
              <w:widowControl w:val="0"/>
              <w:autoSpaceDE w:val="0"/>
              <w:autoSpaceDN w:val="0"/>
              <w:jc w:val="center"/>
              <w:rPr>
                <w:sz w:val="20"/>
                <w:szCs w:val="20"/>
              </w:rPr>
            </w:pPr>
          </w:p>
        </w:tc>
      </w:tr>
      <w:tr w:rsidR="00D3728F" w:rsidRPr="00721546" w:rsidTr="00291BB2">
        <w:trPr>
          <w:trHeight w:val="184"/>
        </w:trPr>
        <w:tc>
          <w:tcPr>
            <w:tcW w:w="821" w:type="dxa"/>
          </w:tcPr>
          <w:p w:rsidR="00D3728F" w:rsidRPr="00721546" w:rsidRDefault="00D3728F" w:rsidP="006426BF">
            <w:pPr>
              <w:widowControl w:val="0"/>
              <w:autoSpaceDE w:val="0"/>
              <w:autoSpaceDN w:val="0"/>
              <w:jc w:val="center"/>
              <w:rPr>
                <w:sz w:val="20"/>
                <w:szCs w:val="20"/>
              </w:rPr>
            </w:pPr>
            <w:r w:rsidRPr="00721546">
              <w:rPr>
                <w:sz w:val="20"/>
                <w:szCs w:val="20"/>
              </w:rPr>
              <w:t>1</w:t>
            </w:r>
          </w:p>
        </w:tc>
        <w:tc>
          <w:tcPr>
            <w:tcW w:w="2097" w:type="dxa"/>
          </w:tcPr>
          <w:p w:rsidR="00D3728F" w:rsidRPr="00E73538" w:rsidRDefault="00D3728F" w:rsidP="006426BF">
            <w:pPr>
              <w:widowControl w:val="0"/>
              <w:autoSpaceDE w:val="0"/>
              <w:autoSpaceDN w:val="0"/>
              <w:jc w:val="center"/>
              <w:rPr>
                <w:sz w:val="20"/>
                <w:szCs w:val="20"/>
              </w:rPr>
            </w:pPr>
            <w:r w:rsidRPr="00E73538">
              <w:rPr>
                <w:sz w:val="20"/>
                <w:szCs w:val="20"/>
              </w:rPr>
              <w:t>2</w:t>
            </w:r>
          </w:p>
        </w:tc>
        <w:tc>
          <w:tcPr>
            <w:tcW w:w="1418" w:type="dxa"/>
          </w:tcPr>
          <w:p w:rsidR="00D3728F" w:rsidRPr="00E73538" w:rsidRDefault="00D3728F" w:rsidP="006426BF">
            <w:pPr>
              <w:widowControl w:val="0"/>
              <w:autoSpaceDE w:val="0"/>
              <w:autoSpaceDN w:val="0"/>
              <w:jc w:val="center"/>
              <w:rPr>
                <w:sz w:val="20"/>
                <w:szCs w:val="20"/>
              </w:rPr>
            </w:pPr>
            <w:r w:rsidRPr="00E73538">
              <w:rPr>
                <w:sz w:val="20"/>
                <w:szCs w:val="20"/>
              </w:rPr>
              <w:t>3</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4</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5</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7</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8</w:t>
            </w:r>
          </w:p>
        </w:tc>
        <w:tc>
          <w:tcPr>
            <w:tcW w:w="993" w:type="dxa"/>
            <w:noWrap/>
            <w:vAlign w:val="bottom"/>
          </w:tcPr>
          <w:p w:rsidR="00D3728F" w:rsidRPr="00E73538" w:rsidRDefault="00D3728F" w:rsidP="006426BF">
            <w:pPr>
              <w:widowControl w:val="0"/>
              <w:autoSpaceDE w:val="0"/>
              <w:autoSpaceDN w:val="0"/>
              <w:jc w:val="center"/>
              <w:rPr>
                <w:sz w:val="20"/>
                <w:szCs w:val="20"/>
              </w:rPr>
            </w:pPr>
            <w:r w:rsidRPr="00E73538">
              <w:rPr>
                <w:sz w:val="20"/>
                <w:szCs w:val="20"/>
              </w:rPr>
              <w:t>9</w:t>
            </w:r>
          </w:p>
        </w:tc>
        <w:tc>
          <w:tcPr>
            <w:tcW w:w="1134" w:type="dxa"/>
            <w:noWrap/>
            <w:vAlign w:val="bottom"/>
          </w:tcPr>
          <w:p w:rsidR="00D3728F" w:rsidRPr="00E73538" w:rsidRDefault="00D3728F" w:rsidP="006426BF">
            <w:pPr>
              <w:widowControl w:val="0"/>
              <w:autoSpaceDE w:val="0"/>
              <w:autoSpaceDN w:val="0"/>
              <w:jc w:val="center"/>
              <w:rPr>
                <w:sz w:val="20"/>
                <w:szCs w:val="20"/>
              </w:rPr>
            </w:pPr>
            <w:r w:rsidRPr="00E73538">
              <w:rPr>
                <w:sz w:val="20"/>
                <w:szCs w:val="20"/>
              </w:rPr>
              <w:t>10</w:t>
            </w:r>
          </w:p>
        </w:tc>
        <w:tc>
          <w:tcPr>
            <w:tcW w:w="991" w:type="dxa"/>
            <w:noWrap/>
            <w:vAlign w:val="bottom"/>
          </w:tcPr>
          <w:p w:rsidR="00D3728F" w:rsidRPr="00E73538" w:rsidRDefault="00D3728F" w:rsidP="006426BF">
            <w:pPr>
              <w:widowControl w:val="0"/>
              <w:autoSpaceDE w:val="0"/>
              <w:autoSpaceDN w:val="0"/>
              <w:jc w:val="center"/>
              <w:rPr>
                <w:sz w:val="20"/>
                <w:szCs w:val="20"/>
              </w:rPr>
            </w:pPr>
            <w:r w:rsidRPr="00E73538">
              <w:rPr>
                <w:sz w:val="20"/>
                <w:szCs w:val="20"/>
              </w:rPr>
              <w:t>11</w:t>
            </w:r>
          </w:p>
        </w:tc>
        <w:tc>
          <w:tcPr>
            <w:tcW w:w="1135" w:type="dxa"/>
            <w:gridSpan w:val="2"/>
            <w:noWrap/>
            <w:vAlign w:val="bottom"/>
          </w:tcPr>
          <w:p w:rsidR="00D3728F" w:rsidRPr="00E73538" w:rsidRDefault="00D3728F" w:rsidP="006426BF">
            <w:pPr>
              <w:widowControl w:val="0"/>
              <w:autoSpaceDE w:val="0"/>
              <w:autoSpaceDN w:val="0"/>
              <w:jc w:val="center"/>
              <w:rPr>
                <w:sz w:val="20"/>
                <w:szCs w:val="20"/>
              </w:rPr>
            </w:pPr>
            <w:r w:rsidRPr="00E73538">
              <w:rPr>
                <w:sz w:val="20"/>
                <w:szCs w:val="20"/>
              </w:rPr>
              <w:t>12</w:t>
            </w:r>
          </w:p>
        </w:tc>
        <w:tc>
          <w:tcPr>
            <w:tcW w:w="1275" w:type="dxa"/>
            <w:noWrap/>
            <w:vAlign w:val="bottom"/>
          </w:tcPr>
          <w:p w:rsidR="00D3728F" w:rsidRPr="00E73538" w:rsidRDefault="00D3728F" w:rsidP="006426BF">
            <w:pPr>
              <w:widowControl w:val="0"/>
              <w:autoSpaceDE w:val="0"/>
              <w:autoSpaceDN w:val="0"/>
              <w:jc w:val="center"/>
              <w:rPr>
                <w:sz w:val="20"/>
                <w:szCs w:val="20"/>
              </w:rPr>
            </w:pPr>
            <w:r w:rsidRPr="00E73538">
              <w:rPr>
                <w:sz w:val="20"/>
                <w:szCs w:val="20"/>
              </w:rPr>
              <w:t>13</w:t>
            </w:r>
          </w:p>
        </w:tc>
      </w:tr>
      <w:tr w:rsidR="00D3728F" w:rsidRPr="00721546" w:rsidTr="006426BF">
        <w:trPr>
          <w:trHeight w:val="375"/>
        </w:trPr>
        <w:tc>
          <w:tcPr>
            <w:tcW w:w="15705" w:type="dxa"/>
            <w:gridSpan w:val="14"/>
            <w:vAlign w:val="center"/>
          </w:tcPr>
          <w:p w:rsidR="00D3728F" w:rsidRPr="00E73538" w:rsidRDefault="00D3728F" w:rsidP="006426BF">
            <w:pPr>
              <w:widowControl w:val="0"/>
              <w:autoSpaceDE w:val="0"/>
              <w:autoSpaceDN w:val="0"/>
              <w:jc w:val="center"/>
              <w:rPr>
                <w:b/>
                <w:bCs/>
                <w:sz w:val="20"/>
                <w:szCs w:val="20"/>
              </w:rPr>
            </w:pPr>
            <w:r w:rsidRPr="00E73538">
              <w:rPr>
                <w:b/>
                <w:bCs/>
                <w:sz w:val="20"/>
                <w:szCs w:val="20"/>
              </w:rPr>
              <w:t>Подпрограмма 1 «Развитие физической культуры и массового спорта»</w:t>
            </w:r>
          </w:p>
        </w:tc>
      </w:tr>
      <w:tr w:rsidR="00D3728F" w:rsidRPr="00721546" w:rsidTr="00291BB2">
        <w:trPr>
          <w:trHeight w:val="220"/>
        </w:trPr>
        <w:tc>
          <w:tcPr>
            <w:tcW w:w="821"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1.1.</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Организация и проведение физкультурных (физкультурно-оздоровительных) мероприятий (показатели 1,3,4,5,6)</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ВСЕГО</w:t>
            </w:r>
          </w:p>
        </w:tc>
        <w:tc>
          <w:tcPr>
            <w:tcW w:w="1447" w:type="dxa"/>
          </w:tcPr>
          <w:p w:rsidR="00D3728F" w:rsidRPr="00E73538" w:rsidRDefault="00D3728F" w:rsidP="006426BF">
            <w:pPr>
              <w:widowControl w:val="0"/>
              <w:autoSpaceDE w:val="0"/>
              <w:autoSpaceDN w:val="0"/>
              <w:jc w:val="center"/>
              <w:rPr>
                <w:bCs/>
                <w:sz w:val="20"/>
                <w:szCs w:val="20"/>
              </w:rPr>
            </w:pPr>
            <w:r w:rsidRPr="00E73538">
              <w:rPr>
                <w:bCs/>
                <w:sz w:val="20"/>
                <w:szCs w:val="20"/>
              </w:rPr>
              <w:t>13 317,6</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930,1</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930,1</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1 289,5</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6 447,5</w:t>
            </w:r>
          </w:p>
        </w:tc>
      </w:tr>
      <w:tr w:rsidR="00D3728F" w:rsidRPr="00721546" w:rsidTr="00291BB2">
        <w:trPr>
          <w:trHeight w:val="104"/>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0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96"/>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13 317,6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930,1</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1 289,5</w:t>
            </w:r>
          </w:p>
        </w:tc>
        <w:tc>
          <w:tcPr>
            <w:tcW w:w="1275" w:type="dxa"/>
          </w:tcPr>
          <w:p w:rsidR="00D3728F" w:rsidRPr="00E73538" w:rsidRDefault="00D3728F" w:rsidP="001216A6">
            <w:pPr>
              <w:widowControl w:val="0"/>
              <w:autoSpaceDE w:val="0"/>
              <w:autoSpaceDN w:val="0"/>
              <w:jc w:val="center"/>
              <w:rPr>
                <w:sz w:val="20"/>
                <w:szCs w:val="20"/>
              </w:rPr>
            </w:pPr>
            <w:r w:rsidRPr="00E73538">
              <w:rPr>
                <w:sz w:val="20"/>
                <w:szCs w:val="20"/>
              </w:rPr>
              <w:t>6 447,5</w:t>
            </w:r>
          </w:p>
        </w:tc>
      </w:tr>
      <w:tr w:rsidR="00D3728F" w:rsidRPr="00721546" w:rsidTr="00291BB2">
        <w:trPr>
          <w:trHeight w:val="15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58"/>
        </w:trPr>
        <w:tc>
          <w:tcPr>
            <w:tcW w:w="821"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1.2.</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Региональный проект «Спорт – норма жизни»</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040BDE">
            <w:pPr>
              <w:widowControl w:val="0"/>
              <w:autoSpaceDE w:val="0"/>
              <w:autoSpaceDN w:val="0"/>
              <w:jc w:val="center"/>
              <w:rPr>
                <w:bCs/>
                <w:sz w:val="20"/>
                <w:szCs w:val="20"/>
              </w:rPr>
            </w:pPr>
            <w:r w:rsidRPr="00E73538">
              <w:rPr>
                <w:bCs/>
                <w:sz w:val="20"/>
                <w:szCs w:val="20"/>
              </w:rPr>
              <w:t>ВСЕГО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2 156,4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359,4</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993" w:type="dxa"/>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1134" w:type="dxa"/>
            <w:gridSpan w:val="2"/>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5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5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5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2 156,4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359,4</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993" w:type="dxa"/>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1134" w:type="dxa"/>
            <w:gridSpan w:val="2"/>
          </w:tcPr>
          <w:p w:rsidR="00D3728F" w:rsidRPr="00E73538" w:rsidRDefault="00D3728F" w:rsidP="00040BDE">
            <w:pPr>
              <w:widowControl w:val="0"/>
              <w:autoSpaceDE w:val="0"/>
              <w:autoSpaceDN w:val="0"/>
              <w:jc w:val="center"/>
              <w:rPr>
                <w:sz w:val="20"/>
                <w:szCs w:val="20"/>
              </w:rPr>
            </w:pPr>
            <w:r w:rsidRPr="00E73538">
              <w:rPr>
                <w:sz w:val="20"/>
                <w:szCs w:val="20"/>
              </w:rPr>
              <w:t>359,4</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1216A6">
            <w:pPr>
              <w:widowControl w:val="0"/>
              <w:autoSpaceDE w:val="0"/>
              <w:autoSpaceDN w:val="0"/>
              <w:jc w:val="center"/>
              <w:rPr>
                <w:sz w:val="20"/>
                <w:szCs w:val="20"/>
              </w:rPr>
            </w:pPr>
            <w:r w:rsidRPr="00E73538">
              <w:rPr>
                <w:sz w:val="20"/>
                <w:szCs w:val="20"/>
              </w:rPr>
              <w:t>0,0</w:t>
            </w:r>
          </w:p>
        </w:tc>
      </w:tr>
      <w:tr w:rsidR="00D3728F" w:rsidRPr="00721546" w:rsidTr="00291BB2">
        <w:trPr>
          <w:trHeight w:val="15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040BDE">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405"/>
        </w:trPr>
        <w:tc>
          <w:tcPr>
            <w:tcW w:w="821"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1.2.1</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Организация и проведение мероприятий в рамках  внедрения Всероссийского физкультурно-спортивного комплекса "Готов к труду и обороне" (ГТО)         (показатели 1,3,4,5,6,7)</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bCs/>
                <w:sz w:val="20"/>
                <w:szCs w:val="20"/>
              </w:rPr>
              <w:t>ВСЕГО</w:t>
            </w:r>
          </w:p>
        </w:tc>
        <w:tc>
          <w:tcPr>
            <w:tcW w:w="1447" w:type="dxa"/>
          </w:tcPr>
          <w:p w:rsidR="00D3728F" w:rsidRPr="00E73538" w:rsidRDefault="00D3728F" w:rsidP="001216A6">
            <w:pPr>
              <w:widowControl w:val="0"/>
              <w:autoSpaceDE w:val="0"/>
              <w:autoSpaceDN w:val="0"/>
              <w:jc w:val="center"/>
              <w:rPr>
                <w:sz w:val="20"/>
                <w:szCs w:val="20"/>
              </w:rPr>
            </w:pPr>
            <w:r w:rsidRPr="00E73538">
              <w:rPr>
                <w:sz w:val="20"/>
                <w:szCs w:val="20"/>
              </w:rPr>
              <w:t>2 156,4</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993"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1134" w:type="dxa"/>
            <w:gridSpan w:val="2"/>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1216A6">
            <w:pPr>
              <w:widowControl w:val="0"/>
              <w:autoSpaceDE w:val="0"/>
              <w:autoSpaceDN w:val="0"/>
              <w:jc w:val="center"/>
              <w:rPr>
                <w:sz w:val="20"/>
                <w:szCs w:val="20"/>
              </w:rPr>
            </w:pPr>
            <w:r w:rsidRPr="00E73538">
              <w:rPr>
                <w:sz w:val="20"/>
                <w:szCs w:val="20"/>
              </w:rPr>
              <w:t>0,0</w:t>
            </w:r>
          </w:p>
        </w:tc>
      </w:tr>
      <w:tr w:rsidR="00D3728F" w:rsidRPr="00721546" w:rsidTr="00291BB2">
        <w:trPr>
          <w:trHeight w:val="315"/>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1216A6">
            <w:pPr>
              <w:widowControl w:val="0"/>
              <w:autoSpaceDE w:val="0"/>
              <w:autoSpaceDN w:val="0"/>
              <w:jc w:val="center"/>
              <w:rPr>
                <w:sz w:val="20"/>
                <w:szCs w:val="20"/>
              </w:rPr>
            </w:pPr>
            <w:r w:rsidRPr="00E73538">
              <w:rPr>
                <w:sz w:val="20"/>
                <w:szCs w:val="20"/>
              </w:rPr>
              <w:t>0,0</w:t>
            </w:r>
          </w:p>
        </w:tc>
      </w:tr>
      <w:tr w:rsidR="00D3728F" w:rsidRPr="00721546" w:rsidTr="00291BB2">
        <w:trPr>
          <w:trHeight w:val="540"/>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1216A6">
            <w:pPr>
              <w:widowControl w:val="0"/>
              <w:autoSpaceDE w:val="0"/>
              <w:autoSpaceDN w:val="0"/>
              <w:jc w:val="center"/>
              <w:rPr>
                <w:sz w:val="20"/>
                <w:szCs w:val="20"/>
              </w:rPr>
            </w:pPr>
            <w:r w:rsidRPr="00E73538">
              <w:rPr>
                <w:sz w:val="20"/>
                <w:szCs w:val="20"/>
              </w:rPr>
              <w:t>0,0</w:t>
            </w:r>
          </w:p>
        </w:tc>
      </w:tr>
      <w:tr w:rsidR="00D3728F" w:rsidRPr="00721546" w:rsidTr="00291BB2">
        <w:trPr>
          <w:trHeight w:val="436"/>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1216A6">
            <w:pPr>
              <w:widowControl w:val="0"/>
              <w:autoSpaceDE w:val="0"/>
              <w:autoSpaceDN w:val="0"/>
              <w:jc w:val="center"/>
              <w:rPr>
                <w:sz w:val="20"/>
                <w:szCs w:val="20"/>
              </w:rPr>
            </w:pPr>
            <w:r w:rsidRPr="00E73538">
              <w:rPr>
                <w:sz w:val="20"/>
                <w:szCs w:val="20"/>
              </w:rPr>
              <w:t>2 156,4</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993"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1134" w:type="dxa"/>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1134" w:type="dxa"/>
            <w:gridSpan w:val="2"/>
          </w:tcPr>
          <w:p w:rsidR="00D3728F" w:rsidRPr="00E73538" w:rsidRDefault="00D3728F" w:rsidP="001216A6">
            <w:pPr>
              <w:widowControl w:val="0"/>
              <w:autoSpaceDE w:val="0"/>
              <w:autoSpaceDN w:val="0"/>
              <w:jc w:val="center"/>
              <w:rPr>
                <w:sz w:val="20"/>
                <w:szCs w:val="20"/>
              </w:rPr>
            </w:pPr>
            <w:r w:rsidRPr="00E73538">
              <w:rPr>
                <w:sz w:val="20"/>
                <w:szCs w:val="20"/>
              </w:rPr>
              <w:t>359,4</w:t>
            </w:r>
          </w:p>
        </w:tc>
        <w:tc>
          <w:tcPr>
            <w:tcW w:w="992" w:type="dxa"/>
          </w:tcPr>
          <w:p w:rsidR="00D3728F" w:rsidRPr="00E73538" w:rsidRDefault="00D3728F" w:rsidP="001216A6">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1216A6">
            <w:pPr>
              <w:widowControl w:val="0"/>
              <w:autoSpaceDE w:val="0"/>
              <w:autoSpaceDN w:val="0"/>
              <w:jc w:val="center"/>
              <w:rPr>
                <w:sz w:val="20"/>
                <w:szCs w:val="20"/>
              </w:rPr>
            </w:pPr>
            <w:r w:rsidRPr="00E73538">
              <w:rPr>
                <w:sz w:val="20"/>
                <w:szCs w:val="20"/>
              </w:rPr>
              <w:t>0,0</w:t>
            </w:r>
          </w:p>
        </w:tc>
      </w:tr>
      <w:tr w:rsidR="00D3728F" w:rsidRPr="00721546" w:rsidTr="00291BB2">
        <w:trPr>
          <w:trHeight w:val="870"/>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72"/>
        </w:trPr>
        <w:tc>
          <w:tcPr>
            <w:tcW w:w="821"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1.3</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Обеспечение участия в официальных физкультурных (физкультурно-оздоровительных)  мероприятиях        (показатели 1,3,4,5,6)</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ВСЕГО</w:t>
            </w:r>
          </w:p>
        </w:tc>
        <w:tc>
          <w:tcPr>
            <w:tcW w:w="1447" w:type="dxa"/>
          </w:tcPr>
          <w:p w:rsidR="00D3728F" w:rsidRPr="00E73538" w:rsidRDefault="00D3728F" w:rsidP="006426BF">
            <w:pPr>
              <w:widowControl w:val="0"/>
              <w:autoSpaceDE w:val="0"/>
              <w:autoSpaceDN w:val="0"/>
              <w:jc w:val="center"/>
              <w:rPr>
                <w:bCs/>
                <w:sz w:val="20"/>
                <w:szCs w:val="20"/>
              </w:rPr>
            </w:pPr>
            <w:r w:rsidRPr="00E73538">
              <w:rPr>
                <w:bCs/>
                <w:sz w:val="20"/>
                <w:szCs w:val="20"/>
              </w:rPr>
              <w:t>14 998,8</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1 249,9</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1 249,9</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6 249,5</w:t>
            </w:r>
          </w:p>
        </w:tc>
      </w:tr>
      <w:tr w:rsidR="00D3728F" w:rsidRPr="00721546" w:rsidTr="00291BB2">
        <w:trPr>
          <w:trHeight w:val="60"/>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60"/>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01"/>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14 998,8</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1 249,9</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6 249,5</w:t>
            </w:r>
          </w:p>
        </w:tc>
      </w:tr>
      <w:tr w:rsidR="00D3728F" w:rsidRPr="00721546" w:rsidTr="00291BB2">
        <w:trPr>
          <w:trHeight w:val="305"/>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416"/>
        </w:trPr>
        <w:tc>
          <w:tcPr>
            <w:tcW w:w="821" w:type="dxa"/>
            <w:vMerge w:val="restart"/>
          </w:tcPr>
          <w:p w:rsidR="00D3728F" w:rsidRPr="00E73538" w:rsidRDefault="00D3728F" w:rsidP="006426BF">
            <w:pPr>
              <w:autoSpaceDE w:val="0"/>
              <w:autoSpaceDN w:val="0"/>
              <w:adjustRightInd w:val="0"/>
              <w:jc w:val="center"/>
              <w:rPr>
                <w:sz w:val="20"/>
                <w:szCs w:val="20"/>
              </w:rPr>
            </w:pPr>
            <w:r w:rsidRPr="00E73538">
              <w:rPr>
                <w:sz w:val="20"/>
                <w:szCs w:val="20"/>
              </w:rPr>
              <w:t>1.4</w:t>
            </w:r>
          </w:p>
        </w:tc>
        <w:tc>
          <w:tcPr>
            <w:tcW w:w="2097" w:type="dxa"/>
            <w:vMerge w:val="restart"/>
          </w:tcPr>
          <w:p w:rsidR="00D3728F" w:rsidRPr="00E73538" w:rsidRDefault="00D3728F" w:rsidP="006426BF">
            <w:pPr>
              <w:autoSpaceDE w:val="0"/>
              <w:autoSpaceDN w:val="0"/>
              <w:adjustRightInd w:val="0"/>
              <w:jc w:val="center"/>
              <w:rPr>
                <w:sz w:val="20"/>
                <w:szCs w:val="20"/>
              </w:rPr>
            </w:pPr>
            <w:r w:rsidRPr="00E73538">
              <w:rPr>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1,3,4,5,6,7)</w:t>
            </w:r>
          </w:p>
        </w:tc>
        <w:tc>
          <w:tcPr>
            <w:tcW w:w="1418" w:type="dxa"/>
            <w:vMerge w:val="restart"/>
          </w:tcPr>
          <w:p w:rsidR="00D3728F" w:rsidRPr="00E73538" w:rsidRDefault="00D3728F" w:rsidP="006426BF">
            <w:pPr>
              <w:autoSpaceDE w:val="0"/>
              <w:autoSpaceDN w:val="0"/>
              <w:adjustRightInd w:val="0"/>
              <w:jc w:val="center"/>
              <w:rPr>
                <w:sz w:val="20"/>
                <w:szCs w:val="20"/>
              </w:rPr>
            </w:pPr>
            <w:r w:rsidRPr="00E73538">
              <w:rPr>
                <w:sz w:val="20"/>
                <w:szCs w:val="20"/>
              </w:rPr>
              <w:t xml:space="preserve">Отдел по физической культуре и спорту администрации г.Пыть-Ях, </w:t>
            </w:r>
          </w:p>
        </w:tc>
        <w:tc>
          <w:tcPr>
            <w:tcW w:w="1134" w:type="dxa"/>
          </w:tcPr>
          <w:p w:rsidR="00D3728F" w:rsidRPr="00E73538" w:rsidRDefault="00D3728F" w:rsidP="006426BF">
            <w:pPr>
              <w:autoSpaceDE w:val="0"/>
              <w:autoSpaceDN w:val="0"/>
              <w:adjustRightInd w:val="0"/>
              <w:jc w:val="center"/>
              <w:rPr>
                <w:bCs/>
                <w:sz w:val="20"/>
                <w:szCs w:val="20"/>
              </w:rPr>
            </w:pPr>
            <w:r w:rsidRPr="00E73538">
              <w:rPr>
                <w:bCs/>
                <w:sz w:val="20"/>
                <w:szCs w:val="20"/>
              </w:rPr>
              <w:t>ВСЕГО</w:t>
            </w:r>
          </w:p>
        </w:tc>
        <w:tc>
          <w:tcPr>
            <w:tcW w:w="1447" w:type="dxa"/>
          </w:tcPr>
          <w:p w:rsidR="00D3728F" w:rsidRPr="00E73538" w:rsidRDefault="00D3728F" w:rsidP="00CE24C5">
            <w:pPr>
              <w:autoSpaceDE w:val="0"/>
              <w:autoSpaceDN w:val="0"/>
              <w:adjustRightInd w:val="0"/>
              <w:jc w:val="center"/>
              <w:rPr>
                <w:sz w:val="20"/>
                <w:szCs w:val="20"/>
              </w:rPr>
            </w:pPr>
            <w:r w:rsidRPr="00E73538">
              <w:rPr>
                <w:sz w:val="20"/>
                <w:szCs w:val="20"/>
              </w:rPr>
              <w:t>253 308,1</w:t>
            </w:r>
          </w:p>
        </w:tc>
        <w:tc>
          <w:tcPr>
            <w:tcW w:w="1134" w:type="dxa"/>
          </w:tcPr>
          <w:p w:rsidR="00D3728F" w:rsidRPr="00E73538" w:rsidRDefault="00D3728F" w:rsidP="00CE24C5">
            <w:pPr>
              <w:autoSpaceDE w:val="0"/>
              <w:autoSpaceDN w:val="0"/>
              <w:adjustRightInd w:val="0"/>
              <w:jc w:val="center"/>
              <w:rPr>
                <w:sz w:val="20"/>
                <w:szCs w:val="20"/>
              </w:rPr>
            </w:pPr>
            <w:r w:rsidRPr="00E73538">
              <w:rPr>
                <w:sz w:val="20"/>
                <w:szCs w:val="20"/>
              </w:rPr>
              <w:t>21 618,4</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21 062,7</w:t>
            </w:r>
          </w:p>
        </w:tc>
        <w:tc>
          <w:tcPr>
            <w:tcW w:w="992" w:type="dxa"/>
          </w:tcPr>
          <w:p w:rsidR="00D3728F" w:rsidRPr="00E73538" w:rsidRDefault="00D3728F" w:rsidP="006426BF">
            <w:pPr>
              <w:autoSpaceDE w:val="0"/>
              <w:autoSpaceDN w:val="0"/>
              <w:adjustRightInd w:val="0"/>
              <w:jc w:val="center"/>
              <w:rPr>
                <w:sz w:val="20"/>
                <w:szCs w:val="20"/>
              </w:rPr>
            </w:pPr>
            <w:r w:rsidRPr="00E73538">
              <w:rPr>
                <w:sz w:val="20"/>
                <w:szCs w:val="20"/>
              </w:rPr>
              <w:t>21 062,7</w:t>
            </w:r>
          </w:p>
        </w:tc>
        <w:tc>
          <w:tcPr>
            <w:tcW w:w="993" w:type="dxa"/>
          </w:tcPr>
          <w:p w:rsidR="00D3728F" w:rsidRPr="00E73538" w:rsidRDefault="00D3728F" w:rsidP="006426BF">
            <w:pPr>
              <w:autoSpaceDE w:val="0"/>
              <w:autoSpaceDN w:val="0"/>
              <w:adjustRightInd w:val="0"/>
              <w:jc w:val="center"/>
              <w:rPr>
                <w:sz w:val="20"/>
                <w:szCs w:val="20"/>
              </w:rPr>
            </w:pPr>
            <w:r w:rsidRPr="00E73538">
              <w:rPr>
                <w:sz w:val="20"/>
                <w:szCs w:val="20"/>
              </w:rPr>
              <w:t>21 062,7</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21 062,7</w:t>
            </w:r>
          </w:p>
        </w:tc>
        <w:tc>
          <w:tcPr>
            <w:tcW w:w="1134" w:type="dxa"/>
            <w:gridSpan w:val="2"/>
          </w:tcPr>
          <w:p w:rsidR="00D3728F" w:rsidRPr="00E73538" w:rsidRDefault="00D3728F" w:rsidP="006426BF">
            <w:pPr>
              <w:autoSpaceDE w:val="0"/>
              <w:autoSpaceDN w:val="0"/>
              <w:adjustRightInd w:val="0"/>
              <w:jc w:val="center"/>
              <w:rPr>
                <w:sz w:val="20"/>
                <w:szCs w:val="20"/>
              </w:rPr>
            </w:pPr>
            <w:r w:rsidRPr="00E73538">
              <w:rPr>
                <w:sz w:val="20"/>
                <w:szCs w:val="20"/>
              </w:rPr>
              <w:t>21 062,7</w:t>
            </w:r>
          </w:p>
        </w:tc>
        <w:tc>
          <w:tcPr>
            <w:tcW w:w="992" w:type="dxa"/>
          </w:tcPr>
          <w:p w:rsidR="00D3728F" w:rsidRPr="00E73538" w:rsidRDefault="00D3728F" w:rsidP="006426BF">
            <w:pPr>
              <w:autoSpaceDE w:val="0"/>
              <w:autoSpaceDN w:val="0"/>
              <w:adjustRightInd w:val="0"/>
              <w:jc w:val="center"/>
              <w:rPr>
                <w:sz w:val="20"/>
                <w:szCs w:val="20"/>
              </w:rPr>
            </w:pPr>
            <w:r w:rsidRPr="00E73538">
              <w:rPr>
                <w:sz w:val="20"/>
                <w:szCs w:val="20"/>
              </w:rPr>
              <w:t>21 062,7</w:t>
            </w:r>
          </w:p>
        </w:tc>
        <w:tc>
          <w:tcPr>
            <w:tcW w:w="1275" w:type="dxa"/>
          </w:tcPr>
          <w:p w:rsidR="00D3728F" w:rsidRPr="00E73538" w:rsidRDefault="00D3728F" w:rsidP="006426BF">
            <w:pPr>
              <w:autoSpaceDE w:val="0"/>
              <w:autoSpaceDN w:val="0"/>
              <w:adjustRightInd w:val="0"/>
              <w:jc w:val="center"/>
              <w:rPr>
                <w:sz w:val="20"/>
                <w:szCs w:val="20"/>
              </w:rPr>
            </w:pPr>
            <w:r w:rsidRPr="00E73538">
              <w:rPr>
                <w:sz w:val="20"/>
                <w:szCs w:val="20"/>
              </w:rPr>
              <w:t>105 313,5</w:t>
            </w:r>
          </w:p>
        </w:tc>
      </w:tr>
      <w:tr w:rsidR="00D3728F" w:rsidRPr="00721546" w:rsidTr="00291BB2">
        <w:trPr>
          <w:trHeight w:val="110"/>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70"/>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100,0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100,0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74"/>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243 627,6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20 302,3</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20 302,3</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20 302,3</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20 302,3</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20 302,3</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20 302,3</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20 302,3</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101 511,5</w:t>
            </w:r>
          </w:p>
        </w:tc>
      </w:tr>
      <w:tr w:rsidR="00D3728F" w:rsidRPr="00721546" w:rsidTr="00291BB2">
        <w:trPr>
          <w:trHeight w:val="643"/>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7A38CE">
            <w:pPr>
              <w:widowControl w:val="0"/>
              <w:autoSpaceDE w:val="0"/>
              <w:autoSpaceDN w:val="0"/>
              <w:jc w:val="center"/>
              <w:rPr>
                <w:sz w:val="20"/>
                <w:szCs w:val="20"/>
              </w:rPr>
            </w:pPr>
            <w:r w:rsidRPr="00E73538">
              <w:rPr>
                <w:sz w:val="20"/>
                <w:szCs w:val="20"/>
              </w:rPr>
              <w:t>9 580,5</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1 216,1</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3 802,0</w:t>
            </w:r>
          </w:p>
        </w:tc>
      </w:tr>
      <w:tr w:rsidR="00D3728F" w:rsidRPr="00721546" w:rsidTr="00291BB2">
        <w:trPr>
          <w:trHeight w:val="222"/>
        </w:trPr>
        <w:tc>
          <w:tcPr>
            <w:tcW w:w="821"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1.5</w:t>
            </w:r>
          </w:p>
        </w:tc>
        <w:tc>
          <w:tcPr>
            <w:tcW w:w="2097"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Обеспечение комплексной безопасности, в том числе антитеррористической безопасности муниципальных объектов спорта      (показатели 1,3,4,5,6)</w:t>
            </w:r>
          </w:p>
        </w:tc>
        <w:tc>
          <w:tcPr>
            <w:tcW w:w="1418"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Отдел по физической культуре и спорту администрации г.Пыть-Ях</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E73538" w:rsidRDefault="00D3728F" w:rsidP="006426BF">
            <w:pPr>
              <w:widowControl w:val="0"/>
              <w:autoSpaceDE w:val="0"/>
              <w:autoSpaceDN w:val="0"/>
              <w:jc w:val="center"/>
              <w:rPr>
                <w:bCs/>
                <w:sz w:val="20"/>
                <w:szCs w:val="20"/>
              </w:rPr>
            </w:pPr>
            <w:r w:rsidRPr="00E73538">
              <w:rPr>
                <w:bCs/>
                <w:sz w:val="20"/>
                <w:szCs w:val="20"/>
              </w:rPr>
              <w:t>7 417,1</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4 789,1</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2 628,0</w:t>
            </w:r>
          </w:p>
        </w:tc>
        <w:tc>
          <w:tcPr>
            <w:tcW w:w="992" w:type="dxa"/>
          </w:tcPr>
          <w:p w:rsidR="00D3728F" w:rsidRPr="00E73538" w:rsidRDefault="00D3728F" w:rsidP="006426BF">
            <w:pPr>
              <w:widowControl w:val="0"/>
              <w:autoSpaceDE w:val="0"/>
              <w:autoSpaceDN w:val="0"/>
              <w:jc w:val="center"/>
              <w:rPr>
                <w:bCs/>
                <w:sz w:val="20"/>
                <w:szCs w:val="20"/>
              </w:rPr>
            </w:pPr>
            <w:r w:rsidRPr="00E73538">
              <w:rPr>
                <w:bCs/>
                <w:sz w:val="20"/>
                <w:szCs w:val="20"/>
              </w:rPr>
              <w:t>0,0</w:t>
            </w:r>
          </w:p>
        </w:tc>
        <w:tc>
          <w:tcPr>
            <w:tcW w:w="993" w:type="dxa"/>
          </w:tcPr>
          <w:p w:rsidR="00D3728F" w:rsidRPr="00E73538" w:rsidRDefault="00D3728F" w:rsidP="006426BF">
            <w:pPr>
              <w:widowControl w:val="0"/>
              <w:autoSpaceDE w:val="0"/>
              <w:autoSpaceDN w:val="0"/>
              <w:jc w:val="center"/>
              <w:rPr>
                <w:bCs/>
                <w:sz w:val="20"/>
                <w:szCs w:val="20"/>
              </w:rPr>
            </w:pPr>
            <w:r w:rsidRPr="00E73538">
              <w:rPr>
                <w:bCs/>
                <w:sz w:val="20"/>
                <w:szCs w:val="20"/>
              </w:rPr>
              <w:t>0,0</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0,0</w:t>
            </w:r>
          </w:p>
        </w:tc>
        <w:tc>
          <w:tcPr>
            <w:tcW w:w="1134" w:type="dxa"/>
            <w:gridSpan w:val="2"/>
          </w:tcPr>
          <w:p w:rsidR="00D3728F" w:rsidRPr="00E73538" w:rsidRDefault="00D3728F" w:rsidP="006426BF">
            <w:pPr>
              <w:widowControl w:val="0"/>
              <w:autoSpaceDE w:val="0"/>
              <w:autoSpaceDN w:val="0"/>
              <w:jc w:val="center"/>
              <w:rPr>
                <w:bCs/>
                <w:sz w:val="20"/>
                <w:szCs w:val="20"/>
              </w:rPr>
            </w:pPr>
            <w:r w:rsidRPr="00E73538">
              <w:rPr>
                <w:bCs/>
                <w:sz w:val="20"/>
                <w:szCs w:val="20"/>
              </w:rPr>
              <w:t>0,0</w:t>
            </w:r>
          </w:p>
        </w:tc>
        <w:tc>
          <w:tcPr>
            <w:tcW w:w="992" w:type="dxa"/>
          </w:tcPr>
          <w:p w:rsidR="00D3728F" w:rsidRPr="00E73538" w:rsidRDefault="00D3728F" w:rsidP="006426BF">
            <w:pPr>
              <w:widowControl w:val="0"/>
              <w:autoSpaceDE w:val="0"/>
              <w:autoSpaceDN w:val="0"/>
              <w:jc w:val="center"/>
              <w:rPr>
                <w:bCs/>
                <w:sz w:val="20"/>
                <w:szCs w:val="20"/>
              </w:rPr>
            </w:pPr>
            <w:r w:rsidRPr="00E73538">
              <w:rPr>
                <w:bCs/>
                <w:sz w:val="20"/>
                <w:szCs w:val="20"/>
              </w:rPr>
              <w:t>0,0</w:t>
            </w:r>
          </w:p>
        </w:tc>
        <w:tc>
          <w:tcPr>
            <w:tcW w:w="1275" w:type="dxa"/>
          </w:tcPr>
          <w:p w:rsidR="00D3728F" w:rsidRPr="00E73538" w:rsidRDefault="00D3728F" w:rsidP="006426BF">
            <w:pPr>
              <w:widowControl w:val="0"/>
              <w:autoSpaceDE w:val="0"/>
              <w:autoSpaceDN w:val="0"/>
              <w:jc w:val="center"/>
              <w:rPr>
                <w:bCs/>
                <w:sz w:val="20"/>
                <w:szCs w:val="20"/>
              </w:rPr>
            </w:pPr>
            <w:r w:rsidRPr="00E73538">
              <w:rPr>
                <w:bCs/>
                <w:sz w:val="20"/>
                <w:szCs w:val="20"/>
              </w:rPr>
              <w:t>0,0</w:t>
            </w:r>
          </w:p>
        </w:tc>
      </w:tr>
      <w:tr w:rsidR="00D3728F" w:rsidRPr="00721546" w:rsidTr="00291BB2">
        <w:trPr>
          <w:trHeight w:val="180"/>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14"/>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11"/>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bCs/>
                <w:sz w:val="20"/>
                <w:szCs w:val="20"/>
              </w:rPr>
            </w:pPr>
            <w:r w:rsidRPr="00E73538">
              <w:rPr>
                <w:bCs/>
                <w:sz w:val="20"/>
                <w:szCs w:val="20"/>
              </w:rPr>
              <w:t>7 417,1</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4 789,1</w:t>
            </w: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2 628,0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721"/>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25"/>
        </w:trPr>
        <w:tc>
          <w:tcPr>
            <w:tcW w:w="821"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1.6</w:t>
            </w: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tc>
        <w:tc>
          <w:tcPr>
            <w:tcW w:w="2097"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Укрепление материально-технической базы учреждений спорта      (показатели 1,2,3,4,5,6,7)</w:t>
            </w: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p w:rsidR="00D3728F" w:rsidRPr="00E73538" w:rsidRDefault="00D3728F" w:rsidP="006426BF">
            <w:pPr>
              <w:widowControl w:val="0"/>
              <w:autoSpaceDE w:val="0"/>
              <w:autoSpaceDN w:val="0"/>
              <w:jc w:val="center"/>
              <w:rPr>
                <w:bCs/>
                <w:sz w:val="20"/>
                <w:szCs w:val="20"/>
              </w:rPr>
            </w:pPr>
          </w:p>
        </w:tc>
        <w:tc>
          <w:tcPr>
            <w:tcW w:w="1418"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Отдел по физической культуре и спорту администрации г.Пыть-Ях, в том числе:</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501,6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501,6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20"/>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75"/>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05"/>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501,6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501,6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705"/>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66"/>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val="restart"/>
          </w:tcPr>
          <w:p w:rsidR="00D3728F" w:rsidRPr="00E73538" w:rsidRDefault="00D3728F" w:rsidP="006426BF">
            <w:pPr>
              <w:widowControl w:val="0"/>
              <w:autoSpaceDE w:val="0"/>
              <w:autoSpaceDN w:val="0"/>
              <w:jc w:val="center"/>
              <w:rPr>
                <w:bCs/>
                <w:sz w:val="20"/>
                <w:szCs w:val="20"/>
              </w:rPr>
            </w:pPr>
            <w:r w:rsidRPr="00E73538">
              <w:rPr>
                <w:sz w:val="20"/>
                <w:szCs w:val="20"/>
              </w:rPr>
              <w:t>Муниципальное казенное учреждение «Управление капитального строительства г.Пыть-Ях»</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390 592,6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390 592,6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94"/>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38"/>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14"/>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390 592,6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390 592,6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635"/>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80"/>
        </w:trPr>
        <w:tc>
          <w:tcPr>
            <w:tcW w:w="821"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1.7</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Оказание поддержки некоммерческим организациям</w:t>
            </w:r>
          </w:p>
          <w:p w:rsidR="00D3728F" w:rsidRPr="00E73538" w:rsidRDefault="00D3728F" w:rsidP="006426BF">
            <w:pPr>
              <w:widowControl w:val="0"/>
              <w:autoSpaceDE w:val="0"/>
              <w:autoSpaceDN w:val="0"/>
              <w:jc w:val="center"/>
              <w:rPr>
                <w:bCs/>
                <w:sz w:val="20"/>
                <w:szCs w:val="20"/>
              </w:rPr>
            </w:pPr>
            <w:r w:rsidRPr="00E73538">
              <w:rPr>
                <w:sz w:val="20"/>
                <w:szCs w:val="20"/>
              </w:rPr>
              <w:t>(показатели 1,3,4,5,6)</w:t>
            </w:r>
          </w:p>
        </w:tc>
        <w:tc>
          <w:tcPr>
            <w:tcW w:w="1418" w:type="dxa"/>
            <w:vMerge w:val="restart"/>
          </w:tcPr>
          <w:p w:rsidR="00D3728F" w:rsidRPr="00E73538" w:rsidRDefault="00D3728F" w:rsidP="006426BF">
            <w:pPr>
              <w:widowControl w:val="0"/>
              <w:autoSpaceDE w:val="0"/>
              <w:autoSpaceDN w:val="0"/>
              <w:rPr>
                <w:bCs/>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19"/>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05"/>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19"/>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35"/>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19"/>
        </w:trPr>
        <w:tc>
          <w:tcPr>
            <w:tcW w:w="4336" w:type="dxa"/>
            <w:gridSpan w:val="3"/>
            <w:vMerge w:val="restart"/>
          </w:tcPr>
          <w:p w:rsidR="00D3728F" w:rsidRPr="00E73538" w:rsidRDefault="00D3728F" w:rsidP="006426BF">
            <w:pPr>
              <w:autoSpaceDE w:val="0"/>
              <w:autoSpaceDN w:val="0"/>
              <w:adjustRightInd w:val="0"/>
              <w:jc w:val="center"/>
              <w:rPr>
                <w:bCs/>
                <w:sz w:val="20"/>
                <w:szCs w:val="20"/>
                <w:lang w:val="en-US"/>
              </w:rPr>
            </w:pPr>
            <w:r w:rsidRPr="00E73538">
              <w:rPr>
                <w:bCs/>
                <w:sz w:val="20"/>
                <w:szCs w:val="20"/>
              </w:rPr>
              <w:t>Итого  по  подпрограмме I:</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ВСЕГО</w:t>
            </w:r>
          </w:p>
        </w:tc>
        <w:tc>
          <w:tcPr>
            <w:tcW w:w="1447" w:type="dxa"/>
          </w:tcPr>
          <w:p w:rsidR="00D3728F" w:rsidRPr="00141F13" w:rsidRDefault="00D3728F" w:rsidP="00AA3F21">
            <w:pPr>
              <w:autoSpaceDE w:val="0"/>
              <w:autoSpaceDN w:val="0"/>
              <w:adjustRightInd w:val="0"/>
              <w:jc w:val="center"/>
              <w:rPr>
                <w:sz w:val="20"/>
                <w:szCs w:val="20"/>
              </w:rPr>
            </w:pPr>
            <w:r w:rsidRPr="00141F13">
              <w:rPr>
                <w:sz w:val="20"/>
                <w:szCs w:val="20"/>
              </w:rPr>
              <w:t>682 292,2</w:t>
            </w:r>
          </w:p>
        </w:tc>
        <w:tc>
          <w:tcPr>
            <w:tcW w:w="1134" w:type="dxa"/>
          </w:tcPr>
          <w:p w:rsidR="00D3728F" w:rsidRPr="00141F13" w:rsidRDefault="00D3728F" w:rsidP="006426BF">
            <w:pPr>
              <w:autoSpaceDE w:val="0"/>
              <w:autoSpaceDN w:val="0"/>
              <w:adjustRightInd w:val="0"/>
              <w:jc w:val="center"/>
              <w:rPr>
                <w:sz w:val="20"/>
                <w:szCs w:val="20"/>
              </w:rPr>
            </w:pPr>
            <w:r w:rsidRPr="00141F13">
              <w:rPr>
                <w:sz w:val="20"/>
                <w:szCs w:val="20"/>
              </w:rPr>
              <w:t>420 041,1</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26 230,1</w:t>
            </w:r>
          </w:p>
        </w:tc>
        <w:tc>
          <w:tcPr>
            <w:tcW w:w="992" w:type="dxa"/>
          </w:tcPr>
          <w:p w:rsidR="00D3728F" w:rsidRPr="00E73538" w:rsidRDefault="00D3728F" w:rsidP="006426BF">
            <w:pPr>
              <w:autoSpaceDE w:val="0"/>
              <w:autoSpaceDN w:val="0"/>
              <w:adjustRightInd w:val="0"/>
              <w:jc w:val="center"/>
              <w:rPr>
                <w:sz w:val="20"/>
                <w:szCs w:val="20"/>
              </w:rPr>
            </w:pPr>
            <w:r w:rsidRPr="00E73538">
              <w:rPr>
                <w:sz w:val="20"/>
                <w:szCs w:val="20"/>
              </w:rPr>
              <w:t>23 602,1</w:t>
            </w:r>
          </w:p>
        </w:tc>
        <w:tc>
          <w:tcPr>
            <w:tcW w:w="993" w:type="dxa"/>
          </w:tcPr>
          <w:p w:rsidR="00D3728F" w:rsidRPr="00E73538" w:rsidRDefault="00D3728F" w:rsidP="006426BF">
            <w:pPr>
              <w:autoSpaceDE w:val="0"/>
              <w:autoSpaceDN w:val="0"/>
              <w:adjustRightInd w:val="0"/>
              <w:jc w:val="center"/>
              <w:rPr>
                <w:sz w:val="20"/>
                <w:szCs w:val="20"/>
              </w:rPr>
            </w:pPr>
            <w:r w:rsidRPr="00E73538">
              <w:rPr>
                <w:sz w:val="20"/>
                <w:szCs w:val="20"/>
              </w:rPr>
              <w:t>23 602,1</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23 602,1</w:t>
            </w:r>
          </w:p>
        </w:tc>
        <w:tc>
          <w:tcPr>
            <w:tcW w:w="1134" w:type="dxa"/>
            <w:gridSpan w:val="2"/>
          </w:tcPr>
          <w:p w:rsidR="00D3728F" w:rsidRPr="00E73538" w:rsidRDefault="00D3728F" w:rsidP="006426BF">
            <w:pPr>
              <w:autoSpaceDE w:val="0"/>
              <w:autoSpaceDN w:val="0"/>
              <w:adjustRightInd w:val="0"/>
              <w:jc w:val="center"/>
              <w:rPr>
                <w:sz w:val="20"/>
                <w:szCs w:val="20"/>
              </w:rPr>
            </w:pPr>
            <w:r w:rsidRPr="00E73538">
              <w:rPr>
                <w:sz w:val="20"/>
                <w:szCs w:val="20"/>
              </w:rPr>
              <w:t>23 602,1</w:t>
            </w:r>
          </w:p>
        </w:tc>
        <w:tc>
          <w:tcPr>
            <w:tcW w:w="992" w:type="dxa"/>
          </w:tcPr>
          <w:p w:rsidR="00D3728F" w:rsidRPr="00E73538" w:rsidRDefault="00D3728F" w:rsidP="006426BF">
            <w:pPr>
              <w:autoSpaceDE w:val="0"/>
              <w:autoSpaceDN w:val="0"/>
              <w:adjustRightInd w:val="0"/>
              <w:jc w:val="center"/>
              <w:rPr>
                <w:sz w:val="20"/>
                <w:szCs w:val="20"/>
              </w:rPr>
            </w:pPr>
            <w:r w:rsidRPr="00E73538">
              <w:rPr>
                <w:sz w:val="20"/>
                <w:szCs w:val="20"/>
              </w:rPr>
              <w:t>23 602,1</w:t>
            </w:r>
          </w:p>
        </w:tc>
        <w:tc>
          <w:tcPr>
            <w:tcW w:w="1275" w:type="dxa"/>
          </w:tcPr>
          <w:p w:rsidR="00D3728F" w:rsidRPr="00E73538" w:rsidRDefault="00D3728F" w:rsidP="006426BF">
            <w:pPr>
              <w:autoSpaceDE w:val="0"/>
              <w:autoSpaceDN w:val="0"/>
              <w:adjustRightInd w:val="0"/>
              <w:jc w:val="center"/>
              <w:rPr>
                <w:sz w:val="20"/>
                <w:szCs w:val="20"/>
              </w:rPr>
            </w:pPr>
            <w:r w:rsidRPr="00E73538">
              <w:rPr>
                <w:sz w:val="20"/>
                <w:szCs w:val="20"/>
              </w:rPr>
              <w:t>118 010,5</w:t>
            </w:r>
          </w:p>
        </w:tc>
      </w:tr>
      <w:tr w:rsidR="00D3728F" w:rsidRPr="00721546" w:rsidTr="00291BB2">
        <w:trPr>
          <w:trHeight w:val="69"/>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25"/>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100,0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100,0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62"/>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672 611,7</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418 725,0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25 469,7</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22 841,7</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22 841,7</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22 841,7</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22 841,7</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22 841,7</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114 208,5</w:t>
            </w:r>
          </w:p>
        </w:tc>
      </w:tr>
      <w:tr w:rsidR="00D3728F" w:rsidRPr="00721546" w:rsidTr="00291BB2">
        <w:trPr>
          <w:trHeight w:val="615"/>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autoSpaceDE w:val="0"/>
              <w:autoSpaceDN w:val="0"/>
              <w:adjustRightInd w:val="0"/>
              <w:jc w:val="center"/>
              <w:rPr>
                <w:sz w:val="20"/>
                <w:szCs w:val="20"/>
              </w:rPr>
            </w:pPr>
            <w:r w:rsidRPr="00E73538">
              <w:rPr>
                <w:sz w:val="20"/>
                <w:szCs w:val="20"/>
              </w:rPr>
              <w:t>9 580,5</w:t>
            </w:r>
          </w:p>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1 216,1</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760,4</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3 802,0</w:t>
            </w:r>
          </w:p>
        </w:tc>
      </w:tr>
      <w:tr w:rsidR="00D3728F" w:rsidRPr="00721546" w:rsidTr="006426BF">
        <w:trPr>
          <w:trHeight w:val="324"/>
        </w:trPr>
        <w:tc>
          <w:tcPr>
            <w:tcW w:w="15705" w:type="dxa"/>
            <w:gridSpan w:val="14"/>
          </w:tcPr>
          <w:p w:rsidR="00D3728F" w:rsidRPr="00E73538" w:rsidRDefault="00D3728F" w:rsidP="006426BF">
            <w:pPr>
              <w:widowControl w:val="0"/>
              <w:autoSpaceDE w:val="0"/>
              <w:autoSpaceDN w:val="0"/>
              <w:jc w:val="center"/>
              <w:rPr>
                <w:b/>
                <w:sz w:val="20"/>
                <w:szCs w:val="20"/>
              </w:rPr>
            </w:pPr>
            <w:r w:rsidRPr="00E73538">
              <w:rPr>
                <w:b/>
                <w:sz w:val="20"/>
                <w:szCs w:val="20"/>
              </w:rPr>
              <w:t>Подпрограмма 2 «Развитие спорта высших достижений и системы подготовки спортивного резерва»</w:t>
            </w:r>
          </w:p>
        </w:tc>
      </w:tr>
      <w:tr w:rsidR="00D3728F" w:rsidRPr="00721546" w:rsidTr="00291BB2">
        <w:trPr>
          <w:trHeight w:val="240"/>
        </w:trPr>
        <w:tc>
          <w:tcPr>
            <w:tcW w:w="821"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2.1.</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Организация и проведение официальных спортивных мероприятий           (показатели 8)</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2 524,8</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1 052,0</w:t>
            </w:r>
          </w:p>
        </w:tc>
      </w:tr>
      <w:tr w:rsidR="00D3728F" w:rsidRPr="00721546" w:rsidTr="00291BB2">
        <w:trPr>
          <w:trHeight w:val="74"/>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20"/>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72"/>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2 524,8</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210,4</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1 052,0</w:t>
            </w:r>
          </w:p>
        </w:tc>
      </w:tr>
      <w:tr w:rsidR="00D3728F" w:rsidRPr="00721546" w:rsidTr="00291BB2">
        <w:trPr>
          <w:trHeight w:val="179"/>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62"/>
        </w:trPr>
        <w:tc>
          <w:tcPr>
            <w:tcW w:w="821"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2.2</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Обеспечение участия  спортивных сборных команд  в официальных  спортивных мероприятиях          (показатели 8)</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34 975,2</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14 573,0</w:t>
            </w:r>
          </w:p>
        </w:tc>
      </w:tr>
      <w:tr w:rsidR="00D3728F" w:rsidRPr="00721546" w:rsidTr="00291BB2">
        <w:trPr>
          <w:trHeight w:val="194"/>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22"/>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44"/>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34 975,2</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2 914,6</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14 753,0</w:t>
            </w:r>
          </w:p>
        </w:tc>
      </w:tr>
      <w:tr w:rsidR="00D3728F" w:rsidRPr="00721546" w:rsidTr="00291BB2">
        <w:trPr>
          <w:trHeight w:val="180"/>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60"/>
        </w:trPr>
        <w:tc>
          <w:tcPr>
            <w:tcW w:w="821" w:type="dxa"/>
            <w:vMerge w:val="restart"/>
          </w:tcPr>
          <w:p w:rsidR="00D3728F" w:rsidRPr="00E73538" w:rsidRDefault="00D3728F" w:rsidP="006426BF">
            <w:pPr>
              <w:autoSpaceDE w:val="0"/>
              <w:autoSpaceDN w:val="0"/>
              <w:adjustRightInd w:val="0"/>
              <w:jc w:val="center"/>
              <w:rPr>
                <w:sz w:val="20"/>
                <w:szCs w:val="20"/>
              </w:rPr>
            </w:pPr>
            <w:r w:rsidRPr="00E73538">
              <w:rPr>
                <w:sz w:val="20"/>
                <w:szCs w:val="20"/>
              </w:rPr>
              <w:t>2.3</w:t>
            </w:r>
          </w:p>
        </w:tc>
        <w:tc>
          <w:tcPr>
            <w:tcW w:w="2097" w:type="dxa"/>
            <w:vMerge w:val="restart"/>
          </w:tcPr>
          <w:p w:rsidR="00D3728F" w:rsidRPr="00E73538" w:rsidRDefault="00D3728F" w:rsidP="006426BF">
            <w:pPr>
              <w:autoSpaceDE w:val="0"/>
              <w:autoSpaceDN w:val="0"/>
              <w:adjustRightInd w:val="0"/>
              <w:jc w:val="center"/>
              <w:rPr>
                <w:sz w:val="20"/>
                <w:szCs w:val="20"/>
              </w:rPr>
            </w:pPr>
            <w:r w:rsidRPr="00E73538">
              <w:rPr>
                <w:sz w:val="20"/>
                <w:szCs w:val="20"/>
              </w:rPr>
              <w:t>Создание условий для удовлетворения</w:t>
            </w:r>
          </w:p>
          <w:p w:rsidR="00D3728F" w:rsidRPr="00E73538" w:rsidRDefault="00D3728F" w:rsidP="006426BF">
            <w:pPr>
              <w:autoSpaceDE w:val="0"/>
              <w:autoSpaceDN w:val="0"/>
              <w:adjustRightInd w:val="0"/>
              <w:jc w:val="center"/>
              <w:rPr>
                <w:sz w:val="20"/>
                <w:szCs w:val="20"/>
              </w:rPr>
            </w:pPr>
            <w:r w:rsidRPr="00E73538">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8)</w:t>
            </w:r>
          </w:p>
        </w:tc>
        <w:tc>
          <w:tcPr>
            <w:tcW w:w="1418" w:type="dxa"/>
            <w:vMerge w:val="restart"/>
          </w:tcPr>
          <w:p w:rsidR="00D3728F" w:rsidRPr="00E73538" w:rsidRDefault="00D3728F" w:rsidP="006426BF">
            <w:pPr>
              <w:autoSpaceDE w:val="0"/>
              <w:autoSpaceDN w:val="0"/>
              <w:adjustRightInd w:val="0"/>
              <w:jc w:val="center"/>
              <w:rPr>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ВСЕГО</w:t>
            </w:r>
          </w:p>
        </w:tc>
        <w:tc>
          <w:tcPr>
            <w:tcW w:w="1447" w:type="dxa"/>
          </w:tcPr>
          <w:p w:rsidR="00D3728F" w:rsidRPr="00E73538" w:rsidRDefault="00D3728F" w:rsidP="006426BF">
            <w:pPr>
              <w:autoSpaceDE w:val="0"/>
              <w:autoSpaceDN w:val="0"/>
              <w:adjustRightInd w:val="0"/>
              <w:jc w:val="center"/>
              <w:rPr>
                <w:sz w:val="20"/>
                <w:szCs w:val="20"/>
              </w:rPr>
            </w:pPr>
            <w:r w:rsidRPr="00E73538">
              <w:rPr>
                <w:sz w:val="20"/>
                <w:szCs w:val="20"/>
              </w:rPr>
              <w:t>839 922,7</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70 842,1</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69 834,6</w:t>
            </w:r>
          </w:p>
        </w:tc>
        <w:tc>
          <w:tcPr>
            <w:tcW w:w="992" w:type="dxa"/>
          </w:tcPr>
          <w:p w:rsidR="00D3728F" w:rsidRPr="00E73538" w:rsidRDefault="00D3728F" w:rsidP="006426BF">
            <w:pPr>
              <w:autoSpaceDE w:val="0"/>
              <w:autoSpaceDN w:val="0"/>
              <w:adjustRightInd w:val="0"/>
              <w:jc w:val="center"/>
              <w:rPr>
                <w:sz w:val="20"/>
                <w:szCs w:val="20"/>
              </w:rPr>
            </w:pPr>
            <w:r w:rsidRPr="00E73538">
              <w:rPr>
                <w:sz w:val="20"/>
                <w:szCs w:val="20"/>
              </w:rPr>
              <w:t>69 834,6</w:t>
            </w:r>
          </w:p>
        </w:tc>
        <w:tc>
          <w:tcPr>
            <w:tcW w:w="993" w:type="dxa"/>
          </w:tcPr>
          <w:p w:rsidR="00D3728F" w:rsidRPr="00E73538" w:rsidRDefault="00D3728F" w:rsidP="006426BF">
            <w:pPr>
              <w:autoSpaceDE w:val="0"/>
              <w:autoSpaceDN w:val="0"/>
              <w:adjustRightInd w:val="0"/>
              <w:jc w:val="center"/>
              <w:rPr>
                <w:sz w:val="20"/>
                <w:szCs w:val="20"/>
              </w:rPr>
            </w:pPr>
            <w:r w:rsidRPr="00E73538">
              <w:rPr>
                <w:sz w:val="20"/>
                <w:szCs w:val="20"/>
              </w:rPr>
              <w:t>69 934,6</w:t>
            </w:r>
          </w:p>
        </w:tc>
        <w:tc>
          <w:tcPr>
            <w:tcW w:w="1134" w:type="dxa"/>
          </w:tcPr>
          <w:p w:rsidR="00D3728F" w:rsidRPr="00E73538" w:rsidRDefault="00D3728F" w:rsidP="006426BF">
            <w:pPr>
              <w:autoSpaceDE w:val="0"/>
              <w:autoSpaceDN w:val="0"/>
              <w:adjustRightInd w:val="0"/>
              <w:jc w:val="center"/>
              <w:rPr>
                <w:sz w:val="20"/>
                <w:szCs w:val="20"/>
              </w:rPr>
            </w:pPr>
            <w:r w:rsidRPr="00E73538">
              <w:rPr>
                <w:sz w:val="20"/>
                <w:szCs w:val="20"/>
              </w:rPr>
              <w:t>69 934,6</w:t>
            </w:r>
          </w:p>
        </w:tc>
        <w:tc>
          <w:tcPr>
            <w:tcW w:w="1134" w:type="dxa"/>
            <w:gridSpan w:val="2"/>
          </w:tcPr>
          <w:p w:rsidR="00D3728F" w:rsidRPr="00E73538" w:rsidRDefault="00D3728F" w:rsidP="006426BF">
            <w:pPr>
              <w:autoSpaceDE w:val="0"/>
              <w:autoSpaceDN w:val="0"/>
              <w:adjustRightInd w:val="0"/>
              <w:jc w:val="center"/>
              <w:rPr>
                <w:sz w:val="20"/>
                <w:szCs w:val="20"/>
              </w:rPr>
            </w:pPr>
            <w:r w:rsidRPr="00E73538">
              <w:rPr>
                <w:sz w:val="20"/>
                <w:szCs w:val="20"/>
              </w:rPr>
              <w:t>69 934,6</w:t>
            </w:r>
          </w:p>
        </w:tc>
        <w:tc>
          <w:tcPr>
            <w:tcW w:w="992" w:type="dxa"/>
          </w:tcPr>
          <w:p w:rsidR="00D3728F" w:rsidRPr="00E73538" w:rsidRDefault="00D3728F" w:rsidP="006426BF">
            <w:pPr>
              <w:autoSpaceDE w:val="0"/>
              <w:autoSpaceDN w:val="0"/>
              <w:adjustRightInd w:val="0"/>
              <w:jc w:val="center"/>
              <w:rPr>
                <w:sz w:val="20"/>
                <w:szCs w:val="20"/>
              </w:rPr>
            </w:pPr>
            <w:r w:rsidRPr="00E73538">
              <w:rPr>
                <w:sz w:val="20"/>
                <w:szCs w:val="20"/>
              </w:rPr>
              <w:t>69 934,6</w:t>
            </w:r>
          </w:p>
        </w:tc>
        <w:tc>
          <w:tcPr>
            <w:tcW w:w="1275" w:type="dxa"/>
          </w:tcPr>
          <w:p w:rsidR="00D3728F" w:rsidRPr="00E73538" w:rsidRDefault="00D3728F" w:rsidP="006426BF">
            <w:pPr>
              <w:autoSpaceDE w:val="0"/>
              <w:autoSpaceDN w:val="0"/>
              <w:adjustRightInd w:val="0"/>
              <w:jc w:val="center"/>
              <w:rPr>
                <w:sz w:val="20"/>
                <w:szCs w:val="20"/>
              </w:rPr>
            </w:pPr>
            <w:r w:rsidRPr="00E73538">
              <w:rPr>
                <w:sz w:val="20"/>
                <w:szCs w:val="20"/>
              </w:rPr>
              <w:t>349 673,0</w:t>
            </w:r>
          </w:p>
        </w:tc>
      </w:tr>
      <w:tr w:rsidR="00D3728F" w:rsidRPr="00721546" w:rsidTr="00291BB2">
        <w:trPr>
          <w:trHeight w:val="166"/>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81"/>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jc w:val="center"/>
              <w:rPr>
                <w:sz w:val="20"/>
                <w:szCs w:val="20"/>
              </w:rPr>
            </w:pPr>
            <w:r w:rsidRPr="00E73538">
              <w:rPr>
                <w:sz w:val="20"/>
                <w:szCs w:val="20"/>
              </w:rPr>
              <w:t>1 049,5</w:t>
            </w:r>
          </w:p>
        </w:tc>
        <w:tc>
          <w:tcPr>
            <w:tcW w:w="1134" w:type="dxa"/>
          </w:tcPr>
          <w:p w:rsidR="00D3728F" w:rsidRPr="00E73538" w:rsidRDefault="00D3728F" w:rsidP="006426BF">
            <w:pPr>
              <w:jc w:val="center"/>
              <w:rPr>
                <w:sz w:val="20"/>
                <w:szCs w:val="20"/>
              </w:rPr>
            </w:pPr>
            <w:r w:rsidRPr="00E73538">
              <w:rPr>
                <w:sz w:val="20"/>
                <w:szCs w:val="20"/>
              </w:rPr>
              <w:t>1 049,5</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noWrap/>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49"/>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825 400,1</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68 219,5</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68 834,6</w:t>
            </w:r>
          </w:p>
        </w:tc>
        <w:tc>
          <w:tcPr>
            <w:tcW w:w="992" w:type="dxa"/>
            <w:noWrap/>
          </w:tcPr>
          <w:p w:rsidR="00D3728F" w:rsidRPr="00E73538" w:rsidRDefault="00D3728F" w:rsidP="006426BF">
            <w:pPr>
              <w:widowControl w:val="0"/>
              <w:autoSpaceDE w:val="0"/>
              <w:autoSpaceDN w:val="0"/>
              <w:jc w:val="center"/>
              <w:rPr>
                <w:sz w:val="20"/>
                <w:szCs w:val="20"/>
              </w:rPr>
            </w:pPr>
            <w:r w:rsidRPr="00E73538">
              <w:rPr>
                <w:sz w:val="20"/>
                <w:szCs w:val="20"/>
              </w:rPr>
              <w:t>68 834,6</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68 834,6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68 834,6</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68 834,6</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68 834,6</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344 173,0</w:t>
            </w:r>
          </w:p>
        </w:tc>
      </w:tr>
      <w:tr w:rsidR="00D3728F" w:rsidRPr="00721546" w:rsidTr="00291BB2">
        <w:trPr>
          <w:trHeight w:val="2145"/>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p w:rsidR="00D3728F" w:rsidRPr="00E73538" w:rsidRDefault="00D3728F" w:rsidP="006426BF">
            <w:pPr>
              <w:widowControl w:val="0"/>
              <w:autoSpaceDE w:val="0"/>
              <w:autoSpaceDN w:val="0"/>
              <w:rPr>
                <w:sz w:val="20"/>
                <w:szCs w:val="20"/>
              </w:rPr>
            </w:pPr>
          </w:p>
        </w:tc>
        <w:tc>
          <w:tcPr>
            <w:tcW w:w="1447" w:type="dxa"/>
          </w:tcPr>
          <w:p w:rsidR="00D3728F" w:rsidRPr="00E73538" w:rsidRDefault="00D3728F" w:rsidP="008A01B5">
            <w:pPr>
              <w:widowControl w:val="0"/>
              <w:autoSpaceDE w:val="0"/>
              <w:autoSpaceDN w:val="0"/>
              <w:jc w:val="center"/>
              <w:rPr>
                <w:sz w:val="20"/>
                <w:szCs w:val="20"/>
              </w:rPr>
            </w:pPr>
            <w:r w:rsidRPr="00E73538">
              <w:rPr>
                <w:sz w:val="20"/>
                <w:szCs w:val="20"/>
              </w:rPr>
              <w:t>13 473,1</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1 573,1</w:t>
            </w:r>
          </w:p>
        </w:tc>
        <w:tc>
          <w:tcPr>
            <w:tcW w:w="1134" w:type="dxa"/>
          </w:tcPr>
          <w:p w:rsidR="00D3728F" w:rsidRPr="00E73538" w:rsidRDefault="00D3728F" w:rsidP="00AA3F21">
            <w:pPr>
              <w:widowControl w:val="0"/>
              <w:autoSpaceDE w:val="0"/>
              <w:autoSpaceDN w:val="0"/>
              <w:jc w:val="center"/>
              <w:rPr>
                <w:sz w:val="20"/>
                <w:szCs w:val="20"/>
              </w:rPr>
            </w:pPr>
            <w:r w:rsidRPr="00E73538">
              <w:rPr>
                <w:sz w:val="20"/>
                <w:szCs w:val="20"/>
              </w:rPr>
              <w:t>1 000,0</w:t>
            </w:r>
          </w:p>
        </w:tc>
        <w:tc>
          <w:tcPr>
            <w:tcW w:w="992" w:type="dxa"/>
            <w:noWrap/>
          </w:tcPr>
          <w:p w:rsidR="00D3728F" w:rsidRPr="00E73538" w:rsidRDefault="00D3728F" w:rsidP="00AA3F21">
            <w:pPr>
              <w:widowControl w:val="0"/>
              <w:autoSpaceDE w:val="0"/>
              <w:autoSpaceDN w:val="0"/>
              <w:jc w:val="center"/>
              <w:rPr>
                <w:sz w:val="20"/>
                <w:szCs w:val="20"/>
              </w:rPr>
            </w:pPr>
            <w:r w:rsidRPr="00E73538">
              <w:rPr>
                <w:sz w:val="20"/>
                <w:szCs w:val="20"/>
              </w:rPr>
              <w:t>1 000,0</w:t>
            </w:r>
          </w:p>
        </w:tc>
        <w:tc>
          <w:tcPr>
            <w:tcW w:w="993" w:type="dxa"/>
          </w:tcPr>
          <w:p w:rsidR="00D3728F" w:rsidRPr="00E73538" w:rsidRDefault="00D3728F" w:rsidP="00AA3F21">
            <w:pPr>
              <w:widowControl w:val="0"/>
              <w:autoSpaceDE w:val="0"/>
              <w:autoSpaceDN w:val="0"/>
              <w:jc w:val="center"/>
              <w:rPr>
                <w:sz w:val="20"/>
                <w:szCs w:val="20"/>
              </w:rPr>
            </w:pPr>
            <w:r w:rsidRPr="00E73538">
              <w:rPr>
                <w:sz w:val="20"/>
                <w:szCs w:val="20"/>
              </w:rPr>
              <w:t>1 100,0</w:t>
            </w:r>
          </w:p>
        </w:tc>
        <w:tc>
          <w:tcPr>
            <w:tcW w:w="1134" w:type="dxa"/>
          </w:tcPr>
          <w:p w:rsidR="00D3728F" w:rsidRPr="00E73538" w:rsidRDefault="00D3728F" w:rsidP="00AA3F21">
            <w:pPr>
              <w:widowControl w:val="0"/>
              <w:autoSpaceDE w:val="0"/>
              <w:autoSpaceDN w:val="0"/>
              <w:jc w:val="center"/>
              <w:rPr>
                <w:sz w:val="20"/>
                <w:szCs w:val="20"/>
              </w:rPr>
            </w:pPr>
            <w:r w:rsidRPr="00E73538">
              <w:rPr>
                <w:sz w:val="20"/>
                <w:szCs w:val="20"/>
              </w:rPr>
              <w:t>1 100,0</w:t>
            </w:r>
          </w:p>
        </w:tc>
        <w:tc>
          <w:tcPr>
            <w:tcW w:w="1134" w:type="dxa"/>
            <w:gridSpan w:val="2"/>
          </w:tcPr>
          <w:p w:rsidR="00D3728F" w:rsidRPr="00E73538" w:rsidRDefault="00D3728F" w:rsidP="00AA3F21">
            <w:pPr>
              <w:widowControl w:val="0"/>
              <w:autoSpaceDE w:val="0"/>
              <w:autoSpaceDN w:val="0"/>
              <w:jc w:val="center"/>
              <w:rPr>
                <w:sz w:val="20"/>
                <w:szCs w:val="20"/>
              </w:rPr>
            </w:pPr>
            <w:r w:rsidRPr="00E73538">
              <w:rPr>
                <w:sz w:val="20"/>
                <w:szCs w:val="20"/>
              </w:rPr>
              <w:t>1 100,0</w:t>
            </w:r>
          </w:p>
        </w:tc>
        <w:tc>
          <w:tcPr>
            <w:tcW w:w="992" w:type="dxa"/>
          </w:tcPr>
          <w:p w:rsidR="00D3728F" w:rsidRPr="00E73538" w:rsidRDefault="00D3728F" w:rsidP="00AA3F21">
            <w:pPr>
              <w:widowControl w:val="0"/>
              <w:autoSpaceDE w:val="0"/>
              <w:autoSpaceDN w:val="0"/>
              <w:jc w:val="center"/>
              <w:rPr>
                <w:sz w:val="20"/>
                <w:szCs w:val="20"/>
              </w:rPr>
            </w:pPr>
            <w:r w:rsidRPr="00E73538">
              <w:rPr>
                <w:sz w:val="20"/>
                <w:szCs w:val="20"/>
              </w:rPr>
              <w:t>1 100,0</w:t>
            </w:r>
          </w:p>
        </w:tc>
        <w:tc>
          <w:tcPr>
            <w:tcW w:w="1275" w:type="dxa"/>
          </w:tcPr>
          <w:p w:rsidR="00D3728F" w:rsidRPr="00E73538" w:rsidRDefault="00D3728F" w:rsidP="003B67EF">
            <w:pPr>
              <w:widowControl w:val="0"/>
              <w:autoSpaceDE w:val="0"/>
              <w:autoSpaceDN w:val="0"/>
              <w:jc w:val="center"/>
              <w:rPr>
                <w:sz w:val="20"/>
                <w:szCs w:val="20"/>
              </w:rPr>
            </w:pPr>
            <w:r w:rsidRPr="00E73538">
              <w:rPr>
                <w:sz w:val="20"/>
                <w:szCs w:val="20"/>
              </w:rPr>
              <w:t>5 500,0</w:t>
            </w:r>
          </w:p>
        </w:tc>
      </w:tr>
      <w:tr w:rsidR="00D3728F" w:rsidRPr="00721546" w:rsidTr="00291BB2">
        <w:trPr>
          <w:trHeight w:val="221"/>
        </w:trPr>
        <w:tc>
          <w:tcPr>
            <w:tcW w:w="821"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2.4</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15 227,4</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11 118,2</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4 109,2</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33"/>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19"/>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94"/>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15 227,4</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11 118,2</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4 109,2</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56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315"/>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color w:val="000000"/>
                <w:sz w:val="20"/>
                <w:szCs w:val="20"/>
              </w:rPr>
              <w:t>Муниципальное казенное учреждение «Управление капитального строительства г.Пыть-Ях»</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12 303,0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12 303,0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27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jc w:val="center"/>
            </w:pPr>
            <w:r w:rsidRPr="00E73538">
              <w:rPr>
                <w:sz w:val="20"/>
                <w:szCs w:val="20"/>
              </w:rPr>
              <w:t>0,0</w:t>
            </w:r>
          </w:p>
        </w:tc>
        <w:tc>
          <w:tcPr>
            <w:tcW w:w="1134" w:type="dxa"/>
          </w:tcPr>
          <w:p w:rsidR="00D3728F" w:rsidRPr="00E73538" w:rsidRDefault="00D3728F" w:rsidP="006426BF">
            <w:pPr>
              <w:jc w:val="center"/>
            </w:pPr>
            <w:r w:rsidRPr="00E73538">
              <w:rPr>
                <w:sz w:val="20"/>
                <w:szCs w:val="20"/>
              </w:rPr>
              <w:t>0,0</w:t>
            </w:r>
          </w:p>
        </w:tc>
        <w:tc>
          <w:tcPr>
            <w:tcW w:w="992" w:type="dxa"/>
          </w:tcPr>
          <w:p w:rsidR="00D3728F" w:rsidRPr="00E73538" w:rsidRDefault="00D3728F" w:rsidP="006426BF">
            <w:pPr>
              <w:jc w:val="center"/>
            </w:pPr>
            <w:r w:rsidRPr="00E73538">
              <w:rPr>
                <w:sz w:val="20"/>
                <w:szCs w:val="20"/>
              </w:rPr>
              <w:t>0,0</w:t>
            </w:r>
          </w:p>
        </w:tc>
        <w:tc>
          <w:tcPr>
            <w:tcW w:w="993" w:type="dxa"/>
          </w:tcPr>
          <w:p w:rsidR="00D3728F" w:rsidRPr="00E73538" w:rsidRDefault="00D3728F" w:rsidP="006426BF">
            <w:pPr>
              <w:jc w:val="center"/>
            </w:pPr>
            <w:r w:rsidRPr="00E73538">
              <w:rPr>
                <w:sz w:val="20"/>
                <w:szCs w:val="20"/>
              </w:rPr>
              <w:t>0,0</w:t>
            </w:r>
          </w:p>
        </w:tc>
        <w:tc>
          <w:tcPr>
            <w:tcW w:w="1134" w:type="dxa"/>
          </w:tcPr>
          <w:p w:rsidR="00D3728F" w:rsidRPr="00E73538" w:rsidRDefault="00D3728F" w:rsidP="006426BF">
            <w:pPr>
              <w:jc w:val="center"/>
            </w:pPr>
            <w:r w:rsidRPr="00E73538">
              <w:rPr>
                <w:sz w:val="20"/>
                <w:szCs w:val="20"/>
              </w:rPr>
              <w:t>0,0</w:t>
            </w:r>
          </w:p>
        </w:tc>
        <w:tc>
          <w:tcPr>
            <w:tcW w:w="1134" w:type="dxa"/>
            <w:gridSpan w:val="2"/>
          </w:tcPr>
          <w:p w:rsidR="00D3728F" w:rsidRPr="00E73538" w:rsidRDefault="00D3728F" w:rsidP="006426BF">
            <w:pPr>
              <w:jc w:val="center"/>
            </w:pPr>
            <w:r w:rsidRPr="00E73538">
              <w:rPr>
                <w:sz w:val="20"/>
                <w:szCs w:val="20"/>
              </w:rPr>
              <w:t>0,0</w:t>
            </w:r>
          </w:p>
        </w:tc>
        <w:tc>
          <w:tcPr>
            <w:tcW w:w="992" w:type="dxa"/>
          </w:tcPr>
          <w:p w:rsidR="00D3728F" w:rsidRPr="00E73538" w:rsidRDefault="00D3728F" w:rsidP="006426BF">
            <w:pPr>
              <w:jc w:val="center"/>
            </w:pPr>
            <w:r w:rsidRPr="00E73538">
              <w:rPr>
                <w:sz w:val="20"/>
                <w:szCs w:val="20"/>
              </w:rPr>
              <w:t>0,0</w:t>
            </w:r>
          </w:p>
        </w:tc>
        <w:tc>
          <w:tcPr>
            <w:tcW w:w="1275" w:type="dxa"/>
          </w:tcPr>
          <w:p w:rsidR="00D3728F" w:rsidRPr="00E73538" w:rsidRDefault="00D3728F" w:rsidP="006426BF">
            <w:pPr>
              <w:jc w:val="center"/>
            </w:pPr>
            <w:r w:rsidRPr="00E73538">
              <w:rPr>
                <w:sz w:val="20"/>
                <w:szCs w:val="20"/>
              </w:rPr>
              <w:t>0,0</w:t>
            </w:r>
          </w:p>
        </w:tc>
      </w:tr>
      <w:tr w:rsidR="00D3728F" w:rsidRPr="00721546" w:rsidTr="00291BB2">
        <w:trPr>
          <w:trHeight w:val="409"/>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jc w:val="center"/>
            </w:pPr>
            <w:r w:rsidRPr="00E73538">
              <w:rPr>
                <w:sz w:val="20"/>
                <w:szCs w:val="20"/>
              </w:rPr>
              <w:t>0,0</w:t>
            </w:r>
          </w:p>
        </w:tc>
        <w:tc>
          <w:tcPr>
            <w:tcW w:w="1134" w:type="dxa"/>
          </w:tcPr>
          <w:p w:rsidR="00D3728F" w:rsidRPr="00E73538" w:rsidRDefault="00D3728F" w:rsidP="006426BF">
            <w:pPr>
              <w:jc w:val="center"/>
            </w:pPr>
            <w:r w:rsidRPr="00E73538">
              <w:rPr>
                <w:sz w:val="20"/>
                <w:szCs w:val="20"/>
              </w:rPr>
              <w:t>0,0</w:t>
            </w:r>
          </w:p>
        </w:tc>
        <w:tc>
          <w:tcPr>
            <w:tcW w:w="992" w:type="dxa"/>
          </w:tcPr>
          <w:p w:rsidR="00D3728F" w:rsidRPr="00E73538" w:rsidRDefault="00D3728F" w:rsidP="006426BF">
            <w:pPr>
              <w:jc w:val="center"/>
            </w:pPr>
            <w:r w:rsidRPr="00E73538">
              <w:rPr>
                <w:sz w:val="20"/>
                <w:szCs w:val="20"/>
              </w:rPr>
              <w:t>0,0</w:t>
            </w:r>
          </w:p>
        </w:tc>
        <w:tc>
          <w:tcPr>
            <w:tcW w:w="993" w:type="dxa"/>
          </w:tcPr>
          <w:p w:rsidR="00D3728F" w:rsidRPr="00E73538" w:rsidRDefault="00D3728F" w:rsidP="006426BF">
            <w:pPr>
              <w:jc w:val="center"/>
            </w:pPr>
            <w:r w:rsidRPr="00E73538">
              <w:rPr>
                <w:sz w:val="20"/>
                <w:szCs w:val="20"/>
              </w:rPr>
              <w:t>0,0</w:t>
            </w:r>
          </w:p>
        </w:tc>
        <w:tc>
          <w:tcPr>
            <w:tcW w:w="1134" w:type="dxa"/>
          </w:tcPr>
          <w:p w:rsidR="00D3728F" w:rsidRPr="00E73538" w:rsidRDefault="00D3728F" w:rsidP="006426BF">
            <w:pPr>
              <w:jc w:val="center"/>
            </w:pPr>
            <w:r w:rsidRPr="00E73538">
              <w:rPr>
                <w:sz w:val="20"/>
                <w:szCs w:val="20"/>
              </w:rPr>
              <w:t>0,0</w:t>
            </w:r>
          </w:p>
        </w:tc>
        <w:tc>
          <w:tcPr>
            <w:tcW w:w="1134" w:type="dxa"/>
            <w:gridSpan w:val="2"/>
          </w:tcPr>
          <w:p w:rsidR="00D3728F" w:rsidRPr="00E73538" w:rsidRDefault="00D3728F" w:rsidP="006426BF">
            <w:pPr>
              <w:jc w:val="center"/>
            </w:pPr>
            <w:r w:rsidRPr="00E73538">
              <w:rPr>
                <w:sz w:val="20"/>
                <w:szCs w:val="20"/>
              </w:rPr>
              <w:t>0,0</w:t>
            </w:r>
          </w:p>
        </w:tc>
        <w:tc>
          <w:tcPr>
            <w:tcW w:w="992" w:type="dxa"/>
          </w:tcPr>
          <w:p w:rsidR="00D3728F" w:rsidRPr="00E73538" w:rsidRDefault="00D3728F" w:rsidP="006426BF">
            <w:pPr>
              <w:jc w:val="center"/>
            </w:pPr>
            <w:r w:rsidRPr="00E73538">
              <w:rPr>
                <w:sz w:val="20"/>
                <w:szCs w:val="20"/>
              </w:rPr>
              <w:t>0,0</w:t>
            </w:r>
          </w:p>
        </w:tc>
        <w:tc>
          <w:tcPr>
            <w:tcW w:w="1275" w:type="dxa"/>
          </w:tcPr>
          <w:p w:rsidR="00D3728F" w:rsidRPr="00E73538" w:rsidRDefault="00D3728F" w:rsidP="006426BF">
            <w:pPr>
              <w:jc w:val="center"/>
            </w:pPr>
            <w:r w:rsidRPr="00E73538">
              <w:rPr>
                <w:sz w:val="20"/>
                <w:szCs w:val="20"/>
              </w:rPr>
              <w:t>0,0</w:t>
            </w:r>
          </w:p>
        </w:tc>
      </w:tr>
      <w:tr w:rsidR="00D3728F" w:rsidRPr="00721546" w:rsidTr="00291BB2">
        <w:trPr>
          <w:trHeight w:val="515"/>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12 303,0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12 303,0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568"/>
        </w:trPr>
        <w:tc>
          <w:tcPr>
            <w:tcW w:w="821" w:type="dxa"/>
            <w:vMerge/>
          </w:tcPr>
          <w:p w:rsidR="00D3728F" w:rsidRPr="00E73538" w:rsidRDefault="00D3728F" w:rsidP="006426BF">
            <w:pPr>
              <w:widowControl w:val="0"/>
              <w:autoSpaceDE w:val="0"/>
              <w:autoSpaceDN w:val="0"/>
              <w:jc w:val="center"/>
              <w:rPr>
                <w:sz w:val="20"/>
                <w:szCs w:val="20"/>
              </w:rPr>
            </w:pPr>
          </w:p>
        </w:tc>
        <w:tc>
          <w:tcPr>
            <w:tcW w:w="2097" w:type="dxa"/>
            <w:vMerge/>
          </w:tcPr>
          <w:p w:rsidR="00D3728F" w:rsidRPr="00E73538" w:rsidRDefault="00D3728F" w:rsidP="006426BF">
            <w:pPr>
              <w:widowControl w:val="0"/>
              <w:autoSpaceDE w:val="0"/>
              <w:autoSpaceDN w:val="0"/>
              <w:jc w:val="center"/>
              <w:rPr>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94"/>
        </w:trPr>
        <w:tc>
          <w:tcPr>
            <w:tcW w:w="821"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2.5</w:t>
            </w:r>
          </w:p>
        </w:tc>
        <w:tc>
          <w:tcPr>
            <w:tcW w:w="2097"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D3728F" w:rsidRPr="00E73538" w:rsidRDefault="00D3728F" w:rsidP="006426BF">
            <w:pPr>
              <w:widowControl w:val="0"/>
              <w:autoSpaceDE w:val="0"/>
              <w:autoSpaceDN w:val="0"/>
              <w:jc w:val="center"/>
              <w:rPr>
                <w:bCs/>
                <w:sz w:val="20"/>
                <w:szCs w:val="20"/>
              </w:rPr>
            </w:pPr>
            <w:r w:rsidRPr="00E73538">
              <w:rPr>
                <w:bCs/>
                <w:sz w:val="20"/>
                <w:szCs w:val="20"/>
              </w:rPr>
              <w:t>(показатели 8)</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ВСЕГО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14 566,6</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753,9</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1 255,7</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1 255,7</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1 255,7</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1 255,7</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1 255,7</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1 255,7</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6 278,5</w:t>
            </w:r>
          </w:p>
        </w:tc>
      </w:tr>
      <w:tr w:rsidR="00D3728F" w:rsidRPr="00721546" w:rsidTr="00291BB2">
        <w:trPr>
          <w:trHeight w:val="160"/>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180"/>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13 838,1</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716,2</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5 964,5</w:t>
            </w:r>
          </w:p>
        </w:tc>
      </w:tr>
      <w:tr w:rsidR="00D3728F" w:rsidRPr="00721546" w:rsidTr="00291BB2">
        <w:trPr>
          <w:trHeight w:val="139"/>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728,5</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37,7</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62,8</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62,8</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62,8</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62,8</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62,8</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62,8</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314,0</w:t>
            </w:r>
          </w:p>
        </w:tc>
      </w:tr>
      <w:tr w:rsidR="00D3728F" w:rsidRPr="00721546" w:rsidTr="00291BB2">
        <w:trPr>
          <w:trHeight w:val="2258"/>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
                <w:bCs/>
                <w:sz w:val="20"/>
                <w:szCs w:val="20"/>
              </w:rPr>
            </w:pPr>
          </w:p>
        </w:tc>
        <w:tc>
          <w:tcPr>
            <w:tcW w:w="1418" w:type="dxa"/>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p w:rsidR="00D3728F" w:rsidRPr="00E73538" w:rsidRDefault="00D3728F" w:rsidP="006426BF">
            <w:pPr>
              <w:widowControl w:val="0"/>
              <w:autoSpaceDE w:val="0"/>
              <w:autoSpaceDN w:val="0"/>
              <w:rPr>
                <w:sz w:val="20"/>
                <w:szCs w:val="20"/>
              </w:rPr>
            </w:pP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419"/>
        </w:trPr>
        <w:tc>
          <w:tcPr>
            <w:tcW w:w="821"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2.6.</w:t>
            </w:r>
          </w:p>
        </w:tc>
        <w:tc>
          <w:tcPr>
            <w:tcW w:w="2097" w:type="dxa"/>
            <w:vMerge w:val="restart"/>
          </w:tcPr>
          <w:p w:rsidR="00D3728F" w:rsidRPr="00E73538" w:rsidRDefault="00D3728F" w:rsidP="00D52C73">
            <w:pPr>
              <w:widowControl w:val="0"/>
              <w:autoSpaceDE w:val="0"/>
              <w:autoSpaceDN w:val="0"/>
              <w:jc w:val="center"/>
              <w:rPr>
                <w:bCs/>
                <w:sz w:val="20"/>
                <w:szCs w:val="20"/>
              </w:rPr>
            </w:pPr>
            <w:r w:rsidRPr="00E73538">
              <w:rPr>
                <w:bCs/>
                <w:sz w:val="20"/>
                <w:szCs w:val="20"/>
              </w:rPr>
              <w:t>Региональный  проект «Спорт- норма жизни»</w:t>
            </w:r>
          </w:p>
        </w:tc>
        <w:tc>
          <w:tcPr>
            <w:tcW w:w="1418" w:type="dxa"/>
            <w:vMerge w:val="restart"/>
          </w:tcPr>
          <w:p w:rsidR="00D3728F" w:rsidRPr="00E73538" w:rsidRDefault="00D3728F" w:rsidP="006426BF">
            <w:pPr>
              <w:widowControl w:val="0"/>
              <w:autoSpaceDE w:val="0"/>
              <w:autoSpaceDN w:val="0"/>
              <w:jc w:val="center"/>
              <w:rPr>
                <w:bCs/>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ВСЕГО</w:t>
            </w:r>
          </w:p>
        </w:tc>
        <w:tc>
          <w:tcPr>
            <w:tcW w:w="1447" w:type="dxa"/>
          </w:tcPr>
          <w:p w:rsidR="00D3728F" w:rsidRPr="00E73538" w:rsidRDefault="00D3728F" w:rsidP="00040BDE">
            <w:pPr>
              <w:widowControl w:val="0"/>
              <w:autoSpaceDE w:val="0"/>
              <w:autoSpaceDN w:val="0"/>
              <w:jc w:val="center"/>
              <w:rPr>
                <w:sz w:val="20"/>
                <w:szCs w:val="20"/>
              </w:rPr>
            </w:pPr>
            <w:r w:rsidRPr="00E73538">
              <w:rPr>
                <w:sz w:val="20"/>
                <w:szCs w:val="20"/>
              </w:rPr>
              <w:t>1 669,8</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1 669,8</w:t>
            </w:r>
          </w:p>
        </w:tc>
        <w:tc>
          <w:tcPr>
            <w:tcW w:w="1134" w:type="dxa"/>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993" w:type="dxa"/>
          </w:tcPr>
          <w:p w:rsidR="00D3728F" w:rsidRPr="00E73538" w:rsidRDefault="00D3728F" w:rsidP="00040BDE">
            <w:pPr>
              <w:jc w:val="center"/>
              <w:rPr>
                <w:sz w:val="20"/>
                <w:szCs w:val="20"/>
              </w:rPr>
            </w:pPr>
            <w:r w:rsidRPr="00E73538">
              <w:rPr>
                <w:sz w:val="20"/>
                <w:szCs w:val="20"/>
              </w:rPr>
              <w:t>0,0</w:t>
            </w:r>
          </w:p>
        </w:tc>
        <w:tc>
          <w:tcPr>
            <w:tcW w:w="1134" w:type="dxa"/>
          </w:tcPr>
          <w:p w:rsidR="00D3728F" w:rsidRPr="00E73538" w:rsidRDefault="00D3728F" w:rsidP="00040BDE">
            <w:pPr>
              <w:jc w:val="center"/>
              <w:rPr>
                <w:sz w:val="20"/>
                <w:szCs w:val="20"/>
              </w:rPr>
            </w:pPr>
            <w:r w:rsidRPr="00E73538">
              <w:rPr>
                <w:sz w:val="20"/>
                <w:szCs w:val="20"/>
              </w:rPr>
              <w:t>0,0</w:t>
            </w:r>
          </w:p>
        </w:tc>
        <w:tc>
          <w:tcPr>
            <w:tcW w:w="1134" w:type="dxa"/>
            <w:gridSpan w:val="2"/>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1275" w:type="dxa"/>
          </w:tcPr>
          <w:p w:rsidR="00D3728F" w:rsidRPr="00E73538" w:rsidRDefault="00D3728F" w:rsidP="00040BDE">
            <w:pPr>
              <w:jc w:val="center"/>
              <w:rPr>
                <w:sz w:val="20"/>
                <w:szCs w:val="20"/>
              </w:rPr>
            </w:pPr>
            <w:r w:rsidRPr="00E73538">
              <w:rPr>
                <w:sz w:val="20"/>
                <w:szCs w:val="20"/>
              </w:rPr>
              <w:t>0,0</w:t>
            </w:r>
          </w:p>
        </w:tc>
      </w:tr>
      <w:tr w:rsidR="00D3728F" w:rsidRPr="00721546" w:rsidTr="00291BB2">
        <w:trPr>
          <w:trHeight w:val="411"/>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Бюджет Ф</w:t>
            </w:r>
          </w:p>
        </w:tc>
        <w:tc>
          <w:tcPr>
            <w:tcW w:w="1447" w:type="dxa"/>
          </w:tcPr>
          <w:p w:rsidR="00D3728F" w:rsidRPr="00E73538" w:rsidRDefault="00D3728F" w:rsidP="00040BDE">
            <w:pPr>
              <w:widowControl w:val="0"/>
              <w:autoSpaceDE w:val="0"/>
              <w:autoSpaceDN w:val="0"/>
              <w:jc w:val="center"/>
              <w:rPr>
                <w:sz w:val="20"/>
                <w:szCs w:val="20"/>
              </w:rPr>
            </w:pPr>
            <w:r w:rsidRPr="00E73538">
              <w:rPr>
                <w:sz w:val="20"/>
                <w:szCs w:val="20"/>
              </w:rPr>
              <w:t>475,9</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475,9</w:t>
            </w:r>
          </w:p>
        </w:tc>
        <w:tc>
          <w:tcPr>
            <w:tcW w:w="1134" w:type="dxa"/>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993" w:type="dxa"/>
          </w:tcPr>
          <w:p w:rsidR="00D3728F" w:rsidRPr="00E73538" w:rsidRDefault="00D3728F" w:rsidP="00040BDE">
            <w:pPr>
              <w:jc w:val="center"/>
              <w:rPr>
                <w:sz w:val="20"/>
                <w:szCs w:val="20"/>
              </w:rPr>
            </w:pPr>
            <w:r w:rsidRPr="00E73538">
              <w:rPr>
                <w:sz w:val="20"/>
                <w:szCs w:val="20"/>
              </w:rPr>
              <w:t>0,0</w:t>
            </w:r>
          </w:p>
        </w:tc>
        <w:tc>
          <w:tcPr>
            <w:tcW w:w="1134" w:type="dxa"/>
          </w:tcPr>
          <w:p w:rsidR="00D3728F" w:rsidRPr="00E73538" w:rsidRDefault="00D3728F" w:rsidP="00040BDE">
            <w:pPr>
              <w:jc w:val="center"/>
              <w:rPr>
                <w:sz w:val="20"/>
                <w:szCs w:val="20"/>
              </w:rPr>
            </w:pPr>
            <w:r w:rsidRPr="00E73538">
              <w:rPr>
                <w:sz w:val="20"/>
                <w:szCs w:val="20"/>
              </w:rPr>
              <w:t>0,0</w:t>
            </w:r>
          </w:p>
        </w:tc>
        <w:tc>
          <w:tcPr>
            <w:tcW w:w="1134" w:type="dxa"/>
            <w:gridSpan w:val="2"/>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1275" w:type="dxa"/>
          </w:tcPr>
          <w:p w:rsidR="00D3728F" w:rsidRPr="00E73538" w:rsidRDefault="00D3728F" w:rsidP="00040BDE">
            <w:pPr>
              <w:jc w:val="center"/>
              <w:rPr>
                <w:sz w:val="20"/>
                <w:szCs w:val="20"/>
              </w:rPr>
            </w:pPr>
            <w:r w:rsidRPr="00E73538">
              <w:rPr>
                <w:sz w:val="20"/>
                <w:szCs w:val="20"/>
              </w:rPr>
              <w:t>0,0</w:t>
            </w:r>
          </w:p>
        </w:tc>
      </w:tr>
      <w:tr w:rsidR="00D3728F" w:rsidRPr="00721546" w:rsidTr="00291BB2">
        <w:trPr>
          <w:trHeight w:val="418"/>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Бюджет АО</w:t>
            </w:r>
          </w:p>
        </w:tc>
        <w:tc>
          <w:tcPr>
            <w:tcW w:w="1447" w:type="dxa"/>
          </w:tcPr>
          <w:p w:rsidR="00D3728F" w:rsidRPr="00E73538" w:rsidRDefault="00D3728F" w:rsidP="00040BDE">
            <w:pPr>
              <w:widowControl w:val="0"/>
              <w:autoSpaceDE w:val="0"/>
              <w:autoSpaceDN w:val="0"/>
              <w:jc w:val="center"/>
              <w:rPr>
                <w:sz w:val="20"/>
                <w:szCs w:val="20"/>
              </w:rPr>
            </w:pPr>
            <w:r w:rsidRPr="00E73538">
              <w:rPr>
                <w:sz w:val="20"/>
                <w:szCs w:val="20"/>
              </w:rPr>
              <w:t>1 110,4</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1 110,4</w:t>
            </w:r>
          </w:p>
        </w:tc>
        <w:tc>
          <w:tcPr>
            <w:tcW w:w="1134" w:type="dxa"/>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993" w:type="dxa"/>
          </w:tcPr>
          <w:p w:rsidR="00D3728F" w:rsidRPr="00E73538" w:rsidRDefault="00D3728F" w:rsidP="00040BDE">
            <w:pPr>
              <w:jc w:val="center"/>
              <w:rPr>
                <w:sz w:val="20"/>
                <w:szCs w:val="20"/>
              </w:rPr>
            </w:pPr>
            <w:r w:rsidRPr="00E73538">
              <w:rPr>
                <w:sz w:val="20"/>
                <w:szCs w:val="20"/>
              </w:rPr>
              <w:t>0,0</w:t>
            </w:r>
          </w:p>
        </w:tc>
        <w:tc>
          <w:tcPr>
            <w:tcW w:w="1134" w:type="dxa"/>
          </w:tcPr>
          <w:p w:rsidR="00D3728F" w:rsidRPr="00E73538" w:rsidRDefault="00D3728F" w:rsidP="00040BDE">
            <w:pPr>
              <w:jc w:val="center"/>
              <w:rPr>
                <w:sz w:val="20"/>
                <w:szCs w:val="20"/>
              </w:rPr>
            </w:pPr>
            <w:r w:rsidRPr="00E73538">
              <w:rPr>
                <w:sz w:val="20"/>
                <w:szCs w:val="20"/>
              </w:rPr>
              <w:t>0,0</w:t>
            </w:r>
          </w:p>
        </w:tc>
        <w:tc>
          <w:tcPr>
            <w:tcW w:w="1134" w:type="dxa"/>
            <w:gridSpan w:val="2"/>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1275" w:type="dxa"/>
          </w:tcPr>
          <w:p w:rsidR="00D3728F" w:rsidRPr="00E73538" w:rsidRDefault="00D3728F" w:rsidP="00040BDE">
            <w:pPr>
              <w:jc w:val="center"/>
              <w:rPr>
                <w:sz w:val="20"/>
                <w:szCs w:val="20"/>
              </w:rPr>
            </w:pPr>
            <w:r w:rsidRPr="00E73538">
              <w:rPr>
                <w:sz w:val="20"/>
                <w:szCs w:val="20"/>
              </w:rPr>
              <w:t>0,0</w:t>
            </w:r>
          </w:p>
        </w:tc>
      </w:tr>
      <w:tr w:rsidR="00D3728F" w:rsidRPr="00721546" w:rsidTr="00291BB2">
        <w:trPr>
          <w:trHeight w:val="423"/>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Бюджет МО</w:t>
            </w:r>
          </w:p>
        </w:tc>
        <w:tc>
          <w:tcPr>
            <w:tcW w:w="1447" w:type="dxa"/>
          </w:tcPr>
          <w:p w:rsidR="00D3728F" w:rsidRPr="00E73538" w:rsidRDefault="00D3728F" w:rsidP="00040BDE">
            <w:pPr>
              <w:widowControl w:val="0"/>
              <w:autoSpaceDE w:val="0"/>
              <w:autoSpaceDN w:val="0"/>
              <w:jc w:val="center"/>
              <w:rPr>
                <w:sz w:val="20"/>
                <w:szCs w:val="20"/>
              </w:rPr>
            </w:pPr>
            <w:r w:rsidRPr="00E73538">
              <w:rPr>
                <w:sz w:val="20"/>
                <w:szCs w:val="20"/>
              </w:rPr>
              <w:t>83,5</w:t>
            </w: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83,5</w:t>
            </w:r>
          </w:p>
        </w:tc>
        <w:tc>
          <w:tcPr>
            <w:tcW w:w="1134" w:type="dxa"/>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993" w:type="dxa"/>
          </w:tcPr>
          <w:p w:rsidR="00D3728F" w:rsidRPr="00E73538" w:rsidRDefault="00D3728F" w:rsidP="00040BDE">
            <w:pPr>
              <w:jc w:val="center"/>
              <w:rPr>
                <w:sz w:val="20"/>
                <w:szCs w:val="20"/>
              </w:rPr>
            </w:pPr>
            <w:r w:rsidRPr="00E73538">
              <w:rPr>
                <w:sz w:val="20"/>
                <w:szCs w:val="20"/>
              </w:rPr>
              <w:t>0,0</w:t>
            </w:r>
          </w:p>
        </w:tc>
        <w:tc>
          <w:tcPr>
            <w:tcW w:w="1134" w:type="dxa"/>
          </w:tcPr>
          <w:p w:rsidR="00D3728F" w:rsidRPr="00E73538" w:rsidRDefault="00D3728F" w:rsidP="00040BDE">
            <w:pPr>
              <w:jc w:val="center"/>
              <w:rPr>
                <w:sz w:val="20"/>
                <w:szCs w:val="20"/>
              </w:rPr>
            </w:pPr>
            <w:r w:rsidRPr="00E73538">
              <w:rPr>
                <w:sz w:val="20"/>
                <w:szCs w:val="20"/>
              </w:rPr>
              <w:t>0,0</w:t>
            </w:r>
          </w:p>
        </w:tc>
        <w:tc>
          <w:tcPr>
            <w:tcW w:w="1134" w:type="dxa"/>
            <w:gridSpan w:val="2"/>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1275" w:type="dxa"/>
          </w:tcPr>
          <w:p w:rsidR="00D3728F" w:rsidRPr="00E73538" w:rsidRDefault="00D3728F" w:rsidP="00040BDE">
            <w:pPr>
              <w:jc w:val="center"/>
              <w:rPr>
                <w:sz w:val="20"/>
                <w:szCs w:val="20"/>
              </w:rPr>
            </w:pPr>
            <w:r w:rsidRPr="00E73538">
              <w:rPr>
                <w:sz w:val="20"/>
                <w:szCs w:val="20"/>
              </w:rPr>
              <w:t>0,0</w:t>
            </w:r>
          </w:p>
        </w:tc>
      </w:tr>
      <w:tr w:rsidR="00D3728F" w:rsidRPr="00721546" w:rsidTr="00291BB2">
        <w:trPr>
          <w:trHeight w:val="413"/>
        </w:trPr>
        <w:tc>
          <w:tcPr>
            <w:tcW w:w="821" w:type="dxa"/>
            <w:vMerge/>
          </w:tcPr>
          <w:p w:rsidR="00D3728F" w:rsidRPr="00E73538" w:rsidRDefault="00D3728F" w:rsidP="006426BF">
            <w:pPr>
              <w:widowControl w:val="0"/>
              <w:autoSpaceDE w:val="0"/>
              <w:autoSpaceDN w:val="0"/>
              <w:jc w:val="center"/>
              <w:rPr>
                <w:b/>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bCs/>
                <w:sz w:val="20"/>
                <w:szCs w:val="20"/>
              </w:rPr>
            </w:pPr>
          </w:p>
        </w:tc>
        <w:tc>
          <w:tcPr>
            <w:tcW w:w="1134" w:type="dxa"/>
          </w:tcPr>
          <w:p w:rsidR="00D3728F" w:rsidRPr="00E73538" w:rsidRDefault="00D3728F" w:rsidP="00040BDE">
            <w:pPr>
              <w:widowControl w:val="0"/>
              <w:autoSpaceDE w:val="0"/>
              <w:autoSpaceDN w:val="0"/>
              <w:jc w:val="center"/>
              <w:rPr>
                <w:sz w:val="20"/>
                <w:szCs w:val="20"/>
              </w:rPr>
            </w:pPr>
            <w:r w:rsidRPr="00E73538">
              <w:rPr>
                <w:sz w:val="20"/>
                <w:szCs w:val="20"/>
              </w:rPr>
              <w:t>Внебюджетные источники</w:t>
            </w:r>
          </w:p>
          <w:p w:rsidR="00D3728F" w:rsidRPr="00E73538" w:rsidRDefault="00D3728F" w:rsidP="00040BDE">
            <w:pPr>
              <w:widowControl w:val="0"/>
              <w:autoSpaceDE w:val="0"/>
              <w:autoSpaceDN w:val="0"/>
              <w:rPr>
                <w:sz w:val="20"/>
                <w:szCs w:val="20"/>
              </w:rPr>
            </w:pPr>
          </w:p>
        </w:tc>
        <w:tc>
          <w:tcPr>
            <w:tcW w:w="1447" w:type="dxa"/>
          </w:tcPr>
          <w:p w:rsidR="00D3728F" w:rsidRPr="00E73538" w:rsidRDefault="00D3728F" w:rsidP="00040BDE">
            <w:pPr>
              <w:jc w:val="center"/>
              <w:rPr>
                <w:sz w:val="20"/>
                <w:szCs w:val="20"/>
              </w:rPr>
            </w:pPr>
            <w:r w:rsidRPr="00E73538">
              <w:rPr>
                <w:sz w:val="20"/>
                <w:szCs w:val="20"/>
              </w:rPr>
              <w:t>0,0</w:t>
            </w:r>
          </w:p>
        </w:tc>
        <w:tc>
          <w:tcPr>
            <w:tcW w:w="1134" w:type="dxa"/>
          </w:tcPr>
          <w:p w:rsidR="00D3728F" w:rsidRPr="00E73538" w:rsidRDefault="00D3728F" w:rsidP="00040BDE">
            <w:pPr>
              <w:jc w:val="center"/>
              <w:rPr>
                <w:sz w:val="20"/>
                <w:szCs w:val="20"/>
              </w:rPr>
            </w:pPr>
            <w:r w:rsidRPr="00E73538">
              <w:rPr>
                <w:sz w:val="20"/>
                <w:szCs w:val="20"/>
              </w:rPr>
              <w:t>0,0</w:t>
            </w:r>
          </w:p>
        </w:tc>
        <w:tc>
          <w:tcPr>
            <w:tcW w:w="1134" w:type="dxa"/>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993" w:type="dxa"/>
          </w:tcPr>
          <w:p w:rsidR="00D3728F" w:rsidRPr="00E73538" w:rsidRDefault="00D3728F" w:rsidP="00040BDE">
            <w:pPr>
              <w:jc w:val="center"/>
              <w:rPr>
                <w:sz w:val="20"/>
                <w:szCs w:val="20"/>
              </w:rPr>
            </w:pPr>
            <w:r w:rsidRPr="00E73538">
              <w:rPr>
                <w:sz w:val="20"/>
                <w:szCs w:val="20"/>
              </w:rPr>
              <w:t>0,0</w:t>
            </w:r>
          </w:p>
        </w:tc>
        <w:tc>
          <w:tcPr>
            <w:tcW w:w="1134" w:type="dxa"/>
          </w:tcPr>
          <w:p w:rsidR="00D3728F" w:rsidRPr="00E73538" w:rsidRDefault="00D3728F" w:rsidP="00040BDE">
            <w:pPr>
              <w:jc w:val="center"/>
              <w:rPr>
                <w:sz w:val="20"/>
                <w:szCs w:val="20"/>
              </w:rPr>
            </w:pPr>
            <w:r w:rsidRPr="00E73538">
              <w:rPr>
                <w:sz w:val="20"/>
                <w:szCs w:val="20"/>
              </w:rPr>
              <w:t>0,0</w:t>
            </w:r>
          </w:p>
        </w:tc>
        <w:tc>
          <w:tcPr>
            <w:tcW w:w="1134" w:type="dxa"/>
            <w:gridSpan w:val="2"/>
          </w:tcPr>
          <w:p w:rsidR="00D3728F" w:rsidRPr="00E73538" w:rsidRDefault="00D3728F" w:rsidP="00040BDE">
            <w:pPr>
              <w:jc w:val="center"/>
              <w:rPr>
                <w:sz w:val="20"/>
                <w:szCs w:val="20"/>
              </w:rPr>
            </w:pPr>
            <w:r w:rsidRPr="00E73538">
              <w:rPr>
                <w:sz w:val="20"/>
                <w:szCs w:val="20"/>
              </w:rPr>
              <w:t>0,0</w:t>
            </w:r>
          </w:p>
        </w:tc>
        <w:tc>
          <w:tcPr>
            <w:tcW w:w="992" w:type="dxa"/>
          </w:tcPr>
          <w:p w:rsidR="00D3728F" w:rsidRPr="00E73538" w:rsidRDefault="00D3728F" w:rsidP="00040BDE">
            <w:pPr>
              <w:jc w:val="center"/>
              <w:rPr>
                <w:sz w:val="20"/>
                <w:szCs w:val="20"/>
              </w:rPr>
            </w:pPr>
            <w:r w:rsidRPr="00E73538">
              <w:rPr>
                <w:sz w:val="20"/>
                <w:szCs w:val="20"/>
              </w:rPr>
              <w:t>0,0</w:t>
            </w:r>
          </w:p>
        </w:tc>
        <w:tc>
          <w:tcPr>
            <w:tcW w:w="1275" w:type="dxa"/>
          </w:tcPr>
          <w:p w:rsidR="00D3728F" w:rsidRPr="00E73538" w:rsidRDefault="00D3728F" w:rsidP="00040BDE">
            <w:pPr>
              <w:jc w:val="center"/>
              <w:rPr>
                <w:sz w:val="20"/>
                <w:szCs w:val="20"/>
              </w:rPr>
            </w:pPr>
            <w:r w:rsidRPr="00E73538">
              <w:rPr>
                <w:sz w:val="20"/>
                <w:szCs w:val="20"/>
              </w:rPr>
              <w:t>0,0</w:t>
            </w:r>
          </w:p>
        </w:tc>
      </w:tr>
      <w:tr w:rsidR="00D3728F" w:rsidRPr="0075574B" w:rsidTr="00291BB2">
        <w:trPr>
          <w:trHeight w:val="401"/>
        </w:trPr>
        <w:tc>
          <w:tcPr>
            <w:tcW w:w="821"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2.6.1</w:t>
            </w:r>
          </w:p>
          <w:p w:rsidR="00D3728F" w:rsidRPr="00E73538" w:rsidRDefault="00D3728F" w:rsidP="006426BF">
            <w:pPr>
              <w:widowControl w:val="0"/>
              <w:autoSpaceDE w:val="0"/>
              <w:autoSpaceDN w:val="0"/>
              <w:jc w:val="center"/>
              <w:rPr>
                <w:bCs/>
                <w:sz w:val="20"/>
                <w:szCs w:val="20"/>
              </w:rPr>
            </w:pPr>
          </w:p>
        </w:tc>
        <w:tc>
          <w:tcPr>
            <w:tcW w:w="2097" w:type="dxa"/>
            <w:vMerge w:val="restart"/>
          </w:tcPr>
          <w:p w:rsidR="00D3728F" w:rsidRPr="00E73538" w:rsidRDefault="00D3728F" w:rsidP="006426BF">
            <w:pPr>
              <w:widowControl w:val="0"/>
              <w:autoSpaceDE w:val="0"/>
              <w:autoSpaceDN w:val="0"/>
              <w:jc w:val="center"/>
              <w:rPr>
                <w:bCs/>
                <w:sz w:val="20"/>
                <w:szCs w:val="20"/>
              </w:rPr>
            </w:pPr>
            <w:r w:rsidRPr="00E73538">
              <w:rPr>
                <w:bCs/>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418" w:type="dxa"/>
            <w:vMerge w:val="restart"/>
          </w:tcPr>
          <w:p w:rsidR="00D3728F" w:rsidRPr="00E73538" w:rsidRDefault="00D3728F" w:rsidP="006426BF">
            <w:pPr>
              <w:widowControl w:val="0"/>
              <w:autoSpaceDE w:val="0"/>
              <w:autoSpaceDN w:val="0"/>
              <w:jc w:val="center"/>
              <w:rPr>
                <w:sz w:val="20"/>
                <w:szCs w:val="20"/>
              </w:rPr>
            </w:pPr>
            <w:r w:rsidRPr="00E73538">
              <w:rPr>
                <w:sz w:val="20"/>
                <w:szCs w:val="20"/>
              </w:rPr>
              <w:t>Отдел по физической культуре и спорту администрации г.Пыть-Ях</w:t>
            </w:r>
          </w:p>
        </w:tc>
        <w:tc>
          <w:tcPr>
            <w:tcW w:w="1134" w:type="dxa"/>
          </w:tcPr>
          <w:p w:rsidR="00D3728F" w:rsidRPr="00E73538" w:rsidRDefault="00D3728F" w:rsidP="006426BF">
            <w:pPr>
              <w:jc w:val="center"/>
              <w:rPr>
                <w:sz w:val="20"/>
                <w:szCs w:val="20"/>
              </w:rPr>
            </w:pPr>
            <w:r w:rsidRPr="00E73538">
              <w:rPr>
                <w:sz w:val="20"/>
                <w:szCs w:val="20"/>
              </w:rPr>
              <w:t>ВСЕГО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1 669,8</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1 669,8</w:t>
            </w:r>
          </w:p>
        </w:tc>
        <w:tc>
          <w:tcPr>
            <w:tcW w:w="1134" w:type="dxa"/>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993" w:type="dxa"/>
          </w:tcPr>
          <w:p w:rsidR="00D3728F" w:rsidRPr="00E73538" w:rsidRDefault="00D3728F" w:rsidP="006426BF">
            <w:pPr>
              <w:jc w:val="center"/>
              <w:rPr>
                <w:sz w:val="20"/>
                <w:szCs w:val="20"/>
              </w:rPr>
            </w:pPr>
            <w:r w:rsidRPr="00E73538">
              <w:rPr>
                <w:sz w:val="20"/>
                <w:szCs w:val="20"/>
              </w:rPr>
              <w:t>0,0</w:t>
            </w:r>
          </w:p>
        </w:tc>
        <w:tc>
          <w:tcPr>
            <w:tcW w:w="1134" w:type="dxa"/>
          </w:tcPr>
          <w:p w:rsidR="00D3728F" w:rsidRPr="00E73538" w:rsidRDefault="00D3728F" w:rsidP="006426BF">
            <w:pPr>
              <w:jc w:val="center"/>
              <w:rPr>
                <w:sz w:val="20"/>
                <w:szCs w:val="20"/>
              </w:rPr>
            </w:pPr>
            <w:r w:rsidRPr="00E73538">
              <w:rPr>
                <w:sz w:val="20"/>
                <w:szCs w:val="20"/>
              </w:rPr>
              <w:t>0,0</w:t>
            </w:r>
          </w:p>
        </w:tc>
        <w:tc>
          <w:tcPr>
            <w:tcW w:w="1134" w:type="dxa"/>
            <w:gridSpan w:val="2"/>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1275" w:type="dxa"/>
          </w:tcPr>
          <w:p w:rsidR="00D3728F" w:rsidRPr="00E73538" w:rsidRDefault="00D3728F" w:rsidP="006426BF">
            <w:pPr>
              <w:jc w:val="center"/>
              <w:rPr>
                <w:sz w:val="20"/>
                <w:szCs w:val="20"/>
              </w:rPr>
            </w:pPr>
            <w:r w:rsidRPr="00E73538">
              <w:rPr>
                <w:sz w:val="20"/>
                <w:szCs w:val="20"/>
              </w:rPr>
              <w:t>0,0</w:t>
            </w:r>
          </w:p>
        </w:tc>
      </w:tr>
      <w:tr w:rsidR="00D3728F" w:rsidRPr="0075574B" w:rsidTr="00291BB2">
        <w:trPr>
          <w:trHeight w:val="401"/>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jc w:val="center"/>
              <w:rPr>
                <w:sz w:val="20"/>
                <w:szCs w:val="20"/>
              </w:rPr>
            </w:pPr>
            <w:r w:rsidRPr="00E73538">
              <w:rPr>
                <w:sz w:val="20"/>
                <w:szCs w:val="20"/>
              </w:rPr>
              <w:t>Бюджет Ф</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475,9</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475,9</w:t>
            </w:r>
          </w:p>
        </w:tc>
        <w:tc>
          <w:tcPr>
            <w:tcW w:w="1134" w:type="dxa"/>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993" w:type="dxa"/>
          </w:tcPr>
          <w:p w:rsidR="00D3728F" w:rsidRPr="00E73538" w:rsidRDefault="00D3728F" w:rsidP="006426BF">
            <w:pPr>
              <w:jc w:val="center"/>
              <w:rPr>
                <w:sz w:val="20"/>
                <w:szCs w:val="20"/>
              </w:rPr>
            </w:pPr>
            <w:r w:rsidRPr="00E73538">
              <w:rPr>
                <w:sz w:val="20"/>
                <w:szCs w:val="20"/>
              </w:rPr>
              <w:t>0,0</w:t>
            </w:r>
          </w:p>
        </w:tc>
        <w:tc>
          <w:tcPr>
            <w:tcW w:w="1134" w:type="dxa"/>
          </w:tcPr>
          <w:p w:rsidR="00D3728F" w:rsidRPr="00E73538" w:rsidRDefault="00D3728F" w:rsidP="006426BF">
            <w:pPr>
              <w:jc w:val="center"/>
              <w:rPr>
                <w:sz w:val="20"/>
                <w:szCs w:val="20"/>
              </w:rPr>
            </w:pPr>
            <w:r w:rsidRPr="00E73538">
              <w:rPr>
                <w:sz w:val="20"/>
                <w:szCs w:val="20"/>
              </w:rPr>
              <w:t>0,0</w:t>
            </w:r>
          </w:p>
        </w:tc>
        <w:tc>
          <w:tcPr>
            <w:tcW w:w="1134" w:type="dxa"/>
            <w:gridSpan w:val="2"/>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1275" w:type="dxa"/>
          </w:tcPr>
          <w:p w:rsidR="00D3728F" w:rsidRPr="00E73538" w:rsidRDefault="00D3728F" w:rsidP="006426BF">
            <w:pPr>
              <w:jc w:val="center"/>
              <w:rPr>
                <w:sz w:val="20"/>
                <w:szCs w:val="20"/>
              </w:rPr>
            </w:pPr>
            <w:r w:rsidRPr="00E73538">
              <w:rPr>
                <w:sz w:val="20"/>
                <w:szCs w:val="20"/>
              </w:rPr>
              <w:t>0,0</w:t>
            </w:r>
          </w:p>
        </w:tc>
      </w:tr>
      <w:tr w:rsidR="00D3728F" w:rsidRPr="0075574B" w:rsidTr="00291BB2">
        <w:trPr>
          <w:trHeight w:val="401"/>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jc w:val="center"/>
              <w:rPr>
                <w:sz w:val="20"/>
                <w:szCs w:val="20"/>
              </w:rPr>
            </w:pPr>
            <w:r w:rsidRPr="00E73538">
              <w:rPr>
                <w:sz w:val="20"/>
                <w:szCs w:val="20"/>
              </w:rPr>
              <w:t>Бюджет АО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1 110,4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1 110,4</w:t>
            </w:r>
          </w:p>
        </w:tc>
        <w:tc>
          <w:tcPr>
            <w:tcW w:w="1134" w:type="dxa"/>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993" w:type="dxa"/>
          </w:tcPr>
          <w:p w:rsidR="00D3728F" w:rsidRPr="00E73538" w:rsidRDefault="00D3728F" w:rsidP="006426BF">
            <w:pPr>
              <w:jc w:val="center"/>
              <w:rPr>
                <w:sz w:val="20"/>
                <w:szCs w:val="20"/>
              </w:rPr>
            </w:pPr>
            <w:r w:rsidRPr="00E73538">
              <w:rPr>
                <w:sz w:val="20"/>
                <w:szCs w:val="20"/>
              </w:rPr>
              <w:t>0,0</w:t>
            </w:r>
          </w:p>
        </w:tc>
        <w:tc>
          <w:tcPr>
            <w:tcW w:w="1134" w:type="dxa"/>
          </w:tcPr>
          <w:p w:rsidR="00D3728F" w:rsidRPr="00E73538" w:rsidRDefault="00D3728F" w:rsidP="006426BF">
            <w:pPr>
              <w:jc w:val="center"/>
              <w:rPr>
                <w:sz w:val="20"/>
                <w:szCs w:val="20"/>
              </w:rPr>
            </w:pPr>
            <w:r w:rsidRPr="00E73538">
              <w:rPr>
                <w:sz w:val="20"/>
                <w:szCs w:val="20"/>
              </w:rPr>
              <w:t>0,0</w:t>
            </w:r>
          </w:p>
        </w:tc>
        <w:tc>
          <w:tcPr>
            <w:tcW w:w="1134" w:type="dxa"/>
            <w:gridSpan w:val="2"/>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1275" w:type="dxa"/>
          </w:tcPr>
          <w:p w:rsidR="00D3728F" w:rsidRPr="00E73538" w:rsidRDefault="00D3728F" w:rsidP="006426BF">
            <w:pPr>
              <w:jc w:val="center"/>
              <w:rPr>
                <w:sz w:val="20"/>
                <w:szCs w:val="20"/>
              </w:rPr>
            </w:pPr>
            <w:r w:rsidRPr="00E73538">
              <w:rPr>
                <w:sz w:val="20"/>
                <w:szCs w:val="20"/>
              </w:rPr>
              <w:t>0,0</w:t>
            </w:r>
          </w:p>
        </w:tc>
      </w:tr>
      <w:tr w:rsidR="00D3728F" w:rsidRPr="0075574B" w:rsidTr="00291BB2">
        <w:trPr>
          <w:trHeight w:val="401"/>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jc w:val="center"/>
              <w:rPr>
                <w:sz w:val="20"/>
                <w:szCs w:val="20"/>
              </w:rPr>
            </w:pPr>
            <w:r w:rsidRPr="00E73538">
              <w:rPr>
                <w:sz w:val="20"/>
                <w:szCs w:val="20"/>
              </w:rPr>
              <w:t>Бюджет МО</w:t>
            </w:r>
          </w:p>
        </w:tc>
        <w:tc>
          <w:tcPr>
            <w:tcW w:w="1447" w:type="dxa"/>
          </w:tcPr>
          <w:p w:rsidR="00D3728F" w:rsidRPr="00E73538" w:rsidRDefault="00D3728F" w:rsidP="006426BF">
            <w:pPr>
              <w:widowControl w:val="0"/>
              <w:autoSpaceDE w:val="0"/>
              <w:autoSpaceDN w:val="0"/>
              <w:jc w:val="center"/>
              <w:rPr>
                <w:sz w:val="20"/>
                <w:szCs w:val="20"/>
              </w:rPr>
            </w:pPr>
            <w:r w:rsidRPr="00E73538">
              <w:rPr>
                <w:sz w:val="20"/>
                <w:szCs w:val="20"/>
              </w:rPr>
              <w:t>83,5</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83,5</w:t>
            </w:r>
          </w:p>
        </w:tc>
        <w:tc>
          <w:tcPr>
            <w:tcW w:w="1134" w:type="dxa"/>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993" w:type="dxa"/>
          </w:tcPr>
          <w:p w:rsidR="00D3728F" w:rsidRPr="00E73538" w:rsidRDefault="00D3728F" w:rsidP="006426BF">
            <w:pPr>
              <w:jc w:val="center"/>
              <w:rPr>
                <w:sz w:val="20"/>
                <w:szCs w:val="20"/>
              </w:rPr>
            </w:pPr>
            <w:r w:rsidRPr="00E73538">
              <w:rPr>
                <w:sz w:val="20"/>
                <w:szCs w:val="20"/>
              </w:rPr>
              <w:t>0,0</w:t>
            </w:r>
          </w:p>
        </w:tc>
        <w:tc>
          <w:tcPr>
            <w:tcW w:w="1134" w:type="dxa"/>
          </w:tcPr>
          <w:p w:rsidR="00D3728F" w:rsidRPr="00E73538" w:rsidRDefault="00D3728F" w:rsidP="006426BF">
            <w:pPr>
              <w:jc w:val="center"/>
              <w:rPr>
                <w:sz w:val="20"/>
                <w:szCs w:val="20"/>
              </w:rPr>
            </w:pPr>
            <w:r w:rsidRPr="00E73538">
              <w:rPr>
                <w:sz w:val="20"/>
                <w:szCs w:val="20"/>
              </w:rPr>
              <w:t>0,0</w:t>
            </w:r>
          </w:p>
        </w:tc>
        <w:tc>
          <w:tcPr>
            <w:tcW w:w="1134" w:type="dxa"/>
            <w:gridSpan w:val="2"/>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1275" w:type="dxa"/>
          </w:tcPr>
          <w:p w:rsidR="00D3728F" w:rsidRPr="00E73538" w:rsidRDefault="00D3728F" w:rsidP="006426BF">
            <w:pPr>
              <w:jc w:val="center"/>
              <w:rPr>
                <w:sz w:val="20"/>
                <w:szCs w:val="20"/>
              </w:rPr>
            </w:pPr>
            <w:r w:rsidRPr="00E73538">
              <w:rPr>
                <w:sz w:val="20"/>
                <w:szCs w:val="20"/>
              </w:rPr>
              <w:t>0,0</w:t>
            </w:r>
          </w:p>
        </w:tc>
      </w:tr>
      <w:tr w:rsidR="00D3728F" w:rsidRPr="0075574B" w:rsidTr="00291BB2">
        <w:trPr>
          <w:trHeight w:val="401"/>
        </w:trPr>
        <w:tc>
          <w:tcPr>
            <w:tcW w:w="821" w:type="dxa"/>
            <w:vMerge/>
          </w:tcPr>
          <w:p w:rsidR="00D3728F" w:rsidRPr="00E73538" w:rsidRDefault="00D3728F" w:rsidP="006426BF">
            <w:pPr>
              <w:widowControl w:val="0"/>
              <w:autoSpaceDE w:val="0"/>
              <w:autoSpaceDN w:val="0"/>
              <w:jc w:val="center"/>
              <w:rPr>
                <w:bCs/>
                <w:sz w:val="20"/>
                <w:szCs w:val="20"/>
              </w:rPr>
            </w:pPr>
          </w:p>
        </w:tc>
        <w:tc>
          <w:tcPr>
            <w:tcW w:w="2097" w:type="dxa"/>
            <w:vMerge/>
          </w:tcPr>
          <w:p w:rsidR="00D3728F" w:rsidRPr="00E73538" w:rsidRDefault="00D3728F" w:rsidP="006426BF">
            <w:pPr>
              <w:widowControl w:val="0"/>
              <w:autoSpaceDE w:val="0"/>
              <w:autoSpaceDN w:val="0"/>
              <w:jc w:val="center"/>
              <w:rPr>
                <w:bCs/>
                <w:sz w:val="20"/>
                <w:szCs w:val="20"/>
              </w:rPr>
            </w:pPr>
          </w:p>
        </w:tc>
        <w:tc>
          <w:tcPr>
            <w:tcW w:w="1418" w:type="dxa"/>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jc w:val="center"/>
              <w:rPr>
                <w:sz w:val="20"/>
                <w:szCs w:val="20"/>
              </w:rPr>
            </w:pPr>
            <w:r w:rsidRPr="00E73538">
              <w:rPr>
                <w:sz w:val="20"/>
                <w:szCs w:val="20"/>
              </w:rPr>
              <w:t>Внебюджетные источники</w:t>
            </w:r>
          </w:p>
        </w:tc>
        <w:tc>
          <w:tcPr>
            <w:tcW w:w="1447" w:type="dxa"/>
          </w:tcPr>
          <w:p w:rsidR="00D3728F" w:rsidRPr="00E73538" w:rsidRDefault="00D3728F" w:rsidP="006426BF">
            <w:pPr>
              <w:jc w:val="center"/>
              <w:rPr>
                <w:sz w:val="20"/>
                <w:szCs w:val="20"/>
              </w:rPr>
            </w:pPr>
            <w:r w:rsidRPr="00E73538">
              <w:rPr>
                <w:sz w:val="20"/>
                <w:szCs w:val="20"/>
              </w:rPr>
              <w:t>0,0</w:t>
            </w:r>
          </w:p>
        </w:tc>
        <w:tc>
          <w:tcPr>
            <w:tcW w:w="1134" w:type="dxa"/>
          </w:tcPr>
          <w:p w:rsidR="00D3728F" w:rsidRPr="00E73538" w:rsidRDefault="00D3728F" w:rsidP="006426BF">
            <w:pPr>
              <w:jc w:val="center"/>
              <w:rPr>
                <w:sz w:val="20"/>
                <w:szCs w:val="20"/>
              </w:rPr>
            </w:pPr>
            <w:r w:rsidRPr="00E73538">
              <w:rPr>
                <w:sz w:val="20"/>
                <w:szCs w:val="20"/>
              </w:rPr>
              <w:t>0,0</w:t>
            </w:r>
          </w:p>
        </w:tc>
        <w:tc>
          <w:tcPr>
            <w:tcW w:w="1134" w:type="dxa"/>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993" w:type="dxa"/>
          </w:tcPr>
          <w:p w:rsidR="00D3728F" w:rsidRPr="00E73538" w:rsidRDefault="00D3728F" w:rsidP="006426BF">
            <w:pPr>
              <w:jc w:val="center"/>
              <w:rPr>
                <w:sz w:val="20"/>
                <w:szCs w:val="20"/>
              </w:rPr>
            </w:pPr>
            <w:r w:rsidRPr="00E73538">
              <w:rPr>
                <w:sz w:val="20"/>
                <w:szCs w:val="20"/>
              </w:rPr>
              <w:t>0,0</w:t>
            </w:r>
          </w:p>
        </w:tc>
        <w:tc>
          <w:tcPr>
            <w:tcW w:w="1134" w:type="dxa"/>
          </w:tcPr>
          <w:p w:rsidR="00D3728F" w:rsidRPr="00E73538" w:rsidRDefault="00D3728F" w:rsidP="006426BF">
            <w:pPr>
              <w:jc w:val="center"/>
              <w:rPr>
                <w:sz w:val="20"/>
                <w:szCs w:val="20"/>
              </w:rPr>
            </w:pPr>
            <w:r w:rsidRPr="00E73538">
              <w:rPr>
                <w:sz w:val="20"/>
                <w:szCs w:val="20"/>
              </w:rPr>
              <w:t>0,0</w:t>
            </w:r>
          </w:p>
        </w:tc>
        <w:tc>
          <w:tcPr>
            <w:tcW w:w="1134" w:type="dxa"/>
            <w:gridSpan w:val="2"/>
          </w:tcPr>
          <w:p w:rsidR="00D3728F" w:rsidRPr="00E73538" w:rsidRDefault="00D3728F" w:rsidP="006426BF">
            <w:pPr>
              <w:jc w:val="center"/>
              <w:rPr>
                <w:sz w:val="20"/>
                <w:szCs w:val="20"/>
              </w:rPr>
            </w:pPr>
            <w:r w:rsidRPr="00E73538">
              <w:rPr>
                <w:sz w:val="20"/>
                <w:szCs w:val="20"/>
              </w:rPr>
              <w:t>0,0</w:t>
            </w:r>
          </w:p>
        </w:tc>
        <w:tc>
          <w:tcPr>
            <w:tcW w:w="992" w:type="dxa"/>
          </w:tcPr>
          <w:p w:rsidR="00D3728F" w:rsidRPr="00E73538" w:rsidRDefault="00D3728F" w:rsidP="006426BF">
            <w:pPr>
              <w:jc w:val="center"/>
              <w:rPr>
                <w:sz w:val="20"/>
                <w:szCs w:val="20"/>
              </w:rPr>
            </w:pPr>
            <w:r w:rsidRPr="00E73538">
              <w:rPr>
                <w:sz w:val="20"/>
                <w:szCs w:val="20"/>
              </w:rPr>
              <w:t>0,0</w:t>
            </w:r>
          </w:p>
        </w:tc>
        <w:tc>
          <w:tcPr>
            <w:tcW w:w="1275" w:type="dxa"/>
          </w:tcPr>
          <w:p w:rsidR="00D3728F" w:rsidRPr="00E73538" w:rsidRDefault="00D3728F" w:rsidP="006426BF">
            <w:pPr>
              <w:jc w:val="center"/>
              <w:rPr>
                <w:sz w:val="20"/>
                <w:szCs w:val="20"/>
              </w:rPr>
            </w:pPr>
            <w:r w:rsidRPr="00E73538">
              <w:rPr>
                <w:sz w:val="20"/>
                <w:szCs w:val="20"/>
              </w:rPr>
              <w:t>0,0</w:t>
            </w:r>
          </w:p>
        </w:tc>
      </w:tr>
      <w:tr w:rsidR="00D3728F" w:rsidRPr="00721546" w:rsidTr="00291BB2">
        <w:trPr>
          <w:trHeight w:val="132"/>
        </w:trPr>
        <w:tc>
          <w:tcPr>
            <w:tcW w:w="4336" w:type="dxa"/>
            <w:gridSpan w:val="3"/>
            <w:vMerge w:val="restart"/>
          </w:tcPr>
          <w:p w:rsidR="00D3728F" w:rsidRPr="00E73538" w:rsidRDefault="00D3728F" w:rsidP="006426BF">
            <w:pPr>
              <w:jc w:val="center"/>
              <w:rPr>
                <w:sz w:val="20"/>
                <w:szCs w:val="20"/>
              </w:rPr>
            </w:pPr>
            <w:r w:rsidRPr="00E73538">
              <w:rPr>
                <w:sz w:val="20"/>
                <w:szCs w:val="20"/>
              </w:rPr>
              <w:t>Итого  по  подпрограмме II:</w:t>
            </w:r>
          </w:p>
          <w:p w:rsidR="00D3728F" w:rsidRPr="00E73538" w:rsidRDefault="00D3728F" w:rsidP="006426BF">
            <w:pPr>
              <w:jc w:val="center"/>
              <w:rPr>
                <w:sz w:val="20"/>
                <w:szCs w:val="20"/>
              </w:rPr>
            </w:pPr>
          </w:p>
          <w:p w:rsidR="00D3728F" w:rsidRPr="00E73538" w:rsidRDefault="00D3728F" w:rsidP="006426BF">
            <w:pPr>
              <w:jc w:val="center"/>
              <w:rPr>
                <w:sz w:val="20"/>
                <w:szCs w:val="20"/>
              </w:rPr>
            </w:pPr>
          </w:p>
          <w:p w:rsidR="00D3728F" w:rsidRPr="00E73538" w:rsidRDefault="00D3728F" w:rsidP="006426BF">
            <w:pPr>
              <w:jc w:val="center"/>
              <w:rPr>
                <w:sz w:val="20"/>
                <w:szCs w:val="20"/>
              </w:rPr>
            </w:pPr>
          </w:p>
          <w:p w:rsidR="00D3728F" w:rsidRPr="00E73538" w:rsidRDefault="00D3728F" w:rsidP="006426BF">
            <w:pPr>
              <w:jc w:val="center"/>
              <w:rPr>
                <w:sz w:val="20"/>
                <w:szCs w:val="20"/>
              </w:rPr>
            </w:pPr>
          </w:p>
          <w:p w:rsidR="00D3728F" w:rsidRPr="00E73538" w:rsidRDefault="00D3728F" w:rsidP="006426BF">
            <w:pPr>
              <w:jc w:val="center"/>
              <w:rPr>
                <w:sz w:val="20"/>
                <w:szCs w:val="20"/>
              </w:rPr>
            </w:pPr>
          </w:p>
          <w:p w:rsidR="00D3728F" w:rsidRPr="00E73538" w:rsidRDefault="00D3728F" w:rsidP="006426BF">
            <w:pPr>
              <w:jc w:val="center"/>
              <w:rPr>
                <w:sz w:val="20"/>
                <w:szCs w:val="20"/>
              </w:rPr>
            </w:pPr>
          </w:p>
          <w:p w:rsidR="00D3728F" w:rsidRPr="00E73538" w:rsidRDefault="00D3728F" w:rsidP="006426BF">
            <w:pPr>
              <w:jc w:val="center"/>
              <w:rPr>
                <w:sz w:val="20"/>
                <w:szCs w:val="20"/>
              </w:rPr>
            </w:pPr>
          </w:p>
          <w:p w:rsidR="00D3728F" w:rsidRPr="00E73538" w:rsidRDefault="00D3728F" w:rsidP="006426BF">
            <w:pPr>
              <w:jc w:val="center"/>
              <w:rPr>
                <w:sz w:val="20"/>
                <w:szCs w:val="20"/>
              </w:rPr>
            </w:pPr>
          </w:p>
        </w:tc>
        <w:tc>
          <w:tcPr>
            <w:tcW w:w="1134" w:type="dxa"/>
          </w:tcPr>
          <w:p w:rsidR="00D3728F" w:rsidRPr="00E73538" w:rsidRDefault="00D3728F" w:rsidP="006426BF">
            <w:pPr>
              <w:jc w:val="center"/>
              <w:rPr>
                <w:sz w:val="20"/>
                <w:szCs w:val="20"/>
              </w:rPr>
            </w:pPr>
            <w:r w:rsidRPr="00E73538">
              <w:rPr>
                <w:sz w:val="20"/>
                <w:szCs w:val="20"/>
              </w:rPr>
              <w:t>ВСЕГО</w:t>
            </w:r>
          </w:p>
        </w:tc>
        <w:tc>
          <w:tcPr>
            <w:tcW w:w="1447" w:type="dxa"/>
          </w:tcPr>
          <w:p w:rsidR="00D3728F" w:rsidRPr="00141F13" w:rsidRDefault="00D3728F" w:rsidP="006426BF">
            <w:pPr>
              <w:jc w:val="center"/>
              <w:rPr>
                <w:sz w:val="20"/>
                <w:szCs w:val="20"/>
              </w:rPr>
            </w:pPr>
            <w:r w:rsidRPr="00141F13">
              <w:rPr>
                <w:sz w:val="20"/>
                <w:szCs w:val="20"/>
              </w:rPr>
              <w:t>921 189,5</w:t>
            </w:r>
          </w:p>
        </w:tc>
        <w:tc>
          <w:tcPr>
            <w:tcW w:w="1134" w:type="dxa"/>
          </w:tcPr>
          <w:p w:rsidR="00D3728F" w:rsidRPr="00141F13" w:rsidRDefault="00D3728F" w:rsidP="006426BF">
            <w:pPr>
              <w:jc w:val="center"/>
              <w:rPr>
                <w:sz w:val="20"/>
                <w:szCs w:val="20"/>
              </w:rPr>
            </w:pPr>
            <w:r w:rsidRPr="00141F13">
              <w:rPr>
                <w:sz w:val="20"/>
                <w:szCs w:val="20"/>
              </w:rPr>
              <w:t>99 812,0</w:t>
            </w:r>
          </w:p>
        </w:tc>
        <w:tc>
          <w:tcPr>
            <w:tcW w:w="1134" w:type="dxa"/>
          </w:tcPr>
          <w:p w:rsidR="00D3728F" w:rsidRPr="00141F13" w:rsidRDefault="00D3728F" w:rsidP="006426BF">
            <w:pPr>
              <w:jc w:val="center"/>
              <w:rPr>
                <w:sz w:val="20"/>
                <w:szCs w:val="20"/>
              </w:rPr>
            </w:pPr>
            <w:r w:rsidRPr="00141F13">
              <w:rPr>
                <w:sz w:val="20"/>
                <w:szCs w:val="20"/>
              </w:rPr>
              <w:t>78 324,5</w:t>
            </w:r>
          </w:p>
        </w:tc>
        <w:tc>
          <w:tcPr>
            <w:tcW w:w="992" w:type="dxa"/>
          </w:tcPr>
          <w:p w:rsidR="00D3728F" w:rsidRPr="00141F13" w:rsidRDefault="00D3728F" w:rsidP="0014527A">
            <w:pPr>
              <w:jc w:val="center"/>
              <w:rPr>
                <w:sz w:val="20"/>
                <w:szCs w:val="20"/>
              </w:rPr>
            </w:pPr>
            <w:r w:rsidRPr="00141F13">
              <w:rPr>
                <w:sz w:val="20"/>
                <w:szCs w:val="20"/>
              </w:rPr>
              <w:t>74 215,3</w:t>
            </w:r>
          </w:p>
        </w:tc>
        <w:tc>
          <w:tcPr>
            <w:tcW w:w="993" w:type="dxa"/>
          </w:tcPr>
          <w:p w:rsidR="00D3728F" w:rsidRPr="00E73538" w:rsidRDefault="00D3728F" w:rsidP="006426BF">
            <w:pPr>
              <w:jc w:val="center"/>
              <w:rPr>
                <w:sz w:val="20"/>
                <w:szCs w:val="20"/>
              </w:rPr>
            </w:pPr>
            <w:r w:rsidRPr="00E73538">
              <w:rPr>
                <w:sz w:val="20"/>
                <w:szCs w:val="20"/>
              </w:rPr>
              <w:t>74 315,3</w:t>
            </w:r>
          </w:p>
        </w:tc>
        <w:tc>
          <w:tcPr>
            <w:tcW w:w="1134" w:type="dxa"/>
          </w:tcPr>
          <w:p w:rsidR="00D3728F" w:rsidRPr="00E73538" w:rsidRDefault="00D3728F" w:rsidP="006426BF">
            <w:pPr>
              <w:jc w:val="center"/>
              <w:rPr>
                <w:sz w:val="20"/>
                <w:szCs w:val="20"/>
              </w:rPr>
            </w:pPr>
            <w:r w:rsidRPr="00E73538">
              <w:rPr>
                <w:sz w:val="20"/>
                <w:szCs w:val="20"/>
              </w:rPr>
              <w:t>74 315,3</w:t>
            </w:r>
          </w:p>
        </w:tc>
        <w:tc>
          <w:tcPr>
            <w:tcW w:w="1134" w:type="dxa"/>
            <w:gridSpan w:val="2"/>
          </w:tcPr>
          <w:p w:rsidR="00D3728F" w:rsidRPr="00E73538" w:rsidRDefault="00D3728F" w:rsidP="006426BF">
            <w:pPr>
              <w:jc w:val="center"/>
              <w:rPr>
                <w:sz w:val="20"/>
                <w:szCs w:val="20"/>
              </w:rPr>
            </w:pPr>
            <w:r w:rsidRPr="00E73538">
              <w:rPr>
                <w:sz w:val="20"/>
                <w:szCs w:val="20"/>
              </w:rPr>
              <w:t>74 315,3</w:t>
            </w:r>
          </w:p>
        </w:tc>
        <w:tc>
          <w:tcPr>
            <w:tcW w:w="992" w:type="dxa"/>
          </w:tcPr>
          <w:p w:rsidR="00D3728F" w:rsidRPr="00E73538" w:rsidRDefault="00D3728F" w:rsidP="006426BF">
            <w:pPr>
              <w:jc w:val="center"/>
              <w:rPr>
                <w:sz w:val="20"/>
                <w:szCs w:val="20"/>
              </w:rPr>
            </w:pPr>
            <w:r w:rsidRPr="00E73538">
              <w:rPr>
                <w:sz w:val="20"/>
                <w:szCs w:val="20"/>
              </w:rPr>
              <w:t>74 315,3</w:t>
            </w:r>
          </w:p>
        </w:tc>
        <w:tc>
          <w:tcPr>
            <w:tcW w:w="1275" w:type="dxa"/>
          </w:tcPr>
          <w:p w:rsidR="00D3728F" w:rsidRPr="00E73538" w:rsidRDefault="00D3728F" w:rsidP="006426BF">
            <w:pPr>
              <w:jc w:val="center"/>
              <w:rPr>
                <w:sz w:val="20"/>
                <w:szCs w:val="20"/>
              </w:rPr>
            </w:pPr>
            <w:r w:rsidRPr="00E73538">
              <w:rPr>
                <w:sz w:val="20"/>
                <w:szCs w:val="20"/>
              </w:rPr>
              <w:t>371 576,5</w:t>
            </w:r>
          </w:p>
        </w:tc>
      </w:tr>
      <w:tr w:rsidR="00D3728F" w:rsidRPr="00721546" w:rsidTr="00291BB2">
        <w:trPr>
          <w:trHeight w:val="178"/>
        </w:trPr>
        <w:tc>
          <w:tcPr>
            <w:tcW w:w="4336" w:type="dxa"/>
            <w:gridSpan w:val="3"/>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Ф</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475,9</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475,9</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0,0</w:t>
            </w:r>
          </w:p>
        </w:tc>
      </w:tr>
      <w:tr w:rsidR="00D3728F" w:rsidRPr="00721546" w:rsidTr="00291BB2">
        <w:trPr>
          <w:trHeight w:val="82"/>
        </w:trPr>
        <w:tc>
          <w:tcPr>
            <w:tcW w:w="4336" w:type="dxa"/>
            <w:gridSpan w:val="3"/>
            <w:vMerge/>
          </w:tcPr>
          <w:p w:rsidR="00D3728F" w:rsidRPr="00E73538" w:rsidRDefault="00D3728F" w:rsidP="006426BF">
            <w:pPr>
              <w:widowControl w:val="0"/>
              <w:autoSpaceDE w:val="0"/>
              <w:autoSpaceDN w:val="0"/>
              <w:jc w:val="center"/>
              <w:rPr>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АО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15 998,0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2 876,1</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1 192,9</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1 192,9</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1 192,9</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5 964,5</w:t>
            </w:r>
          </w:p>
        </w:tc>
      </w:tr>
      <w:tr w:rsidR="00D3728F" w:rsidRPr="00721546" w:rsidTr="00291BB2">
        <w:trPr>
          <w:trHeight w:val="128"/>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Бюджет МО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891 242,5</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94 886,9</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76 131,6</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72 022,4</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72 022,4</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72 022,4</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72 022,4</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72 022,4</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360 112,0</w:t>
            </w:r>
          </w:p>
        </w:tc>
      </w:tr>
      <w:tr w:rsidR="00D3728F" w:rsidRPr="00721546" w:rsidTr="00291BB2">
        <w:trPr>
          <w:trHeight w:val="234"/>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Внебюджетные источники</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13 473,1</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1 573,1</w:t>
            </w:r>
          </w:p>
        </w:tc>
        <w:tc>
          <w:tcPr>
            <w:tcW w:w="1134" w:type="dxa"/>
          </w:tcPr>
          <w:p w:rsidR="00D3728F" w:rsidRPr="00141F13" w:rsidRDefault="00D3728F" w:rsidP="0014527A">
            <w:pPr>
              <w:widowControl w:val="0"/>
              <w:autoSpaceDE w:val="0"/>
              <w:autoSpaceDN w:val="0"/>
              <w:jc w:val="center"/>
              <w:rPr>
                <w:sz w:val="20"/>
                <w:szCs w:val="20"/>
              </w:rPr>
            </w:pPr>
            <w:r w:rsidRPr="00141F13">
              <w:rPr>
                <w:sz w:val="20"/>
                <w:szCs w:val="20"/>
              </w:rPr>
              <w:t>1 000,0</w:t>
            </w:r>
          </w:p>
        </w:tc>
        <w:tc>
          <w:tcPr>
            <w:tcW w:w="992" w:type="dxa"/>
          </w:tcPr>
          <w:p w:rsidR="00D3728F" w:rsidRPr="00141F13" w:rsidRDefault="00D3728F" w:rsidP="0014527A">
            <w:pPr>
              <w:widowControl w:val="0"/>
              <w:autoSpaceDE w:val="0"/>
              <w:autoSpaceDN w:val="0"/>
              <w:jc w:val="center"/>
              <w:rPr>
                <w:sz w:val="20"/>
                <w:szCs w:val="20"/>
              </w:rPr>
            </w:pPr>
            <w:r w:rsidRPr="00141F13">
              <w:rPr>
                <w:sz w:val="20"/>
                <w:szCs w:val="20"/>
              </w:rPr>
              <w:t>1 000,0</w:t>
            </w:r>
          </w:p>
        </w:tc>
        <w:tc>
          <w:tcPr>
            <w:tcW w:w="993" w:type="dxa"/>
          </w:tcPr>
          <w:p w:rsidR="00D3728F" w:rsidRPr="00E73538" w:rsidRDefault="00D3728F" w:rsidP="006426BF">
            <w:pPr>
              <w:widowControl w:val="0"/>
              <w:autoSpaceDE w:val="0"/>
              <w:autoSpaceDN w:val="0"/>
              <w:jc w:val="center"/>
              <w:rPr>
                <w:sz w:val="20"/>
                <w:szCs w:val="20"/>
              </w:rPr>
            </w:pPr>
            <w:r w:rsidRPr="00E73538">
              <w:rPr>
                <w:sz w:val="20"/>
                <w:szCs w:val="20"/>
              </w:rPr>
              <w:t>1 100,0</w:t>
            </w:r>
          </w:p>
        </w:tc>
        <w:tc>
          <w:tcPr>
            <w:tcW w:w="1134" w:type="dxa"/>
          </w:tcPr>
          <w:p w:rsidR="00D3728F" w:rsidRPr="00E73538" w:rsidRDefault="00D3728F" w:rsidP="006426BF">
            <w:pPr>
              <w:widowControl w:val="0"/>
              <w:autoSpaceDE w:val="0"/>
              <w:autoSpaceDN w:val="0"/>
              <w:jc w:val="center"/>
              <w:rPr>
                <w:sz w:val="20"/>
                <w:szCs w:val="20"/>
              </w:rPr>
            </w:pPr>
            <w:r w:rsidRPr="00E73538">
              <w:rPr>
                <w:sz w:val="20"/>
                <w:szCs w:val="20"/>
              </w:rPr>
              <w:t>1 100,0</w:t>
            </w:r>
          </w:p>
        </w:tc>
        <w:tc>
          <w:tcPr>
            <w:tcW w:w="1134" w:type="dxa"/>
            <w:gridSpan w:val="2"/>
          </w:tcPr>
          <w:p w:rsidR="00D3728F" w:rsidRPr="00E73538" w:rsidRDefault="00D3728F" w:rsidP="006426BF">
            <w:pPr>
              <w:widowControl w:val="0"/>
              <w:autoSpaceDE w:val="0"/>
              <w:autoSpaceDN w:val="0"/>
              <w:jc w:val="center"/>
              <w:rPr>
                <w:sz w:val="20"/>
                <w:szCs w:val="20"/>
              </w:rPr>
            </w:pPr>
            <w:r w:rsidRPr="00E73538">
              <w:rPr>
                <w:sz w:val="20"/>
                <w:szCs w:val="20"/>
              </w:rPr>
              <w:t>1 100,0</w:t>
            </w:r>
          </w:p>
        </w:tc>
        <w:tc>
          <w:tcPr>
            <w:tcW w:w="992" w:type="dxa"/>
          </w:tcPr>
          <w:p w:rsidR="00D3728F" w:rsidRPr="00E73538" w:rsidRDefault="00D3728F" w:rsidP="006426BF">
            <w:pPr>
              <w:widowControl w:val="0"/>
              <w:autoSpaceDE w:val="0"/>
              <w:autoSpaceDN w:val="0"/>
              <w:jc w:val="center"/>
              <w:rPr>
                <w:sz w:val="20"/>
                <w:szCs w:val="20"/>
              </w:rPr>
            </w:pPr>
            <w:r w:rsidRPr="00E73538">
              <w:rPr>
                <w:sz w:val="20"/>
                <w:szCs w:val="20"/>
              </w:rPr>
              <w:t>1 100,0</w:t>
            </w:r>
          </w:p>
        </w:tc>
        <w:tc>
          <w:tcPr>
            <w:tcW w:w="1275" w:type="dxa"/>
          </w:tcPr>
          <w:p w:rsidR="00D3728F" w:rsidRPr="00E73538" w:rsidRDefault="00D3728F" w:rsidP="006426BF">
            <w:pPr>
              <w:widowControl w:val="0"/>
              <w:autoSpaceDE w:val="0"/>
              <w:autoSpaceDN w:val="0"/>
              <w:jc w:val="center"/>
              <w:rPr>
                <w:sz w:val="20"/>
                <w:szCs w:val="20"/>
              </w:rPr>
            </w:pPr>
            <w:r w:rsidRPr="00E73538">
              <w:rPr>
                <w:sz w:val="20"/>
                <w:szCs w:val="20"/>
              </w:rPr>
              <w:t>5 500,0</w:t>
            </w:r>
          </w:p>
        </w:tc>
      </w:tr>
      <w:tr w:rsidR="00D3728F" w:rsidRPr="00E865F1" w:rsidTr="00291BB2">
        <w:trPr>
          <w:trHeight w:val="88"/>
        </w:trPr>
        <w:tc>
          <w:tcPr>
            <w:tcW w:w="4336" w:type="dxa"/>
            <w:gridSpan w:val="3"/>
            <w:vMerge w:val="restart"/>
          </w:tcPr>
          <w:p w:rsidR="00D3728F" w:rsidRPr="00E73538" w:rsidRDefault="00D3728F" w:rsidP="006426BF">
            <w:pPr>
              <w:autoSpaceDE w:val="0"/>
              <w:autoSpaceDN w:val="0"/>
              <w:adjustRightInd w:val="0"/>
              <w:jc w:val="center"/>
              <w:rPr>
                <w:bCs/>
                <w:sz w:val="20"/>
                <w:szCs w:val="20"/>
              </w:rPr>
            </w:pPr>
            <w:r w:rsidRPr="00E73538">
              <w:rPr>
                <w:bCs/>
                <w:sz w:val="20"/>
                <w:szCs w:val="20"/>
              </w:rPr>
              <w:t>Всего по муниципальной программе:</w:t>
            </w:r>
          </w:p>
        </w:tc>
        <w:tc>
          <w:tcPr>
            <w:tcW w:w="1134" w:type="dxa"/>
          </w:tcPr>
          <w:p w:rsidR="00D3728F" w:rsidRPr="00E73538" w:rsidRDefault="00D3728F" w:rsidP="006426BF">
            <w:pPr>
              <w:autoSpaceDE w:val="0"/>
              <w:autoSpaceDN w:val="0"/>
              <w:adjustRightInd w:val="0"/>
              <w:jc w:val="center"/>
              <w:rPr>
                <w:bCs/>
                <w:sz w:val="20"/>
                <w:szCs w:val="20"/>
              </w:rPr>
            </w:pPr>
            <w:r w:rsidRPr="00E73538">
              <w:rPr>
                <w:bCs/>
                <w:sz w:val="20"/>
                <w:szCs w:val="20"/>
              </w:rPr>
              <w:t>ВСЕГО</w:t>
            </w:r>
          </w:p>
        </w:tc>
        <w:tc>
          <w:tcPr>
            <w:tcW w:w="1447" w:type="dxa"/>
          </w:tcPr>
          <w:p w:rsidR="00D3728F" w:rsidRPr="00141F13" w:rsidRDefault="00D3728F" w:rsidP="006426BF">
            <w:pPr>
              <w:autoSpaceDE w:val="0"/>
              <w:autoSpaceDN w:val="0"/>
              <w:adjustRightInd w:val="0"/>
              <w:ind w:left="-108"/>
              <w:jc w:val="center"/>
              <w:rPr>
                <w:bCs/>
                <w:sz w:val="20"/>
                <w:szCs w:val="20"/>
              </w:rPr>
            </w:pPr>
            <w:r w:rsidRPr="00141F13">
              <w:rPr>
                <w:bCs/>
                <w:sz w:val="20"/>
                <w:szCs w:val="20"/>
              </w:rPr>
              <w:t>1 603 481,7</w:t>
            </w:r>
          </w:p>
        </w:tc>
        <w:tc>
          <w:tcPr>
            <w:tcW w:w="1134" w:type="dxa"/>
          </w:tcPr>
          <w:p w:rsidR="00D3728F" w:rsidRPr="00141F13" w:rsidRDefault="00D3728F" w:rsidP="006426BF">
            <w:pPr>
              <w:autoSpaceDE w:val="0"/>
              <w:autoSpaceDN w:val="0"/>
              <w:adjustRightInd w:val="0"/>
              <w:jc w:val="center"/>
              <w:rPr>
                <w:bCs/>
                <w:sz w:val="20"/>
                <w:szCs w:val="20"/>
              </w:rPr>
            </w:pPr>
            <w:r w:rsidRPr="00141F13">
              <w:rPr>
                <w:bCs/>
                <w:sz w:val="20"/>
                <w:szCs w:val="20"/>
              </w:rPr>
              <w:t>519 853,1</w:t>
            </w:r>
          </w:p>
        </w:tc>
        <w:tc>
          <w:tcPr>
            <w:tcW w:w="1134" w:type="dxa"/>
          </w:tcPr>
          <w:p w:rsidR="00D3728F" w:rsidRPr="00141F13" w:rsidRDefault="00D3728F" w:rsidP="006426BF">
            <w:pPr>
              <w:autoSpaceDE w:val="0"/>
              <w:autoSpaceDN w:val="0"/>
              <w:adjustRightInd w:val="0"/>
              <w:jc w:val="center"/>
              <w:rPr>
                <w:bCs/>
                <w:sz w:val="20"/>
                <w:szCs w:val="20"/>
              </w:rPr>
            </w:pPr>
            <w:r w:rsidRPr="00141F13">
              <w:rPr>
                <w:bCs/>
                <w:sz w:val="20"/>
                <w:szCs w:val="20"/>
              </w:rPr>
              <w:t>104 554,6</w:t>
            </w:r>
          </w:p>
        </w:tc>
        <w:tc>
          <w:tcPr>
            <w:tcW w:w="992" w:type="dxa"/>
          </w:tcPr>
          <w:p w:rsidR="00D3728F" w:rsidRPr="00141F13" w:rsidRDefault="00D3728F" w:rsidP="006426BF">
            <w:pPr>
              <w:autoSpaceDE w:val="0"/>
              <w:autoSpaceDN w:val="0"/>
              <w:adjustRightInd w:val="0"/>
              <w:jc w:val="center"/>
              <w:rPr>
                <w:sz w:val="20"/>
                <w:szCs w:val="20"/>
              </w:rPr>
            </w:pPr>
            <w:r w:rsidRPr="00141F13">
              <w:rPr>
                <w:sz w:val="20"/>
                <w:szCs w:val="20"/>
              </w:rPr>
              <w:t>97 817,4</w:t>
            </w:r>
          </w:p>
        </w:tc>
        <w:tc>
          <w:tcPr>
            <w:tcW w:w="993" w:type="dxa"/>
          </w:tcPr>
          <w:p w:rsidR="00D3728F" w:rsidRPr="00141F13" w:rsidRDefault="00D3728F" w:rsidP="006426BF">
            <w:pPr>
              <w:autoSpaceDE w:val="0"/>
              <w:autoSpaceDN w:val="0"/>
              <w:adjustRightInd w:val="0"/>
              <w:jc w:val="center"/>
              <w:rPr>
                <w:sz w:val="20"/>
                <w:szCs w:val="20"/>
              </w:rPr>
            </w:pPr>
            <w:r w:rsidRPr="00141F13">
              <w:rPr>
                <w:sz w:val="20"/>
                <w:szCs w:val="20"/>
              </w:rPr>
              <w:t>97 917,4</w:t>
            </w:r>
          </w:p>
        </w:tc>
        <w:tc>
          <w:tcPr>
            <w:tcW w:w="1134" w:type="dxa"/>
          </w:tcPr>
          <w:p w:rsidR="00D3728F" w:rsidRPr="00141F13" w:rsidRDefault="00D3728F" w:rsidP="006426BF">
            <w:pPr>
              <w:autoSpaceDE w:val="0"/>
              <w:autoSpaceDN w:val="0"/>
              <w:adjustRightInd w:val="0"/>
              <w:jc w:val="center"/>
              <w:rPr>
                <w:sz w:val="20"/>
                <w:szCs w:val="20"/>
              </w:rPr>
            </w:pPr>
            <w:r w:rsidRPr="00141F13">
              <w:rPr>
                <w:sz w:val="20"/>
                <w:szCs w:val="20"/>
              </w:rPr>
              <w:t>97 917,4</w:t>
            </w:r>
          </w:p>
        </w:tc>
        <w:tc>
          <w:tcPr>
            <w:tcW w:w="1134" w:type="dxa"/>
            <w:gridSpan w:val="2"/>
          </w:tcPr>
          <w:p w:rsidR="00D3728F" w:rsidRPr="00141F13" w:rsidRDefault="00D3728F" w:rsidP="006426BF">
            <w:pPr>
              <w:autoSpaceDE w:val="0"/>
              <w:autoSpaceDN w:val="0"/>
              <w:adjustRightInd w:val="0"/>
              <w:jc w:val="center"/>
              <w:rPr>
                <w:sz w:val="20"/>
                <w:szCs w:val="20"/>
              </w:rPr>
            </w:pPr>
            <w:r w:rsidRPr="00141F13">
              <w:rPr>
                <w:sz w:val="20"/>
                <w:szCs w:val="20"/>
              </w:rPr>
              <w:t>97 917,4</w:t>
            </w:r>
          </w:p>
        </w:tc>
        <w:tc>
          <w:tcPr>
            <w:tcW w:w="992" w:type="dxa"/>
          </w:tcPr>
          <w:p w:rsidR="00D3728F" w:rsidRPr="00141F13" w:rsidRDefault="00D3728F" w:rsidP="006426BF">
            <w:pPr>
              <w:autoSpaceDE w:val="0"/>
              <w:autoSpaceDN w:val="0"/>
              <w:adjustRightInd w:val="0"/>
              <w:jc w:val="center"/>
              <w:rPr>
                <w:sz w:val="20"/>
                <w:szCs w:val="20"/>
              </w:rPr>
            </w:pPr>
            <w:r w:rsidRPr="00141F13">
              <w:rPr>
                <w:sz w:val="20"/>
                <w:szCs w:val="20"/>
              </w:rPr>
              <w:t>97 917,4</w:t>
            </w:r>
          </w:p>
        </w:tc>
        <w:tc>
          <w:tcPr>
            <w:tcW w:w="1275" w:type="dxa"/>
          </w:tcPr>
          <w:p w:rsidR="00D3728F" w:rsidRPr="00141F13" w:rsidRDefault="00D3728F" w:rsidP="006426BF">
            <w:pPr>
              <w:autoSpaceDE w:val="0"/>
              <w:autoSpaceDN w:val="0"/>
              <w:adjustRightInd w:val="0"/>
              <w:jc w:val="center"/>
              <w:rPr>
                <w:sz w:val="20"/>
                <w:szCs w:val="20"/>
              </w:rPr>
            </w:pPr>
            <w:r w:rsidRPr="00141F13">
              <w:rPr>
                <w:sz w:val="20"/>
                <w:szCs w:val="20"/>
              </w:rPr>
              <w:t>489 587,0</w:t>
            </w:r>
          </w:p>
        </w:tc>
      </w:tr>
      <w:tr w:rsidR="00D3728F" w:rsidRPr="00E865F1" w:rsidTr="00291BB2">
        <w:trPr>
          <w:trHeight w:val="148"/>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Бюджет Ф</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475,9</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475,9</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E865F1" w:rsidTr="00291BB2">
        <w:trPr>
          <w:trHeight w:val="84"/>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Бюджет АО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16 098,0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2 976,1</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1 192,9</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1 192,9</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1 192,9</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1 192,9</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1 192,9</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1 192,9</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5 964,5</w:t>
            </w:r>
          </w:p>
        </w:tc>
      </w:tr>
      <w:tr w:rsidR="00D3728F" w:rsidRPr="00E865F1" w:rsidTr="00291BB2">
        <w:trPr>
          <w:trHeight w:val="212"/>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Бюджет МО</w:t>
            </w:r>
          </w:p>
        </w:tc>
        <w:tc>
          <w:tcPr>
            <w:tcW w:w="1447" w:type="dxa"/>
          </w:tcPr>
          <w:p w:rsidR="00D3728F" w:rsidRPr="00141F13" w:rsidRDefault="00D3728F" w:rsidP="00157BC7">
            <w:pPr>
              <w:widowControl w:val="0"/>
              <w:autoSpaceDE w:val="0"/>
              <w:autoSpaceDN w:val="0"/>
              <w:ind w:left="-108"/>
              <w:jc w:val="center"/>
              <w:rPr>
                <w:sz w:val="20"/>
                <w:szCs w:val="20"/>
              </w:rPr>
            </w:pPr>
            <w:r w:rsidRPr="00141F13">
              <w:rPr>
                <w:sz w:val="20"/>
                <w:szCs w:val="20"/>
              </w:rPr>
              <w:t>1 563 854,2</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513 611,9</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101 601,3</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94 864,1</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94 864,1</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94 864,1</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94 864,1</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94 864,1</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474 320,5</w:t>
            </w:r>
          </w:p>
        </w:tc>
      </w:tr>
      <w:tr w:rsidR="00D3728F" w:rsidRPr="00E865F1" w:rsidTr="00291BB2">
        <w:trPr>
          <w:trHeight w:val="667"/>
        </w:trPr>
        <w:tc>
          <w:tcPr>
            <w:tcW w:w="4336" w:type="dxa"/>
            <w:gridSpan w:val="3"/>
            <w:vMerge/>
          </w:tcPr>
          <w:p w:rsidR="00D3728F" w:rsidRPr="00E73538" w:rsidRDefault="00D3728F" w:rsidP="006426BF">
            <w:pPr>
              <w:widowControl w:val="0"/>
              <w:autoSpaceDE w:val="0"/>
              <w:autoSpaceDN w:val="0"/>
              <w:jc w:val="center"/>
              <w:rPr>
                <w:b/>
                <w:bCs/>
                <w:sz w:val="20"/>
                <w:szCs w:val="20"/>
              </w:rPr>
            </w:pPr>
          </w:p>
        </w:tc>
        <w:tc>
          <w:tcPr>
            <w:tcW w:w="1134" w:type="dxa"/>
          </w:tcPr>
          <w:p w:rsidR="00D3728F" w:rsidRPr="00E73538" w:rsidRDefault="00D3728F" w:rsidP="006426BF">
            <w:pPr>
              <w:widowControl w:val="0"/>
              <w:autoSpaceDE w:val="0"/>
              <w:autoSpaceDN w:val="0"/>
              <w:jc w:val="center"/>
              <w:rPr>
                <w:bCs/>
                <w:sz w:val="20"/>
                <w:szCs w:val="20"/>
              </w:rPr>
            </w:pPr>
            <w:r w:rsidRPr="00E73538">
              <w:rPr>
                <w:bCs/>
                <w:sz w:val="20"/>
                <w:szCs w:val="20"/>
              </w:rPr>
              <w:t>Внебюджетные источники</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23 053,6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2 789,2</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1 760,4</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1 760,4</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1 860,4</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1 860,4</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1 860,4</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1 860,4</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9 302,0</w:t>
            </w:r>
          </w:p>
        </w:tc>
      </w:tr>
      <w:tr w:rsidR="00D3728F" w:rsidRPr="00721546" w:rsidTr="006426BF">
        <w:trPr>
          <w:trHeight w:val="362"/>
        </w:trPr>
        <w:tc>
          <w:tcPr>
            <w:tcW w:w="15705" w:type="dxa"/>
            <w:gridSpan w:val="14"/>
          </w:tcPr>
          <w:p w:rsidR="00D3728F" w:rsidRPr="00E73538" w:rsidRDefault="00D3728F" w:rsidP="006426BF">
            <w:pPr>
              <w:widowControl w:val="0"/>
              <w:autoSpaceDE w:val="0"/>
              <w:autoSpaceDN w:val="0"/>
              <w:rPr>
                <w:sz w:val="20"/>
                <w:szCs w:val="20"/>
              </w:rPr>
            </w:pPr>
            <w:r w:rsidRPr="00E73538">
              <w:rPr>
                <w:sz w:val="20"/>
                <w:szCs w:val="20"/>
              </w:rPr>
              <w:t>в том числе:</w:t>
            </w:r>
          </w:p>
        </w:tc>
      </w:tr>
      <w:tr w:rsidR="00D3728F" w:rsidRPr="00141F13" w:rsidTr="00291BB2">
        <w:trPr>
          <w:trHeight w:val="205"/>
        </w:trPr>
        <w:tc>
          <w:tcPr>
            <w:tcW w:w="4336" w:type="dxa"/>
            <w:gridSpan w:val="3"/>
            <w:vMerge w:val="restart"/>
          </w:tcPr>
          <w:p w:rsidR="00D3728F" w:rsidRPr="00141F13" w:rsidRDefault="00D3728F" w:rsidP="006426BF">
            <w:pPr>
              <w:autoSpaceDE w:val="0"/>
              <w:autoSpaceDN w:val="0"/>
              <w:adjustRightInd w:val="0"/>
              <w:jc w:val="center"/>
              <w:rPr>
                <w:b/>
                <w:bCs/>
                <w:sz w:val="20"/>
                <w:szCs w:val="20"/>
              </w:rPr>
            </w:pPr>
            <w:r w:rsidRPr="00141F13">
              <w:rPr>
                <w:sz w:val="20"/>
                <w:szCs w:val="20"/>
              </w:rPr>
              <w:t>Инвестиции в объекты муниципальной собственности</w:t>
            </w:r>
          </w:p>
        </w:tc>
        <w:tc>
          <w:tcPr>
            <w:tcW w:w="1134" w:type="dxa"/>
          </w:tcPr>
          <w:p w:rsidR="00D3728F" w:rsidRPr="00141F13" w:rsidRDefault="00D3728F" w:rsidP="006426BF">
            <w:pPr>
              <w:widowControl w:val="0"/>
              <w:autoSpaceDE w:val="0"/>
              <w:autoSpaceDN w:val="0"/>
              <w:jc w:val="center"/>
              <w:rPr>
                <w:bCs/>
                <w:sz w:val="20"/>
                <w:szCs w:val="20"/>
              </w:rPr>
            </w:pPr>
            <w:r w:rsidRPr="00141F13">
              <w:rPr>
                <w:bCs/>
                <w:sz w:val="20"/>
                <w:szCs w:val="20"/>
              </w:rPr>
              <w:t>ВСЕГО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390 592,6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390 592,6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141F13" w:rsidTr="00291BB2">
        <w:trPr>
          <w:trHeight w:val="105"/>
        </w:trPr>
        <w:tc>
          <w:tcPr>
            <w:tcW w:w="4336" w:type="dxa"/>
            <w:gridSpan w:val="3"/>
            <w:vMerge/>
          </w:tcPr>
          <w:p w:rsidR="00D3728F" w:rsidRPr="00141F13" w:rsidRDefault="00D3728F" w:rsidP="006426BF">
            <w:pPr>
              <w:autoSpaceDE w:val="0"/>
              <w:autoSpaceDN w:val="0"/>
              <w:adjustRightInd w:val="0"/>
              <w:jc w:val="center"/>
              <w:rPr>
                <w:b/>
                <w:bCs/>
                <w:sz w:val="20"/>
                <w:szCs w:val="20"/>
              </w:rPr>
            </w:pPr>
          </w:p>
        </w:tc>
        <w:tc>
          <w:tcPr>
            <w:tcW w:w="1134" w:type="dxa"/>
          </w:tcPr>
          <w:p w:rsidR="00D3728F" w:rsidRPr="00141F13" w:rsidRDefault="00D3728F" w:rsidP="006426BF">
            <w:pPr>
              <w:widowControl w:val="0"/>
              <w:autoSpaceDE w:val="0"/>
              <w:autoSpaceDN w:val="0"/>
              <w:jc w:val="center"/>
              <w:rPr>
                <w:bCs/>
                <w:sz w:val="20"/>
                <w:szCs w:val="20"/>
              </w:rPr>
            </w:pPr>
            <w:r w:rsidRPr="00141F13">
              <w:rPr>
                <w:bCs/>
                <w:sz w:val="20"/>
                <w:szCs w:val="20"/>
              </w:rPr>
              <w:t>Бюджет Ф</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141F13" w:rsidTr="00291BB2">
        <w:trPr>
          <w:trHeight w:val="120"/>
        </w:trPr>
        <w:tc>
          <w:tcPr>
            <w:tcW w:w="4336" w:type="dxa"/>
            <w:gridSpan w:val="3"/>
            <w:vMerge/>
          </w:tcPr>
          <w:p w:rsidR="00D3728F" w:rsidRPr="00141F13" w:rsidRDefault="00D3728F" w:rsidP="006426BF">
            <w:pPr>
              <w:autoSpaceDE w:val="0"/>
              <w:autoSpaceDN w:val="0"/>
              <w:adjustRightInd w:val="0"/>
              <w:jc w:val="center"/>
              <w:rPr>
                <w:b/>
                <w:bCs/>
                <w:sz w:val="20"/>
                <w:szCs w:val="20"/>
              </w:rPr>
            </w:pPr>
          </w:p>
        </w:tc>
        <w:tc>
          <w:tcPr>
            <w:tcW w:w="1134" w:type="dxa"/>
          </w:tcPr>
          <w:p w:rsidR="00D3728F" w:rsidRPr="00141F13" w:rsidRDefault="00D3728F" w:rsidP="006426BF">
            <w:pPr>
              <w:widowControl w:val="0"/>
              <w:autoSpaceDE w:val="0"/>
              <w:autoSpaceDN w:val="0"/>
              <w:jc w:val="center"/>
              <w:rPr>
                <w:bCs/>
                <w:sz w:val="20"/>
                <w:szCs w:val="20"/>
              </w:rPr>
            </w:pPr>
            <w:r w:rsidRPr="00141F13">
              <w:rPr>
                <w:bCs/>
                <w:sz w:val="20"/>
                <w:szCs w:val="20"/>
              </w:rPr>
              <w:t>Бюджет АО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141F13" w:rsidTr="00291BB2">
        <w:trPr>
          <w:trHeight w:val="105"/>
        </w:trPr>
        <w:tc>
          <w:tcPr>
            <w:tcW w:w="4336" w:type="dxa"/>
            <w:gridSpan w:val="3"/>
            <w:vMerge/>
          </w:tcPr>
          <w:p w:rsidR="00D3728F" w:rsidRPr="00141F13" w:rsidRDefault="00D3728F" w:rsidP="006426BF">
            <w:pPr>
              <w:autoSpaceDE w:val="0"/>
              <w:autoSpaceDN w:val="0"/>
              <w:adjustRightInd w:val="0"/>
              <w:jc w:val="center"/>
              <w:rPr>
                <w:b/>
                <w:bCs/>
                <w:sz w:val="20"/>
                <w:szCs w:val="20"/>
              </w:rPr>
            </w:pPr>
          </w:p>
        </w:tc>
        <w:tc>
          <w:tcPr>
            <w:tcW w:w="1134" w:type="dxa"/>
          </w:tcPr>
          <w:p w:rsidR="00D3728F" w:rsidRPr="00141F13" w:rsidRDefault="00D3728F" w:rsidP="006426BF">
            <w:pPr>
              <w:widowControl w:val="0"/>
              <w:autoSpaceDE w:val="0"/>
              <w:autoSpaceDN w:val="0"/>
              <w:jc w:val="center"/>
              <w:rPr>
                <w:bCs/>
                <w:sz w:val="20"/>
                <w:szCs w:val="20"/>
              </w:rPr>
            </w:pPr>
            <w:r w:rsidRPr="00141F13">
              <w:rPr>
                <w:bCs/>
                <w:sz w:val="20"/>
                <w:szCs w:val="20"/>
              </w:rPr>
              <w:t>Бюджет МО</w:t>
            </w:r>
          </w:p>
        </w:tc>
        <w:tc>
          <w:tcPr>
            <w:tcW w:w="1447" w:type="dxa"/>
          </w:tcPr>
          <w:p w:rsidR="00D3728F" w:rsidRPr="00141F13" w:rsidRDefault="00D3728F" w:rsidP="001216A6">
            <w:pPr>
              <w:widowControl w:val="0"/>
              <w:autoSpaceDE w:val="0"/>
              <w:autoSpaceDN w:val="0"/>
              <w:jc w:val="center"/>
              <w:rPr>
                <w:sz w:val="20"/>
                <w:szCs w:val="20"/>
              </w:rPr>
            </w:pPr>
            <w:r w:rsidRPr="00141F13">
              <w:rPr>
                <w:sz w:val="20"/>
                <w:szCs w:val="20"/>
              </w:rPr>
              <w:t>390 592,6</w:t>
            </w:r>
          </w:p>
        </w:tc>
        <w:tc>
          <w:tcPr>
            <w:tcW w:w="1134" w:type="dxa"/>
          </w:tcPr>
          <w:p w:rsidR="00D3728F" w:rsidRPr="00141F13" w:rsidRDefault="00D3728F" w:rsidP="001216A6">
            <w:pPr>
              <w:widowControl w:val="0"/>
              <w:autoSpaceDE w:val="0"/>
              <w:autoSpaceDN w:val="0"/>
              <w:jc w:val="center"/>
              <w:rPr>
                <w:sz w:val="20"/>
                <w:szCs w:val="20"/>
              </w:rPr>
            </w:pPr>
            <w:r w:rsidRPr="00141F13">
              <w:rPr>
                <w:sz w:val="20"/>
                <w:szCs w:val="20"/>
              </w:rPr>
              <w:t>390 592,6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141F13" w:rsidTr="00291BB2">
        <w:trPr>
          <w:trHeight w:val="110"/>
        </w:trPr>
        <w:tc>
          <w:tcPr>
            <w:tcW w:w="4336" w:type="dxa"/>
            <w:gridSpan w:val="3"/>
            <w:vMerge/>
          </w:tcPr>
          <w:p w:rsidR="00D3728F" w:rsidRPr="00141F13" w:rsidRDefault="00D3728F" w:rsidP="006426BF">
            <w:pPr>
              <w:autoSpaceDE w:val="0"/>
              <w:autoSpaceDN w:val="0"/>
              <w:adjustRightInd w:val="0"/>
              <w:jc w:val="center"/>
              <w:rPr>
                <w:b/>
                <w:bCs/>
                <w:sz w:val="20"/>
                <w:szCs w:val="20"/>
              </w:rPr>
            </w:pPr>
          </w:p>
        </w:tc>
        <w:tc>
          <w:tcPr>
            <w:tcW w:w="1134" w:type="dxa"/>
          </w:tcPr>
          <w:p w:rsidR="00D3728F" w:rsidRPr="00141F13" w:rsidRDefault="00D3728F" w:rsidP="006426BF">
            <w:pPr>
              <w:widowControl w:val="0"/>
              <w:autoSpaceDE w:val="0"/>
              <w:autoSpaceDN w:val="0"/>
              <w:jc w:val="center"/>
              <w:rPr>
                <w:bCs/>
                <w:sz w:val="20"/>
                <w:szCs w:val="20"/>
              </w:rPr>
            </w:pPr>
            <w:r w:rsidRPr="00141F13">
              <w:rPr>
                <w:bCs/>
                <w:sz w:val="20"/>
                <w:szCs w:val="20"/>
              </w:rPr>
              <w:t>Внебюджетные источники</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141F13" w:rsidTr="00291BB2">
        <w:trPr>
          <w:trHeight w:val="194"/>
        </w:trPr>
        <w:tc>
          <w:tcPr>
            <w:tcW w:w="4336" w:type="dxa"/>
            <w:gridSpan w:val="3"/>
            <w:vMerge w:val="restart"/>
          </w:tcPr>
          <w:p w:rsidR="00D3728F" w:rsidRPr="00141F13" w:rsidRDefault="00D3728F" w:rsidP="006426BF">
            <w:pPr>
              <w:widowControl w:val="0"/>
              <w:autoSpaceDE w:val="0"/>
              <w:autoSpaceDN w:val="0"/>
              <w:jc w:val="center"/>
              <w:rPr>
                <w:sz w:val="20"/>
                <w:szCs w:val="20"/>
              </w:rPr>
            </w:pPr>
            <w:r w:rsidRPr="00141F13">
              <w:rPr>
                <w:sz w:val="20"/>
                <w:szCs w:val="20"/>
              </w:rPr>
              <w:t>Прочие расходы</w:t>
            </w:r>
          </w:p>
          <w:p w:rsidR="00D3728F" w:rsidRPr="00141F13" w:rsidRDefault="00D3728F" w:rsidP="006426BF">
            <w:pPr>
              <w:widowControl w:val="0"/>
              <w:autoSpaceDE w:val="0"/>
              <w:autoSpaceDN w:val="0"/>
              <w:jc w:val="center"/>
              <w:rPr>
                <w:sz w:val="20"/>
                <w:szCs w:val="20"/>
              </w:rPr>
            </w:pPr>
          </w:p>
          <w:p w:rsidR="00D3728F" w:rsidRPr="00141F13" w:rsidRDefault="00D3728F" w:rsidP="006426BF">
            <w:pPr>
              <w:widowControl w:val="0"/>
              <w:autoSpaceDE w:val="0"/>
              <w:autoSpaceDN w:val="0"/>
              <w:jc w:val="center"/>
              <w:rPr>
                <w:sz w:val="20"/>
                <w:szCs w:val="20"/>
              </w:rPr>
            </w:pPr>
          </w:p>
          <w:p w:rsidR="00D3728F" w:rsidRPr="00141F13" w:rsidRDefault="00D3728F" w:rsidP="006426BF">
            <w:pPr>
              <w:widowControl w:val="0"/>
              <w:autoSpaceDE w:val="0"/>
              <w:autoSpaceDN w:val="0"/>
              <w:jc w:val="center"/>
              <w:rPr>
                <w:sz w:val="20"/>
                <w:szCs w:val="20"/>
              </w:rPr>
            </w:pPr>
          </w:p>
          <w:p w:rsidR="00D3728F" w:rsidRPr="00141F13" w:rsidRDefault="00D3728F" w:rsidP="006426BF">
            <w:pPr>
              <w:widowControl w:val="0"/>
              <w:autoSpaceDE w:val="0"/>
              <w:autoSpaceDN w:val="0"/>
              <w:jc w:val="center"/>
              <w:rPr>
                <w:sz w:val="20"/>
                <w:szCs w:val="20"/>
              </w:rPr>
            </w:pPr>
          </w:p>
          <w:p w:rsidR="00D3728F" w:rsidRPr="00141F13" w:rsidRDefault="00D3728F" w:rsidP="006426BF">
            <w:pPr>
              <w:widowControl w:val="0"/>
              <w:autoSpaceDE w:val="0"/>
              <w:autoSpaceDN w:val="0"/>
              <w:jc w:val="center"/>
              <w:rPr>
                <w:sz w:val="20"/>
                <w:szCs w:val="20"/>
              </w:rPr>
            </w:pPr>
          </w:p>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ВСЕГО</w:t>
            </w:r>
          </w:p>
        </w:tc>
        <w:tc>
          <w:tcPr>
            <w:tcW w:w="1447" w:type="dxa"/>
          </w:tcPr>
          <w:p w:rsidR="00D3728F" w:rsidRPr="00141F13" w:rsidRDefault="00D3728F" w:rsidP="001E0998">
            <w:pPr>
              <w:autoSpaceDE w:val="0"/>
              <w:autoSpaceDN w:val="0"/>
              <w:adjustRightInd w:val="0"/>
              <w:ind w:left="-108"/>
              <w:jc w:val="center"/>
              <w:rPr>
                <w:bCs/>
                <w:sz w:val="20"/>
                <w:szCs w:val="20"/>
              </w:rPr>
            </w:pPr>
            <w:r w:rsidRPr="00141F13">
              <w:rPr>
                <w:bCs/>
                <w:sz w:val="20"/>
                <w:szCs w:val="20"/>
              </w:rPr>
              <w:t>1 212 889,1</w:t>
            </w:r>
          </w:p>
        </w:tc>
        <w:tc>
          <w:tcPr>
            <w:tcW w:w="1134" w:type="dxa"/>
          </w:tcPr>
          <w:p w:rsidR="00D3728F" w:rsidRPr="00141F13" w:rsidRDefault="00D3728F" w:rsidP="001E0998">
            <w:pPr>
              <w:autoSpaceDE w:val="0"/>
              <w:autoSpaceDN w:val="0"/>
              <w:adjustRightInd w:val="0"/>
              <w:jc w:val="center"/>
              <w:rPr>
                <w:bCs/>
                <w:sz w:val="20"/>
                <w:szCs w:val="20"/>
              </w:rPr>
            </w:pPr>
            <w:r w:rsidRPr="00141F13">
              <w:rPr>
                <w:bCs/>
                <w:sz w:val="20"/>
                <w:szCs w:val="20"/>
              </w:rPr>
              <w:t>129 260,5</w:t>
            </w:r>
          </w:p>
        </w:tc>
        <w:tc>
          <w:tcPr>
            <w:tcW w:w="1134" w:type="dxa"/>
          </w:tcPr>
          <w:p w:rsidR="00D3728F" w:rsidRPr="00141F13" w:rsidRDefault="00D3728F" w:rsidP="001E0998">
            <w:pPr>
              <w:autoSpaceDE w:val="0"/>
              <w:autoSpaceDN w:val="0"/>
              <w:adjustRightInd w:val="0"/>
              <w:jc w:val="center"/>
              <w:rPr>
                <w:bCs/>
                <w:sz w:val="20"/>
                <w:szCs w:val="20"/>
              </w:rPr>
            </w:pPr>
            <w:r w:rsidRPr="00141F13">
              <w:rPr>
                <w:bCs/>
                <w:sz w:val="20"/>
                <w:szCs w:val="20"/>
              </w:rPr>
              <w:t>104 554,6</w:t>
            </w:r>
          </w:p>
        </w:tc>
        <w:tc>
          <w:tcPr>
            <w:tcW w:w="992" w:type="dxa"/>
          </w:tcPr>
          <w:p w:rsidR="00D3728F" w:rsidRPr="00141F13" w:rsidRDefault="00D3728F" w:rsidP="001E0998">
            <w:pPr>
              <w:autoSpaceDE w:val="0"/>
              <w:autoSpaceDN w:val="0"/>
              <w:adjustRightInd w:val="0"/>
              <w:jc w:val="center"/>
              <w:rPr>
                <w:sz w:val="20"/>
                <w:szCs w:val="20"/>
              </w:rPr>
            </w:pPr>
            <w:r w:rsidRPr="00141F13">
              <w:rPr>
                <w:sz w:val="20"/>
                <w:szCs w:val="20"/>
              </w:rPr>
              <w:t>97 817,4</w:t>
            </w:r>
          </w:p>
        </w:tc>
        <w:tc>
          <w:tcPr>
            <w:tcW w:w="993" w:type="dxa"/>
          </w:tcPr>
          <w:p w:rsidR="00D3728F" w:rsidRPr="00141F13" w:rsidRDefault="00D3728F" w:rsidP="001E0998">
            <w:pPr>
              <w:autoSpaceDE w:val="0"/>
              <w:autoSpaceDN w:val="0"/>
              <w:adjustRightInd w:val="0"/>
              <w:jc w:val="center"/>
              <w:rPr>
                <w:sz w:val="20"/>
                <w:szCs w:val="20"/>
              </w:rPr>
            </w:pPr>
            <w:r w:rsidRPr="00141F13">
              <w:rPr>
                <w:sz w:val="20"/>
                <w:szCs w:val="20"/>
              </w:rPr>
              <w:t>97 917,4</w:t>
            </w:r>
          </w:p>
        </w:tc>
        <w:tc>
          <w:tcPr>
            <w:tcW w:w="1134" w:type="dxa"/>
          </w:tcPr>
          <w:p w:rsidR="00D3728F" w:rsidRPr="00141F13" w:rsidRDefault="00D3728F" w:rsidP="001E0998">
            <w:pPr>
              <w:autoSpaceDE w:val="0"/>
              <w:autoSpaceDN w:val="0"/>
              <w:adjustRightInd w:val="0"/>
              <w:jc w:val="center"/>
              <w:rPr>
                <w:sz w:val="20"/>
                <w:szCs w:val="20"/>
              </w:rPr>
            </w:pPr>
            <w:r w:rsidRPr="00141F13">
              <w:rPr>
                <w:sz w:val="20"/>
                <w:szCs w:val="20"/>
              </w:rPr>
              <w:t>97 917,4</w:t>
            </w:r>
          </w:p>
        </w:tc>
        <w:tc>
          <w:tcPr>
            <w:tcW w:w="1134" w:type="dxa"/>
            <w:gridSpan w:val="2"/>
          </w:tcPr>
          <w:p w:rsidR="00D3728F" w:rsidRPr="00141F13" w:rsidRDefault="00D3728F" w:rsidP="001E0998">
            <w:pPr>
              <w:autoSpaceDE w:val="0"/>
              <w:autoSpaceDN w:val="0"/>
              <w:adjustRightInd w:val="0"/>
              <w:jc w:val="center"/>
              <w:rPr>
                <w:sz w:val="20"/>
                <w:szCs w:val="20"/>
              </w:rPr>
            </w:pPr>
            <w:r w:rsidRPr="00141F13">
              <w:rPr>
                <w:sz w:val="20"/>
                <w:szCs w:val="20"/>
              </w:rPr>
              <w:t>97 917,4</w:t>
            </w:r>
          </w:p>
        </w:tc>
        <w:tc>
          <w:tcPr>
            <w:tcW w:w="992" w:type="dxa"/>
          </w:tcPr>
          <w:p w:rsidR="00D3728F" w:rsidRPr="00141F13" w:rsidRDefault="00D3728F" w:rsidP="001E0998">
            <w:pPr>
              <w:autoSpaceDE w:val="0"/>
              <w:autoSpaceDN w:val="0"/>
              <w:adjustRightInd w:val="0"/>
              <w:jc w:val="center"/>
              <w:rPr>
                <w:sz w:val="20"/>
                <w:szCs w:val="20"/>
              </w:rPr>
            </w:pPr>
            <w:r w:rsidRPr="00141F13">
              <w:rPr>
                <w:sz w:val="20"/>
                <w:szCs w:val="20"/>
              </w:rPr>
              <w:t>97 917,4</w:t>
            </w:r>
          </w:p>
        </w:tc>
        <w:tc>
          <w:tcPr>
            <w:tcW w:w="1275" w:type="dxa"/>
          </w:tcPr>
          <w:p w:rsidR="00D3728F" w:rsidRPr="00141F13" w:rsidRDefault="00D3728F" w:rsidP="001E0998">
            <w:pPr>
              <w:autoSpaceDE w:val="0"/>
              <w:autoSpaceDN w:val="0"/>
              <w:adjustRightInd w:val="0"/>
              <w:jc w:val="center"/>
              <w:rPr>
                <w:sz w:val="20"/>
                <w:szCs w:val="20"/>
              </w:rPr>
            </w:pPr>
            <w:r w:rsidRPr="00141F13">
              <w:rPr>
                <w:sz w:val="20"/>
                <w:szCs w:val="20"/>
              </w:rPr>
              <w:t>489 587,0</w:t>
            </w:r>
          </w:p>
        </w:tc>
      </w:tr>
      <w:tr w:rsidR="00D3728F" w:rsidRPr="00141F13" w:rsidTr="00291BB2">
        <w:trPr>
          <w:trHeight w:val="160"/>
        </w:trPr>
        <w:tc>
          <w:tcPr>
            <w:tcW w:w="4336" w:type="dxa"/>
            <w:gridSpan w:val="3"/>
            <w:vMerge/>
          </w:tcPr>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Ф</w:t>
            </w:r>
          </w:p>
        </w:tc>
        <w:tc>
          <w:tcPr>
            <w:tcW w:w="1447" w:type="dxa"/>
          </w:tcPr>
          <w:p w:rsidR="00D3728F" w:rsidRPr="00141F13" w:rsidRDefault="00D3728F" w:rsidP="001E0998">
            <w:pPr>
              <w:widowControl w:val="0"/>
              <w:autoSpaceDE w:val="0"/>
              <w:autoSpaceDN w:val="0"/>
              <w:jc w:val="center"/>
              <w:rPr>
                <w:sz w:val="20"/>
                <w:szCs w:val="20"/>
              </w:rPr>
            </w:pPr>
            <w:r w:rsidRPr="00141F13">
              <w:rPr>
                <w:sz w:val="20"/>
                <w:szCs w:val="20"/>
              </w:rPr>
              <w:t>475,9</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475,9</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1134" w:type="dxa"/>
            <w:gridSpan w:val="2"/>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1E0998">
            <w:pPr>
              <w:widowControl w:val="0"/>
              <w:autoSpaceDE w:val="0"/>
              <w:autoSpaceDN w:val="0"/>
              <w:jc w:val="center"/>
              <w:rPr>
                <w:sz w:val="20"/>
                <w:szCs w:val="20"/>
              </w:rPr>
            </w:pPr>
            <w:r w:rsidRPr="00141F13">
              <w:rPr>
                <w:sz w:val="20"/>
                <w:szCs w:val="20"/>
              </w:rPr>
              <w:t>0,0</w:t>
            </w:r>
          </w:p>
        </w:tc>
      </w:tr>
      <w:tr w:rsidR="00D3728F" w:rsidRPr="00141F13" w:rsidTr="00291BB2">
        <w:trPr>
          <w:trHeight w:val="160"/>
        </w:trPr>
        <w:tc>
          <w:tcPr>
            <w:tcW w:w="4336" w:type="dxa"/>
            <w:gridSpan w:val="3"/>
            <w:vMerge/>
          </w:tcPr>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АО</w:t>
            </w:r>
          </w:p>
        </w:tc>
        <w:tc>
          <w:tcPr>
            <w:tcW w:w="1447" w:type="dxa"/>
          </w:tcPr>
          <w:p w:rsidR="00D3728F" w:rsidRPr="00141F13" w:rsidRDefault="00D3728F" w:rsidP="001E0998">
            <w:pPr>
              <w:widowControl w:val="0"/>
              <w:autoSpaceDE w:val="0"/>
              <w:autoSpaceDN w:val="0"/>
              <w:jc w:val="center"/>
              <w:rPr>
                <w:sz w:val="20"/>
                <w:szCs w:val="20"/>
              </w:rPr>
            </w:pPr>
            <w:r w:rsidRPr="00141F13">
              <w:rPr>
                <w:sz w:val="20"/>
                <w:szCs w:val="20"/>
              </w:rPr>
              <w:t>16 098,0</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2 976,1</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993"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1134" w:type="dxa"/>
            <w:gridSpan w:val="2"/>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1275" w:type="dxa"/>
          </w:tcPr>
          <w:p w:rsidR="00D3728F" w:rsidRPr="00141F13" w:rsidRDefault="00D3728F" w:rsidP="001E0998">
            <w:pPr>
              <w:widowControl w:val="0"/>
              <w:autoSpaceDE w:val="0"/>
              <w:autoSpaceDN w:val="0"/>
              <w:jc w:val="center"/>
              <w:rPr>
                <w:sz w:val="20"/>
                <w:szCs w:val="20"/>
              </w:rPr>
            </w:pPr>
            <w:r w:rsidRPr="00141F13">
              <w:rPr>
                <w:sz w:val="20"/>
                <w:szCs w:val="20"/>
              </w:rPr>
              <w:t>5 964,5</w:t>
            </w:r>
          </w:p>
        </w:tc>
      </w:tr>
      <w:tr w:rsidR="00D3728F" w:rsidRPr="00141F13" w:rsidTr="00291BB2">
        <w:trPr>
          <w:trHeight w:val="146"/>
        </w:trPr>
        <w:tc>
          <w:tcPr>
            <w:tcW w:w="4336" w:type="dxa"/>
            <w:gridSpan w:val="3"/>
            <w:vMerge/>
          </w:tcPr>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МО</w:t>
            </w:r>
          </w:p>
        </w:tc>
        <w:tc>
          <w:tcPr>
            <w:tcW w:w="1447" w:type="dxa"/>
          </w:tcPr>
          <w:p w:rsidR="00D3728F" w:rsidRPr="00141F13" w:rsidRDefault="00D3728F" w:rsidP="001E0998">
            <w:pPr>
              <w:widowControl w:val="0"/>
              <w:autoSpaceDE w:val="0"/>
              <w:autoSpaceDN w:val="0"/>
              <w:ind w:left="-108"/>
              <w:jc w:val="center"/>
              <w:rPr>
                <w:sz w:val="20"/>
                <w:szCs w:val="20"/>
              </w:rPr>
            </w:pPr>
            <w:r w:rsidRPr="00141F13">
              <w:rPr>
                <w:sz w:val="20"/>
                <w:szCs w:val="20"/>
              </w:rPr>
              <w:t>1 173 261,6</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123 019,3</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101 601,3</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993" w:type="dxa"/>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1134" w:type="dxa"/>
            <w:gridSpan w:val="2"/>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1275" w:type="dxa"/>
          </w:tcPr>
          <w:p w:rsidR="00D3728F" w:rsidRPr="00141F13" w:rsidRDefault="00D3728F" w:rsidP="001E0998">
            <w:pPr>
              <w:widowControl w:val="0"/>
              <w:autoSpaceDE w:val="0"/>
              <w:autoSpaceDN w:val="0"/>
              <w:jc w:val="center"/>
              <w:rPr>
                <w:sz w:val="20"/>
                <w:szCs w:val="20"/>
              </w:rPr>
            </w:pPr>
            <w:r w:rsidRPr="00141F13">
              <w:rPr>
                <w:sz w:val="20"/>
                <w:szCs w:val="20"/>
              </w:rPr>
              <w:t>474 320,5</w:t>
            </w:r>
          </w:p>
        </w:tc>
      </w:tr>
      <w:tr w:rsidR="00D3728F" w:rsidRPr="00141F13" w:rsidTr="00291BB2">
        <w:trPr>
          <w:trHeight w:val="525"/>
        </w:trPr>
        <w:tc>
          <w:tcPr>
            <w:tcW w:w="4336" w:type="dxa"/>
            <w:gridSpan w:val="3"/>
            <w:vMerge/>
          </w:tcPr>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Внебюджетные источники</w:t>
            </w:r>
          </w:p>
        </w:tc>
        <w:tc>
          <w:tcPr>
            <w:tcW w:w="1447" w:type="dxa"/>
          </w:tcPr>
          <w:p w:rsidR="00D3728F" w:rsidRPr="00141F13" w:rsidRDefault="00D3728F" w:rsidP="001E0998">
            <w:pPr>
              <w:widowControl w:val="0"/>
              <w:autoSpaceDE w:val="0"/>
              <w:autoSpaceDN w:val="0"/>
              <w:jc w:val="center"/>
              <w:rPr>
                <w:sz w:val="20"/>
                <w:szCs w:val="20"/>
              </w:rPr>
            </w:pPr>
            <w:r w:rsidRPr="00141F13">
              <w:rPr>
                <w:sz w:val="20"/>
                <w:szCs w:val="20"/>
              </w:rPr>
              <w:t>23 053,6</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2 789,2</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1 760,4</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1 760,4</w:t>
            </w:r>
          </w:p>
        </w:tc>
        <w:tc>
          <w:tcPr>
            <w:tcW w:w="993" w:type="dxa"/>
          </w:tcPr>
          <w:p w:rsidR="00D3728F" w:rsidRPr="00141F13" w:rsidRDefault="00D3728F" w:rsidP="001E0998">
            <w:pPr>
              <w:widowControl w:val="0"/>
              <w:autoSpaceDE w:val="0"/>
              <w:autoSpaceDN w:val="0"/>
              <w:jc w:val="center"/>
              <w:rPr>
                <w:sz w:val="20"/>
                <w:szCs w:val="20"/>
              </w:rPr>
            </w:pPr>
            <w:r w:rsidRPr="00141F13">
              <w:rPr>
                <w:sz w:val="20"/>
                <w:szCs w:val="20"/>
              </w:rPr>
              <w:t>1 860,4</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1 860,4</w:t>
            </w:r>
          </w:p>
        </w:tc>
        <w:tc>
          <w:tcPr>
            <w:tcW w:w="1134" w:type="dxa"/>
            <w:gridSpan w:val="2"/>
          </w:tcPr>
          <w:p w:rsidR="00D3728F" w:rsidRPr="00141F13" w:rsidRDefault="00D3728F" w:rsidP="001E0998">
            <w:pPr>
              <w:widowControl w:val="0"/>
              <w:autoSpaceDE w:val="0"/>
              <w:autoSpaceDN w:val="0"/>
              <w:jc w:val="center"/>
              <w:rPr>
                <w:sz w:val="20"/>
                <w:szCs w:val="20"/>
              </w:rPr>
            </w:pPr>
            <w:r w:rsidRPr="00141F13">
              <w:rPr>
                <w:sz w:val="20"/>
                <w:szCs w:val="20"/>
              </w:rPr>
              <w:t>1 860,4</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1 860,4</w:t>
            </w:r>
          </w:p>
        </w:tc>
        <w:tc>
          <w:tcPr>
            <w:tcW w:w="1275" w:type="dxa"/>
          </w:tcPr>
          <w:p w:rsidR="00D3728F" w:rsidRPr="00141F13" w:rsidRDefault="00D3728F" w:rsidP="001E0998">
            <w:pPr>
              <w:widowControl w:val="0"/>
              <w:autoSpaceDE w:val="0"/>
              <w:autoSpaceDN w:val="0"/>
              <w:jc w:val="center"/>
              <w:rPr>
                <w:sz w:val="20"/>
                <w:szCs w:val="20"/>
              </w:rPr>
            </w:pPr>
            <w:r w:rsidRPr="00141F13">
              <w:rPr>
                <w:sz w:val="20"/>
                <w:szCs w:val="20"/>
              </w:rPr>
              <w:t>9 302,0</w:t>
            </w:r>
          </w:p>
        </w:tc>
      </w:tr>
      <w:tr w:rsidR="00D3728F" w:rsidRPr="00141F13" w:rsidTr="006426BF">
        <w:trPr>
          <w:trHeight w:val="130"/>
        </w:trPr>
        <w:tc>
          <w:tcPr>
            <w:tcW w:w="15705" w:type="dxa"/>
            <w:gridSpan w:val="14"/>
          </w:tcPr>
          <w:p w:rsidR="00D3728F" w:rsidRPr="00141F13" w:rsidRDefault="00D3728F" w:rsidP="006426BF">
            <w:pPr>
              <w:widowControl w:val="0"/>
              <w:autoSpaceDE w:val="0"/>
              <w:autoSpaceDN w:val="0"/>
              <w:rPr>
                <w:sz w:val="20"/>
                <w:szCs w:val="20"/>
              </w:rPr>
            </w:pPr>
            <w:r w:rsidRPr="00141F13">
              <w:rPr>
                <w:sz w:val="20"/>
                <w:szCs w:val="20"/>
              </w:rPr>
              <w:t>в том числе:</w:t>
            </w:r>
          </w:p>
        </w:tc>
      </w:tr>
      <w:tr w:rsidR="00D3728F" w:rsidRPr="00141F13" w:rsidTr="00291BB2">
        <w:trPr>
          <w:trHeight w:val="236"/>
        </w:trPr>
        <w:tc>
          <w:tcPr>
            <w:tcW w:w="4336" w:type="dxa"/>
            <w:gridSpan w:val="3"/>
            <w:vMerge w:val="restart"/>
          </w:tcPr>
          <w:p w:rsidR="00D3728F" w:rsidRPr="00141F13" w:rsidRDefault="00D3728F" w:rsidP="006426BF">
            <w:pPr>
              <w:autoSpaceDE w:val="0"/>
              <w:autoSpaceDN w:val="0"/>
              <w:adjustRightInd w:val="0"/>
              <w:jc w:val="center"/>
              <w:rPr>
                <w:sz w:val="20"/>
                <w:szCs w:val="20"/>
              </w:rPr>
            </w:pPr>
            <w:r w:rsidRPr="00141F13">
              <w:rPr>
                <w:sz w:val="20"/>
                <w:szCs w:val="20"/>
              </w:rPr>
              <w:t>Отдел по физической культуре и спорту администрации г.Пыть-Ях</w:t>
            </w:r>
          </w:p>
        </w:tc>
        <w:tc>
          <w:tcPr>
            <w:tcW w:w="1134" w:type="dxa"/>
          </w:tcPr>
          <w:p w:rsidR="00D3728F" w:rsidRPr="00141F13" w:rsidRDefault="00D3728F" w:rsidP="006426BF">
            <w:pPr>
              <w:autoSpaceDE w:val="0"/>
              <w:autoSpaceDN w:val="0"/>
              <w:adjustRightInd w:val="0"/>
              <w:jc w:val="center"/>
              <w:rPr>
                <w:sz w:val="20"/>
                <w:szCs w:val="20"/>
              </w:rPr>
            </w:pPr>
            <w:r w:rsidRPr="00141F13">
              <w:rPr>
                <w:sz w:val="20"/>
                <w:szCs w:val="20"/>
              </w:rPr>
              <w:t>ВСЕГО</w:t>
            </w:r>
          </w:p>
        </w:tc>
        <w:tc>
          <w:tcPr>
            <w:tcW w:w="1447" w:type="dxa"/>
          </w:tcPr>
          <w:p w:rsidR="00D3728F" w:rsidRPr="00141F13" w:rsidRDefault="00D3728F" w:rsidP="0051787A">
            <w:pPr>
              <w:autoSpaceDE w:val="0"/>
              <w:autoSpaceDN w:val="0"/>
              <w:adjustRightInd w:val="0"/>
              <w:ind w:left="-108"/>
              <w:jc w:val="center"/>
              <w:rPr>
                <w:bCs/>
                <w:sz w:val="20"/>
                <w:szCs w:val="20"/>
              </w:rPr>
            </w:pPr>
            <w:r w:rsidRPr="00141F13">
              <w:rPr>
                <w:bCs/>
                <w:sz w:val="20"/>
                <w:szCs w:val="20"/>
              </w:rPr>
              <w:t>1 200 586,1</w:t>
            </w:r>
          </w:p>
        </w:tc>
        <w:tc>
          <w:tcPr>
            <w:tcW w:w="1134" w:type="dxa"/>
          </w:tcPr>
          <w:p w:rsidR="00D3728F" w:rsidRPr="00141F13" w:rsidRDefault="00D3728F" w:rsidP="0051787A">
            <w:pPr>
              <w:autoSpaceDE w:val="0"/>
              <w:autoSpaceDN w:val="0"/>
              <w:adjustRightInd w:val="0"/>
              <w:jc w:val="center"/>
              <w:rPr>
                <w:bCs/>
                <w:sz w:val="20"/>
                <w:szCs w:val="20"/>
              </w:rPr>
            </w:pPr>
            <w:r w:rsidRPr="00141F13">
              <w:rPr>
                <w:bCs/>
                <w:sz w:val="20"/>
                <w:szCs w:val="20"/>
              </w:rPr>
              <w:t>116 957,5</w:t>
            </w:r>
          </w:p>
        </w:tc>
        <w:tc>
          <w:tcPr>
            <w:tcW w:w="1134" w:type="dxa"/>
          </w:tcPr>
          <w:p w:rsidR="00D3728F" w:rsidRPr="00141F13" w:rsidRDefault="00D3728F" w:rsidP="001E0998">
            <w:pPr>
              <w:autoSpaceDE w:val="0"/>
              <w:autoSpaceDN w:val="0"/>
              <w:adjustRightInd w:val="0"/>
              <w:jc w:val="center"/>
              <w:rPr>
                <w:bCs/>
                <w:sz w:val="20"/>
                <w:szCs w:val="20"/>
              </w:rPr>
            </w:pPr>
            <w:r w:rsidRPr="00141F13">
              <w:rPr>
                <w:bCs/>
                <w:sz w:val="20"/>
                <w:szCs w:val="20"/>
              </w:rPr>
              <w:t>104 554,6</w:t>
            </w:r>
          </w:p>
        </w:tc>
        <w:tc>
          <w:tcPr>
            <w:tcW w:w="992" w:type="dxa"/>
          </w:tcPr>
          <w:p w:rsidR="00D3728F" w:rsidRPr="00141F13" w:rsidRDefault="00D3728F" w:rsidP="001E0998">
            <w:pPr>
              <w:autoSpaceDE w:val="0"/>
              <w:autoSpaceDN w:val="0"/>
              <w:adjustRightInd w:val="0"/>
              <w:jc w:val="center"/>
              <w:rPr>
                <w:sz w:val="20"/>
                <w:szCs w:val="20"/>
              </w:rPr>
            </w:pPr>
            <w:r w:rsidRPr="00141F13">
              <w:rPr>
                <w:sz w:val="20"/>
                <w:szCs w:val="20"/>
              </w:rPr>
              <w:t>97 817,4</w:t>
            </w:r>
          </w:p>
        </w:tc>
        <w:tc>
          <w:tcPr>
            <w:tcW w:w="993" w:type="dxa"/>
          </w:tcPr>
          <w:p w:rsidR="00D3728F" w:rsidRPr="00141F13" w:rsidRDefault="00D3728F" w:rsidP="001E0998">
            <w:pPr>
              <w:autoSpaceDE w:val="0"/>
              <w:autoSpaceDN w:val="0"/>
              <w:adjustRightInd w:val="0"/>
              <w:jc w:val="center"/>
              <w:rPr>
                <w:sz w:val="20"/>
                <w:szCs w:val="20"/>
              </w:rPr>
            </w:pPr>
            <w:r w:rsidRPr="00141F13">
              <w:rPr>
                <w:sz w:val="20"/>
                <w:szCs w:val="20"/>
              </w:rPr>
              <w:t>97 917,4</w:t>
            </w:r>
          </w:p>
        </w:tc>
        <w:tc>
          <w:tcPr>
            <w:tcW w:w="1134" w:type="dxa"/>
          </w:tcPr>
          <w:p w:rsidR="00D3728F" w:rsidRPr="00141F13" w:rsidRDefault="00D3728F" w:rsidP="001E0998">
            <w:pPr>
              <w:autoSpaceDE w:val="0"/>
              <w:autoSpaceDN w:val="0"/>
              <w:adjustRightInd w:val="0"/>
              <w:jc w:val="center"/>
              <w:rPr>
                <w:sz w:val="20"/>
                <w:szCs w:val="20"/>
              </w:rPr>
            </w:pPr>
            <w:r w:rsidRPr="00141F13">
              <w:rPr>
                <w:sz w:val="20"/>
                <w:szCs w:val="20"/>
              </w:rPr>
              <w:t>97 917,4</w:t>
            </w:r>
          </w:p>
        </w:tc>
        <w:tc>
          <w:tcPr>
            <w:tcW w:w="991" w:type="dxa"/>
          </w:tcPr>
          <w:p w:rsidR="00D3728F" w:rsidRPr="00141F13" w:rsidRDefault="00D3728F" w:rsidP="001E0998">
            <w:pPr>
              <w:autoSpaceDE w:val="0"/>
              <w:autoSpaceDN w:val="0"/>
              <w:adjustRightInd w:val="0"/>
              <w:jc w:val="center"/>
              <w:rPr>
                <w:sz w:val="20"/>
                <w:szCs w:val="20"/>
              </w:rPr>
            </w:pPr>
            <w:r w:rsidRPr="00141F13">
              <w:rPr>
                <w:sz w:val="20"/>
                <w:szCs w:val="20"/>
              </w:rPr>
              <w:t>97 917,4</w:t>
            </w:r>
          </w:p>
        </w:tc>
        <w:tc>
          <w:tcPr>
            <w:tcW w:w="1135" w:type="dxa"/>
            <w:gridSpan w:val="2"/>
          </w:tcPr>
          <w:p w:rsidR="00D3728F" w:rsidRPr="00141F13" w:rsidRDefault="00D3728F" w:rsidP="001E0998">
            <w:pPr>
              <w:autoSpaceDE w:val="0"/>
              <w:autoSpaceDN w:val="0"/>
              <w:adjustRightInd w:val="0"/>
              <w:jc w:val="center"/>
              <w:rPr>
                <w:sz w:val="20"/>
                <w:szCs w:val="20"/>
              </w:rPr>
            </w:pPr>
            <w:r w:rsidRPr="00141F13">
              <w:rPr>
                <w:sz w:val="20"/>
                <w:szCs w:val="20"/>
              </w:rPr>
              <w:t>97 917,4</w:t>
            </w:r>
          </w:p>
        </w:tc>
        <w:tc>
          <w:tcPr>
            <w:tcW w:w="1275" w:type="dxa"/>
          </w:tcPr>
          <w:p w:rsidR="00D3728F" w:rsidRPr="00141F13" w:rsidRDefault="00D3728F" w:rsidP="001E0998">
            <w:pPr>
              <w:autoSpaceDE w:val="0"/>
              <w:autoSpaceDN w:val="0"/>
              <w:adjustRightInd w:val="0"/>
              <w:jc w:val="center"/>
              <w:rPr>
                <w:sz w:val="20"/>
                <w:szCs w:val="20"/>
              </w:rPr>
            </w:pPr>
            <w:r w:rsidRPr="00141F13">
              <w:rPr>
                <w:sz w:val="20"/>
                <w:szCs w:val="20"/>
              </w:rPr>
              <w:t>489 587,0</w:t>
            </w:r>
          </w:p>
        </w:tc>
      </w:tr>
      <w:tr w:rsidR="00D3728F" w:rsidRPr="00141F13" w:rsidTr="00291BB2">
        <w:trPr>
          <w:trHeight w:val="233"/>
        </w:trPr>
        <w:tc>
          <w:tcPr>
            <w:tcW w:w="4336" w:type="dxa"/>
            <w:gridSpan w:val="3"/>
            <w:vMerge/>
          </w:tcPr>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Ф</w:t>
            </w:r>
          </w:p>
        </w:tc>
        <w:tc>
          <w:tcPr>
            <w:tcW w:w="1447" w:type="dxa"/>
          </w:tcPr>
          <w:p w:rsidR="00D3728F" w:rsidRPr="00141F13" w:rsidRDefault="00D3728F" w:rsidP="0051787A">
            <w:pPr>
              <w:widowControl w:val="0"/>
              <w:autoSpaceDE w:val="0"/>
              <w:autoSpaceDN w:val="0"/>
              <w:jc w:val="center"/>
              <w:rPr>
                <w:sz w:val="20"/>
                <w:szCs w:val="20"/>
              </w:rPr>
            </w:pPr>
            <w:r w:rsidRPr="00141F13">
              <w:rPr>
                <w:sz w:val="20"/>
                <w:szCs w:val="20"/>
              </w:rPr>
              <w:t>475,9</w:t>
            </w:r>
          </w:p>
        </w:tc>
        <w:tc>
          <w:tcPr>
            <w:tcW w:w="1134" w:type="dxa"/>
          </w:tcPr>
          <w:p w:rsidR="00D3728F" w:rsidRPr="00141F13" w:rsidRDefault="00D3728F" w:rsidP="0051787A">
            <w:pPr>
              <w:widowControl w:val="0"/>
              <w:autoSpaceDE w:val="0"/>
              <w:autoSpaceDN w:val="0"/>
              <w:jc w:val="center"/>
              <w:rPr>
                <w:sz w:val="20"/>
                <w:szCs w:val="20"/>
              </w:rPr>
            </w:pPr>
            <w:r w:rsidRPr="00141F13">
              <w:rPr>
                <w:sz w:val="20"/>
                <w:szCs w:val="20"/>
              </w:rPr>
              <w:t>475,9</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991" w:type="dxa"/>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1135" w:type="dxa"/>
            <w:gridSpan w:val="2"/>
          </w:tcPr>
          <w:p w:rsidR="00D3728F" w:rsidRPr="00141F13" w:rsidRDefault="00D3728F" w:rsidP="001E0998">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1E0998">
            <w:pPr>
              <w:widowControl w:val="0"/>
              <w:autoSpaceDE w:val="0"/>
              <w:autoSpaceDN w:val="0"/>
              <w:jc w:val="center"/>
              <w:rPr>
                <w:sz w:val="20"/>
                <w:szCs w:val="20"/>
              </w:rPr>
            </w:pPr>
            <w:r w:rsidRPr="00141F13">
              <w:rPr>
                <w:sz w:val="20"/>
                <w:szCs w:val="20"/>
              </w:rPr>
              <w:t>0,0</w:t>
            </w:r>
          </w:p>
        </w:tc>
      </w:tr>
      <w:tr w:rsidR="00D3728F" w:rsidRPr="00141F13" w:rsidTr="00291BB2">
        <w:trPr>
          <w:trHeight w:val="232"/>
        </w:trPr>
        <w:tc>
          <w:tcPr>
            <w:tcW w:w="4336" w:type="dxa"/>
            <w:gridSpan w:val="3"/>
            <w:vMerge/>
          </w:tcPr>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АО</w:t>
            </w:r>
          </w:p>
        </w:tc>
        <w:tc>
          <w:tcPr>
            <w:tcW w:w="1447" w:type="dxa"/>
          </w:tcPr>
          <w:p w:rsidR="00D3728F" w:rsidRPr="00141F13" w:rsidRDefault="00D3728F" w:rsidP="0051787A">
            <w:pPr>
              <w:widowControl w:val="0"/>
              <w:autoSpaceDE w:val="0"/>
              <w:autoSpaceDN w:val="0"/>
              <w:jc w:val="center"/>
              <w:rPr>
                <w:sz w:val="20"/>
                <w:szCs w:val="20"/>
              </w:rPr>
            </w:pPr>
            <w:r w:rsidRPr="00141F13">
              <w:rPr>
                <w:sz w:val="20"/>
                <w:szCs w:val="20"/>
              </w:rPr>
              <w:t>16 098,0</w:t>
            </w:r>
          </w:p>
        </w:tc>
        <w:tc>
          <w:tcPr>
            <w:tcW w:w="1134" w:type="dxa"/>
          </w:tcPr>
          <w:p w:rsidR="00D3728F" w:rsidRPr="00141F13" w:rsidRDefault="00D3728F" w:rsidP="0051787A">
            <w:pPr>
              <w:widowControl w:val="0"/>
              <w:autoSpaceDE w:val="0"/>
              <w:autoSpaceDN w:val="0"/>
              <w:jc w:val="center"/>
              <w:rPr>
                <w:sz w:val="20"/>
                <w:szCs w:val="20"/>
              </w:rPr>
            </w:pPr>
            <w:r w:rsidRPr="00141F13">
              <w:rPr>
                <w:sz w:val="20"/>
                <w:szCs w:val="20"/>
              </w:rPr>
              <w:t>2 976,1</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993"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991" w:type="dxa"/>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1135" w:type="dxa"/>
            <w:gridSpan w:val="2"/>
          </w:tcPr>
          <w:p w:rsidR="00D3728F" w:rsidRPr="00141F13" w:rsidRDefault="00D3728F" w:rsidP="001E0998">
            <w:pPr>
              <w:widowControl w:val="0"/>
              <w:autoSpaceDE w:val="0"/>
              <w:autoSpaceDN w:val="0"/>
              <w:jc w:val="center"/>
              <w:rPr>
                <w:sz w:val="20"/>
                <w:szCs w:val="20"/>
              </w:rPr>
            </w:pPr>
            <w:r w:rsidRPr="00141F13">
              <w:rPr>
                <w:sz w:val="20"/>
                <w:szCs w:val="20"/>
              </w:rPr>
              <w:t>1 192,9</w:t>
            </w:r>
          </w:p>
        </w:tc>
        <w:tc>
          <w:tcPr>
            <w:tcW w:w="1275" w:type="dxa"/>
          </w:tcPr>
          <w:p w:rsidR="00D3728F" w:rsidRPr="00141F13" w:rsidRDefault="00D3728F" w:rsidP="001E0998">
            <w:pPr>
              <w:widowControl w:val="0"/>
              <w:autoSpaceDE w:val="0"/>
              <w:autoSpaceDN w:val="0"/>
              <w:jc w:val="center"/>
              <w:rPr>
                <w:sz w:val="20"/>
                <w:szCs w:val="20"/>
              </w:rPr>
            </w:pPr>
            <w:r w:rsidRPr="00141F13">
              <w:rPr>
                <w:sz w:val="20"/>
                <w:szCs w:val="20"/>
              </w:rPr>
              <w:t>5 964,5</w:t>
            </w:r>
          </w:p>
        </w:tc>
      </w:tr>
      <w:tr w:rsidR="00D3728F" w:rsidRPr="00141F13" w:rsidTr="00291BB2">
        <w:trPr>
          <w:trHeight w:val="263"/>
        </w:trPr>
        <w:tc>
          <w:tcPr>
            <w:tcW w:w="4336" w:type="dxa"/>
            <w:gridSpan w:val="3"/>
            <w:vMerge/>
          </w:tcPr>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МО</w:t>
            </w:r>
          </w:p>
        </w:tc>
        <w:tc>
          <w:tcPr>
            <w:tcW w:w="1447" w:type="dxa"/>
          </w:tcPr>
          <w:p w:rsidR="00D3728F" w:rsidRPr="00141F13" w:rsidRDefault="00D3728F" w:rsidP="0051787A">
            <w:pPr>
              <w:widowControl w:val="0"/>
              <w:autoSpaceDE w:val="0"/>
              <w:autoSpaceDN w:val="0"/>
              <w:ind w:left="-108"/>
              <w:jc w:val="center"/>
              <w:rPr>
                <w:sz w:val="20"/>
                <w:szCs w:val="20"/>
              </w:rPr>
            </w:pPr>
            <w:r w:rsidRPr="00141F13">
              <w:rPr>
                <w:sz w:val="20"/>
                <w:szCs w:val="20"/>
              </w:rPr>
              <w:t>1 160 958,6</w:t>
            </w:r>
          </w:p>
        </w:tc>
        <w:tc>
          <w:tcPr>
            <w:tcW w:w="1134" w:type="dxa"/>
          </w:tcPr>
          <w:p w:rsidR="00D3728F" w:rsidRPr="00141F13" w:rsidRDefault="00D3728F" w:rsidP="0051787A">
            <w:pPr>
              <w:widowControl w:val="0"/>
              <w:autoSpaceDE w:val="0"/>
              <w:autoSpaceDN w:val="0"/>
              <w:jc w:val="center"/>
              <w:rPr>
                <w:sz w:val="20"/>
                <w:szCs w:val="20"/>
              </w:rPr>
            </w:pPr>
            <w:r w:rsidRPr="00141F13">
              <w:rPr>
                <w:sz w:val="20"/>
                <w:szCs w:val="20"/>
              </w:rPr>
              <w:t>110 716,3</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101 601,3</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993" w:type="dxa"/>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991" w:type="dxa"/>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1135" w:type="dxa"/>
            <w:gridSpan w:val="2"/>
          </w:tcPr>
          <w:p w:rsidR="00D3728F" w:rsidRPr="00141F13" w:rsidRDefault="00D3728F" w:rsidP="001E0998">
            <w:pPr>
              <w:widowControl w:val="0"/>
              <w:autoSpaceDE w:val="0"/>
              <w:autoSpaceDN w:val="0"/>
              <w:jc w:val="center"/>
              <w:rPr>
                <w:sz w:val="20"/>
                <w:szCs w:val="20"/>
              </w:rPr>
            </w:pPr>
            <w:r w:rsidRPr="00141F13">
              <w:rPr>
                <w:sz w:val="20"/>
                <w:szCs w:val="20"/>
              </w:rPr>
              <w:t>94 864,1</w:t>
            </w:r>
          </w:p>
        </w:tc>
        <w:tc>
          <w:tcPr>
            <w:tcW w:w="1275" w:type="dxa"/>
          </w:tcPr>
          <w:p w:rsidR="00D3728F" w:rsidRPr="00141F13" w:rsidRDefault="00D3728F" w:rsidP="001E0998">
            <w:pPr>
              <w:widowControl w:val="0"/>
              <w:autoSpaceDE w:val="0"/>
              <w:autoSpaceDN w:val="0"/>
              <w:jc w:val="center"/>
              <w:rPr>
                <w:sz w:val="20"/>
                <w:szCs w:val="20"/>
              </w:rPr>
            </w:pPr>
            <w:r w:rsidRPr="00141F13">
              <w:rPr>
                <w:sz w:val="20"/>
                <w:szCs w:val="20"/>
              </w:rPr>
              <w:t>474 320,5</w:t>
            </w:r>
          </w:p>
        </w:tc>
      </w:tr>
      <w:tr w:rsidR="00D3728F" w:rsidRPr="00141F13" w:rsidTr="00291BB2">
        <w:trPr>
          <w:trHeight w:val="675"/>
        </w:trPr>
        <w:tc>
          <w:tcPr>
            <w:tcW w:w="4336" w:type="dxa"/>
            <w:gridSpan w:val="3"/>
            <w:vMerge/>
          </w:tcPr>
          <w:p w:rsidR="00D3728F" w:rsidRPr="00141F13" w:rsidRDefault="00D3728F" w:rsidP="006426BF">
            <w:pPr>
              <w:widowControl w:val="0"/>
              <w:autoSpaceDE w:val="0"/>
              <w:autoSpaceDN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Внебюджетные источники</w:t>
            </w:r>
          </w:p>
          <w:p w:rsidR="00D3728F" w:rsidRPr="00141F13" w:rsidRDefault="00D3728F" w:rsidP="006426BF">
            <w:pPr>
              <w:widowControl w:val="0"/>
              <w:autoSpaceDE w:val="0"/>
              <w:autoSpaceDN w:val="0"/>
              <w:jc w:val="center"/>
              <w:rPr>
                <w:sz w:val="20"/>
                <w:szCs w:val="20"/>
              </w:rPr>
            </w:pPr>
          </w:p>
        </w:tc>
        <w:tc>
          <w:tcPr>
            <w:tcW w:w="1447" w:type="dxa"/>
          </w:tcPr>
          <w:p w:rsidR="00D3728F" w:rsidRPr="00141F13" w:rsidRDefault="00D3728F" w:rsidP="0051787A">
            <w:pPr>
              <w:widowControl w:val="0"/>
              <w:autoSpaceDE w:val="0"/>
              <w:autoSpaceDN w:val="0"/>
              <w:jc w:val="center"/>
              <w:rPr>
                <w:sz w:val="20"/>
                <w:szCs w:val="20"/>
              </w:rPr>
            </w:pPr>
            <w:r w:rsidRPr="00141F13">
              <w:rPr>
                <w:sz w:val="20"/>
                <w:szCs w:val="20"/>
              </w:rPr>
              <w:t>23 053,6</w:t>
            </w:r>
          </w:p>
        </w:tc>
        <w:tc>
          <w:tcPr>
            <w:tcW w:w="1134" w:type="dxa"/>
          </w:tcPr>
          <w:p w:rsidR="00D3728F" w:rsidRPr="00141F13" w:rsidRDefault="00D3728F" w:rsidP="0051787A">
            <w:pPr>
              <w:widowControl w:val="0"/>
              <w:autoSpaceDE w:val="0"/>
              <w:autoSpaceDN w:val="0"/>
              <w:jc w:val="center"/>
              <w:rPr>
                <w:sz w:val="20"/>
                <w:szCs w:val="20"/>
              </w:rPr>
            </w:pPr>
            <w:r w:rsidRPr="00141F13">
              <w:rPr>
                <w:sz w:val="20"/>
                <w:szCs w:val="20"/>
              </w:rPr>
              <w:t>2 789,2</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1 760,4</w:t>
            </w:r>
          </w:p>
        </w:tc>
        <w:tc>
          <w:tcPr>
            <w:tcW w:w="992" w:type="dxa"/>
          </w:tcPr>
          <w:p w:rsidR="00D3728F" w:rsidRPr="00141F13" w:rsidRDefault="00D3728F" w:rsidP="001E0998">
            <w:pPr>
              <w:widowControl w:val="0"/>
              <w:autoSpaceDE w:val="0"/>
              <w:autoSpaceDN w:val="0"/>
              <w:jc w:val="center"/>
              <w:rPr>
                <w:sz w:val="20"/>
                <w:szCs w:val="20"/>
              </w:rPr>
            </w:pPr>
            <w:r w:rsidRPr="00141F13">
              <w:rPr>
                <w:sz w:val="20"/>
                <w:szCs w:val="20"/>
              </w:rPr>
              <w:t>1 760,4</w:t>
            </w:r>
          </w:p>
        </w:tc>
        <w:tc>
          <w:tcPr>
            <w:tcW w:w="993" w:type="dxa"/>
          </w:tcPr>
          <w:p w:rsidR="00D3728F" w:rsidRPr="00141F13" w:rsidRDefault="00D3728F" w:rsidP="001E0998">
            <w:pPr>
              <w:widowControl w:val="0"/>
              <w:autoSpaceDE w:val="0"/>
              <w:autoSpaceDN w:val="0"/>
              <w:jc w:val="center"/>
              <w:rPr>
                <w:sz w:val="20"/>
                <w:szCs w:val="20"/>
              </w:rPr>
            </w:pPr>
            <w:r w:rsidRPr="00141F13">
              <w:rPr>
                <w:sz w:val="20"/>
                <w:szCs w:val="20"/>
              </w:rPr>
              <w:t>1 860,4</w:t>
            </w:r>
          </w:p>
        </w:tc>
        <w:tc>
          <w:tcPr>
            <w:tcW w:w="1134" w:type="dxa"/>
          </w:tcPr>
          <w:p w:rsidR="00D3728F" w:rsidRPr="00141F13" w:rsidRDefault="00D3728F" w:rsidP="001E0998">
            <w:pPr>
              <w:widowControl w:val="0"/>
              <w:autoSpaceDE w:val="0"/>
              <w:autoSpaceDN w:val="0"/>
              <w:jc w:val="center"/>
              <w:rPr>
                <w:sz w:val="20"/>
                <w:szCs w:val="20"/>
              </w:rPr>
            </w:pPr>
            <w:r w:rsidRPr="00141F13">
              <w:rPr>
                <w:sz w:val="20"/>
                <w:szCs w:val="20"/>
              </w:rPr>
              <w:t>1 860,4</w:t>
            </w:r>
          </w:p>
        </w:tc>
        <w:tc>
          <w:tcPr>
            <w:tcW w:w="991" w:type="dxa"/>
          </w:tcPr>
          <w:p w:rsidR="00D3728F" w:rsidRPr="00141F13" w:rsidRDefault="00D3728F" w:rsidP="001E0998">
            <w:pPr>
              <w:widowControl w:val="0"/>
              <w:autoSpaceDE w:val="0"/>
              <w:autoSpaceDN w:val="0"/>
              <w:jc w:val="center"/>
              <w:rPr>
                <w:sz w:val="20"/>
                <w:szCs w:val="20"/>
              </w:rPr>
            </w:pPr>
            <w:r w:rsidRPr="00141F13">
              <w:rPr>
                <w:sz w:val="20"/>
                <w:szCs w:val="20"/>
              </w:rPr>
              <w:t>1 860,4</w:t>
            </w:r>
          </w:p>
        </w:tc>
        <w:tc>
          <w:tcPr>
            <w:tcW w:w="1135" w:type="dxa"/>
            <w:gridSpan w:val="2"/>
          </w:tcPr>
          <w:p w:rsidR="00D3728F" w:rsidRPr="00141F13" w:rsidRDefault="00D3728F" w:rsidP="001E0998">
            <w:pPr>
              <w:widowControl w:val="0"/>
              <w:autoSpaceDE w:val="0"/>
              <w:autoSpaceDN w:val="0"/>
              <w:jc w:val="center"/>
              <w:rPr>
                <w:sz w:val="20"/>
                <w:szCs w:val="20"/>
              </w:rPr>
            </w:pPr>
            <w:r w:rsidRPr="00141F13">
              <w:rPr>
                <w:sz w:val="20"/>
                <w:szCs w:val="20"/>
              </w:rPr>
              <w:t>1 860,4</w:t>
            </w:r>
          </w:p>
        </w:tc>
        <w:tc>
          <w:tcPr>
            <w:tcW w:w="1275" w:type="dxa"/>
          </w:tcPr>
          <w:p w:rsidR="00D3728F" w:rsidRPr="00141F13" w:rsidRDefault="00D3728F" w:rsidP="001E0998">
            <w:pPr>
              <w:widowControl w:val="0"/>
              <w:autoSpaceDE w:val="0"/>
              <w:autoSpaceDN w:val="0"/>
              <w:jc w:val="center"/>
              <w:rPr>
                <w:sz w:val="20"/>
                <w:szCs w:val="20"/>
              </w:rPr>
            </w:pPr>
            <w:r w:rsidRPr="00141F13">
              <w:rPr>
                <w:sz w:val="20"/>
                <w:szCs w:val="20"/>
              </w:rPr>
              <w:t>9 302,0</w:t>
            </w:r>
          </w:p>
        </w:tc>
      </w:tr>
      <w:tr w:rsidR="00D3728F" w:rsidRPr="00141F13" w:rsidTr="00291BB2">
        <w:trPr>
          <w:trHeight w:val="145"/>
        </w:trPr>
        <w:tc>
          <w:tcPr>
            <w:tcW w:w="4336" w:type="dxa"/>
            <w:gridSpan w:val="3"/>
            <w:vMerge w:val="restart"/>
          </w:tcPr>
          <w:p w:rsidR="00D3728F" w:rsidRPr="00141F13" w:rsidRDefault="00D3728F" w:rsidP="006426BF">
            <w:pPr>
              <w:autoSpaceDE w:val="0"/>
              <w:autoSpaceDN w:val="0"/>
              <w:adjustRightInd w:val="0"/>
              <w:jc w:val="center"/>
              <w:rPr>
                <w:sz w:val="20"/>
                <w:szCs w:val="20"/>
              </w:rPr>
            </w:pPr>
            <w:r w:rsidRPr="00141F13">
              <w:rPr>
                <w:color w:val="000000"/>
                <w:sz w:val="20"/>
                <w:szCs w:val="20"/>
              </w:rPr>
              <w:t>Муниципальное казенное учреждение «Управление капитального строительства г.Пыть-Ях»</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ВСЕГО</w:t>
            </w:r>
          </w:p>
        </w:tc>
        <w:tc>
          <w:tcPr>
            <w:tcW w:w="1447" w:type="dxa"/>
          </w:tcPr>
          <w:p w:rsidR="00D3728F" w:rsidRPr="00141F13" w:rsidRDefault="00D3728F" w:rsidP="001216A6">
            <w:pPr>
              <w:widowControl w:val="0"/>
              <w:autoSpaceDE w:val="0"/>
              <w:autoSpaceDN w:val="0"/>
              <w:jc w:val="center"/>
              <w:rPr>
                <w:sz w:val="20"/>
                <w:szCs w:val="20"/>
              </w:rPr>
            </w:pPr>
            <w:r w:rsidRPr="00141F13">
              <w:rPr>
                <w:sz w:val="20"/>
                <w:szCs w:val="20"/>
              </w:rPr>
              <w:t>402 895,6</w:t>
            </w:r>
          </w:p>
        </w:tc>
        <w:tc>
          <w:tcPr>
            <w:tcW w:w="1134" w:type="dxa"/>
          </w:tcPr>
          <w:p w:rsidR="00D3728F" w:rsidRPr="00141F13" w:rsidRDefault="00D3728F" w:rsidP="001216A6">
            <w:pPr>
              <w:widowControl w:val="0"/>
              <w:autoSpaceDE w:val="0"/>
              <w:autoSpaceDN w:val="0"/>
              <w:jc w:val="center"/>
              <w:rPr>
                <w:sz w:val="20"/>
                <w:szCs w:val="20"/>
              </w:rPr>
            </w:pPr>
            <w:r w:rsidRPr="00141F13">
              <w:rPr>
                <w:sz w:val="20"/>
                <w:szCs w:val="20"/>
              </w:rPr>
              <w:t>402 895,6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1"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5"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141F13" w:rsidTr="00291BB2">
        <w:trPr>
          <w:trHeight w:val="90"/>
        </w:trPr>
        <w:tc>
          <w:tcPr>
            <w:tcW w:w="4336" w:type="dxa"/>
            <w:gridSpan w:val="3"/>
            <w:vMerge/>
          </w:tcPr>
          <w:p w:rsidR="00D3728F" w:rsidRPr="00141F13" w:rsidRDefault="00D3728F" w:rsidP="006426BF">
            <w:pPr>
              <w:autoSpaceDE w:val="0"/>
              <w:autoSpaceDN w:val="0"/>
              <w:adjustRightInd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Ф</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1"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5"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141F13" w:rsidTr="00291BB2">
        <w:trPr>
          <w:trHeight w:val="95"/>
        </w:trPr>
        <w:tc>
          <w:tcPr>
            <w:tcW w:w="4336" w:type="dxa"/>
            <w:gridSpan w:val="3"/>
            <w:vMerge/>
          </w:tcPr>
          <w:p w:rsidR="00D3728F" w:rsidRPr="00141F13" w:rsidRDefault="00D3728F" w:rsidP="006426BF">
            <w:pPr>
              <w:autoSpaceDE w:val="0"/>
              <w:autoSpaceDN w:val="0"/>
              <w:adjustRightInd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АО</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1"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5"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141F13" w:rsidTr="00291BB2">
        <w:trPr>
          <w:trHeight w:val="95"/>
        </w:trPr>
        <w:tc>
          <w:tcPr>
            <w:tcW w:w="4336" w:type="dxa"/>
            <w:gridSpan w:val="3"/>
            <w:vMerge/>
          </w:tcPr>
          <w:p w:rsidR="00D3728F" w:rsidRPr="00141F13" w:rsidRDefault="00D3728F" w:rsidP="006426BF">
            <w:pPr>
              <w:autoSpaceDE w:val="0"/>
              <w:autoSpaceDN w:val="0"/>
              <w:adjustRightInd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Бюджет МО</w:t>
            </w:r>
          </w:p>
        </w:tc>
        <w:tc>
          <w:tcPr>
            <w:tcW w:w="1447" w:type="dxa"/>
          </w:tcPr>
          <w:p w:rsidR="00D3728F" w:rsidRPr="00141F13" w:rsidRDefault="00D3728F" w:rsidP="001216A6">
            <w:pPr>
              <w:widowControl w:val="0"/>
              <w:autoSpaceDE w:val="0"/>
              <w:autoSpaceDN w:val="0"/>
              <w:jc w:val="center"/>
              <w:rPr>
                <w:sz w:val="20"/>
                <w:szCs w:val="20"/>
              </w:rPr>
            </w:pPr>
            <w:r w:rsidRPr="00141F13">
              <w:rPr>
                <w:sz w:val="20"/>
                <w:szCs w:val="20"/>
              </w:rPr>
              <w:t>402 895,6</w:t>
            </w:r>
          </w:p>
        </w:tc>
        <w:tc>
          <w:tcPr>
            <w:tcW w:w="1134" w:type="dxa"/>
          </w:tcPr>
          <w:p w:rsidR="00D3728F" w:rsidRPr="00141F13" w:rsidRDefault="00D3728F" w:rsidP="001216A6">
            <w:pPr>
              <w:widowControl w:val="0"/>
              <w:autoSpaceDE w:val="0"/>
              <w:autoSpaceDN w:val="0"/>
              <w:jc w:val="center"/>
              <w:rPr>
                <w:sz w:val="20"/>
                <w:szCs w:val="20"/>
              </w:rPr>
            </w:pPr>
            <w:r w:rsidRPr="00141F13">
              <w:rPr>
                <w:sz w:val="20"/>
                <w:szCs w:val="20"/>
              </w:rPr>
              <w:t>402 895,6</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1"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5"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r w:rsidR="00D3728F" w:rsidRPr="00721546" w:rsidTr="00291BB2">
        <w:trPr>
          <w:trHeight w:val="120"/>
        </w:trPr>
        <w:tc>
          <w:tcPr>
            <w:tcW w:w="4336" w:type="dxa"/>
            <w:gridSpan w:val="3"/>
            <w:vMerge/>
          </w:tcPr>
          <w:p w:rsidR="00D3728F" w:rsidRPr="00141F13" w:rsidRDefault="00D3728F" w:rsidP="006426BF">
            <w:pPr>
              <w:autoSpaceDE w:val="0"/>
              <w:autoSpaceDN w:val="0"/>
              <w:adjustRightInd w:val="0"/>
              <w:jc w:val="center"/>
              <w:rPr>
                <w:sz w:val="20"/>
                <w:szCs w:val="20"/>
              </w:rPr>
            </w:pP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Внебюджетные источники</w:t>
            </w:r>
          </w:p>
        </w:tc>
        <w:tc>
          <w:tcPr>
            <w:tcW w:w="1447"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2"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3"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4"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991" w:type="dxa"/>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135" w:type="dxa"/>
            <w:gridSpan w:val="2"/>
          </w:tcPr>
          <w:p w:rsidR="00D3728F" w:rsidRPr="00141F13" w:rsidRDefault="00D3728F" w:rsidP="006426BF">
            <w:pPr>
              <w:widowControl w:val="0"/>
              <w:autoSpaceDE w:val="0"/>
              <w:autoSpaceDN w:val="0"/>
              <w:jc w:val="center"/>
              <w:rPr>
                <w:sz w:val="20"/>
                <w:szCs w:val="20"/>
              </w:rPr>
            </w:pPr>
            <w:r w:rsidRPr="00141F13">
              <w:rPr>
                <w:sz w:val="20"/>
                <w:szCs w:val="20"/>
              </w:rPr>
              <w:t>0,0</w:t>
            </w:r>
          </w:p>
        </w:tc>
        <w:tc>
          <w:tcPr>
            <w:tcW w:w="1275" w:type="dxa"/>
          </w:tcPr>
          <w:p w:rsidR="00D3728F" w:rsidRPr="00141F13" w:rsidRDefault="00D3728F" w:rsidP="006426BF">
            <w:pPr>
              <w:widowControl w:val="0"/>
              <w:autoSpaceDE w:val="0"/>
              <w:autoSpaceDN w:val="0"/>
              <w:jc w:val="center"/>
              <w:rPr>
                <w:sz w:val="20"/>
                <w:szCs w:val="20"/>
              </w:rPr>
            </w:pPr>
            <w:r w:rsidRPr="00141F13">
              <w:rPr>
                <w:sz w:val="20"/>
                <w:szCs w:val="20"/>
              </w:rPr>
              <w:t>0,0</w:t>
            </w:r>
          </w:p>
        </w:tc>
      </w:tr>
    </w:tbl>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Default="00D3728F" w:rsidP="00231648">
      <w:pPr>
        <w:widowControl w:val="0"/>
        <w:autoSpaceDE w:val="0"/>
        <w:autoSpaceDN w:val="0"/>
        <w:jc w:val="center"/>
        <w:rPr>
          <w:sz w:val="28"/>
          <w:szCs w:val="28"/>
        </w:rPr>
      </w:pPr>
    </w:p>
    <w:p w:rsidR="00D3728F" w:rsidRPr="00065914" w:rsidRDefault="00D3728F" w:rsidP="00065914">
      <w:pPr>
        <w:jc w:val="right"/>
        <w:rPr>
          <w:sz w:val="28"/>
          <w:szCs w:val="28"/>
        </w:rPr>
      </w:pPr>
      <w:r w:rsidRPr="00065914">
        <w:rPr>
          <w:sz w:val="28"/>
          <w:szCs w:val="28"/>
        </w:rPr>
        <w:t xml:space="preserve">Таблица </w:t>
      </w:r>
      <w:r>
        <w:rPr>
          <w:sz w:val="28"/>
          <w:szCs w:val="28"/>
        </w:rPr>
        <w:t>3</w:t>
      </w:r>
      <w:r w:rsidRPr="00065914">
        <w:rPr>
          <w:sz w:val="28"/>
          <w:szCs w:val="28"/>
        </w:rPr>
        <w:t xml:space="preserve"> </w:t>
      </w:r>
    </w:p>
    <w:p w:rsidR="00D3728F" w:rsidRPr="00065914" w:rsidRDefault="00D3728F" w:rsidP="00065914">
      <w:pPr>
        <w:jc w:val="right"/>
        <w:rPr>
          <w:color w:val="000000"/>
          <w:sz w:val="28"/>
          <w:szCs w:val="28"/>
        </w:rPr>
      </w:pPr>
    </w:p>
    <w:p w:rsidR="00D3728F" w:rsidRDefault="00D3728F" w:rsidP="006426BF">
      <w:pPr>
        <w:tabs>
          <w:tab w:val="left" w:pos="7845"/>
        </w:tabs>
        <w:spacing w:line="360" w:lineRule="auto"/>
        <w:jc w:val="center"/>
        <w:rPr>
          <w:color w:val="000000"/>
          <w:sz w:val="28"/>
          <w:szCs w:val="28"/>
        </w:rPr>
      </w:pPr>
      <w:r w:rsidRPr="00721546">
        <w:rPr>
          <w:color w:val="000000"/>
          <w:sz w:val="28"/>
          <w:szCs w:val="28"/>
        </w:rPr>
        <w:t xml:space="preserve">Оценка эффективности реализации муниципальной программы </w:t>
      </w:r>
    </w:p>
    <w:p w:rsidR="00D3728F" w:rsidRPr="00721546" w:rsidRDefault="00D3728F" w:rsidP="006426BF">
      <w:pPr>
        <w:tabs>
          <w:tab w:val="left" w:pos="7845"/>
        </w:tabs>
        <w:spacing w:line="360" w:lineRule="auto"/>
        <w:jc w:val="center"/>
        <w:rPr>
          <w:color w:val="000000"/>
          <w:sz w:val="28"/>
          <w:szCs w:val="28"/>
        </w:rPr>
      </w:pPr>
    </w:p>
    <w:tbl>
      <w:tblPr>
        <w:tblW w:w="15634" w:type="dxa"/>
        <w:tblInd w:w="-318" w:type="dxa"/>
        <w:tblLayout w:type="fixed"/>
        <w:tblLook w:val="0000"/>
      </w:tblPr>
      <w:tblGrid>
        <w:gridCol w:w="568"/>
        <w:gridCol w:w="2410"/>
        <w:gridCol w:w="1984"/>
        <w:gridCol w:w="1276"/>
        <w:gridCol w:w="851"/>
        <w:gridCol w:w="708"/>
        <w:gridCol w:w="709"/>
        <w:gridCol w:w="709"/>
        <w:gridCol w:w="709"/>
        <w:gridCol w:w="708"/>
        <w:gridCol w:w="664"/>
        <w:gridCol w:w="720"/>
        <w:gridCol w:w="900"/>
        <w:gridCol w:w="900"/>
        <w:gridCol w:w="720"/>
        <w:gridCol w:w="540"/>
        <w:gridCol w:w="558"/>
      </w:tblGrid>
      <w:tr w:rsidR="00D3728F" w:rsidRPr="00721546" w:rsidTr="006426BF">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Наименование мероприятий (комплекса мероприятий, подпрограмм), обеспечивающих достижение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Фактическое значение показателя на момент  разработки программы</w:t>
            </w:r>
          </w:p>
        </w:tc>
        <w:tc>
          <w:tcPr>
            <w:tcW w:w="5778" w:type="dxa"/>
            <w:gridSpan w:val="8"/>
            <w:vMerge w:val="restart"/>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rsidR="00D3728F" w:rsidRPr="00721546" w:rsidRDefault="00D3728F" w:rsidP="006426BF">
            <w:pPr>
              <w:widowControl w:val="0"/>
              <w:autoSpaceDE w:val="0"/>
              <w:autoSpaceDN w:val="0"/>
              <w:jc w:val="center"/>
              <w:rPr>
                <w:sz w:val="20"/>
                <w:szCs w:val="20"/>
              </w:rPr>
            </w:pPr>
            <w:r w:rsidRPr="00721546">
              <w:rPr>
                <w:sz w:val="20"/>
                <w:szCs w:val="20"/>
              </w:rPr>
              <w:t>Соотношение затрат и результатов  (тыс. руб.)</w:t>
            </w:r>
          </w:p>
        </w:tc>
      </w:tr>
      <w:tr w:rsidR="00D3728F" w:rsidRPr="00721546" w:rsidTr="006426BF">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5778" w:type="dxa"/>
            <w:gridSpan w:val="8"/>
            <w:vMerge/>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900" w:type="dxa"/>
            <w:vMerge w:val="restart"/>
            <w:tcBorders>
              <w:top w:val="nil"/>
              <w:left w:val="single" w:sz="4" w:space="0" w:color="auto"/>
              <w:bottom w:val="single" w:sz="4" w:space="0" w:color="000000"/>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D3728F" w:rsidRPr="00721546" w:rsidRDefault="00D3728F" w:rsidP="006426BF">
            <w:pPr>
              <w:widowControl w:val="0"/>
              <w:autoSpaceDE w:val="0"/>
              <w:autoSpaceDN w:val="0"/>
              <w:jc w:val="center"/>
              <w:rPr>
                <w:sz w:val="20"/>
                <w:szCs w:val="20"/>
              </w:rPr>
            </w:pPr>
            <w:r w:rsidRPr="00721546">
              <w:rPr>
                <w:sz w:val="20"/>
                <w:szCs w:val="20"/>
              </w:rPr>
              <w:t>в т.ч. бюджетные затраты</w:t>
            </w:r>
          </w:p>
        </w:tc>
      </w:tr>
      <w:tr w:rsidR="00D3728F" w:rsidRPr="00721546" w:rsidTr="006426BF">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851"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2019</w:t>
            </w:r>
          </w:p>
        </w:tc>
        <w:tc>
          <w:tcPr>
            <w:tcW w:w="708"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2020</w:t>
            </w:r>
          </w:p>
        </w:tc>
        <w:tc>
          <w:tcPr>
            <w:tcW w:w="709"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2021</w:t>
            </w:r>
          </w:p>
        </w:tc>
        <w:tc>
          <w:tcPr>
            <w:tcW w:w="709"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2022</w:t>
            </w:r>
          </w:p>
        </w:tc>
        <w:tc>
          <w:tcPr>
            <w:tcW w:w="709"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2023</w:t>
            </w:r>
          </w:p>
        </w:tc>
        <w:tc>
          <w:tcPr>
            <w:tcW w:w="708"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2024</w:t>
            </w:r>
          </w:p>
        </w:tc>
        <w:tc>
          <w:tcPr>
            <w:tcW w:w="664"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2025</w:t>
            </w:r>
          </w:p>
        </w:tc>
        <w:tc>
          <w:tcPr>
            <w:tcW w:w="720"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90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городского бюджета</w:t>
            </w:r>
          </w:p>
        </w:tc>
        <w:tc>
          <w:tcPr>
            <w:tcW w:w="540"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федерального/ окружного бюджета</w:t>
            </w:r>
          </w:p>
        </w:tc>
        <w:tc>
          <w:tcPr>
            <w:tcW w:w="558" w:type="dxa"/>
            <w:tcBorders>
              <w:top w:val="nil"/>
              <w:left w:val="nil"/>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внебюджетные источники</w:t>
            </w:r>
          </w:p>
        </w:tc>
      </w:tr>
      <w:tr w:rsidR="00D3728F" w:rsidRPr="00721546" w:rsidTr="006426BF">
        <w:trPr>
          <w:trHeight w:val="375"/>
        </w:trPr>
        <w:tc>
          <w:tcPr>
            <w:tcW w:w="568" w:type="dxa"/>
            <w:tcBorders>
              <w:top w:val="nil"/>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1</w:t>
            </w:r>
          </w:p>
        </w:tc>
        <w:tc>
          <w:tcPr>
            <w:tcW w:w="2410"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2</w:t>
            </w:r>
          </w:p>
        </w:tc>
        <w:tc>
          <w:tcPr>
            <w:tcW w:w="1984"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3</w:t>
            </w:r>
          </w:p>
        </w:tc>
        <w:tc>
          <w:tcPr>
            <w:tcW w:w="1276"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4</w:t>
            </w:r>
          </w:p>
        </w:tc>
        <w:tc>
          <w:tcPr>
            <w:tcW w:w="851"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5</w:t>
            </w:r>
          </w:p>
        </w:tc>
        <w:tc>
          <w:tcPr>
            <w:tcW w:w="708"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6</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7</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8</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9</w:t>
            </w:r>
          </w:p>
        </w:tc>
        <w:tc>
          <w:tcPr>
            <w:tcW w:w="708"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10</w:t>
            </w:r>
          </w:p>
        </w:tc>
        <w:tc>
          <w:tcPr>
            <w:tcW w:w="664"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11</w:t>
            </w:r>
          </w:p>
        </w:tc>
        <w:tc>
          <w:tcPr>
            <w:tcW w:w="720"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12</w:t>
            </w:r>
          </w:p>
        </w:tc>
        <w:tc>
          <w:tcPr>
            <w:tcW w:w="900"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13</w:t>
            </w:r>
          </w:p>
        </w:tc>
        <w:tc>
          <w:tcPr>
            <w:tcW w:w="900"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14</w:t>
            </w:r>
          </w:p>
        </w:tc>
        <w:tc>
          <w:tcPr>
            <w:tcW w:w="720"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15</w:t>
            </w:r>
          </w:p>
        </w:tc>
        <w:tc>
          <w:tcPr>
            <w:tcW w:w="540" w:type="dxa"/>
            <w:tcBorders>
              <w:top w:val="nil"/>
              <w:left w:val="nil"/>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r w:rsidRPr="00721546">
              <w:rPr>
                <w:sz w:val="20"/>
                <w:szCs w:val="20"/>
              </w:rPr>
              <w:t>16</w:t>
            </w:r>
          </w:p>
        </w:tc>
        <w:tc>
          <w:tcPr>
            <w:tcW w:w="558" w:type="dxa"/>
            <w:tcBorders>
              <w:top w:val="nil"/>
              <w:left w:val="nil"/>
              <w:bottom w:val="single" w:sz="4" w:space="0" w:color="auto"/>
              <w:right w:val="single" w:sz="4" w:space="0" w:color="auto"/>
            </w:tcBorders>
            <w:noWrap/>
            <w:vAlign w:val="center"/>
          </w:tcPr>
          <w:p w:rsidR="00D3728F" w:rsidRPr="00721546" w:rsidRDefault="00D3728F" w:rsidP="006426BF">
            <w:pPr>
              <w:widowControl w:val="0"/>
              <w:autoSpaceDE w:val="0"/>
              <w:autoSpaceDN w:val="0"/>
              <w:jc w:val="center"/>
              <w:rPr>
                <w:sz w:val="20"/>
                <w:szCs w:val="20"/>
              </w:rPr>
            </w:pPr>
            <w:r w:rsidRPr="00721546">
              <w:rPr>
                <w:sz w:val="20"/>
                <w:szCs w:val="20"/>
              </w:rPr>
              <w:t>17</w:t>
            </w:r>
          </w:p>
        </w:tc>
      </w:tr>
      <w:tr w:rsidR="00D3728F" w:rsidRPr="00721546" w:rsidTr="006426BF">
        <w:trPr>
          <w:trHeight w:val="964"/>
        </w:trPr>
        <w:tc>
          <w:tcPr>
            <w:tcW w:w="568" w:type="dxa"/>
            <w:tcBorders>
              <w:top w:val="nil"/>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1</w:t>
            </w:r>
          </w:p>
        </w:tc>
        <w:tc>
          <w:tcPr>
            <w:tcW w:w="2410"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both"/>
              <w:rPr>
                <w:sz w:val="20"/>
                <w:szCs w:val="20"/>
              </w:rPr>
            </w:pPr>
            <w:r w:rsidRPr="00721546">
              <w:rPr>
                <w:sz w:val="20"/>
                <w:szCs w:val="20"/>
              </w:rPr>
              <w:t>Доля населения, систематически занимающегося физической культурой и спортом, в общей численности населения, %</w:t>
            </w:r>
          </w:p>
        </w:tc>
        <w:tc>
          <w:tcPr>
            <w:tcW w:w="1984" w:type="dxa"/>
            <w:vMerge w:val="restart"/>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r w:rsidRPr="00721546">
              <w:rPr>
                <w:sz w:val="20"/>
                <w:szCs w:val="20"/>
              </w:rPr>
              <w:t>Подпрограмма 1 «Развитие массовой физической культуры и спорта»</w:t>
            </w:r>
          </w:p>
        </w:tc>
        <w:tc>
          <w:tcPr>
            <w:tcW w:w="1276"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36,7</w:t>
            </w:r>
          </w:p>
        </w:tc>
        <w:tc>
          <w:tcPr>
            <w:tcW w:w="851"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39,0</w:t>
            </w:r>
          </w:p>
        </w:tc>
        <w:tc>
          <w:tcPr>
            <w:tcW w:w="708"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42,0</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44,0</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46,2</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48,0</w:t>
            </w:r>
          </w:p>
        </w:tc>
        <w:tc>
          <w:tcPr>
            <w:tcW w:w="708"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52,0</w:t>
            </w:r>
          </w:p>
        </w:tc>
        <w:tc>
          <w:tcPr>
            <w:tcW w:w="664"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55,0</w:t>
            </w:r>
          </w:p>
        </w:tc>
        <w:tc>
          <w:tcPr>
            <w:tcW w:w="720"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57,0</w:t>
            </w:r>
          </w:p>
        </w:tc>
        <w:tc>
          <w:tcPr>
            <w:tcW w:w="900"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57,0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rsidR="00D3728F" w:rsidRPr="002C5343" w:rsidRDefault="00D3728F" w:rsidP="006426BF">
            <w:pPr>
              <w:widowControl w:val="0"/>
              <w:autoSpaceDE w:val="0"/>
              <w:autoSpaceDN w:val="0"/>
              <w:jc w:val="center"/>
              <w:rPr>
                <w:color w:val="FF0000"/>
                <w:sz w:val="20"/>
                <w:szCs w:val="20"/>
              </w:rPr>
            </w:pPr>
            <w:r w:rsidRPr="002C5343">
              <w:rPr>
                <w:sz w:val="20"/>
                <w:szCs w:val="20"/>
              </w:rPr>
              <w:t>682 292,2</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D3728F" w:rsidRPr="002C5343" w:rsidRDefault="00D3728F" w:rsidP="006426BF">
            <w:pPr>
              <w:widowControl w:val="0"/>
              <w:autoSpaceDE w:val="0"/>
              <w:autoSpaceDN w:val="0"/>
              <w:jc w:val="center"/>
              <w:rPr>
                <w:color w:val="FF0000"/>
                <w:sz w:val="20"/>
                <w:szCs w:val="20"/>
              </w:rPr>
            </w:pPr>
            <w:r w:rsidRPr="002C5343">
              <w:rPr>
                <w:sz w:val="20"/>
                <w:szCs w:val="20"/>
              </w:rPr>
              <w:t>672 611,7</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D3728F" w:rsidRPr="002C5343" w:rsidRDefault="00D3728F" w:rsidP="006426BF">
            <w:pPr>
              <w:widowControl w:val="0"/>
              <w:autoSpaceDE w:val="0"/>
              <w:autoSpaceDN w:val="0"/>
              <w:jc w:val="center"/>
              <w:rPr>
                <w:color w:val="FF0000"/>
                <w:sz w:val="20"/>
                <w:szCs w:val="20"/>
              </w:rPr>
            </w:pPr>
            <w:r w:rsidRPr="002C5343">
              <w:rPr>
                <w:sz w:val="20"/>
                <w:szCs w:val="20"/>
              </w:rPr>
              <w:t>100,0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D3728F" w:rsidRPr="002C5343" w:rsidRDefault="00D3728F" w:rsidP="006426BF">
            <w:pPr>
              <w:widowControl w:val="0"/>
              <w:autoSpaceDE w:val="0"/>
              <w:autoSpaceDN w:val="0"/>
              <w:jc w:val="center"/>
              <w:rPr>
                <w:color w:val="FF0000"/>
                <w:sz w:val="20"/>
                <w:szCs w:val="20"/>
              </w:rPr>
            </w:pPr>
            <w:r w:rsidRPr="002C5343">
              <w:rPr>
                <w:sz w:val="20"/>
                <w:szCs w:val="20"/>
              </w:rPr>
              <w:t>9 580,5</w:t>
            </w:r>
          </w:p>
        </w:tc>
      </w:tr>
      <w:tr w:rsidR="00D3728F" w:rsidRPr="00721546" w:rsidTr="006426BF">
        <w:trPr>
          <w:trHeight w:val="257"/>
        </w:trPr>
        <w:tc>
          <w:tcPr>
            <w:tcW w:w="568" w:type="dxa"/>
            <w:tcBorders>
              <w:top w:val="nil"/>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2</w:t>
            </w:r>
          </w:p>
          <w:p w:rsidR="00D3728F" w:rsidRPr="00721546" w:rsidRDefault="00D3728F" w:rsidP="006426BF">
            <w:pPr>
              <w:widowControl w:val="0"/>
              <w:autoSpaceDE w:val="0"/>
              <w:autoSpaceDN w:val="0"/>
              <w:jc w:val="center"/>
              <w:rPr>
                <w:sz w:val="20"/>
                <w:szCs w:val="20"/>
              </w:rPr>
            </w:pPr>
          </w:p>
        </w:tc>
        <w:tc>
          <w:tcPr>
            <w:tcW w:w="2410" w:type="dxa"/>
            <w:tcBorders>
              <w:top w:val="nil"/>
              <w:left w:val="nil"/>
              <w:bottom w:val="single" w:sz="4" w:space="0" w:color="auto"/>
              <w:right w:val="single" w:sz="4" w:space="0" w:color="auto"/>
            </w:tcBorders>
          </w:tcPr>
          <w:p w:rsidR="00D3728F" w:rsidRPr="00721546" w:rsidRDefault="00D3728F" w:rsidP="006426BF">
            <w:pPr>
              <w:jc w:val="both"/>
              <w:rPr>
                <w:sz w:val="20"/>
                <w:szCs w:val="20"/>
              </w:rPr>
            </w:pPr>
            <w:r w:rsidRPr="00721546">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984"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1276"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31,3</w:t>
            </w:r>
          </w:p>
        </w:tc>
        <w:tc>
          <w:tcPr>
            <w:tcW w:w="851"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31,9</w:t>
            </w:r>
          </w:p>
        </w:tc>
        <w:tc>
          <w:tcPr>
            <w:tcW w:w="708"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32,4</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33,0</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42,4</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48,6</w:t>
            </w:r>
          </w:p>
        </w:tc>
        <w:tc>
          <w:tcPr>
            <w:tcW w:w="708"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54,3</w:t>
            </w:r>
          </w:p>
        </w:tc>
        <w:tc>
          <w:tcPr>
            <w:tcW w:w="664"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56,1</w:t>
            </w:r>
          </w:p>
        </w:tc>
        <w:tc>
          <w:tcPr>
            <w:tcW w:w="720" w:type="dxa"/>
            <w:tcBorders>
              <w:top w:val="nil"/>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58,0</w:t>
            </w:r>
          </w:p>
        </w:tc>
        <w:tc>
          <w:tcPr>
            <w:tcW w:w="900" w:type="dxa"/>
            <w:tcBorders>
              <w:top w:val="nil"/>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58,0</w:t>
            </w:r>
          </w:p>
        </w:tc>
        <w:tc>
          <w:tcPr>
            <w:tcW w:w="90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r>
      <w:tr w:rsidR="00D3728F" w:rsidRPr="00721546" w:rsidTr="006426BF">
        <w:trPr>
          <w:trHeight w:val="1770"/>
        </w:trPr>
        <w:tc>
          <w:tcPr>
            <w:tcW w:w="568" w:type="dxa"/>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3</w:t>
            </w:r>
          </w:p>
        </w:tc>
        <w:tc>
          <w:tcPr>
            <w:tcW w:w="2410"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rPr>
                <w:sz w:val="20"/>
                <w:szCs w:val="20"/>
              </w:rPr>
            </w:pPr>
            <w:r w:rsidRPr="00721546">
              <w:rPr>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984"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13,7</w:t>
            </w:r>
          </w:p>
        </w:tc>
        <w:tc>
          <w:tcPr>
            <w:tcW w:w="851"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15,1</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17,0</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18,5</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20,0</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23,0</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25,5</w:t>
            </w:r>
          </w:p>
        </w:tc>
        <w:tc>
          <w:tcPr>
            <w:tcW w:w="664"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29,0</w:t>
            </w:r>
          </w:p>
        </w:tc>
        <w:tc>
          <w:tcPr>
            <w:tcW w:w="720"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32,0</w:t>
            </w:r>
          </w:p>
        </w:tc>
        <w:tc>
          <w:tcPr>
            <w:tcW w:w="900"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15,1</w:t>
            </w:r>
          </w:p>
        </w:tc>
        <w:tc>
          <w:tcPr>
            <w:tcW w:w="90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r>
      <w:tr w:rsidR="00D3728F" w:rsidRPr="00721546" w:rsidTr="006426BF">
        <w:trPr>
          <w:trHeight w:val="240"/>
        </w:trPr>
        <w:tc>
          <w:tcPr>
            <w:tcW w:w="568" w:type="dxa"/>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4</w:t>
            </w:r>
          </w:p>
        </w:tc>
        <w:tc>
          <w:tcPr>
            <w:tcW w:w="2410"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rPr>
                <w:sz w:val="20"/>
                <w:szCs w:val="20"/>
              </w:rPr>
            </w:pPr>
            <w:r w:rsidRPr="00721546">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984"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6,8</w:t>
            </w:r>
          </w:p>
        </w:tc>
        <w:tc>
          <w:tcPr>
            <w:tcW w:w="851"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7,4</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8,6</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9,9</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11,1</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12,4</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13,6</w:t>
            </w:r>
          </w:p>
        </w:tc>
        <w:tc>
          <w:tcPr>
            <w:tcW w:w="664"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13,6</w:t>
            </w:r>
          </w:p>
        </w:tc>
        <w:tc>
          <w:tcPr>
            <w:tcW w:w="720"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13,6</w:t>
            </w:r>
          </w:p>
        </w:tc>
        <w:tc>
          <w:tcPr>
            <w:tcW w:w="900"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jc w:val="center"/>
              <w:rPr>
                <w:sz w:val="20"/>
                <w:szCs w:val="20"/>
              </w:rPr>
            </w:pPr>
            <w:r w:rsidRPr="00721546">
              <w:rPr>
                <w:sz w:val="20"/>
                <w:szCs w:val="20"/>
              </w:rPr>
              <w:t>13,6</w:t>
            </w:r>
          </w:p>
        </w:tc>
        <w:tc>
          <w:tcPr>
            <w:tcW w:w="90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r>
      <w:tr w:rsidR="00D3728F" w:rsidRPr="00721546" w:rsidTr="006426BF">
        <w:trPr>
          <w:trHeight w:val="205"/>
        </w:trPr>
        <w:tc>
          <w:tcPr>
            <w:tcW w:w="568" w:type="dxa"/>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5</w:t>
            </w:r>
          </w:p>
        </w:tc>
        <w:tc>
          <w:tcPr>
            <w:tcW w:w="2410"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rPr>
                <w:sz w:val="20"/>
                <w:szCs w:val="20"/>
              </w:rPr>
            </w:pPr>
            <w:r w:rsidRPr="00721546">
              <w:rPr>
                <w:sz w:val="20"/>
                <w:szCs w:val="20"/>
              </w:rPr>
              <w:t xml:space="preserve">Доля детей и молодежи, систематически занимающихся физической культурой </w:t>
            </w:r>
          </w:p>
          <w:p w:rsidR="00D3728F" w:rsidRPr="00721546" w:rsidRDefault="00D3728F" w:rsidP="006426BF">
            <w:pPr>
              <w:tabs>
                <w:tab w:val="left" w:pos="360"/>
              </w:tabs>
              <w:rPr>
                <w:sz w:val="20"/>
                <w:szCs w:val="20"/>
              </w:rPr>
            </w:pPr>
            <w:r w:rsidRPr="00721546">
              <w:rPr>
                <w:sz w:val="20"/>
                <w:szCs w:val="20"/>
              </w:rPr>
              <w:t>и спортом, в общей численности детей и молодежи, %</w:t>
            </w:r>
          </w:p>
        </w:tc>
        <w:tc>
          <w:tcPr>
            <w:tcW w:w="1984"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75,3</w:t>
            </w:r>
          </w:p>
        </w:tc>
        <w:tc>
          <w:tcPr>
            <w:tcW w:w="851"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79,9</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83,8</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86,0</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88,0</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90,0</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90,0</w:t>
            </w:r>
          </w:p>
        </w:tc>
        <w:tc>
          <w:tcPr>
            <w:tcW w:w="664"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90,0</w:t>
            </w:r>
          </w:p>
        </w:tc>
        <w:tc>
          <w:tcPr>
            <w:tcW w:w="720"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90,0</w:t>
            </w:r>
          </w:p>
        </w:tc>
        <w:tc>
          <w:tcPr>
            <w:tcW w:w="900"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90,0</w:t>
            </w:r>
          </w:p>
        </w:tc>
        <w:tc>
          <w:tcPr>
            <w:tcW w:w="90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r>
      <w:tr w:rsidR="00D3728F" w:rsidRPr="00721546" w:rsidTr="006426BF">
        <w:trPr>
          <w:trHeight w:val="1893"/>
        </w:trPr>
        <w:tc>
          <w:tcPr>
            <w:tcW w:w="568" w:type="dxa"/>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6</w:t>
            </w:r>
          </w:p>
        </w:tc>
        <w:tc>
          <w:tcPr>
            <w:tcW w:w="2410" w:type="dxa"/>
            <w:tcBorders>
              <w:top w:val="single" w:sz="4" w:space="0" w:color="auto"/>
              <w:left w:val="nil"/>
              <w:bottom w:val="single" w:sz="4" w:space="0" w:color="auto"/>
              <w:right w:val="single" w:sz="4" w:space="0" w:color="auto"/>
            </w:tcBorders>
            <w:vAlign w:val="center"/>
          </w:tcPr>
          <w:p w:rsidR="00D3728F" w:rsidRPr="00721546" w:rsidRDefault="00D3728F" w:rsidP="006426BF">
            <w:pPr>
              <w:tabs>
                <w:tab w:val="left" w:pos="360"/>
              </w:tabs>
              <w:rPr>
                <w:sz w:val="20"/>
                <w:szCs w:val="20"/>
              </w:rPr>
            </w:pPr>
            <w:r w:rsidRPr="0072154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984"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7,0</w:t>
            </w:r>
          </w:p>
        </w:tc>
        <w:tc>
          <w:tcPr>
            <w:tcW w:w="851"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7,2</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9,5</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11,9</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11,9</w:t>
            </w:r>
          </w:p>
        </w:tc>
        <w:tc>
          <w:tcPr>
            <w:tcW w:w="664"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11,9</w:t>
            </w:r>
          </w:p>
        </w:tc>
        <w:tc>
          <w:tcPr>
            <w:tcW w:w="720"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11,9</w:t>
            </w:r>
          </w:p>
        </w:tc>
        <w:tc>
          <w:tcPr>
            <w:tcW w:w="900"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20"/>
                <w:szCs w:val="20"/>
              </w:rPr>
            </w:pPr>
            <w:r w:rsidRPr="00721546">
              <w:rPr>
                <w:sz w:val="20"/>
                <w:szCs w:val="20"/>
              </w:rPr>
              <w:t>11,9</w:t>
            </w:r>
          </w:p>
        </w:tc>
        <w:tc>
          <w:tcPr>
            <w:tcW w:w="90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r>
      <w:tr w:rsidR="00D3728F" w:rsidRPr="00721546" w:rsidTr="006426BF">
        <w:trPr>
          <w:trHeight w:val="840"/>
        </w:trPr>
        <w:tc>
          <w:tcPr>
            <w:tcW w:w="568" w:type="dxa"/>
            <w:vMerge w:val="restart"/>
            <w:tcBorders>
              <w:top w:val="nil"/>
              <w:left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7</w:t>
            </w:r>
          </w:p>
        </w:tc>
        <w:tc>
          <w:tcPr>
            <w:tcW w:w="2410" w:type="dxa"/>
            <w:tcBorders>
              <w:top w:val="nil"/>
              <w:left w:val="nil"/>
              <w:right w:val="single" w:sz="4" w:space="0" w:color="auto"/>
            </w:tcBorders>
          </w:tcPr>
          <w:p w:rsidR="00D3728F" w:rsidRPr="00721546" w:rsidRDefault="00D3728F" w:rsidP="006426BF">
            <w:pPr>
              <w:widowControl w:val="0"/>
              <w:autoSpaceDE w:val="0"/>
              <w:autoSpaceDN w:val="0"/>
              <w:rPr>
                <w:sz w:val="20"/>
                <w:szCs w:val="20"/>
              </w:rPr>
            </w:pPr>
            <w:r w:rsidRPr="00721546">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984"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1276"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12,0</w:t>
            </w:r>
          </w:p>
        </w:tc>
        <w:tc>
          <w:tcPr>
            <w:tcW w:w="851"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35,0</w:t>
            </w:r>
          </w:p>
        </w:tc>
        <w:tc>
          <w:tcPr>
            <w:tcW w:w="708"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37,3</w:t>
            </w:r>
          </w:p>
        </w:tc>
        <w:tc>
          <w:tcPr>
            <w:tcW w:w="709"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40,0</w:t>
            </w:r>
          </w:p>
        </w:tc>
        <w:tc>
          <w:tcPr>
            <w:tcW w:w="709"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42,5</w:t>
            </w:r>
          </w:p>
        </w:tc>
        <w:tc>
          <w:tcPr>
            <w:tcW w:w="709"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42,5</w:t>
            </w:r>
          </w:p>
        </w:tc>
        <w:tc>
          <w:tcPr>
            <w:tcW w:w="708"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42,5</w:t>
            </w:r>
          </w:p>
        </w:tc>
        <w:tc>
          <w:tcPr>
            <w:tcW w:w="664"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42,5</w:t>
            </w:r>
          </w:p>
        </w:tc>
        <w:tc>
          <w:tcPr>
            <w:tcW w:w="720"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42,5</w:t>
            </w:r>
          </w:p>
        </w:tc>
        <w:tc>
          <w:tcPr>
            <w:tcW w:w="900" w:type="dxa"/>
            <w:tcBorders>
              <w:top w:val="nil"/>
              <w:left w:val="nil"/>
              <w:right w:val="single" w:sz="4" w:space="0" w:color="auto"/>
            </w:tcBorders>
            <w:vAlign w:val="center"/>
          </w:tcPr>
          <w:p w:rsidR="00D3728F" w:rsidRPr="00721546" w:rsidRDefault="00D3728F" w:rsidP="006426BF">
            <w:pPr>
              <w:jc w:val="center"/>
              <w:rPr>
                <w:sz w:val="20"/>
                <w:szCs w:val="20"/>
              </w:rPr>
            </w:pPr>
            <w:r w:rsidRPr="00721546">
              <w:rPr>
                <w:sz w:val="20"/>
                <w:szCs w:val="20"/>
              </w:rPr>
              <w:t>42,5</w:t>
            </w:r>
          </w:p>
        </w:tc>
        <w:tc>
          <w:tcPr>
            <w:tcW w:w="90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3728F" w:rsidRPr="00721546" w:rsidRDefault="00D3728F" w:rsidP="006426BF">
            <w:pPr>
              <w:widowControl w:val="0"/>
              <w:autoSpaceDE w:val="0"/>
              <w:autoSpaceDN w:val="0"/>
              <w:rPr>
                <w:sz w:val="20"/>
                <w:szCs w:val="20"/>
              </w:rPr>
            </w:pPr>
          </w:p>
        </w:tc>
      </w:tr>
      <w:tr w:rsidR="00D3728F" w:rsidRPr="00721546" w:rsidTr="006426BF">
        <w:trPr>
          <w:trHeight w:val="330"/>
        </w:trPr>
        <w:tc>
          <w:tcPr>
            <w:tcW w:w="568" w:type="dxa"/>
            <w:vMerge/>
            <w:tcBorders>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rsidR="00D3728F" w:rsidRPr="00721546" w:rsidRDefault="00D3728F" w:rsidP="006426BF">
            <w:pPr>
              <w:widowControl w:val="0"/>
              <w:autoSpaceDE w:val="0"/>
              <w:autoSpaceDN w:val="0"/>
              <w:rPr>
                <w:sz w:val="20"/>
                <w:szCs w:val="20"/>
              </w:rPr>
            </w:pPr>
            <w:r w:rsidRPr="00721546">
              <w:rPr>
                <w:sz w:val="20"/>
                <w:szCs w:val="20"/>
              </w:rPr>
              <w:t>из них доля учащихся</w:t>
            </w:r>
          </w:p>
        </w:tc>
        <w:tc>
          <w:tcPr>
            <w:tcW w:w="1984" w:type="dxa"/>
            <w:tcBorders>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11,4</w:t>
            </w:r>
          </w:p>
        </w:tc>
        <w:tc>
          <w:tcPr>
            <w:tcW w:w="851"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50,0</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60,4</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70,3</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80,2</w:t>
            </w:r>
          </w:p>
        </w:tc>
        <w:tc>
          <w:tcPr>
            <w:tcW w:w="709"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80,2</w:t>
            </w:r>
          </w:p>
        </w:tc>
        <w:tc>
          <w:tcPr>
            <w:tcW w:w="708"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80,2</w:t>
            </w:r>
          </w:p>
        </w:tc>
        <w:tc>
          <w:tcPr>
            <w:tcW w:w="664"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80,2</w:t>
            </w:r>
          </w:p>
        </w:tc>
        <w:tc>
          <w:tcPr>
            <w:tcW w:w="720"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80,2</w:t>
            </w:r>
          </w:p>
        </w:tc>
        <w:tc>
          <w:tcPr>
            <w:tcW w:w="900" w:type="dxa"/>
            <w:tcBorders>
              <w:top w:val="single" w:sz="4" w:space="0" w:color="auto"/>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80,2</w:t>
            </w:r>
          </w:p>
        </w:tc>
        <w:tc>
          <w:tcPr>
            <w:tcW w:w="900" w:type="dxa"/>
            <w:tcBorders>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c>
          <w:tcPr>
            <w:tcW w:w="558" w:type="dxa"/>
            <w:tcBorders>
              <w:left w:val="single" w:sz="4" w:space="0" w:color="auto"/>
              <w:bottom w:val="single" w:sz="4" w:space="0" w:color="auto"/>
              <w:right w:val="single" w:sz="4" w:space="0" w:color="auto"/>
            </w:tcBorders>
            <w:vAlign w:val="center"/>
          </w:tcPr>
          <w:p w:rsidR="00D3728F" w:rsidRPr="00721546" w:rsidRDefault="00D3728F" w:rsidP="006426BF">
            <w:pPr>
              <w:widowControl w:val="0"/>
              <w:autoSpaceDE w:val="0"/>
              <w:autoSpaceDN w:val="0"/>
              <w:jc w:val="center"/>
              <w:rPr>
                <w:sz w:val="20"/>
                <w:szCs w:val="20"/>
              </w:rPr>
            </w:pPr>
          </w:p>
        </w:tc>
      </w:tr>
      <w:tr w:rsidR="00D3728F" w:rsidRPr="00721546" w:rsidTr="006426BF">
        <w:trPr>
          <w:trHeight w:val="1076"/>
        </w:trPr>
        <w:tc>
          <w:tcPr>
            <w:tcW w:w="568" w:type="dxa"/>
            <w:tcBorders>
              <w:top w:val="nil"/>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jc w:val="center"/>
              <w:rPr>
                <w:sz w:val="20"/>
                <w:szCs w:val="20"/>
              </w:rPr>
            </w:pPr>
            <w:r w:rsidRPr="00721546">
              <w:rPr>
                <w:sz w:val="20"/>
                <w:szCs w:val="20"/>
              </w:rPr>
              <w:t>8</w:t>
            </w:r>
          </w:p>
        </w:tc>
        <w:tc>
          <w:tcPr>
            <w:tcW w:w="2410" w:type="dxa"/>
            <w:tcBorders>
              <w:top w:val="nil"/>
              <w:left w:val="nil"/>
              <w:bottom w:val="single" w:sz="4" w:space="0" w:color="auto"/>
              <w:right w:val="single" w:sz="4" w:space="0" w:color="auto"/>
            </w:tcBorders>
          </w:tcPr>
          <w:p w:rsidR="00D3728F" w:rsidRPr="00721546" w:rsidRDefault="00D3728F" w:rsidP="006426BF">
            <w:pPr>
              <w:rPr>
                <w:color w:val="000000"/>
                <w:sz w:val="20"/>
                <w:szCs w:val="20"/>
              </w:rPr>
            </w:pPr>
            <w:r w:rsidRPr="00721546">
              <w:rPr>
                <w:color w:val="000000"/>
                <w:sz w:val="20"/>
                <w:szCs w:val="20"/>
              </w:rPr>
              <w:t xml:space="preserve">Доля занимающихся                               по программам спортивной подготовки в организациях ведомственной принадлежности физической культуры и спорта, </w:t>
            </w:r>
          </w:p>
          <w:p w:rsidR="00D3728F" w:rsidRPr="00721546" w:rsidRDefault="00D3728F" w:rsidP="006426BF">
            <w:pPr>
              <w:rPr>
                <w:sz w:val="20"/>
                <w:szCs w:val="20"/>
              </w:rPr>
            </w:pPr>
            <w:r w:rsidRPr="00721546">
              <w:rPr>
                <w:color w:val="000000"/>
                <w:sz w:val="20"/>
                <w:szCs w:val="20"/>
              </w:rPr>
              <w:t xml:space="preserve">в общем количестве занимающихся в организациях ведомственной принадлежности физической культуры и спорта, %, </w:t>
            </w:r>
          </w:p>
        </w:tc>
        <w:tc>
          <w:tcPr>
            <w:tcW w:w="1984" w:type="dxa"/>
            <w:tcBorders>
              <w:top w:val="single" w:sz="4" w:space="0" w:color="auto"/>
              <w:left w:val="single" w:sz="4" w:space="0" w:color="auto"/>
              <w:bottom w:val="single" w:sz="4" w:space="0" w:color="auto"/>
              <w:right w:val="single" w:sz="4" w:space="0" w:color="auto"/>
            </w:tcBorders>
          </w:tcPr>
          <w:p w:rsidR="00D3728F" w:rsidRPr="00721546" w:rsidRDefault="00D3728F" w:rsidP="006426BF">
            <w:pPr>
              <w:widowControl w:val="0"/>
              <w:autoSpaceDE w:val="0"/>
              <w:autoSpaceDN w:val="0"/>
              <w:rPr>
                <w:sz w:val="20"/>
                <w:szCs w:val="20"/>
              </w:rPr>
            </w:pPr>
            <w:r w:rsidRPr="00721546">
              <w:rPr>
                <w:sz w:val="20"/>
                <w:szCs w:val="20"/>
              </w:rPr>
              <w:t>Подпрограмма 2 «Развитие спорта высших достижений и системы подготовки спортивного резерва»</w:t>
            </w:r>
          </w:p>
        </w:tc>
        <w:tc>
          <w:tcPr>
            <w:tcW w:w="1276"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851"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708"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709"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708"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664"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720"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900" w:type="dxa"/>
            <w:tcBorders>
              <w:top w:val="nil"/>
              <w:left w:val="nil"/>
              <w:bottom w:val="single" w:sz="4" w:space="0" w:color="auto"/>
              <w:right w:val="single" w:sz="4" w:space="0" w:color="auto"/>
            </w:tcBorders>
            <w:vAlign w:val="center"/>
          </w:tcPr>
          <w:p w:rsidR="00D3728F" w:rsidRPr="00721546" w:rsidRDefault="00D3728F" w:rsidP="006426BF">
            <w:pPr>
              <w:jc w:val="center"/>
              <w:rPr>
                <w:sz w:val="18"/>
                <w:szCs w:val="18"/>
              </w:rPr>
            </w:pPr>
            <w:r w:rsidRPr="00721546">
              <w:rPr>
                <w:sz w:val="18"/>
                <w:szCs w:val="18"/>
              </w:rPr>
              <w:t>93,8</w:t>
            </w:r>
          </w:p>
        </w:tc>
        <w:tc>
          <w:tcPr>
            <w:tcW w:w="900" w:type="dxa"/>
            <w:tcBorders>
              <w:top w:val="single" w:sz="4" w:space="0" w:color="auto"/>
              <w:left w:val="single" w:sz="4" w:space="0" w:color="auto"/>
              <w:bottom w:val="single" w:sz="4" w:space="0" w:color="auto"/>
              <w:right w:val="single" w:sz="4" w:space="0" w:color="auto"/>
            </w:tcBorders>
            <w:textDirection w:val="btLr"/>
          </w:tcPr>
          <w:p w:rsidR="00D3728F" w:rsidRPr="002C5343" w:rsidRDefault="00D3728F" w:rsidP="0024234A">
            <w:pPr>
              <w:widowControl w:val="0"/>
              <w:autoSpaceDE w:val="0"/>
              <w:autoSpaceDN w:val="0"/>
              <w:jc w:val="center"/>
              <w:rPr>
                <w:sz w:val="20"/>
                <w:szCs w:val="20"/>
              </w:rPr>
            </w:pPr>
            <w:r w:rsidRPr="002C5343">
              <w:rPr>
                <w:sz w:val="20"/>
                <w:szCs w:val="20"/>
              </w:rPr>
              <w:t>921 189,5</w:t>
            </w:r>
          </w:p>
        </w:tc>
        <w:tc>
          <w:tcPr>
            <w:tcW w:w="720" w:type="dxa"/>
            <w:tcBorders>
              <w:top w:val="single" w:sz="4" w:space="0" w:color="auto"/>
              <w:left w:val="single" w:sz="4" w:space="0" w:color="auto"/>
              <w:bottom w:val="single" w:sz="4" w:space="0" w:color="auto"/>
              <w:right w:val="single" w:sz="4" w:space="0" w:color="auto"/>
            </w:tcBorders>
            <w:textDirection w:val="btLr"/>
          </w:tcPr>
          <w:p w:rsidR="00D3728F" w:rsidRPr="002C5343" w:rsidRDefault="00D3728F" w:rsidP="0024234A">
            <w:pPr>
              <w:widowControl w:val="0"/>
              <w:autoSpaceDE w:val="0"/>
              <w:autoSpaceDN w:val="0"/>
              <w:jc w:val="center"/>
              <w:rPr>
                <w:sz w:val="20"/>
                <w:szCs w:val="20"/>
              </w:rPr>
            </w:pPr>
            <w:r w:rsidRPr="002C5343">
              <w:rPr>
                <w:sz w:val="20"/>
                <w:szCs w:val="20"/>
              </w:rPr>
              <w:t>891 242,5</w:t>
            </w:r>
          </w:p>
        </w:tc>
        <w:tc>
          <w:tcPr>
            <w:tcW w:w="540" w:type="dxa"/>
            <w:tcBorders>
              <w:top w:val="single" w:sz="4" w:space="0" w:color="auto"/>
              <w:left w:val="single" w:sz="4" w:space="0" w:color="auto"/>
              <w:bottom w:val="single" w:sz="4" w:space="0" w:color="auto"/>
              <w:right w:val="single" w:sz="4" w:space="0" w:color="auto"/>
            </w:tcBorders>
            <w:textDirection w:val="btLr"/>
          </w:tcPr>
          <w:p w:rsidR="00D3728F" w:rsidRPr="002C5343" w:rsidRDefault="00D3728F" w:rsidP="000A10A9">
            <w:pPr>
              <w:widowControl w:val="0"/>
              <w:autoSpaceDE w:val="0"/>
              <w:autoSpaceDN w:val="0"/>
              <w:jc w:val="center"/>
              <w:rPr>
                <w:sz w:val="20"/>
                <w:szCs w:val="20"/>
              </w:rPr>
            </w:pPr>
            <w:r w:rsidRPr="002C5343">
              <w:rPr>
                <w:sz w:val="20"/>
                <w:szCs w:val="20"/>
              </w:rPr>
              <w:t>16 473,9</w:t>
            </w:r>
          </w:p>
        </w:tc>
        <w:tc>
          <w:tcPr>
            <w:tcW w:w="558" w:type="dxa"/>
            <w:tcBorders>
              <w:top w:val="single" w:sz="4" w:space="0" w:color="auto"/>
              <w:left w:val="single" w:sz="4" w:space="0" w:color="auto"/>
              <w:bottom w:val="single" w:sz="4" w:space="0" w:color="auto"/>
              <w:right w:val="single" w:sz="4" w:space="0" w:color="auto"/>
            </w:tcBorders>
            <w:textDirection w:val="btLr"/>
          </w:tcPr>
          <w:p w:rsidR="00D3728F" w:rsidRPr="002C5343" w:rsidRDefault="00D3728F" w:rsidP="000A10A9">
            <w:pPr>
              <w:widowControl w:val="0"/>
              <w:autoSpaceDE w:val="0"/>
              <w:autoSpaceDN w:val="0"/>
              <w:jc w:val="center"/>
              <w:rPr>
                <w:sz w:val="20"/>
                <w:szCs w:val="20"/>
              </w:rPr>
            </w:pPr>
            <w:r w:rsidRPr="002C5343">
              <w:rPr>
                <w:sz w:val="20"/>
                <w:szCs w:val="20"/>
              </w:rPr>
              <w:t>13 473,1</w:t>
            </w:r>
          </w:p>
        </w:tc>
      </w:tr>
    </w:tbl>
    <w:p w:rsidR="00D3728F" w:rsidRDefault="00D3728F" w:rsidP="00065914">
      <w:pPr>
        <w:tabs>
          <w:tab w:val="left" w:pos="7845"/>
        </w:tabs>
        <w:spacing w:line="360" w:lineRule="auto"/>
        <w:jc w:val="center"/>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64550B">
      <w:pPr>
        <w:jc w:val="right"/>
        <w:rPr>
          <w:color w:val="000000"/>
          <w:sz w:val="28"/>
          <w:szCs w:val="28"/>
        </w:rPr>
      </w:pPr>
    </w:p>
    <w:p w:rsidR="00D3728F" w:rsidRDefault="00D3728F" w:rsidP="00FB6670">
      <w:pPr>
        <w:widowControl w:val="0"/>
        <w:autoSpaceDE w:val="0"/>
        <w:autoSpaceDN w:val="0"/>
        <w:jc w:val="right"/>
        <w:rPr>
          <w:sz w:val="28"/>
          <w:szCs w:val="28"/>
        </w:rPr>
      </w:pPr>
      <w:r>
        <w:rPr>
          <w:sz w:val="28"/>
          <w:szCs w:val="28"/>
        </w:rPr>
        <w:t>Таблица 4</w:t>
      </w:r>
    </w:p>
    <w:p w:rsidR="00D3728F" w:rsidRDefault="00D3728F" w:rsidP="00FB6670">
      <w:pPr>
        <w:widowControl w:val="0"/>
        <w:autoSpaceDE w:val="0"/>
        <w:autoSpaceDN w:val="0"/>
        <w:jc w:val="right"/>
        <w:rPr>
          <w:sz w:val="28"/>
          <w:szCs w:val="28"/>
        </w:rPr>
      </w:pPr>
    </w:p>
    <w:p w:rsidR="00D3728F" w:rsidRDefault="00D3728F" w:rsidP="00FB6670">
      <w:pPr>
        <w:widowControl w:val="0"/>
        <w:autoSpaceDE w:val="0"/>
        <w:autoSpaceDN w:val="0"/>
        <w:spacing w:line="360" w:lineRule="auto"/>
        <w:jc w:val="center"/>
        <w:rPr>
          <w:sz w:val="28"/>
          <w:szCs w:val="28"/>
        </w:rPr>
      </w:pPr>
      <w:r>
        <w:rPr>
          <w:sz w:val="28"/>
          <w:szCs w:val="28"/>
        </w:rPr>
        <w:t>Мероприятия</w:t>
      </w:r>
      <w:r w:rsidRPr="00231648">
        <w:rPr>
          <w:sz w:val="28"/>
          <w:szCs w:val="28"/>
        </w:rPr>
        <w:t>,</w:t>
      </w:r>
      <w:r>
        <w:rPr>
          <w:sz w:val="28"/>
          <w:szCs w:val="28"/>
        </w:rPr>
        <w:t xml:space="preserve"> реализуемые на принципах проектного управления,</w:t>
      </w:r>
    </w:p>
    <w:p w:rsidR="00D3728F" w:rsidRDefault="00D3728F" w:rsidP="00FB6670">
      <w:pPr>
        <w:widowControl w:val="0"/>
        <w:autoSpaceDE w:val="0"/>
        <w:autoSpaceDN w:val="0"/>
        <w:spacing w:line="360" w:lineRule="auto"/>
        <w:jc w:val="center"/>
        <w:rPr>
          <w:sz w:val="28"/>
          <w:szCs w:val="28"/>
        </w:rPr>
      </w:pPr>
      <w:r w:rsidRPr="00231648">
        <w:rPr>
          <w:sz w:val="28"/>
          <w:szCs w:val="28"/>
        </w:rPr>
        <w:t xml:space="preserve"> направленные в том числе на реализацию национальных и федеральных проектов</w:t>
      </w:r>
      <w:r>
        <w:rPr>
          <w:sz w:val="28"/>
          <w:szCs w:val="28"/>
        </w:rPr>
        <w:t xml:space="preserve"> (программ) </w:t>
      </w:r>
    </w:p>
    <w:p w:rsidR="00D3728F" w:rsidRPr="00231648" w:rsidRDefault="00D3728F" w:rsidP="001D619D">
      <w:pPr>
        <w:widowControl w:val="0"/>
        <w:autoSpaceDE w:val="0"/>
        <w:autoSpaceDN w:val="0"/>
        <w:spacing w:line="360" w:lineRule="auto"/>
        <w:jc w:val="center"/>
        <w:rPr>
          <w:sz w:val="28"/>
          <w:szCs w:val="28"/>
        </w:rPr>
      </w:pPr>
      <w:r w:rsidRPr="00231648">
        <w:rPr>
          <w:sz w:val="28"/>
          <w:szCs w:val="28"/>
        </w:rPr>
        <w:t xml:space="preserve"> Российской Федерации</w:t>
      </w:r>
    </w:p>
    <w:tbl>
      <w:tblPr>
        <w:tblW w:w="18138" w:type="dxa"/>
        <w:tblInd w:w="113" w:type="dxa"/>
        <w:tblLayout w:type="fixed"/>
        <w:tblLook w:val="00A0"/>
      </w:tblPr>
      <w:tblGrid>
        <w:gridCol w:w="421"/>
        <w:gridCol w:w="1842"/>
        <w:gridCol w:w="1701"/>
        <w:gridCol w:w="709"/>
        <w:gridCol w:w="1985"/>
        <w:gridCol w:w="1276"/>
        <w:gridCol w:w="1553"/>
        <w:gridCol w:w="998"/>
        <w:gridCol w:w="992"/>
        <w:gridCol w:w="851"/>
        <w:gridCol w:w="850"/>
        <w:gridCol w:w="851"/>
        <w:gridCol w:w="850"/>
        <w:gridCol w:w="709"/>
        <w:gridCol w:w="1275"/>
        <w:gridCol w:w="1275"/>
      </w:tblGrid>
      <w:tr w:rsidR="00D3728F" w:rsidRPr="00F60753" w:rsidTr="006B48B6">
        <w:trPr>
          <w:gridAfter w:val="2"/>
          <w:wAfter w:w="2550" w:type="dxa"/>
          <w:trHeight w:val="1005"/>
        </w:trPr>
        <w:tc>
          <w:tcPr>
            <w:tcW w:w="421" w:type="dxa"/>
            <w:vMerge w:val="restart"/>
            <w:tcBorders>
              <w:top w:val="single" w:sz="4" w:space="0" w:color="auto"/>
              <w:left w:val="single" w:sz="4" w:space="0" w:color="auto"/>
              <w:bottom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sidRPr="00F60753">
              <w:rPr>
                <w:sz w:val="20"/>
                <w:szCs w:val="20"/>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sidRPr="00F60753">
              <w:rPr>
                <w:sz w:val="20"/>
                <w:szCs w:val="20"/>
              </w:rPr>
              <w:t>Наименование портфеля проектов, проекта</w:t>
            </w:r>
          </w:p>
        </w:tc>
        <w:tc>
          <w:tcPr>
            <w:tcW w:w="1701" w:type="dxa"/>
            <w:vMerge w:val="restart"/>
            <w:tcBorders>
              <w:top w:val="single" w:sz="4" w:space="0" w:color="auto"/>
              <w:left w:val="single" w:sz="4" w:space="0" w:color="auto"/>
              <w:bottom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sidRPr="00F60753">
              <w:rPr>
                <w:sz w:val="20"/>
                <w:szCs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sidRPr="00F60753">
              <w:rPr>
                <w:sz w:val="20"/>
                <w:szCs w:val="20"/>
              </w:rPr>
              <w:t>Номер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sidRPr="00F60753">
              <w:rPr>
                <w:sz w:val="20"/>
                <w:szCs w:val="20"/>
              </w:rPr>
              <w:t>Цели</w:t>
            </w:r>
          </w:p>
        </w:tc>
        <w:tc>
          <w:tcPr>
            <w:tcW w:w="1276" w:type="dxa"/>
            <w:vMerge w:val="restart"/>
            <w:tcBorders>
              <w:top w:val="single" w:sz="4" w:space="0" w:color="auto"/>
              <w:left w:val="single" w:sz="4" w:space="0" w:color="auto"/>
              <w:bottom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sidRPr="00F60753">
              <w:rPr>
                <w:sz w:val="20"/>
                <w:szCs w:val="20"/>
              </w:rPr>
              <w:t>Срок реализации</w:t>
            </w:r>
          </w:p>
        </w:tc>
        <w:tc>
          <w:tcPr>
            <w:tcW w:w="1553" w:type="dxa"/>
            <w:vMerge w:val="restart"/>
            <w:tcBorders>
              <w:top w:val="single" w:sz="4" w:space="0" w:color="auto"/>
              <w:left w:val="single" w:sz="4" w:space="0" w:color="auto"/>
              <w:bottom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sidRPr="00F60753">
              <w:rPr>
                <w:sz w:val="20"/>
                <w:szCs w:val="20"/>
              </w:rPr>
              <w:t>Источники финансирования</w:t>
            </w:r>
          </w:p>
        </w:tc>
        <w:tc>
          <w:tcPr>
            <w:tcW w:w="6101" w:type="dxa"/>
            <w:gridSpan w:val="7"/>
            <w:tcBorders>
              <w:top w:val="single" w:sz="4" w:space="0" w:color="auto"/>
              <w:left w:val="nil"/>
              <w:bottom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sidRPr="00F60753">
              <w:rPr>
                <w:sz w:val="20"/>
                <w:szCs w:val="20"/>
              </w:rPr>
              <w:t>Параметры финансового обеспечения, тыс. рублей</w:t>
            </w:r>
          </w:p>
        </w:tc>
      </w:tr>
      <w:tr w:rsidR="00D3728F" w:rsidRPr="00F60753" w:rsidTr="006B48B6">
        <w:trPr>
          <w:gridAfter w:val="2"/>
          <w:wAfter w:w="2550" w:type="dxa"/>
          <w:trHeight w:val="630"/>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998" w:type="dxa"/>
            <w:tcBorders>
              <w:top w:val="nil"/>
              <w:left w:val="nil"/>
              <w:bottom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всего</w:t>
            </w:r>
          </w:p>
        </w:tc>
        <w:tc>
          <w:tcPr>
            <w:tcW w:w="992" w:type="dxa"/>
            <w:tcBorders>
              <w:top w:val="nil"/>
              <w:left w:val="nil"/>
              <w:bottom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2019 год</w:t>
            </w:r>
          </w:p>
        </w:tc>
        <w:tc>
          <w:tcPr>
            <w:tcW w:w="851" w:type="dxa"/>
            <w:tcBorders>
              <w:top w:val="nil"/>
              <w:left w:val="nil"/>
              <w:bottom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2020 год</w:t>
            </w:r>
          </w:p>
        </w:tc>
        <w:tc>
          <w:tcPr>
            <w:tcW w:w="850" w:type="dxa"/>
            <w:tcBorders>
              <w:top w:val="nil"/>
              <w:left w:val="nil"/>
              <w:bottom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2021 год</w:t>
            </w:r>
          </w:p>
        </w:tc>
        <w:tc>
          <w:tcPr>
            <w:tcW w:w="851" w:type="dxa"/>
            <w:tcBorders>
              <w:top w:val="nil"/>
              <w:left w:val="nil"/>
              <w:bottom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2022 год</w:t>
            </w:r>
          </w:p>
        </w:tc>
        <w:tc>
          <w:tcPr>
            <w:tcW w:w="850" w:type="dxa"/>
            <w:tcBorders>
              <w:top w:val="nil"/>
              <w:left w:val="nil"/>
              <w:bottom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2023 год</w:t>
            </w:r>
          </w:p>
        </w:tc>
        <w:tc>
          <w:tcPr>
            <w:tcW w:w="709" w:type="dxa"/>
            <w:tcBorders>
              <w:top w:val="nil"/>
              <w:left w:val="nil"/>
              <w:bottom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2024 год</w:t>
            </w:r>
          </w:p>
        </w:tc>
      </w:tr>
      <w:tr w:rsidR="00D3728F" w:rsidRPr="00F60753" w:rsidTr="006B48B6">
        <w:trPr>
          <w:gridAfter w:val="2"/>
          <w:wAfter w:w="2550" w:type="dxa"/>
          <w:trHeight w:val="315"/>
        </w:trPr>
        <w:tc>
          <w:tcPr>
            <w:tcW w:w="421" w:type="dxa"/>
            <w:tcBorders>
              <w:top w:val="nil"/>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1</w:t>
            </w:r>
          </w:p>
        </w:tc>
        <w:tc>
          <w:tcPr>
            <w:tcW w:w="1842"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2</w:t>
            </w:r>
          </w:p>
        </w:tc>
        <w:tc>
          <w:tcPr>
            <w:tcW w:w="1701"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3</w:t>
            </w:r>
          </w:p>
        </w:tc>
        <w:tc>
          <w:tcPr>
            <w:tcW w:w="709"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4</w:t>
            </w:r>
          </w:p>
        </w:tc>
        <w:tc>
          <w:tcPr>
            <w:tcW w:w="1985"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5</w:t>
            </w:r>
          </w:p>
        </w:tc>
        <w:tc>
          <w:tcPr>
            <w:tcW w:w="1276"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6</w:t>
            </w:r>
          </w:p>
        </w:tc>
        <w:tc>
          <w:tcPr>
            <w:tcW w:w="1553"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7</w:t>
            </w:r>
          </w:p>
        </w:tc>
        <w:tc>
          <w:tcPr>
            <w:tcW w:w="998"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8</w:t>
            </w:r>
          </w:p>
        </w:tc>
        <w:tc>
          <w:tcPr>
            <w:tcW w:w="992"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9</w:t>
            </w:r>
          </w:p>
        </w:tc>
        <w:tc>
          <w:tcPr>
            <w:tcW w:w="851"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10</w:t>
            </w:r>
          </w:p>
        </w:tc>
        <w:tc>
          <w:tcPr>
            <w:tcW w:w="850"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11</w:t>
            </w:r>
          </w:p>
        </w:tc>
        <w:tc>
          <w:tcPr>
            <w:tcW w:w="851"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12</w:t>
            </w:r>
          </w:p>
        </w:tc>
        <w:tc>
          <w:tcPr>
            <w:tcW w:w="850"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sidRPr="00F60753">
              <w:rPr>
                <w:sz w:val="20"/>
                <w:szCs w:val="20"/>
              </w:rPr>
              <w:t>13</w:t>
            </w:r>
          </w:p>
        </w:tc>
        <w:tc>
          <w:tcPr>
            <w:tcW w:w="709" w:type="dxa"/>
            <w:tcBorders>
              <w:top w:val="nil"/>
              <w:left w:val="nil"/>
              <w:bottom w:val="single" w:sz="4" w:space="0" w:color="auto"/>
              <w:right w:val="single" w:sz="4" w:space="0" w:color="auto"/>
            </w:tcBorders>
            <w:noWrap/>
            <w:vAlign w:val="bottom"/>
          </w:tcPr>
          <w:p w:rsidR="00D3728F" w:rsidRPr="00F60753" w:rsidRDefault="00D3728F" w:rsidP="006A68BB">
            <w:pPr>
              <w:widowControl w:val="0"/>
              <w:autoSpaceDE w:val="0"/>
              <w:autoSpaceDN w:val="0"/>
              <w:jc w:val="center"/>
              <w:rPr>
                <w:sz w:val="20"/>
                <w:szCs w:val="20"/>
              </w:rPr>
            </w:pPr>
            <w:r w:rsidRPr="00F60753">
              <w:rPr>
                <w:sz w:val="20"/>
                <w:szCs w:val="20"/>
              </w:rPr>
              <w:t>14</w:t>
            </w:r>
          </w:p>
        </w:tc>
      </w:tr>
      <w:tr w:rsidR="00D3728F" w:rsidRPr="00F60753" w:rsidTr="006B48B6">
        <w:trPr>
          <w:gridAfter w:val="2"/>
          <w:wAfter w:w="2550" w:type="dxa"/>
          <w:trHeight w:val="315"/>
        </w:trPr>
        <w:tc>
          <w:tcPr>
            <w:tcW w:w="15588" w:type="dxa"/>
            <w:gridSpan w:val="14"/>
            <w:tcBorders>
              <w:top w:val="nil"/>
              <w:left w:val="single" w:sz="4" w:space="0" w:color="auto"/>
              <w:bottom w:val="single" w:sz="4" w:space="0" w:color="auto"/>
              <w:right w:val="single" w:sz="4" w:space="0" w:color="auto"/>
            </w:tcBorders>
            <w:vAlign w:val="center"/>
          </w:tcPr>
          <w:p w:rsidR="00D3728F" w:rsidRPr="00F60753" w:rsidRDefault="00D3728F" w:rsidP="00BA723A">
            <w:pPr>
              <w:widowControl w:val="0"/>
              <w:autoSpaceDE w:val="0"/>
              <w:autoSpaceDN w:val="0"/>
              <w:rPr>
                <w:sz w:val="20"/>
                <w:szCs w:val="20"/>
              </w:rPr>
            </w:pPr>
            <w:r w:rsidRPr="001F5B69">
              <w:rPr>
                <w:sz w:val="22"/>
                <w:szCs w:val="22"/>
              </w:rPr>
              <w:t xml:space="preserve">Раздел </w:t>
            </w:r>
            <w:r w:rsidRPr="001F5B69">
              <w:rPr>
                <w:sz w:val="22"/>
                <w:szCs w:val="22"/>
                <w:lang w:val="en-US"/>
              </w:rPr>
              <w:t>I</w:t>
            </w:r>
            <w:r w:rsidRPr="001F5B69">
              <w:rPr>
                <w:sz w:val="22"/>
                <w:szCs w:val="22"/>
              </w:rPr>
              <w:t>. Портфели проектов, основанные на национальных и федеральных проектах Российской Федерации</w:t>
            </w:r>
          </w:p>
        </w:tc>
      </w:tr>
      <w:tr w:rsidR="00D3728F" w:rsidRPr="00F60753" w:rsidTr="006B48B6">
        <w:trPr>
          <w:gridAfter w:val="2"/>
          <w:wAfter w:w="2550" w:type="dxa"/>
          <w:trHeight w:val="289"/>
        </w:trPr>
        <w:tc>
          <w:tcPr>
            <w:tcW w:w="421" w:type="dxa"/>
            <w:vMerge w:val="restart"/>
            <w:tcBorders>
              <w:top w:val="nil"/>
              <w:left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1</w:t>
            </w:r>
          </w:p>
        </w:tc>
        <w:tc>
          <w:tcPr>
            <w:tcW w:w="1842" w:type="dxa"/>
            <w:vMerge w:val="restart"/>
            <w:tcBorders>
              <w:top w:val="nil"/>
              <w:left w:val="nil"/>
              <w:right w:val="single" w:sz="4" w:space="0" w:color="auto"/>
            </w:tcBorders>
          </w:tcPr>
          <w:p w:rsidR="00D3728F" w:rsidRDefault="00D3728F" w:rsidP="00330F40">
            <w:pPr>
              <w:widowControl w:val="0"/>
              <w:autoSpaceDE w:val="0"/>
              <w:autoSpaceDN w:val="0"/>
              <w:jc w:val="both"/>
              <w:rPr>
                <w:sz w:val="20"/>
                <w:szCs w:val="20"/>
              </w:rPr>
            </w:pPr>
            <w:r>
              <w:rPr>
                <w:sz w:val="20"/>
                <w:szCs w:val="20"/>
              </w:rPr>
              <w:t>Демография/</w:t>
            </w:r>
          </w:p>
          <w:p w:rsidR="00D3728F" w:rsidRPr="00F60753" w:rsidRDefault="00D3728F" w:rsidP="00330F40">
            <w:pPr>
              <w:widowControl w:val="0"/>
              <w:autoSpaceDE w:val="0"/>
              <w:autoSpaceDN w:val="0"/>
              <w:jc w:val="both"/>
              <w:rPr>
                <w:sz w:val="20"/>
                <w:szCs w:val="20"/>
              </w:rPr>
            </w:pPr>
            <w:r>
              <w:rPr>
                <w:sz w:val="20"/>
                <w:szCs w:val="20"/>
              </w:rPr>
              <w:t xml:space="preserve">Региональный </w:t>
            </w:r>
            <w:r w:rsidRPr="009C0F8F">
              <w:rPr>
                <w:sz w:val="20"/>
                <w:szCs w:val="20"/>
              </w:rPr>
              <w:t>проект «Спорт-норма жизни»</w:t>
            </w:r>
          </w:p>
        </w:tc>
        <w:tc>
          <w:tcPr>
            <w:tcW w:w="1701" w:type="dxa"/>
            <w:vMerge w:val="restart"/>
            <w:tcBorders>
              <w:top w:val="nil"/>
              <w:left w:val="single" w:sz="4" w:space="0" w:color="auto"/>
              <w:right w:val="single" w:sz="4" w:space="0" w:color="auto"/>
            </w:tcBorders>
          </w:tcPr>
          <w:p w:rsidR="00D3728F" w:rsidRPr="00D24F99" w:rsidRDefault="00D3728F" w:rsidP="006A68BB">
            <w:pPr>
              <w:jc w:val="both"/>
              <w:rPr>
                <w:color w:val="000000"/>
                <w:sz w:val="18"/>
                <w:szCs w:val="18"/>
              </w:rPr>
            </w:pPr>
            <w:r w:rsidRPr="00D23D11">
              <w:rPr>
                <w:sz w:val="20"/>
                <w:szCs w:val="20"/>
              </w:rPr>
              <w:t>Организация и проведение мероприятий в рамках  внедрения Всероссийского физкультурно-спортивного комплекса "Готов к труду и обороне" (ГТО)         (показатели 1,3,4,5,6,7)</w:t>
            </w:r>
          </w:p>
        </w:tc>
        <w:tc>
          <w:tcPr>
            <w:tcW w:w="709" w:type="dxa"/>
            <w:vMerge w:val="restart"/>
            <w:tcBorders>
              <w:top w:val="nil"/>
              <w:left w:val="single" w:sz="4" w:space="0" w:color="auto"/>
              <w:right w:val="single" w:sz="4" w:space="0" w:color="auto"/>
            </w:tcBorders>
          </w:tcPr>
          <w:p w:rsidR="00D3728F" w:rsidRPr="00F60753" w:rsidRDefault="00D3728F" w:rsidP="006A68BB">
            <w:pPr>
              <w:widowControl w:val="0"/>
              <w:autoSpaceDE w:val="0"/>
              <w:autoSpaceDN w:val="0"/>
              <w:jc w:val="center"/>
              <w:rPr>
                <w:sz w:val="20"/>
                <w:szCs w:val="20"/>
              </w:rPr>
            </w:pPr>
            <w:r>
              <w:rPr>
                <w:sz w:val="20"/>
                <w:szCs w:val="20"/>
              </w:rPr>
              <w:t>1.2.1</w:t>
            </w:r>
          </w:p>
        </w:tc>
        <w:tc>
          <w:tcPr>
            <w:tcW w:w="1985" w:type="dxa"/>
            <w:vMerge w:val="restart"/>
            <w:tcBorders>
              <w:top w:val="nil"/>
              <w:left w:val="single" w:sz="4" w:space="0" w:color="auto"/>
              <w:right w:val="single" w:sz="4" w:space="0" w:color="auto"/>
            </w:tcBorders>
          </w:tcPr>
          <w:p w:rsidR="00D3728F" w:rsidRDefault="00D3728F" w:rsidP="006A68BB">
            <w:pPr>
              <w:widowControl w:val="0"/>
              <w:autoSpaceDE w:val="0"/>
              <w:autoSpaceDN w:val="0"/>
              <w:jc w:val="both"/>
              <w:rPr>
                <w:color w:val="000000"/>
                <w:sz w:val="18"/>
                <w:szCs w:val="18"/>
              </w:rPr>
            </w:pPr>
            <w:r w:rsidRPr="00414853">
              <w:rPr>
                <w:color w:val="000000"/>
                <w:sz w:val="18"/>
                <w:szCs w:val="18"/>
              </w:rPr>
              <w:t>Доведение к 2024 году до 5</w:t>
            </w:r>
            <w:r>
              <w:rPr>
                <w:color w:val="000000"/>
                <w:sz w:val="18"/>
                <w:szCs w:val="18"/>
              </w:rPr>
              <w:t>2</w:t>
            </w:r>
            <w:r w:rsidRPr="00414853">
              <w:rPr>
                <w:color w:val="000000"/>
                <w:sz w:val="18"/>
                <w:szCs w:val="18"/>
              </w:rPr>
              <w:t>%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D3728F" w:rsidRPr="00414853" w:rsidRDefault="00D3728F" w:rsidP="006A68BB">
            <w:pPr>
              <w:widowControl w:val="0"/>
              <w:autoSpaceDE w:val="0"/>
              <w:autoSpaceDN w:val="0"/>
              <w:jc w:val="both"/>
              <w:rPr>
                <w:color w:val="000000"/>
                <w:sz w:val="18"/>
                <w:szCs w:val="18"/>
              </w:rPr>
            </w:pPr>
          </w:p>
        </w:tc>
        <w:tc>
          <w:tcPr>
            <w:tcW w:w="1276" w:type="dxa"/>
            <w:vMerge w:val="restart"/>
            <w:tcBorders>
              <w:top w:val="nil"/>
              <w:left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r w:rsidRPr="00F60753">
              <w:rPr>
                <w:sz w:val="20"/>
                <w:szCs w:val="20"/>
              </w:rPr>
              <w:t>01.01.2019-31.12.2024</w:t>
            </w:r>
          </w:p>
        </w:tc>
        <w:tc>
          <w:tcPr>
            <w:tcW w:w="1553" w:type="dxa"/>
            <w:tcBorders>
              <w:top w:val="nil"/>
              <w:left w:val="nil"/>
              <w:bottom w:val="single" w:sz="4" w:space="0" w:color="auto"/>
              <w:right w:val="single" w:sz="4" w:space="0" w:color="auto"/>
            </w:tcBorders>
            <w:vAlign w:val="center"/>
          </w:tcPr>
          <w:p w:rsidR="00D3728F" w:rsidRPr="00414853" w:rsidRDefault="00D3728F" w:rsidP="006A68BB">
            <w:pPr>
              <w:jc w:val="center"/>
              <w:rPr>
                <w:sz w:val="20"/>
                <w:szCs w:val="20"/>
              </w:rPr>
            </w:pPr>
            <w:r w:rsidRPr="00414853">
              <w:rPr>
                <w:sz w:val="20"/>
                <w:szCs w:val="20"/>
              </w:rPr>
              <w:t>ВСЕГО</w:t>
            </w:r>
          </w:p>
        </w:tc>
        <w:tc>
          <w:tcPr>
            <w:tcW w:w="998"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2 156,4</w:t>
            </w:r>
          </w:p>
        </w:tc>
        <w:tc>
          <w:tcPr>
            <w:tcW w:w="992"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359,4</w:t>
            </w:r>
          </w:p>
        </w:tc>
        <w:tc>
          <w:tcPr>
            <w:tcW w:w="851"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359,4</w:t>
            </w:r>
          </w:p>
        </w:tc>
        <w:tc>
          <w:tcPr>
            <w:tcW w:w="850"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359,4</w:t>
            </w:r>
          </w:p>
        </w:tc>
        <w:tc>
          <w:tcPr>
            <w:tcW w:w="851"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359,4</w:t>
            </w:r>
          </w:p>
        </w:tc>
        <w:tc>
          <w:tcPr>
            <w:tcW w:w="850"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359,4</w:t>
            </w:r>
          </w:p>
        </w:tc>
        <w:tc>
          <w:tcPr>
            <w:tcW w:w="709"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359,4</w:t>
            </w:r>
          </w:p>
        </w:tc>
      </w:tr>
      <w:tr w:rsidR="00D3728F" w:rsidRPr="00F60753" w:rsidTr="006B48B6">
        <w:trPr>
          <w:gridAfter w:val="2"/>
          <w:wAfter w:w="2550" w:type="dxa"/>
          <w:trHeight w:val="277"/>
        </w:trPr>
        <w:tc>
          <w:tcPr>
            <w:tcW w:w="42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left w:val="nil"/>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D3728F" w:rsidRPr="00414853" w:rsidRDefault="00D3728F" w:rsidP="006A68BB">
            <w:pPr>
              <w:jc w:val="center"/>
              <w:rPr>
                <w:sz w:val="20"/>
                <w:szCs w:val="20"/>
              </w:rPr>
            </w:pPr>
            <w:r w:rsidRPr="00414853">
              <w:rPr>
                <w:sz w:val="20"/>
                <w:szCs w:val="20"/>
              </w:rPr>
              <w:t>Бюджет Ф</w:t>
            </w:r>
          </w:p>
        </w:tc>
        <w:tc>
          <w:tcPr>
            <w:tcW w:w="998"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992"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709" w:type="dxa"/>
            <w:tcBorders>
              <w:top w:val="nil"/>
              <w:left w:val="nil"/>
              <w:bottom w:val="single" w:sz="4" w:space="0" w:color="auto"/>
              <w:right w:val="single" w:sz="4" w:space="0" w:color="auto"/>
            </w:tcBorders>
            <w:noWrap/>
            <w:vAlign w:val="center"/>
          </w:tcPr>
          <w:p w:rsidR="00D3728F" w:rsidRPr="00F60753" w:rsidRDefault="00D3728F" w:rsidP="001216A6">
            <w:pPr>
              <w:widowControl w:val="0"/>
              <w:autoSpaceDE w:val="0"/>
              <w:autoSpaceDN w:val="0"/>
              <w:jc w:val="center"/>
              <w:rPr>
                <w:sz w:val="20"/>
                <w:szCs w:val="20"/>
              </w:rPr>
            </w:pPr>
            <w:r>
              <w:rPr>
                <w:sz w:val="20"/>
                <w:szCs w:val="20"/>
              </w:rPr>
              <w:t>0,0</w:t>
            </w:r>
          </w:p>
        </w:tc>
      </w:tr>
      <w:tr w:rsidR="00D3728F" w:rsidRPr="00F60753" w:rsidTr="006B48B6">
        <w:trPr>
          <w:gridAfter w:val="2"/>
          <w:wAfter w:w="2550" w:type="dxa"/>
          <w:trHeight w:val="268"/>
        </w:trPr>
        <w:tc>
          <w:tcPr>
            <w:tcW w:w="42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left w:val="nil"/>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D3728F" w:rsidRPr="00414853" w:rsidRDefault="00D3728F" w:rsidP="006A68BB">
            <w:pPr>
              <w:jc w:val="center"/>
              <w:rPr>
                <w:sz w:val="20"/>
                <w:szCs w:val="20"/>
              </w:rPr>
            </w:pPr>
            <w:r w:rsidRPr="00414853">
              <w:rPr>
                <w:sz w:val="20"/>
                <w:szCs w:val="20"/>
              </w:rPr>
              <w:t>Бюджет АО</w:t>
            </w:r>
          </w:p>
        </w:tc>
        <w:tc>
          <w:tcPr>
            <w:tcW w:w="998"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992"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709" w:type="dxa"/>
            <w:tcBorders>
              <w:top w:val="nil"/>
              <w:left w:val="nil"/>
              <w:bottom w:val="single" w:sz="4" w:space="0" w:color="auto"/>
              <w:right w:val="single" w:sz="4" w:space="0" w:color="auto"/>
            </w:tcBorders>
            <w:noWrap/>
            <w:vAlign w:val="center"/>
          </w:tcPr>
          <w:p w:rsidR="00D3728F" w:rsidRPr="00F60753" w:rsidRDefault="00D3728F" w:rsidP="001216A6">
            <w:pPr>
              <w:widowControl w:val="0"/>
              <w:autoSpaceDE w:val="0"/>
              <w:autoSpaceDN w:val="0"/>
              <w:jc w:val="center"/>
              <w:rPr>
                <w:sz w:val="20"/>
                <w:szCs w:val="20"/>
              </w:rPr>
            </w:pPr>
            <w:r>
              <w:rPr>
                <w:sz w:val="20"/>
                <w:szCs w:val="20"/>
              </w:rPr>
              <w:t>0,0</w:t>
            </w:r>
          </w:p>
        </w:tc>
      </w:tr>
      <w:tr w:rsidR="00D3728F" w:rsidRPr="00F60753" w:rsidTr="006B48B6">
        <w:trPr>
          <w:gridAfter w:val="2"/>
          <w:wAfter w:w="2550" w:type="dxa"/>
          <w:trHeight w:val="415"/>
        </w:trPr>
        <w:tc>
          <w:tcPr>
            <w:tcW w:w="42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left w:val="nil"/>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D3728F" w:rsidRPr="00414853" w:rsidRDefault="00D3728F" w:rsidP="006A68BB">
            <w:pPr>
              <w:jc w:val="center"/>
              <w:rPr>
                <w:sz w:val="20"/>
                <w:szCs w:val="20"/>
              </w:rPr>
            </w:pPr>
            <w:r w:rsidRPr="00414853">
              <w:rPr>
                <w:sz w:val="20"/>
                <w:szCs w:val="20"/>
              </w:rPr>
              <w:t>Бюджет МО</w:t>
            </w:r>
          </w:p>
        </w:tc>
        <w:tc>
          <w:tcPr>
            <w:tcW w:w="998"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2 156,4</w:t>
            </w:r>
          </w:p>
        </w:tc>
        <w:tc>
          <w:tcPr>
            <w:tcW w:w="992"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359,4</w:t>
            </w:r>
          </w:p>
        </w:tc>
        <w:tc>
          <w:tcPr>
            <w:tcW w:w="851"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359,4</w:t>
            </w:r>
          </w:p>
        </w:tc>
        <w:tc>
          <w:tcPr>
            <w:tcW w:w="850"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359,4</w:t>
            </w:r>
          </w:p>
        </w:tc>
        <w:tc>
          <w:tcPr>
            <w:tcW w:w="851"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359,4</w:t>
            </w:r>
          </w:p>
        </w:tc>
        <w:tc>
          <w:tcPr>
            <w:tcW w:w="850"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359,4</w:t>
            </w:r>
          </w:p>
        </w:tc>
        <w:tc>
          <w:tcPr>
            <w:tcW w:w="709" w:type="dxa"/>
            <w:tcBorders>
              <w:top w:val="nil"/>
              <w:left w:val="nil"/>
              <w:bottom w:val="single" w:sz="4" w:space="0" w:color="auto"/>
              <w:right w:val="single" w:sz="4" w:space="0" w:color="auto"/>
            </w:tcBorders>
            <w:noWrap/>
            <w:vAlign w:val="center"/>
          </w:tcPr>
          <w:p w:rsidR="00D3728F" w:rsidRPr="00F60753" w:rsidRDefault="00D3728F" w:rsidP="006A68BB">
            <w:pPr>
              <w:widowControl w:val="0"/>
              <w:autoSpaceDE w:val="0"/>
              <w:autoSpaceDN w:val="0"/>
              <w:jc w:val="center"/>
              <w:rPr>
                <w:sz w:val="20"/>
                <w:szCs w:val="20"/>
              </w:rPr>
            </w:pPr>
            <w:r>
              <w:rPr>
                <w:sz w:val="20"/>
                <w:szCs w:val="20"/>
              </w:rPr>
              <w:t>359,4</w:t>
            </w:r>
          </w:p>
        </w:tc>
      </w:tr>
      <w:tr w:rsidR="00D3728F" w:rsidRPr="00F60753" w:rsidTr="00E865F1">
        <w:trPr>
          <w:gridAfter w:val="2"/>
          <w:wAfter w:w="2550" w:type="dxa"/>
          <w:trHeight w:val="2238"/>
        </w:trPr>
        <w:tc>
          <w:tcPr>
            <w:tcW w:w="42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left w:val="nil"/>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D3728F" w:rsidRPr="00414853" w:rsidRDefault="00D3728F" w:rsidP="006A68BB">
            <w:pPr>
              <w:rPr>
                <w:sz w:val="20"/>
                <w:szCs w:val="20"/>
              </w:rPr>
            </w:pPr>
            <w:r w:rsidRPr="00414853">
              <w:rPr>
                <w:sz w:val="20"/>
                <w:szCs w:val="20"/>
              </w:rPr>
              <w:t>Внебюджетные источники</w:t>
            </w:r>
          </w:p>
        </w:tc>
        <w:tc>
          <w:tcPr>
            <w:tcW w:w="998"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0,0</w:t>
            </w:r>
          </w:p>
        </w:tc>
        <w:tc>
          <w:tcPr>
            <w:tcW w:w="992"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D3728F" w:rsidRPr="00F60753" w:rsidRDefault="00D3728F" w:rsidP="001216A6">
            <w:pPr>
              <w:widowControl w:val="0"/>
              <w:autoSpaceDE w:val="0"/>
              <w:autoSpaceDN w:val="0"/>
              <w:jc w:val="center"/>
              <w:rPr>
                <w:sz w:val="20"/>
                <w:szCs w:val="20"/>
              </w:rPr>
            </w:pPr>
            <w:r>
              <w:rPr>
                <w:sz w:val="20"/>
                <w:szCs w:val="20"/>
              </w:rPr>
              <w:t>0,0</w:t>
            </w:r>
          </w:p>
        </w:tc>
        <w:tc>
          <w:tcPr>
            <w:tcW w:w="709" w:type="dxa"/>
            <w:tcBorders>
              <w:top w:val="nil"/>
              <w:left w:val="nil"/>
              <w:bottom w:val="single" w:sz="4" w:space="0" w:color="auto"/>
              <w:right w:val="single" w:sz="4" w:space="0" w:color="auto"/>
            </w:tcBorders>
            <w:noWrap/>
            <w:vAlign w:val="center"/>
          </w:tcPr>
          <w:p w:rsidR="00D3728F" w:rsidRPr="00F60753" w:rsidRDefault="00D3728F" w:rsidP="001216A6">
            <w:pPr>
              <w:widowControl w:val="0"/>
              <w:autoSpaceDE w:val="0"/>
              <w:autoSpaceDN w:val="0"/>
              <w:jc w:val="center"/>
              <w:rPr>
                <w:sz w:val="20"/>
                <w:szCs w:val="20"/>
              </w:rPr>
            </w:pPr>
            <w:r>
              <w:rPr>
                <w:sz w:val="20"/>
                <w:szCs w:val="20"/>
              </w:rPr>
              <w:t>0,0</w:t>
            </w:r>
          </w:p>
        </w:tc>
      </w:tr>
      <w:tr w:rsidR="00D3728F" w:rsidRPr="00F60753" w:rsidTr="00E865F1">
        <w:trPr>
          <w:gridAfter w:val="2"/>
          <w:wAfter w:w="2550" w:type="dxa"/>
          <w:trHeight w:val="207"/>
        </w:trPr>
        <w:tc>
          <w:tcPr>
            <w:tcW w:w="421" w:type="dxa"/>
            <w:vMerge/>
            <w:tcBorders>
              <w:left w:val="single" w:sz="4" w:space="0" w:color="auto"/>
              <w:right w:val="single" w:sz="4" w:space="0" w:color="auto"/>
            </w:tcBorders>
          </w:tcPr>
          <w:p w:rsidR="00D3728F" w:rsidRDefault="00D3728F" w:rsidP="006A68BB">
            <w:pPr>
              <w:rPr>
                <w:sz w:val="20"/>
                <w:szCs w:val="20"/>
              </w:rPr>
            </w:pPr>
          </w:p>
        </w:tc>
        <w:tc>
          <w:tcPr>
            <w:tcW w:w="1842" w:type="dxa"/>
            <w:vMerge/>
            <w:tcBorders>
              <w:left w:val="single" w:sz="4" w:space="0" w:color="auto"/>
              <w:right w:val="single" w:sz="4" w:space="0" w:color="auto"/>
            </w:tcBorders>
            <w:vAlign w:val="center"/>
          </w:tcPr>
          <w:p w:rsidR="00D3728F" w:rsidRDefault="00D3728F" w:rsidP="006A68BB">
            <w:pPr>
              <w:widowControl w:val="0"/>
              <w:autoSpaceDE w:val="0"/>
              <w:autoSpaceDN w:val="0"/>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rsidR="00D3728F" w:rsidRDefault="00D3728F" w:rsidP="006A68BB">
            <w:pPr>
              <w:widowControl w:val="0"/>
              <w:autoSpaceDE w:val="0"/>
              <w:autoSpaceDN w:val="0"/>
              <w:jc w:val="center"/>
              <w:rPr>
                <w:sz w:val="20"/>
                <w:szCs w:val="20"/>
              </w:rPr>
            </w:pPr>
            <w:r w:rsidRPr="00E865F1">
              <w:rPr>
                <w:bCs/>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09" w:type="dxa"/>
            <w:vMerge w:val="restart"/>
            <w:tcBorders>
              <w:top w:val="single" w:sz="4" w:space="0" w:color="auto"/>
              <w:left w:val="single" w:sz="4" w:space="0" w:color="auto"/>
              <w:right w:val="single" w:sz="4" w:space="0" w:color="auto"/>
            </w:tcBorders>
            <w:vAlign w:val="center"/>
          </w:tcPr>
          <w:p w:rsidR="00D3728F" w:rsidRDefault="00D3728F" w:rsidP="006A68BB">
            <w:pPr>
              <w:widowControl w:val="0"/>
              <w:autoSpaceDE w:val="0"/>
              <w:autoSpaceDN w:val="0"/>
              <w:jc w:val="center"/>
              <w:rPr>
                <w:sz w:val="20"/>
                <w:szCs w:val="20"/>
              </w:rPr>
            </w:pPr>
            <w:r>
              <w:rPr>
                <w:sz w:val="20"/>
                <w:szCs w:val="20"/>
              </w:rPr>
              <w:t>2.6.1</w:t>
            </w:r>
          </w:p>
        </w:tc>
        <w:tc>
          <w:tcPr>
            <w:tcW w:w="1985" w:type="dxa"/>
            <w:vMerge/>
            <w:tcBorders>
              <w:left w:val="single" w:sz="4" w:space="0" w:color="auto"/>
              <w:right w:val="single" w:sz="4" w:space="0" w:color="auto"/>
            </w:tcBorders>
            <w:vAlign w:val="center"/>
          </w:tcPr>
          <w:p w:rsidR="00D3728F" w:rsidRPr="00406DF0" w:rsidRDefault="00D3728F" w:rsidP="006A68BB">
            <w:pPr>
              <w:widowControl w:val="0"/>
              <w:autoSpaceDE w:val="0"/>
              <w:autoSpaceDN w:val="0"/>
              <w:jc w:val="center"/>
              <w:rPr>
                <w:sz w:val="20"/>
                <w:szCs w:val="20"/>
              </w:rPr>
            </w:pPr>
          </w:p>
        </w:tc>
        <w:tc>
          <w:tcPr>
            <w:tcW w:w="1276" w:type="dxa"/>
            <w:vMerge w:val="restart"/>
            <w:tcBorders>
              <w:top w:val="single" w:sz="4" w:space="0" w:color="auto"/>
              <w:left w:val="single" w:sz="4" w:space="0" w:color="auto"/>
              <w:right w:val="single" w:sz="4" w:space="0" w:color="auto"/>
            </w:tcBorders>
            <w:vAlign w:val="center"/>
          </w:tcPr>
          <w:p w:rsidR="00D3728F" w:rsidRPr="00406DF0" w:rsidRDefault="00D3728F" w:rsidP="006A68BB">
            <w:pPr>
              <w:widowControl w:val="0"/>
              <w:autoSpaceDE w:val="0"/>
              <w:autoSpaceDN w:val="0"/>
              <w:jc w:val="center"/>
              <w:rPr>
                <w:sz w:val="20"/>
                <w:szCs w:val="20"/>
              </w:rPr>
            </w:pPr>
            <w:r>
              <w:rPr>
                <w:sz w:val="20"/>
                <w:szCs w:val="20"/>
              </w:rPr>
              <w:t>2019</w:t>
            </w:r>
          </w:p>
        </w:tc>
        <w:tc>
          <w:tcPr>
            <w:tcW w:w="1553" w:type="dxa"/>
            <w:tcBorders>
              <w:top w:val="nil"/>
              <w:left w:val="nil"/>
              <w:bottom w:val="single" w:sz="4" w:space="0" w:color="auto"/>
              <w:right w:val="single" w:sz="4" w:space="0" w:color="auto"/>
            </w:tcBorders>
            <w:vAlign w:val="center"/>
          </w:tcPr>
          <w:p w:rsidR="00D3728F" w:rsidRPr="00B162E6" w:rsidRDefault="00D3728F" w:rsidP="006A68BB">
            <w:pPr>
              <w:jc w:val="center"/>
              <w:rPr>
                <w:sz w:val="20"/>
                <w:szCs w:val="20"/>
              </w:rPr>
            </w:pPr>
            <w:r w:rsidRPr="00B162E6">
              <w:rPr>
                <w:sz w:val="20"/>
                <w:szCs w:val="20"/>
              </w:rPr>
              <w:t>ВСЕГО</w:t>
            </w:r>
          </w:p>
        </w:tc>
        <w:tc>
          <w:tcPr>
            <w:tcW w:w="998" w:type="dxa"/>
            <w:tcBorders>
              <w:top w:val="nil"/>
              <w:left w:val="nil"/>
              <w:bottom w:val="single" w:sz="4" w:space="0" w:color="auto"/>
              <w:right w:val="single" w:sz="4" w:space="0" w:color="auto"/>
            </w:tcBorders>
          </w:tcPr>
          <w:p w:rsidR="00D3728F" w:rsidRPr="00330F40" w:rsidRDefault="00D3728F" w:rsidP="006B48B6">
            <w:pPr>
              <w:widowControl w:val="0"/>
              <w:autoSpaceDE w:val="0"/>
              <w:autoSpaceDN w:val="0"/>
              <w:jc w:val="center"/>
              <w:rPr>
                <w:sz w:val="20"/>
                <w:szCs w:val="20"/>
              </w:rPr>
            </w:pPr>
            <w:r w:rsidRPr="00330F40">
              <w:rPr>
                <w:sz w:val="20"/>
                <w:szCs w:val="20"/>
              </w:rPr>
              <w:t>1 669,8</w:t>
            </w:r>
          </w:p>
        </w:tc>
        <w:tc>
          <w:tcPr>
            <w:tcW w:w="992" w:type="dxa"/>
            <w:tcBorders>
              <w:top w:val="nil"/>
              <w:left w:val="nil"/>
              <w:bottom w:val="single" w:sz="4" w:space="0" w:color="auto"/>
              <w:right w:val="single" w:sz="4" w:space="0" w:color="auto"/>
            </w:tcBorders>
          </w:tcPr>
          <w:p w:rsidR="00D3728F" w:rsidRPr="00330F40" w:rsidRDefault="00D3728F" w:rsidP="006B48B6">
            <w:pPr>
              <w:widowControl w:val="0"/>
              <w:autoSpaceDE w:val="0"/>
              <w:autoSpaceDN w:val="0"/>
              <w:jc w:val="center"/>
              <w:rPr>
                <w:sz w:val="20"/>
                <w:szCs w:val="20"/>
              </w:rPr>
            </w:pPr>
            <w:r w:rsidRPr="00330F40">
              <w:rPr>
                <w:sz w:val="20"/>
                <w:szCs w:val="20"/>
              </w:rPr>
              <w:t>1 669,8</w:t>
            </w:r>
          </w:p>
        </w:tc>
        <w:tc>
          <w:tcPr>
            <w:tcW w:w="851" w:type="dxa"/>
            <w:tcBorders>
              <w:top w:val="nil"/>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709" w:type="dxa"/>
            <w:tcBorders>
              <w:top w:val="nil"/>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r>
      <w:tr w:rsidR="00D3728F" w:rsidRPr="00F60753" w:rsidTr="00E865F1">
        <w:trPr>
          <w:gridAfter w:val="2"/>
          <w:wAfter w:w="2550" w:type="dxa"/>
          <w:trHeight w:val="240"/>
        </w:trPr>
        <w:tc>
          <w:tcPr>
            <w:tcW w:w="421" w:type="dxa"/>
            <w:vMerge/>
            <w:tcBorders>
              <w:left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D3728F" w:rsidRPr="00B162E6" w:rsidRDefault="00D3728F" w:rsidP="006A68BB">
            <w:pPr>
              <w:jc w:val="center"/>
              <w:rPr>
                <w:sz w:val="20"/>
                <w:szCs w:val="20"/>
              </w:rPr>
            </w:pPr>
            <w:r w:rsidRPr="00B162E6">
              <w:rPr>
                <w:sz w:val="20"/>
                <w:szCs w:val="20"/>
              </w:rPr>
              <w:t>Бюджет Ф</w:t>
            </w:r>
          </w:p>
        </w:tc>
        <w:tc>
          <w:tcPr>
            <w:tcW w:w="998" w:type="dxa"/>
            <w:tcBorders>
              <w:top w:val="single" w:sz="4" w:space="0" w:color="auto"/>
              <w:left w:val="nil"/>
              <w:bottom w:val="single" w:sz="4" w:space="0" w:color="auto"/>
              <w:right w:val="single" w:sz="4" w:space="0" w:color="auto"/>
            </w:tcBorders>
          </w:tcPr>
          <w:p w:rsidR="00D3728F" w:rsidRPr="00330F40" w:rsidRDefault="00D3728F" w:rsidP="006B48B6">
            <w:pPr>
              <w:widowControl w:val="0"/>
              <w:autoSpaceDE w:val="0"/>
              <w:autoSpaceDN w:val="0"/>
              <w:jc w:val="center"/>
              <w:rPr>
                <w:sz w:val="20"/>
                <w:szCs w:val="20"/>
              </w:rPr>
            </w:pPr>
            <w:r w:rsidRPr="00330F40">
              <w:rPr>
                <w:sz w:val="20"/>
                <w:szCs w:val="20"/>
              </w:rPr>
              <w:t>475,9</w:t>
            </w:r>
          </w:p>
        </w:tc>
        <w:tc>
          <w:tcPr>
            <w:tcW w:w="992" w:type="dxa"/>
            <w:tcBorders>
              <w:top w:val="single" w:sz="4" w:space="0" w:color="auto"/>
              <w:left w:val="nil"/>
              <w:bottom w:val="single" w:sz="4" w:space="0" w:color="auto"/>
              <w:right w:val="single" w:sz="4" w:space="0" w:color="auto"/>
            </w:tcBorders>
          </w:tcPr>
          <w:p w:rsidR="00D3728F" w:rsidRPr="00330F40" w:rsidRDefault="00D3728F" w:rsidP="006B48B6">
            <w:pPr>
              <w:widowControl w:val="0"/>
              <w:autoSpaceDE w:val="0"/>
              <w:autoSpaceDN w:val="0"/>
              <w:jc w:val="center"/>
              <w:rPr>
                <w:sz w:val="20"/>
                <w:szCs w:val="20"/>
              </w:rPr>
            </w:pPr>
            <w:r w:rsidRPr="00330F40">
              <w:rPr>
                <w:sz w:val="20"/>
                <w:szCs w:val="20"/>
              </w:rPr>
              <w:t>475,9</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r>
      <w:tr w:rsidR="00D3728F" w:rsidRPr="00F60753" w:rsidTr="00E865F1">
        <w:trPr>
          <w:gridAfter w:val="2"/>
          <w:wAfter w:w="2550" w:type="dxa"/>
          <w:trHeight w:val="95"/>
        </w:trPr>
        <w:tc>
          <w:tcPr>
            <w:tcW w:w="421" w:type="dxa"/>
            <w:vMerge/>
            <w:tcBorders>
              <w:left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D3728F" w:rsidRPr="00B162E6" w:rsidRDefault="00D3728F" w:rsidP="006A68BB">
            <w:pPr>
              <w:jc w:val="center"/>
              <w:rPr>
                <w:sz w:val="20"/>
                <w:szCs w:val="20"/>
              </w:rPr>
            </w:pPr>
            <w:r w:rsidRPr="00B162E6">
              <w:rPr>
                <w:sz w:val="20"/>
                <w:szCs w:val="20"/>
              </w:rPr>
              <w:t>Бюджет АО</w:t>
            </w:r>
          </w:p>
        </w:tc>
        <w:tc>
          <w:tcPr>
            <w:tcW w:w="998" w:type="dxa"/>
            <w:tcBorders>
              <w:top w:val="single" w:sz="4" w:space="0" w:color="auto"/>
              <w:left w:val="nil"/>
              <w:bottom w:val="single" w:sz="4" w:space="0" w:color="auto"/>
              <w:right w:val="single" w:sz="4" w:space="0" w:color="auto"/>
            </w:tcBorders>
          </w:tcPr>
          <w:p w:rsidR="00D3728F" w:rsidRPr="00330F40" w:rsidRDefault="00D3728F" w:rsidP="006B48B6">
            <w:pPr>
              <w:widowControl w:val="0"/>
              <w:autoSpaceDE w:val="0"/>
              <w:autoSpaceDN w:val="0"/>
              <w:jc w:val="center"/>
              <w:rPr>
                <w:sz w:val="20"/>
                <w:szCs w:val="20"/>
              </w:rPr>
            </w:pPr>
            <w:r w:rsidRPr="00330F40">
              <w:rPr>
                <w:sz w:val="20"/>
                <w:szCs w:val="20"/>
              </w:rPr>
              <w:t>1 110,4</w:t>
            </w:r>
          </w:p>
        </w:tc>
        <w:tc>
          <w:tcPr>
            <w:tcW w:w="992" w:type="dxa"/>
            <w:tcBorders>
              <w:top w:val="single" w:sz="4" w:space="0" w:color="auto"/>
              <w:left w:val="nil"/>
              <w:bottom w:val="single" w:sz="4" w:space="0" w:color="auto"/>
              <w:right w:val="single" w:sz="4" w:space="0" w:color="auto"/>
            </w:tcBorders>
          </w:tcPr>
          <w:p w:rsidR="00D3728F" w:rsidRPr="00330F40" w:rsidRDefault="00D3728F" w:rsidP="006B48B6">
            <w:pPr>
              <w:widowControl w:val="0"/>
              <w:autoSpaceDE w:val="0"/>
              <w:autoSpaceDN w:val="0"/>
              <w:jc w:val="center"/>
              <w:rPr>
                <w:sz w:val="20"/>
                <w:szCs w:val="20"/>
              </w:rPr>
            </w:pPr>
            <w:r w:rsidRPr="00330F40">
              <w:rPr>
                <w:sz w:val="20"/>
                <w:szCs w:val="20"/>
              </w:rPr>
              <w:t>1 110,4</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r>
      <w:tr w:rsidR="00D3728F" w:rsidRPr="00F60753" w:rsidTr="00E865F1">
        <w:trPr>
          <w:gridAfter w:val="2"/>
          <w:wAfter w:w="2550" w:type="dxa"/>
          <w:trHeight w:val="120"/>
        </w:trPr>
        <w:tc>
          <w:tcPr>
            <w:tcW w:w="421" w:type="dxa"/>
            <w:vMerge/>
            <w:tcBorders>
              <w:left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D3728F" w:rsidRPr="00B162E6" w:rsidRDefault="00D3728F" w:rsidP="006A68BB">
            <w:pPr>
              <w:jc w:val="center"/>
              <w:rPr>
                <w:sz w:val="20"/>
                <w:szCs w:val="20"/>
              </w:rPr>
            </w:pPr>
            <w:r w:rsidRPr="00B162E6">
              <w:rPr>
                <w:sz w:val="20"/>
                <w:szCs w:val="20"/>
              </w:rPr>
              <w:t>Бюджет МО</w:t>
            </w:r>
          </w:p>
        </w:tc>
        <w:tc>
          <w:tcPr>
            <w:tcW w:w="998" w:type="dxa"/>
            <w:tcBorders>
              <w:top w:val="single" w:sz="4" w:space="0" w:color="auto"/>
              <w:left w:val="nil"/>
              <w:bottom w:val="single" w:sz="4" w:space="0" w:color="auto"/>
              <w:right w:val="single" w:sz="4" w:space="0" w:color="auto"/>
            </w:tcBorders>
          </w:tcPr>
          <w:p w:rsidR="00D3728F" w:rsidRPr="00330F40" w:rsidRDefault="00D3728F" w:rsidP="006B48B6">
            <w:pPr>
              <w:widowControl w:val="0"/>
              <w:autoSpaceDE w:val="0"/>
              <w:autoSpaceDN w:val="0"/>
              <w:jc w:val="center"/>
              <w:rPr>
                <w:sz w:val="20"/>
                <w:szCs w:val="20"/>
              </w:rPr>
            </w:pPr>
            <w:r w:rsidRPr="00330F40">
              <w:rPr>
                <w:sz w:val="20"/>
                <w:szCs w:val="20"/>
              </w:rPr>
              <w:t>83,5</w:t>
            </w:r>
          </w:p>
        </w:tc>
        <w:tc>
          <w:tcPr>
            <w:tcW w:w="992" w:type="dxa"/>
            <w:tcBorders>
              <w:top w:val="single" w:sz="4" w:space="0" w:color="auto"/>
              <w:left w:val="nil"/>
              <w:bottom w:val="single" w:sz="4" w:space="0" w:color="auto"/>
              <w:right w:val="single" w:sz="4" w:space="0" w:color="auto"/>
            </w:tcBorders>
          </w:tcPr>
          <w:p w:rsidR="00D3728F" w:rsidRPr="00330F40" w:rsidRDefault="00D3728F" w:rsidP="006B48B6">
            <w:pPr>
              <w:widowControl w:val="0"/>
              <w:autoSpaceDE w:val="0"/>
              <w:autoSpaceDN w:val="0"/>
              <w:jc w:val="center"/>
              <w:rPr>
                <w:sz w:val="20"/>
                <w:szCs w:val="20"/>
              </w:rPr>
            </w:pPr>
            <w:r w:rsidRPr="00330F40">
              <w:rPr>
                <w:sz w:val="20"/>
                <w:szCs w:val="20"/>
              </w:rPr>
              <w:t>83,5</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r>
      <w:tr w:rsidR="00D3728F" w:rsidRPr="00F60753" w:rsidTr="00E865F1">
        <w:trPr>
          <w:gridAfter w:val="2"/>
          <w:wAfter w:w="2550" w:type="dxa"/>
          <w:trHeight w:val="110"/>
        </w:trPr>
        <w:tc>
          <w:tcPr>
            <w:tcW w:w="421" w:type="dxa"/>
            <w:vMerge/>
            <w:tcBorders>
              <w:left w:val="single" w:sz="4" w:space="0" w:color="auto"/>
              <w:right w:val="single" w:sz="4" w:space="0" w:color="auto"/>
            </w:tcBorders>
          </w:tcPr>
          <w:p w:rsidR="00D3728F" w:rsidRPr="00F60753" w:rsidRDefault="00D3728F" w:rsidP="006A68BB">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D3728F" w:rsidRPr="00B162E6" w:rsidRDefault="00D3728F" w:rsidP="006A68BB">
            <w:pPr>
              <w:jc w:val="center"/>
              <w:rPr>
                <w:sz w:val="20"/>
                <w:szCs w:val="20"/>
              </w:rPr>
            </w:pPr>
            <w:r w:rsidRPr="00B162E6">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D3728F" w:rsidRPr="00330F40" w:rsidRDefault="00D3728F" w:rsidP="006B48B6">
            <w:pPr>
              <w:jc w:val="center"/>
              <w:rPr>
                <w:sz w:val="20"/>
                <w:szCs w:val="20"/>
              </w:rPr>
            </w:pPr>
            <w:r w:rsidRPr="00330F40">
              <w:rPr>
                <w:sz w:val="20"/>
                <w:szCs w:val="20"/>
              </w:rPr>
              <w:t>0,0</w:t>
            </w:r>
          </w:p>
        </w:tc>
        <w:tc>
          <w:tcPr>
            <w:tcW w:w="992" w:type="dxa"/>
            <w:tcBorders>
              <w:top w:val="single" w:sz="4" w:space="0" w:color="auto"/>
              <w:left w:val="nil"/>
              <w:bottom w:val="single" w:sz="4" w:space="0" w:color="auto"/>
              <w:right w:val="single" w:sz="4" w:space="0" w:color="auto"/>
            </w:tcBorders>
          </w:tcPr>
          <w:p w:rsidR="00D3728F" w:rsidRPr="00330F40" w:rsidRDefault="00D3728F" w:rsidP="006B48B6">
            <w:pPr>
              <w:jc w:val="center"/>
              <w:rPr>
                <w:sz w:val="20"/>
                <w:szCs w:val="20"/>
              </w:rPr>
            </w:pPr>
            <w:r w:rsidRPr="00330F40">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6B48B6">
            <w:pPr>
              <w:widowControl w:val="0"/>
              <w:autoSpaceDE w:val="0"/>
              <w:autoSpaceDN w:val="0"/>
              <w:jc w:val="center"/>
              <w:rPr>
                <w:sz w:val="20"/>
                <w:szCs w:val="20"/>
              </w:rPr>
            </w:pPr>
            <w:r>
              <w:rPr>
                <w:sz w:val="20"/>
                <w:szCs w:val="20"/>
              </w:rPr>
              <w:t>0,0</w:t>
            </w:r>
          </w:p>
        </w:tc>
      </w:tr>
      <w:tr w:rsidR="00D3728F" w:rsidRPr="00F60753" w:rsidTr="006B48B6">
        <w:trPr>
          <w:gridAfter w:val="2"/>
          <w:wAfter w:w="2550" w:type="dxa"/>
          <w:trHeight w:val="195"/>
        </w:trPr>
        <w:tc>
          <w:tcPr>
            <w:tcW w:w="15588" w:type="dxa"/>
            <w:gridSpan w:val="14"/>
            <w:tcBorders>
              <w:top w:val="single" w:sz="4" w:space="0" w:color="auto"/>
              <w:left w:val="single" w:sz="4" w:space="0" w:color="auto"/>
              <w:bottom w:val="single" w:sz="4" w:space="0" w:color="auto"/>
              <w:right w:val="single" w:sz="4" w:space="0" w:color="auto"/>
            </w:tcBorders>
            <w:vAlign w:val="center"/>
          </w:tcPr>
          <w:p w:rsidR="00D3728F" w:rsidRDefault="00D3728F" w:rsidP="00BA723A">
            <w:pPr>
              <w:widowControl w:val="0"/>
              <w:autoSpaceDE w:val="0"/>
              <w:autoSpaceDN w:val="0"/>
            </w:pPr>
            <w:r w:rsidRPr="001216A6">
              <w:rPr>
                <w:sz w:val="22"/>
                <w:szCs w:val="22"/>
              </w:rPr>
              <w:t xml:space="preserve">Раздел </w:t>
            </w:r>
            <w:r w:rsidRPr="001216A6">
              <w:rPr>
                <w:sz w:val="22"/>
                <w:szCs w:val="22"/>
                <w:lang w:val="en-US"/>
              </w:rPr>
              <w:t>IY</w:t>
            </w:r>
            <w:r w:rsidRPr="001216A6">
              <w:rPr>
                <w:sz w:val="22"/>
                <w:szCs w:val="22"/>
              </w:rPr>
              <w:t>. Муниципальные проекты, реализуемые на основе проектной инициативы на территории</w:t>
            </w:r>
            <w:r>
              <w:rPr>
                <w:sz w:val="22"/>
                <w:szCs w:val="22"/>
              </w:rPr>
              <w:t xml:space="preserve"> </w:t>
            </w:r>
            <w:r w:rsidRPr="001216A6">
              <w:rPr>
                <w:sz w:val="22"/>
                <w:szCs w:val="22"/>
              </w:rPr>
              <w:t xml:space="preserve"> муниципального образования городской округ город </w:t>
            </w:r>
          </w:p>
          <w:p w:rsidR="00D3728F" w:rsidRPr="00BA723A" w:rsidRDefault="00D3728F" w:rsidP="00BA723A">
            <w:pPr>
              <w:widowControl w:val="0"/>
              <w:autoSpaceDE w:val="0"/>
              <w:autoSpaceDN w:val="0"/>
            </w:pPr>
            <w:r w:rsidRPr="001216A6">
              <w:rPr>
                <w:sz w:val="22"/>
                <w:szCs w:val="22"/>
              </w:rPr>
              <w:t>Пыть-Ях</w:t>
            </w:r>
          </w:p>
        </w:tc>
      </w:tr>
      <w:tr w:rsidR="00D3728F" w:rsidRPr="00F60753" w:rsidTr="006B48B6">
        <w:trPr>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3728F" w:rsidRPr="00905F73" w:rsidRDefault="00D3728F" w:rsidP="00BA723A">
            <w:pPr>
              <w:pStyle w:val="NoSpacing"/>
              <w:rPr>
                <w:rFonts w:ascii="Times New Roman" w:hAnsi="Times New Roman"/>
                <w:sz w:val="20"/>
                <w:szCs w:val="20"/>
              </w:rPr>
            </w:pPr>
            <w:r w:rsidRPr="00905F73">
              <w:rPr>
                <w:rFonts w:ascii="Times New Roman" w:hAnsi="Times New Roman"/>
                <w:bCs/>
                <w:sz w:val="20"/>
                <w:szCs w:val="20"/>
              </w:rPr>
              <w:t>Проект 1</w:t>
            </w:r>
            <w:r w:rsidRPr="00905F73">
              <w:rPr>
                <w:rFonts w:ascii="Times New Roman" w:hAnsi="Times New Roman"/>
                <w:sz w:val="20"/>
                <w:szCs w:val="20"/>
              </w:rPr>
              <w:t xml:space="preserve">  «Установка и монтаж хоккейный корта с пунктом проката в мкр. №6, «Пионерный»</w:t>
            </w:r>
          </w:p>
        </w:tc>
        <w:tc>
          <w:tcPr>
            <w:tcW w:w="1701" w:type="dxa"/>
            <w:vMerge w:val="restart"/>
            <w:tcBorders>
              <w:left w:val="single" w:sz="4" w:space="0" w:color="auto"/>
              <w:right w:val="single" w:sz="4" w:space="0" w:color="auto"/>
            </w:tcBorders>
            <w:vAlign w:val="center"/>
          </w:tcPr>
          <w:p w:rsidR="00D3728F" w:rsidRPr="00D23D11" w:rsidRDefault="00D3728F" w:rsidP="00C0410D">
            <w:pPr>
              <w:widowControl w:val="0"/>
              <w:autoSpaceDE w:val="0"/>
              <w:autoSpaceDN w:val="0"/>
              <w:jc w:val="center"/>
              <w:rPr>
                <w:bCs/>
                <w:sz w:val="20"/>
                <w:szCs w:val="20"/>
              </w:rPr>
            </w:pPr>
            <w:r w:rsidRPr="00D23D11">
              <w:rPr>
                <w:bCs/>
                <w:sz w:val="20"/>
                <w:szCs w:val="20"/>
              </w:rPr>
              <w:t>Укрепление материально-технической базы учреждений спорта      (показатели 1,2,3,4,5,6,7)</w:t>
            </w:r>
          </w:p>
          <w:p w:rsidR="00D3728F" w:rsidRPr="00F60753" w:rsidRDefault="00D3728F" w:rsidP="00736936">
            <w:pPr>
              <w:widowControl w:val="0"/>
              <w:autoSpaceDE w:val="0"/>
              <w:autoSpaceDN w:val="0"/>
              <w:ind w:left="176" w:hanging="176"/>
              <w:jc w:val="both"/>
              <w:rPr>
                <w:sz w:val="20"/>
                <w:szCs w:val="20"/>
              </w:rPr>
            </w:pPr>
          </w:p>
        </w:tc>
        <w:tc>
          <w:tcPr>
            <w:tcW w:w="709" w:type="dxa"/>
            <w:vMerge w:val="restart"/>
            <w:tcBorders>
              <w:top w:val="single" w:sz="4" w:space="0" w:color="auto"/>
              <w:left w:val="single" w:sz="4" w:space="0" w:color="auto"/>
              <w:right w:val="single" w:sz="4" w:space="0" w:color="auto"/>
            </w:tcBorders>
            <w:vAlign w:val="center"/>
          </w:tcPr>
          <w:p w:rsidR="00D3728F" w:rsidRPr="00620981" w:rsidRDefault="00D3728F" w:rsidP="006A68BB">
            <w:pPr>
              <w:widowControl w:val="0"/>
              <w:autoSpaceDE w:val="0"/>
              <w:autoSpaceDN w:val="0"/>
              <w:jc w:val="both"/>
              <w:rPr>
                <w:sz w:val="20"/>
                <w:szCs w:val="20"/>
              </w:rPr>
            </w:pPr>
            <w:r w:rsidRPr="00620981">
              <w:rPr>
                <w:sz w:val="20"/>
                <w:szCs w:val="20"/>
              </w:rPr>
              <w:t>1.6.</w:t>
            </w:r>
          </w:p>
        </w:tc>
        <w:tc>
          <w:tcPr>
            <w:tcW w:w="1985" w:type="dxa"/>
            <w:vMerge w:val="restart"/>
            <w:tcBorders>
              <w:left w:val="single" w:sz="4" w:space="0" w:color="auto"/>
              <w:right w:val="single" w:sz="4" w:space="0" w:color="auto"/>
            </w:tcBorders>
            <w:vAlign w:val="center"/>
          </w:tcPr>
          <w:p w:rsidR="00D3728F" w:rsidRPr="00620981" w:rsidRDefault="00D3728F" w:rsidP="006A68BB">
            <w:pPr>
              <w:widowControl w:val="0"/>
              <w:autoSpaceDE w:val="0"/>
              <w:autoSpaceDN w:val="0"/>
              <w:jc w:val="both"/>
              <w:rPr>
                <w:sz w:val="20"/>
                <w:szCs w:val="20"/>
              </w:rPr>
            </w:pPr>
            <w:r>
              <w:rPr>
                <w:sz w:val="20"/>
                <w:szCs w:val="20"/>
              </w:rPr>
              <w:t>Функционирование хоккейного корта с пунктом проката всесезонно, оказание физкультурно-оздоровительных услуг</w:t>
            </w:r>
          </w:p>
        </w:tc>
        <w:tc>
          <w:tcPr>
            <w:tcW w:w="1276" w:type="dxa"/>
            <w:vMerge w:val="restart"/>
            <w:tcBorders>
              <w:left w:val="single" w:sz="4" w:space="0" w:color="auto"/>
              <w:right w:val="single" w:sz="4" w:space="0" w:color="auto"/>
            </w:tcBorders>
            <w:vAlign w:val="center"/>
          </w:tcPr>
          <w:p w:rsidR="00D3728F" w:rsidRPr="00620981" w:rsidRDefault="00D3728F" w:rsidP="00BA723A">
            <w:pPr>
              <w:widowControl w:val="0"/>
              <w:autoSpaceDE w:val="0"/>
              <w:autoSpaceDN w:val="0"/>
              <w:jc w:val="center"/>
              <w:rPr>
                <w:sz w:val="20"/>
                <w:szCs w:val="20"/>
              </w:rPr>
            </w:pPr>
            <w:r w:rsidRPr="00620981">
              <w:rPr>
                <w:sz w:val="20"/>
                <w:szCs w:val="20"/>
              </w:rPr>
              <w:t>2019</w:t>
            </w:r>
          </w:p>
        </w:tc>
        <w:tc>
          <w:tcPr>
            <w:tcW w:w="1553" w:type="dxa"/>
            <w:tcBorders>
              <w:top w:val="single" w:sz="4" w:space="0" w:color="auto"/>
              <w:left w:val="nil"/>
              <w:bottom w:val="single" w:sz="4" w:space="0" w:color="auto"/>
              <w:right w:val="single" w:sz="4" w:space="0" w:color="auto"/>
            </w:tcBorders>
          </w:tcPr>
          <w:p w:rsidR="00D3728F" w:rsidRPr="00480C88" w:rsidRDefault="00D3728F" w:rsidP="00D23D11">
            <w:pPr>
              <w:jc w:val="center"/>
              <w:rPr>
                <w:sz w:val="20"/>
                <w:szCs w:val="20"/>
              </w:rPr>
            </w:pPr>
            <w:r w:rsidRPr="00480C88">
              <w:rPr>
                <w:sz w:val="20"/>
                <w:szCs w:val="20"/>
              </w:rPr>
              <w:t>ВСЕГО</w:t>
            </w:r>
          </w:p>
          <w:p w:rsidR="00D3728F" w:rsidRPr="00480C88" w:rsidRDefault="00D3728F" w:rsidP="00D23D11">
            <w:pPr>
              <w:jc w:val="center"/>
              <w:rPr>
                <w:sz w:val="20"/>
                <w:szCs w:val="20"/>
              </w:rPr>
            </w:pPr>
          </w:p>
          <w:p w:rsidR="00D3728F" w:rsidRPr="00480C88" w:rsidRDefault="00D3728F" w:rsidP="00D23D11">
            <w:pPr>
              <w:jc w:val="center"/>
              <w:rPr>
                <w:sz w:val="20"/>
                <w:szCs w:val="20"/>
              </w:rPr>
            </w:pPr>
          </w:p>
        </w:tc>
        <w:tc>
          <w:tcPr>
            <w:tcW w:w="998"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501,6</w:t>
            </w:r>
          </w:p>
        </w:tc>
        <w:tc>
          <w:tcPr>
            <w:tcW w:w="992"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501,6</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r>
      <w:tr w:rsidR="00D3728F" w:rsidRPr="00F60753" w:rsidTr="006B48B6">
        <w:trPr>
          <w:trHeight w:val="460"/>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D3728F" w:rsidRPr="00A92448"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D3728F" w:rsidRPr="00600C73" w:rsidRDefault="00D3728F" w:rsidP="006A68BB">
            <w:pPr>
              <w:widowControl w:val="0"/>
              <w:autoSpaceDE w:val="0"/>
              <w:autoSpaceDN w:val="0"/>
              <w:jc w:val="both"/>
              <w:rPr>
                <w:sz w:val="20"/>
                <w:szCs w:val="20"/>
                <w:highlight w:val="green"/>
              </w:rPr>
            </w:pPr>
          </w:p>
        </w:tc>
        <w:tc>
          <w:tcPr>
            <w:tcW w:w="1985" w:type="dxa"/>
            <w:vMerge/>
            <w:tcBorders>
              <w:left w:val="single" w:sz="4" w:space="0" w:color="auto"/>
              <w:right w:val="single" w:sz="4" w:space="0" w:color="auto"/>
            </w:tcBorders>
            <w:vAlign w:val="center"/>
          </w:tcPr>
          <w:p w:rsidR="00D3728F" w:rsidRPr="00600C73" w:rsidRDefault="00D3728F" w:rsidP="006A68BB">
            <w:pPr>
              <w:widowControl w:val="0"/>
              <w:autoSpaceDE w:val="0"/>
              <w:autoSpaceDN w:val="0"/>
              <w:jc w:val="both"/>
              <w:rPr>
                <w:sz w:val="20"/>
                <w:szCs w:val="20"/>
                <w:highlight w:val="green"/>
              </w:rPr>
            </w:pPr>
          </w:p>
        </w:tc>
        <w:tc>
          <w:tcPr>
            <w:tcW w:w="1276" w:type="dxa"/>
            <w:vMerge/>
            <w:tcBorders>
              <w:left w:val="single" w:sz="4" w:space="0" w:color="auto"/>
              <w:right w:val="single" w:sz="4" w:space="0" w:color="auto"/>
            </w:tcBorders>
            <w:vAlign w:val="center"/>
          </w:tcPr>
          <w:p w:rsidR="00D3728F" w:rsidRPr="00600C73" w:rsidRDefault="00D3728F" w:rsidP="00BA723A">
            <w:pPr>
              <w:widowControl w:val="0"/>
              <w:autoSpaceDE w:val="0"/>
              <w:autoSpaceDN w:val="0"/>
              <w:jc w:val="center"/>
              <w:rPr>
                <w:sz w:val="20"/>
                <w:szCs w:val="20"/>
                <w:highlight w:val="green"/>
              </w:rPr>
            </w:pPr>
          </w:p>
        </w:tc>
        <w:tc>
          <w:tcPr>
            <w:tcW w:w="1553" w:type="dxa"/>
            <w:tcBorders>
              <w:top w:val="single" w:sz="4" w:space="0" w:color="auto"/>
              <w:left w:val="nil"/>
              <w:bottom w:val="single" w:sz="4" w:space="0" w:color="auto"/>
              <w:right w:val="single" w:sz="4" w:space="0" w:color="auto"/>
            </w:tcBorders>
          </w:tcPr>
          <w:p w:rsidR="00D3728F" w:rsidRPr="00480C88" w:rsidRDefault="00D3728F" w:rsidP="00D23D11">
            <w:pPr>
              <w:jc w:val="center"/>
              <w:rPr>
                <w:sz w:val="20"/>
                <w:szCs w:val="20"/>
              </w:rPr>
            </w:pPr>
            <w:r w:rsidRPr="00480C88">
              <w:rPr>
                <w:sz w:val="20"/>
                <w:szCs w:val="20"/>
              </w:rPr>
              <w:t>Бюджет Ф</w:t>
            </w:r>
          </w:p>
          <w:p w:rsidR="00D3728F" w:rsidRPr="00480C88" w:rsidRDefault="00D3728F" w:rsidP="00D23D11">
            <w:pPr>
              <w:jc w:val="center"/>
              <w:rPr>
                <w:sz w:val="20"/>
                <w:szCs w:val="20"/>
              </w:rPr>
            </w:pPr>
          </w:p>
        </w:tc>
        <w:tc>
          <w:tcPr>
            <w:tcW w:w="998"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992"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r>
      <w:tr w:rsidR="00D3728F" w:rsidRPr="00F60753" w:rsidTr="006B48B6">
        <w:trPr>
          <w:trHeight w:val="328"/>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D3728F" w:rsidRPr="00A92448"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D3728F" w:rsidRPr="00600C73" w:rsidRDefault="00D3728F" w:rsidP="006A68BB">
            <w:pPr>
              <w:widowControl w:val="0"/>
              <w:autoSpaceDE w:val="0"/>
              <w:autoSpaceDN w:val="0"/>
              <w:jc w:val="both"/>
              <w:rPr>
                <w:sz w:val="20"/>
                <w:szCs w:val="20"/>
                <w:highlight w:val="green"/>
              </w:rPr>
            </w:pPr>
          </w:p>
        </w:tc>
        <w:tc>
          <w:tcPr>
            <w:tcW w:w="1985" w:type="dxa"/>
            <w:vMerge/>
            <w:tcBorders>
              <w:left w:val="single" w:sz="4" w:space="0" w:color="auto"/>
              <w:right w:val="single" w:sz="4" w:space="0" w:color="auto"/>
            </w:tcBorders>
            <w:vAlign w:val="center"/>
          </w:tcPr>
          <w:p w:rsidR="00D3728F" w:rsidRPr="00600C73" w:rsidRDefault="00D3728F" w:rsidP="006A68BB">
            <w:pPr>
              <w:widowControl w:val="0"/>
              <w:autoSpaceDE w:val="0"/>
              <w:autoSpaceDN w:val="0"/>
              <w:jc w:val="both"/>
              <w:rPr>
                <w:sz w:val="20"/>
                <w:szCs w:val="20"/>
                <w:highlight w:val="green"/>
              </w:rPr>
            </w:pPr>
          </w:p>
        </w:tc>
        <w:tc>
          <w:tcPr>
            <w:tcW w:w="1276" w:type="dxa"/>
            <w:vMerge/>
            <w:tcBorders>
              <w:left w:val="single" w:sz="4" w:space="0" w:color="auto"/>
              <w:right w:val="single" w:sz="4" w:space="0" w:color="auto"/>
            </w:tcBorders>
            <w:vAlign w:val="center"/>
          </w:tcPr>
          <w:p w:rsidR="00D3728F" w:rsidRPr="00600C73" w:rsidRDefault="00D3728F" w:rsidP="00BA723A">
            <w:pPr>
              <w:widowControl w:val="0"/>
              <w:autoSpaceDE w:val="0"/>
              <w:autoSpaceDN w:val="0"/>
              <w:jc w:val="center"/>
              <w:rPr>
                <w:sz w:val="20"/>
                <w:szCs w:val="20"/>
                <w:highlight w:val="green"/>
              </w:rPr>
            </w:pPr>
          </w:p>
        </w:tc>
        <w:tc>
          <w:tcPr>
            <w:tcW w:w="1553" w:type="dxa"/>
            <w:tcBorders>
              <w:top w:val="single" w:sz="4" w:space="0" w:color="auto"/>
              <w:left w:val="nil"/>
              <w:bottom w:val="single" w:sz="4" w:space="0" w:color="auto"/>
              <w:right w:val="single" w:sz="4" w:space="0" w:color="auto"/>
            </w:tcBorders>
          </w:tcPr>
          <w:p w:rsidR="00D3728F" w:rsidRPr="00480C88" w:rsidRDefault="00D3728F" w:rsidP="00D23D11">
            <w:pPr>
              <w:jc w:val="center"/>
              <w:rPr>
                <w:sz w:val="20"/>
                <w:szCs w:val="20"/>
              </w:rPr>
            </w:pPr>
            <w:r w:rsidRPr="00480C88">
              <w:rPr>
                <w:sz w:val="20"/>
                <w:szCs w:val="20"/>
              </w:rPr>
              <w:t>Бюджет АО</w:t>
            </w:r>
          </w:p>
          <w:p w:rsidR="00D3728F" w:rsidRPr="00480C88" w:rsidRDefault="00D3728F" w:rsidP="00D23D11">
            <w:pPr>
              <w:jc w:val="center"/>
              <w:rPr>
                <w:sz w:val="20"/>
                <w:szCs w:val="20"/>
              </w:rPr>
            </w:pPr>
          </w:p>
        </w:tc>
        <w:tc>
          <w:tcPr>
            <w:tcW w:w="998"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992"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r>
      <w:tr w:rsidR="00D3728F" w:rsidRPr="00F60753" w:rsidTr="006B48B6">
        <w:trPr>
          <w:trHeight w:val="479"/>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D3728F" w:rsidRPr="00A92448"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D3728F" w:rsidRPr="00600C73" w:rsidRDefault="00D3728F" w:rsidP="006A68BB">
            <w:pPr>
              <w:widowControl w:val="0"/>
              <w:autoSpaceDE w:val="0"/>
              <w:autoSpaceDN w:val="0"/>
              <w:jc w:val="both"/>
              <w:rPr>
                <w:sz w:val="20"/>
                <w:szCs w:val="20"/>
                <w:highlight w:val="green"/>
              </w:rPr>
            </w:pPr>
          </w:p>
        </w:tc>
        <w:tc>
          <w:tcPr>
            <w:tcW w:w="1985" w:type="dxa"/>
            <w:vMerge/>
            <w:tcBorders>
              <w:left w:val="single" w:sz="4" w:space="0" w:color="auto"/>
              <w:right w:val="single" w:sz="4" w:space="0" w:color="auto"/>
            </w:tcBorders>
            <w:vAlign w:val="center"/>
          </w:tcPr>
          <w:p w:rsidR="00D3728F" w:rsidRPr="00600C73" w:rsidRDefault="00D3728F" w:rsidP="006A68BB">
            <w:pPr>
              <w:widowControl w:val="0"/>
              <w:autoSpaceDE w:val="0"/>
              <w:autoSpaceDN w:val="0"/>
              <w:jc w:val="both"/>
              <w:rPr>
                <w:sz w:val="20"/>
                <w:szCs w:val="20"/>
                <w:highlight w:val="green"/>
              </w:rPr>
            </w:pPr>
          </w:p>
        </w:tc>
        <w:tc>
          <w:tcPr>
            <w:tcW w:w="1276" w:type="dxa"/>
            <w:vMerge/>
            <w:tcBorders>
              <w:left w:val="single" w:sz="4" w:space="0" w:color="auto"/>
              <w:right w:val="single" w:sz="4" w:space="0" w:color="auto"/>
            </w:tcBorders>
            <w:vAlign w:val="center"/>
          </w:tcPr>
          <w:p w:rsidR="00D3728F" w:rsidRPr="00600C73" w:rsidRDefault="00D3728F" w:rsidP="00BA723A">
            <w:pPr>
              <w:widowControl w:val="0"/>
              <w:autoSpaceDE w:val="0"/>
              <w:autoSpaceDN w:val="0"/>
              <w:jc w:val="center"/>
              <w:rPr>
                <w:sz w:val="20"/>
                <w:szCs w:val="20"/>
                <w:highlight w:val="green"/>
              </w:rPr>
            </w:pPr>
          </w:p>
        </w:tc>
        <w:tc>
          <w:tcPr>
            <w:tcW w:w="1553" w:type="dxa"/>
            <w:tcBorders>
              <w:top w:val="single" w:sz="4" w:space="0" w:color="auto"/>
              <w:left w:val="nil"/>
              <w:bottom w:val="single" w:sz="4" w:space="0" w:color="auto"/>
              <w:right w:val="single" w:sz="4" w:space="0" w:color="auto"/>
            </w:tcBorders>
          </w:tcPr>
          <w:p w:rsidR="00D3728F" w:rsidRPr="00480C88" w:rsidRDefault="00D3728F" w:rsidP="00D23D11">
            <w:pPr>
              <w:jc w:val="center"/>
              <w:rPr>
                <w:sz w:val="20"/>
                <w:szCs w:val="20"/>
              </w:rPr>
            </w:pPr>
            <w:r w:rsidRPr="00480C88">
              <w:rPr>
                <w:sz w:val="20"/>
                <w:szCs w:val="20"/>
              </w:rPr>
              <w:t>Бюджет МО</w:t>
            </w:r>
          </w:p>
          <w:p w:rsidR="00D3728F" w:rsidRPr="00480C88" w:rsidRDefault="00D3728F" w:rsidP="00D23D11">
            <w:pPr>
              <w:jc w:val="center"/>
              <w:rPr>
                <w:sz w:val="20"/>
                <w:szCs w:val="20"/>
              </w:rPr>
            </w:pPr>
          </w:p>
        </w:tc>
        <w:tc>
          <w:tcPr>
            <w:tcW w:w="998"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501,6</w:t>
            </w:r>
          </w:p>
        </w:tc>
        <w:tc>
          <w:tcPr>
            <w:tcW w:w="992"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501,6</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r>
      <w:tr w:rsidR="00D3728F" w:rsidRPr="00F60753" w:rsidTr="00C0410D">
        <w:trPr>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D3728F" w:rsidRPr="00A92448" w:rsidRDefault="00D3728F" w:rsidP="006A68BB">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D3728F" w:rsidRPr="00600C73" w:rsidRDefault="00D3728F" w:rsidP="006A68BB">
            <w:pPr>
              <w:widowControl w:val="0"/>
              <w:autoSpaceDE w:val="0"/>
              <w:autoSpaceDN w:val="0"/>
              <w:jc w:val="both"/>
              <w:rPr>
                <w:sz w:val="20"/>
                <w:szCs w:val="20"/>
                <w:highlight w:val="green"/>
              </w:rPr>
            </w:pPr>
          </w:p>
        </w:tc>
        <w:tc>
          <w:tcPr>
            <w:tcW w:w="1985" w:type="dxa"/>
            <w:vMerge/>
            <w:tcBorders>
              <w:left w:val="single" w:sz="4" w:space="0" w:color="auto"/>
              <w:bottom w:val="single" w:sz="4" w:space="0" w:color="auto"/>
              <w:right w:val="single" w:sz="4" w:space="0" w:color="auto"/>
            </w:tcBorders>
            <w:vAlign w:val="center"/>
          </w:tcPr>
          <w:p w:rsidR="00D3728F" w:rsidRPr="00600C73" w:rsidRDefault="00D3728F" w:rsidP="006A68BB">
            <w:pPr>
              <w:widowControl w:val="0"/>
              <w:autoSpaceDE w:val="0"/>
              <w:autoSpaceDN w:val="0"/>
              <w:jc w:val="both"/>
              <w:rPr>
                <w:sz w:val="20"/>
                <w:szCs w:val="20"/>
                <w:highlight w:val="green"/>
              </w:rPr>
            </w:pPr>
          </w:p>
        </w:tc>
        <w:tc>
          <w:tcPr>
            <w:tcW w:w="1276" w:type="dxa"/>
            <w:vMerge/>
            <w:tcBorders>
              <w:left w:val="single" w:sz="4" w:space="0" w:color="auto"/>
              <w:bottom w:val="single" w:sz="4" w:space="0" w:color="auto"/>
              <w:right w:val="single" w:sz="4" w:space="0" w:color="auto"/>
            </w:tcBorders>
            <w:vAlign w:val="center"/>
          </w:tcPr>
          <w:p w:rsidR="00D3728F" w:rsidRPr="00600C73" w:rsidRDefault="00D3728F" w:rsidP="00BA723A">
            <w:pPr>
              <w:widowControl w:val="0"/>
              <w:autoSpaceDE w:val="0"/>
              <w:autoSpaceDN w:val="0"/>
              <w:jc w:val="center"/>
              <w:rPr>
                <w:sz w:val="20"/>
                <w:szCs w:val="20"/>
                <w:highlight w:val="green"/>
              </w:rPr>
            </w:pPr>
          </w:p>
        </w:tc>
        <w:tc>
          <w:tcPr>
            <w:tcW w:w="1553" w:type="dxa"/>
            <w:tcBorders>
              <w:top w:val="single" w:sz="4" w:space="0" w:color="auto"/>
              <w:left w:val="nil"/>
              <w:bottom w:val="single" w:sz="4" w:space="0" w:color="auto"/>
              <w:right w:val="single" w:sz="4" w:space="0" w:color="auto"/>
            </w:tcBorders>
          </w:tcPr>
          <w:p w:rsidR="00D3728F" w:rsidRPr="00480C88" w:rsidRDefault="00D3728F" w:rsidP="00D23D11">
            <w:pPr>
              <w:jc w:val="center"/>
              <w:rPr>
                <w:sz w:val="20"/>
                <w:szCs w:val="20"/>
              </w:rPr>
            </w:pPr>
            <w:r w:rsidRPr="00480C88">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992"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D3728F" w:rsidRPr="00480C88" w:rsidRDefault="00D3728F" w:rsidP="00D23D11">
            <w:pPr>
              <w:widowControl w:val="0"/>
              <w:autoSpaceDE w:val="0"/>
              <w:autoSpaceDN w:val="0"/>
              <w:jc w:val="center"/>
              <w:rPr>
                <w:sz w:val="20"/>
                <w:szCs w:val="20"/>
              </w:rPr>
            </w:pPr>
            <w:r w:rsidRPr="00480C88">
              <w:rPr>
                <w:sz w:val="20"/>
                <w:szCs w:val="20"/>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D3728F" w:rsidRPr="001E55C9" w:rsidRDefault="00D3728F" w:rsidP="00D23D11">
            <w:pPr>
              <w:widowControl w:val="0"/>
              <w:autoSpaceDE w:val="0"/>
              <w:autoSpaceDN w:val="0"/>
              <w:jc w:val="center"/>
              <w:rPr>
                <w:sz w:val="20"/>
                <w:szCs w:val="20"/>
                <w:highlight w:val="yellow"/>
              </w:rPr>
            </w:pPr>
            <w:r w:rsidRPr="001E55C9">
              <w:rPr>
                <w:sz w:val="20"/>
                <w:szCs w:val="20"/>
                <w:highlight w:val="yellow"/>
              </w:rPr>
              <w:t>0,0</w:t>
            </w:r>
          </w:p>
        </w:tc>
      </w:tr>
      <w:tr w:rsidR="00D3728F" w:rsidRPr="00F60753" w:rsidTr="00C0410D">
        <w:trPr>
          <w:gridAfter w:val="2"/>
          <w:wAfter w:w="2550" w:type="dxa"/>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3728F" w:rsidRPr="00905F73" w:rsidRDefault="00D3728F" w:rsidP="00BA723A">
            <w:pPr>
              <w:pStyle w:val="NoSpacing"/>
              <w:rPr>
                <w:rFonts w:ascii="Times New Roman" w:hAnsi="Times New Roman"/>
                <w:sz w:val="20"/>
                <w:szCs w:val="20"/>
              </w:rPr>
            </w:pPr>
            <w:r w:rsidRPr="00905F73">
              <w:rPr>
                <w:rFonts w:ascii="Times New Roman" w:hAnsi="Times New Roman"/>
                <w:bCs/>
                <w:sz w:val="20"/>
                <w:szCs w:val="20"/>
              </w:rPr>
              <w:t>Проект 4</w:t>
            </w:r>
            <w:r w:rsidRPr="00905F73">
              <w:rPr>
                <w:rFonts w:ascii="Times New Roman" w:hAnsi="Times New Roman"/>
                <w:sz w:val="20"/>
                <w:szCs w:val="20"/>
              </w:rPr>
              <w:t xml:space="preserve">  «Капитальный ремонт кровельного покрытия здания и помещений ФСК "Атлант"» </w:t>
            </w:r>
          </w:p>
          <w:p w:rsidR="00D3728F" w:rsidRPr="00905F73" w:rsidRDefault="00D3728F" w:rsidP="001D619D">
            <w:pPr>
              <w:pStyle w:val="NoSpacing"/>
              <w:jc w:val="both"/>
              <w:rPr>
                <w:rFonts w:ascii="Times New Roman" w:hAnsi="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r w:rsidRPr="00721546">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709" w:type="dxa"/>
            <w:vMerge w:val="restart"/>
            <w:tcBorders>
              <w:top w:val="single" w:sz="4" w:space="0" w:color="auto"/>
              <w:left w:val="single" w:sz="4" w:space="0" w:color="auto"/>
              <w:right w:val="single" w:sz="4" w:space="0" w:color="auto"/>
            </w:tcBorders>
            <w:vAlign w:val="center"/>
          </w:tcPr>
          <w:p w:rsidR="00D3728F" w:rsidRPr="00BA723A" w:rsidRDefault="00D3728F" w:rsidP="006A68BB">
            <w:pPr>
              <w:widowControl w:val="0"/>
              <w:autoSpaceDE w:val="0"/>
              <w:autoSpaceDN w:val="0"/>
              <w:jc w:val="both"/>
              <w:rPr>
                <w:sz w:val="20"/>
                <w:szCs w:val="20"/>
              </w:rPr>
            </w:pPr>
            <w:r w:rsidRPr="00BA723A">
              <w:rPr>
                <w:sz w:val="20"/>
                <w:szCs w:val="20"/>
              </w:rPr>
              <w:t>2.4.</w:t>
            </w:r>
          </w:p>
        </w:tc>
        <w:tc>
          <w:tcPr>
            <w:tcW w:w="1985" w:type="dxa"/>
            <w:vMerge w:val="restart"/>
            <w:tcBorders>
              <w:top w:val="single" w:sz="4" w:space="0" w:color="auto"/>
              <w:left w:val="single" w:sz="4" w:space="0" w:color="auto"/>
              <w:right w:val="single" w:sz="4" w:space="0" w:color="auto"/>
            </w:tcBorders>
            <w:vAlign w:val="center"/>
          </w:tcPr>
          <w:p w:rsidR="00D3728F" w:rsidRPr="00BA723A" w:rsidRDefault="00D3728F" w:rsidP="006B48B6">
            <w:pPr>
              <w:widowControl w:val="0"/>
              <w:autoSpaceDE w:val="0"/>
              <w:autoSpaceDN w:val="0"/>
              <w:jc w:val="both"/>
              <w:rPr>
                <w:sz w:val="20"/>
                <w:szCs w:val="20"/>
              </w:rPr>
            </w:pPr>
            <w:r>
              <w:rPr>
                <w:sz w:val="20"/>
                <w:szCs w:val="20"/>
              </w:rPr>
              <w:t>Создание необходимых условий для оздоровления населения, проведение соревнований, организация спортивной подготовки</w:t>
            </w:r>
          </w:p>
        </w:tc>
        <w:tc>
          <w:tcPr>
            <w:tcW w:w="1276" w:type="dxa"/>
            <w:vMerge w:val="restart"/>
            <w:tcBorders>
              <w:top w:val="single" w:sz="4" w:space="0" w:color="auto"/>
              <w:left w:val="single" w:sz="4" w:space="0" w:color="auto"/>
              <w:right w:val="single" w:sz="4" w:space="0" w:color="auto"/>
            </w:tcBorders>
            <w:vAlign w:val="center"/>
          </w:tcPr>
          <w:p w:rsidR="00D3728F" w:rsidRPr="00BA723A" w:rsidRDefault="00D3728F" w:rsidP="00BA723A">
            <w:pPr>
              <w:widowControl w:val="0"/>
              <w:autoSpaceDE w:val="0"/>
              <w:autoSpaceDN w:val="0"/>
              <w:jc w:val="center"/>
              <w:rPr>
                <w:sz w:val="20"/>
                <w:szCs w:val="20"/>
              </w:rPr>
            </w:pPr>
            <w:r w:rsidRPr="00BA723A">
              <w:rPr>
                <w:sz w:val="20"/>
                <w:szCs w:val="20"/>
              </w:rPr>
              <w:t>2019</w:t>
            </w:r>
          </w:p>
        </w:tc>
        <w:tc>
          <w:tcPr>
            <w:tcW w:w="1553" w:type="dxa"/>
            <w:tcBorders>
              <w:top w:val="single" w:sz="4" w:space="0" w:color="auto"/>
              <w:left w:val="nil"/>
              <w:bottom w:val="single" w:sz="4" w:space="0" w:color="auto"/>
              <w:right w:val="single" w:sz="4" w:space="0" w:color="auto"/>
            </w:tcBorders>
          </w:tcPr>
          <w:p w:rsidR="00D3728F" w:rsidRDefault="00D3728F" w:rsidP="00D23D11">
            <w:pPr>
              <w:jc w:val="center"/>
              <w:rPr>
                <w:sz w:val="20"/>
                <w:szCs w:val="20"/>
              </w:rPr>
            </w:pPr>
            <w:r w:rsidRPr="00414853">
              <w:rPr>
                <w:sz w:val="20"/>
                <w:szCs w:val="20"/>
              </w:rPr>
              <w:t>ВСЕГО</w:t>
            </w:r>
          </w:p>
          <w:p w:rsidR="00D3728F" w:rsidRDefault="00D3728F" w:rsidP="00D23D11">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Pr>
                <w:sz w:val="20"/>
                <w:szCs w:val="20"/>
              </w:rPr>
              <w:t>12 303,0</w:t>
            </w:r>
          </w:p>
        </w:tc>
        <w:tc>
          <w:tcPr>
            <w:tcW w:w="992"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Pr>
                <w:sz w:val="20"/>
                <w:szCs w:val="20"/>
              </w:rPr>
              <w:t>12 303,0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r>
      <w:tr w:rsidR="00D3728F" w:rsidRPr="00F60753" w:rsidTr="00C0410D">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D3728F" w:rsidRDefault="00D3728F" w:rsidP="00D23D11">
            <w:pPr>
              <w:jc w:val="center"/>
              <w:rPr>
                <w:sz w:val="20"/>
                <w:szCs w:val="20"/>
              </w:rPr>
            </w:pPr>
            <w:r w:rsidRPr="00414853">
              <w:rPr>
                <w:sz w:val="20"/>
                <w:szCs w:val="20"/>
              </w:rPr>
              <w:t>Бюджет Ф</w:t>
            </w:r>
          </w:p>
          <w:p w:rsidR="00D3728F" w:rsidRPr="00414853" w:rsidRDefault="00D3728F" w:rsidP="00D23D11">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992"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r>
      <w:tr w:rsidR="00D3728F" w:rsidRPr="00F60753" w:rsidTr="00C0410D">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D3728F" w:rsidRDefault="00D3728F" w:rsidP="00D23D11">
            <w:pPr>
              <w:jc w:val="center"/>
              <w:rPr>
                <w:sz w:val="20"/>
                <w:szCs w:val="20"/>
              </w:rPr>
            </w:pPr>
            <w:r w:rsidRPr="00414853">
              <w:rPr>
                <w:sz w:val="20"/>
                <w:szCs w:val="20"/>
              </w:rPr>
              <w:t>Бюджет АО</w:t>
            </w:r>
          </w:p>
          <w:p w:rsidR="00D3728F" w:rsidRPr="00414853" w:rsidRDefault="00D3728F" w:rsidP="00D23D11">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992"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r>
      <w:tr w:rsidR="00D3728F" w:rsidRPr="00F60753" w:rsidTr="00C0410D">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D3728F" w:rsidRDefault="00D3728F" w:rsidP="00D23D11">
            <w:pPr>
              <w:jc w:val="center"/>
              <w:rPr>
                <w:sz w:val="20"/>
                <w:szCs w:val="20"/>
              </w:rPr>
            </w:pPr>
            <w:r w:rsidRPr="00414853">
              <w:rPr>
                <w:sz w:val="20"/>
                <w:szCs w:val="20"/>
              </w:rPr>
              <w:t>Бюджет МО</w:t>
            </w:r>
          </w:p>
          <w:p w:rsidR="00D3728F" w:rsidRPr="00414853" w:rsidRDefault="00D3728F" w:rsidP="00D23D11">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Pr>
                <w:sz w:val="20"/>
                <w:szCs w:val="20"/>
              </w:rPr>
              <w:t>12 303,0</w:t>
            </w:r>
          </w:p>
        </w:tc>
        <w:tc>
          <w:tcPr>
            <w:tcW w:w="992"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Pr>
                <w:sz w:val="20"/>
                <w:szCs w:val="20"/>
              </w:rPr>
              <w:t>12 303,0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r>
      <w:tr w:rsidR="00D3728F" w:rsidRPr="00F60753" w:rsidTr="00C0410D">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3728F" w:rsidRPr="00F60753" w:rsidRDefault="00D3728F" w:rsidP="006A68BB">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D3728F" w:rsidRDefault="00D3728F" w:rsidP="00D23D11">
            <w:pPr>
              <w:jc w:val="center"/>
              <w:rPr>
                <w:sz w:val="20"/>
                <w:szCs w:val="20"/>
              </w:rPr>
            </w:pPr>
            <w:r w:rsidRPr="00C07695">
              <w:rPr>
                <w:sz w:val="20"/>
                <w:szCs w:val="20"/>
              </w:rPr>
              <w:t>Внебюджетные</w:t>
            </w:r>
          </w:p>
          <w:p w:rsidR="00D3728F" w:rsidRPr="00414853" w:rsidRDefault="00D3728F" w:rsidP="00D23D11">
            <w:pPr>
              <w:jc w:val="center"/>
              <w:rPr>
                <w:sz w:val="20"/>
                <w:szCs w:val="20"/>
              </w:rPr>
            </w:pPr>
            <w:r w:rsidRPr="00C07695">
              <w:rPr>
                <w:sz w:val="20"/>
                <w:szCs w:val="20"/>
              </w:rPr>
              <w:t xml:space="preserve"> источники</w:t>
            </w:r>
          </w:p>
        </w:tc>
        <w:tc>
          <w:tcPr>
            <w:tcW w:w="998"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992"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D3728F" w:rsidRPr="00F60753" w:rsidRDefault="00D3728F" w:rsidP="00D23D11">
            <w:pPr>
              <w:widowControl w:val="0"/>
              <w:autoSpaceDE w:val="0"/>
              <w:autoSpaceDN w:val="0"/>
              <w:jc w:val="center"/>
              <w:rPr>
                <w:sz w:val="20"/>
                <w:szCs w:val="20"/>
              </w:rPr>
            </w:pPr>
            <w:r w:rsidRPr="00F60753">
              <w:rPr>
                <w:sz w:val="20"/>
                <w:szCs w:val="20"/>
              </w:rPr>
              <w:t>0,0</w:t>
            </w:r>
          </w:p>
        </w:tc>
      </w:tr>
    </w:tbl>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jc w:val="right"/>
        <w:rPr>
          <w:sz w:val="28"/>
          <w:szCs w:val="28"/>
        </w:rPr>
      </w:pPr>
      <w:r>
        <w:rPr>
          <w:sz w:val="28"/>
          <w:szCs w:val="28"/>
        </w:rPr>
        <w:t>Таблица 5</w:t>
      </w:r>
    </w:p>
    <w:p w:rsidR="00D3728F" w:rsidRDefault="00D3728F" w:rsidP="00CC7874">
      <w:pPr>
        <w:widowControl w:val="0"/>
        <w:autoSpaceDE w:val="0"/>
        <w:autoSpaceDN w:val="0"/>
        <w:jc w:val="right"/>
        <w:rPr>
          <w:sz w:val="28"/>
          <w:szCs w:val="28"/>
        </w:rPr>
      </w:pPr>
    </w:p>
    <w:p w:rsidR="00D3728F" w:rsidRDefault="00D3728F" w:rsidP="00CC7874">
      <w:pPr>
        <w:widowControl w:val="0"/>
        <w:autoSpaceDE w:val="0"/>
        <w:autoSpaceDN w:val="0"/>
        <w:ind w:firstLine="540"/>
        <w:jc w:val="center"/>
        <w:outlineLvl w:val="1"/>
        <w:rPr>
          <w:sz w:val="28"/>
          <w:szCs w:val="28"/>
        </w:rPr>
      </w:pPr>
      <w:r w:rsidRPr="00A45F4D">
        <w:rPr>
          <w:sz w:val="28"/>
          <w:szCs w:val="28"/>
        </w:rPr>
        <w:t xml:space="preserve">Сводные показатели </w:t>
      </w:r>
      <w:r>
        <w:rPr>
          <w:sz w:val="28"/>
          <w:szCs w:val="28"/>
        </w:rPr>
        <w:t xml:space="preserve"> муниципальных</w:t>
      </w:r>
      <w:r w:rsidRPr="00A45F4D">
        <w:rPr>
          <w:sz w:val="28"/>
          <w:szCs w:val="28"/>
        </w:rPr>
        <w:t xml:space="preserve"> заданий</w:t>
      </w:r>
    </w:p>
    <w:p w:rsidR="00D3728F" w:rsidRPr="00967BE0" w:rsidRDefault="00D3728F" w:rsidP="00CC7874">
      <w:pPr>
        <w:widowControl w:val="0"/>
        <w:autoSpaceDE w:val="0"/>
        <w:autoSpaceDN w:val="0"/>
        <w:jc w:val="right"/>
        <w:rPr>
          <w:sz w:val="28"/>
          <w:szCs w:val="28"/>
        </w:rPr>
      </w:pPr>
    </w:p>
    <w:tbl>
      <w:tblPr>
        <w:tblW w:w="15021" w:type="dxa"/>
        <w:tblInd w:w="113" w:type="dxa"/>
        <w:tblLook w:val="00A0"/>
      </w:tblPr>
      <w:tblGrid>
        <w:gridCol w:w="555"/>
        <w:gridCol w:w="7"/>
        <w:gridCol w:w="3828"/>
        <w:gridCol w:w="1834"/>
        <w:gridCol w:w="2351"/>
        <w:gridCol w:w="2268"/>
        <w:gridCol w:w="2052"/>
        <w:gridCol w:w="2126"/>
      </w:tblGrid>
      <w:tr w:rsidR="00D3728F" w:rsidRPr="00676359" w:rsidTr="00040BDE">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tcPr>
          <w:p w:rsidR="00D3728F" w:rsidRPr="00676359" w:rsidRDefault="00D3728F" w:rsidP="00317099">
            <w:pPr>
              <w:jc w:val="center"/>
              <w:rPr>
                <w:color w:val="000000"/>
                <w:sz w:val="20"/>
                <w:szCs w:val="20"/>
              </w:rPr>
            </w:pPr>
            <w:r w:rsidRPr="00676359">
              <w:rPr>
                <w:color w:val="000000"/>
                <w:sz w:val="20"/>
                <w:szCs w:val="20"/>
              </w:rPr>
              <w:t>№ п/п</w:t>
            </w:r>
          </w:p>
        </w:tc>
        <w:tc>
          <w:tcPr>
            <w:tcW w:w="3828" w:type="dxa"/>
            <w:vMerge w:val="restart"/>
            <w:tcBorders>
              <w:top w:val="single" w:sz="4" w:space="0" w:color="auto"/>
              <w:left w:val="single" w:sz="4" w:space="0" w:color="auto"/>
              <w:bottom w:val="single" w:sz="4" w:space="0" w:color="auto"/>
              <w:right w:val="single" w:sz="4" w:space="0" w:color="auto"/>
            </w:tcBorders>
          </w:tcPr>
          <w:p w:rsidR="00D3728F" w:rsidRPr="00676359" w:rsidRDefault="00D3728F" w:rsidP="00317099">
            <w:pPr>
              <w:jc w:val="center"/>
              <w:rPr>
                <w:color w:val="000000"/>
                <w:sz w:val="20"/>
                <w:szCs w:val="20"/>
              </w:rPr>
            </w:pPr>
            <w:r w:rsidRPr="00676359">
              <w:rPr>
                <w:color w:val="000000"/>
                <w:sz w:val="20"/>
                <w:szCs w:val="20"/>
              </w:rPr>
              <w:t>Наименование муниципальной услуги (работы)</w:t>
            </w:r>
          </w:p>
        </w:tc>
        <w:tc>
          <w:tcPr>
            <w:tcW w:w="1834" w:type="dxa"/>
            <w:vMerge w:val="restart"/>
            <w:tcBorders>
              <w:top w:val="single" w:sz="4" w:space="0" w:color="auto"/>
              <w:left w:val="single" w:sz="4" w:space="0" w:color="auto"/>
              <w:bottom w:val="single" w:sz="4" w:space="0" w:color="auto"/>
              <w:right w:val="single" w:sz="4" w:space="0" w:color="auto"/>
            </w:tcBorders>
          </w:tcPr>
          <w:p w:rsidR="00D3728F" w:rsidRPr="00676359" w:rsidRDefault="00D3728F" w:rsidP="00317099">
            <w:pPr>
              <w:jc w:val="center"/>
              <w:rPr>
                <w:color w:val="000000"/>
                <w:sz w:val="20"/>
                <w:szCs w:val="20"/>
              </w:rPr>
            </w:pPr>
            <w:r w:rsidRPr="00676359">
              <w:rPr>
                <w:color w:val="000000"/>
                <w:sz w:val="20"/>
                <w:szCs w:val="20"/>
              </w:rPr>
              <w:t>Наименование показателя объема (единицы измерения) муниципальных услуг (работ)</w:t>
            </w:r>
          </w:p>
        </w:tc>
        <w:tc>
          <w:tcPr>
            <w:tcW w:w="6671" w:type="dxa"/>
            <w:gridSpan w:val="3"/>
            <w:tcBorders>
              <w:top w:val="single" w:sz="4" w:space="0" w:color="auto"/>
              <w:left w:val="nil"/>
              <w:bottom w:val="single" w:sz="4" w:space="0" w:color="auto"/>
              <w:right w:val="single" w:sz="4" w:space="0" w:color="000000"/>
            </w:tcBorders>
          </w:tcPr>
          <w:p w:rsidR="00D3728F" w:rsidRPr="00676359" w:rsidRDefault="00D3728F" w:rsidP="00317099">
            <w:pPr>
              <w:jc w:val="center"/>
              <w:rPr>
                <w:color w:val="000000"/>
                <w:sz w:val="20"/>
                <w:szCs w:val="20"/>
              </w:rPr>
            </w:pPr>
            <w:r w:rsidRPr="00676359">
              <w:rPr>
                <w:color w:val="000000"/>
                <w:sz w:val="20"/>
                <w:szCs w:val="20"/>
              </w:rPr>
              <w:t>Значения показателя по годам</w:t>
            </w:r>
          </w:p>
        </w:tc>
        <w:tc>
          <w:tcPr>
            <w:tcW w:w="2126" w:type="dxa"/>
            <w:vMerge w:val="restart"/>
            <w:tcBorders>
              <w:top w:val="single" w:sz="4" w:space="0" w:color="auto"/>
              <w:left w:val="single" w:sz="4" w:space="0" w:color="auto"/>
              <w:right w:val="single" w:sz="4" w:space="0" w:color="auto"/>
            </w:tcBorders>
          </w:tcPr>
          <w:p w:rsidR="00D3728F" w:rsidRPr="00676359" w:rsidRDefault="00D3728F" w:rsidP="00317099">
            <w:pPr>
              <w:jc w:val="center"/>
              <w:rPr>
                <w:color w:val="000000"/>
                <w:sz w:val="20"/>
                <w:szCs w:val="20"/>
              </w:rPr>
            </w:pPr>
            <w:r w:rsidRPr="00676359">
              <w:rPr>
                <w:color w:val="000000"/>
                <w:sz w:val="20"/>
                <w:szCs w:val="20"/>
              </w:rPr>
              <w:t>Значение показателя на момент окончания реализации муниципальной программы</w:t>
            </w:r>
          </w:p>
        </w:tc>
      </w:tr>
      <w:tr w:rsidR="00D3728F" w:rsidRPr="00676359" w:rsidTr="00040BDE">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tcPr>
          <w:p w:rsidR="00D3728F" w:rsidRPr="00676359" w:rsidRDefault="00D3728F" w:rsidP="00317099">
            <w:pPr>
              <w:rPr>
                <w:color w:val="000000"/>
                <w:sz w:val="20"/>
                <w:szCs w:val="20"/>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3728F" w:rsidRPr="00676359" w:rsidRDefault="00D3728F" w:rsidP="00317099">
            <w:pPr>
              <w:rPr>
                <w:color w:val="000000"/>
                <w:sz w:val="20"/>
                <w:szCs w:val="20"/>
              </w:rPr>
            </w:pPr>
          </w:p>
        </w:tc>
        <w:tc>
          <w:tcPr>
            <w:tcW w:w="1834" w:type="dxa"/>
            <w:vMerge/>
            <w:tcBorders>
              <w:top w:val="single" w:sz="4" w:space="0" w:color="auto"/>
              <w:left w:val="single" w:sz="4" w:space="0" w:color="auto"/>
              <w:bottom w:val="single" w:sz="4" w:space="0" w:color="auto"/>
              <w:right w:val="single" w:sz="4" w:space="0" w:color="auto"/>
            </w:tcBorders>
            <w:vAlign w:val="center"/>
          </w:tcPr>
          <w:p w:rsidR="00D3728F" w:rsidRPr="00676359" w:rsidRDefault="00D3728F" w:rsidP="00317099">
            <w:pPr>
              <w:rPr>
                <w:color w:val="000000"/>
                <w:sz w:val="20"/>
                <w:szCs w:val="20"/>
              </w:rPr>
            </w:pPr>
          </w:p>
        </w:tc>
        <w:tc>
          <w:tcPr>
            <w:tcW w:w="2351" w:type="dxa"/>
            <w:tcBorders>
              <w:top w:val="nil"/>
              <w:left w:val="nil"/>
              <w:bottom w:val="single" w:sz="4" w:space="0" w:color="auto"/>
              <w:right w:val="single" w:sz="4" w:space="0" w:color="auto"/>
            </w:tcBorders>
          </w:tcPr>
          <w:p w:rsidR="00D3728F" w:rsidRPr="00676359" w:rsidRDefault="00D3728F" w:rsidP="00317099">
            <w:pPr>
              <w:jc w:val="center"/>
              <w:rPr>
                <w:color w:val="000000"/>
                <w:sz w:val="20"/>
                <w:szCs w:val="20"/>
              </w:rPr>
            </w:pPr>
            <w:r w:rsidRPr="00676359">
              <w:rPr>
                <w:color w:val="000000"/>
                <w:sz w:val="20"/>
                <w:szCs w:val="20"/>
              </w:rPr>
              <w:t>2019 год</w:t>
            </w:r>
          </w:p>
        </w:tc>
        <w:tc>
          <w:tcPr>
            <w:tcW w:w="2268" w:type="dxa"/>
            <w:tcBorders>
              <w:top w:val="nil"/>
              <w:left w:val="nil"/>
              <w:bottom w:val="single" w:sz="4" w:space="0" w:color="auto"/>
              <w:right w:val="single" w:sz="4" w:space="0" w:color="auto"/>
            </w:tcBorders>
          </w:tcPr>
          <w:p w:rsidR="00D3728F" w:rsidRPr="00676359" w:rsidRDefault="00D3728F" w:rsidP="00317099">
            <w:pPr>
              <w:jc w:val="center"/>
              <w:rPr>
                <w:color w:val="000000"/>
                <w:sz w:val="20"/>
                <w:szCs w:val="20"/>
              </w:rPr>
            </w:pPr>
            <w:r w:rsidRPr="00676359">
              <w:rPr>
                <w:color w:val="000000"/>
                <w:sz w:val="20"/>
                <w:szCs w:val="20"/>
              </w:rPr>
              <w:t>2020 год</w:t>
            </w:r>
          </w:p>
        </w:tc>
        <w:tc>
          <w:tcPr>
            <w:tcW w:w="2052" w:type="dxa"/>
            <w:tcBorders>
              <w:top w:val="nil"/>
              <w:left w:val="nil"/>
              <w:bottom w:val="single" w:sz="4" w:space="0" w:color="auto"/>
              <w:right w:val="single" w:sz="4" w:space="0" w:color="auto"/>
            </w:tcBorders>
          </w:tcPr>
          <w:p w:rsidR="00D3728F" w:rsidRPr="00676359" w:rsidRDefault="00D3728F" w:rsidP="00317099">
            <w:pPr>
              <w:jc w:val="center"/>
              <w:rPr>
                <w:color w:val="000000"/>
                <w:sz w:val="20"/>
                <w:szCs w:val="20"/>
              </w:rPr>
            </w:pPr>
            <w:r w:rsidRPr="00676359">
              <w:rPr>
                <w:color w:val="000000"/>
                <w:sz w:val="20"/>
                <w:szCs w:val="20"/>
              </w:rPr>
              <w:t>2021 год</w:t>
            </w:r>
          </w:p>
        </w:tc>
        <w:tc>
          <w:tcPr>
            <w:tcW w:w="2126" w:type="dxa"/>
            <w:vMerge/>
            <w:tcBorders>
              <w:left w:val="single" w:sz="4" w:space="0" w:color="auto"/>
              <w:bottom w:val="single" w:sz="4" w:space="0" w:color="auto"/>
              <w:right w:val="single" w:sz="4" w:space="0" w:color="auto"/>
            </w:tcBorders>
            <w:vAlign w:val="center"/>
          </w:tcPr>
          <w:p w:rsidR="00D3728F" w:rsidRPr="00676359" w:rsidRDefault="00D3728F" w:rsidP="00317099">
            <w:pPr>
              <w:rPr>
                <w:color w:val="000000"/>
                <w:sz w:val="20"/>
                <w:szCs w:val="20"/>
              </w:rPr>
            </w:pPr>
          </w:p>
        </w:tc>
      </w:tr>
      <w:tr w:rsidR="00D3728F" w:rsidRPr="00676359" w:rsidTr="00E25957">
        <w:trPr>
          <w:trHeight w:val="300"/>
        </w:trPr>
        <w:tc>
          <w:tcPr>
            <w:tcW w:w="562" w:type="dxa"/>
            <w:gridSpan w:val="2"/>
            <w:tcBorders>
              <w:top w:val="nil"/>
              <w:left w:val="single" w:sz="4" w:space="0" w:color="auto"/>
              <w:bottom w:val="single" w:sz="4" w:space="0" w:color="auto"/>
              <w:right w:val="single" w:sz="4" w:space="0" w:color="auto"/>
            </w:tcBorders>
            <w:vAlign w:val="center"/>
          </w:tcPr>
          <w:p w:rsidR="00D3728F" w:rsidRPr="00676359" w:rsidRDefault="00D3728F" w:rsidP="00317099">
            <w:pPr>
              <w:jc w:val="center"/>
              <w:rPr>
                <w:color w:val="000000"/>
                <w:sz w:val="20"/>
                <w:szCs w:val="20"/>
              </w:rPr>
            </w:pPr>
            <w:r w:rsidRPr="00676359">
              <w:rPr>
                <w:color w:val="000000"/>
                <w:sz w:val="20"/>
                <w:szCs w:val="20"/>
              </w:rPr>
              <w:t>1</w:t>
            </w:r>
          </w:p>
        </w:tc>
        <w:tc>
          <w:tcPr>
            <w:tcW w:w="3828" w:type="dxa"/>
            <w:tcBorders>
              <w:top w:val="nil"/>
              <w:left w:val="nil"/>
              <w:bottom w:val="single" w:sz="4" w:space="0" w:color="auto"/>
              <w:right w:val="single" w:sz="4" w:space="0" w:color="auto"/>
            </w:tcBorders>
            <w:vAlign w:val="center"/>
          </w:tcPr>
          <w:p w:rsidR="00D3728F" w:rsidRPr="00676359" w:rsidRDefault="00D3728F" w:rsidP="00317099">
            <w:pPr>
              <w:jc w:val="center"/>
              <w:rPr>
                <w:color w:val="000000"/>
                <w:sz w:val="20"/>
                <w:szCs w:val="20"/>
              </w:rPr>
            </w:pPr>
            <w:r w:rsidRPr="00676359">
              <w:rPr>
                <w:color w:val="000000"/>
                <w:sz w:val="20"/>
                <w:szCs w:val="20"/>
              </w:rPr>
              <w:t>2</w:t>
            </w:r>
          </w:p>
        </w:tc>
        <w:tc>
          <w:tcPr>
            <w:tcW w:w="1834" w:type="dxa"/>
            <w:tcBorders>
              <w:top w:val="nil"/>
              <w:left w:val="nil"/>
              <w:bottom w:val="single" w:sz="4" w:space="0" w:color="auto"/>
              <w:right w:val="single" w:sz="4" w:space="0" w:color="auto"/>
            </w:tcBorders>
            <w:vAlign w:val="center"/>
          </w:tcPr>
          <w:p w:rsidR="00D3728F" w:rsidRPr="00676359" w:rsidRDefault="00D3728F" w:rsidP="00317099">
            <w:pPr>
              <w:jc w:val="center"/>
              <w:rPr>
                <w:color w:val="000000"/>
                <w:sz w:val="20"/>
                <w:szCs w:val="20"/>
              </w:rPr>
            </w:pPr>
            <w:r w:rsidRPr="00676359">
              <w:rPr>
                <w:color w:val="000000"/>
                <w:sz w:val="20"/>
                <w:szCs w:val="20"/>
              </w:rPr>
              <w:t>3</w:t>
            </w:r>
          </w:p>
        </w:tc>
        <w:tc>
          <w:tcPr>
            <w:tcW w:w="2351" w:type="dxa"/>
            <w:tcBorders>
              <w:top w:val="nil"/>
              <w:left w:val="nil"/>
              <w:bottom w:val="single" w:sz="4" w:space="0" w:color="auto"/>
              <w:right w:val="single" w:sz="4" w:space="0" w:color="auto"/>
            </w:tcBorders>
            <w:vAlign w:val="center"/>
          </w:tcPr>
          <w:p w:rsidR="00D3728F" w:rsidRPr="00676359" w:rsidRDefault="00D3728F" w:rsidP="00317099">
            <w:pPr>
              <w:jc w:val="center"/>
              <w:rPr>
                <w:color w:val="000000"/>
                <w:sz w:val="20"/>
                <w:szCs w:val="20"/>
              </w:rPr>
            </w:pPr>
            <w:r w:rsidRPr="00676359">
              <w:rPr>
                <w:color w:val="000000"/>
                <w:sz w:val="20"/>
                <w:szCs w:val="20"/>
              </w:rPr>
              <w:t>4</w:t>
            </w:r>
          </w:p>
        </w:tc>
        <w:tc>
          <w:tcPr>
            <w:tcW w:w="2268" w:type="dxa"/>
            <w:tcBorders>
              <w:top w:val="nil"/>
              <w:left w:val="nil"/>
              <w:bottom w:val="single" w:sz="4" w:space="0" w:color="auto"/>
              <w:right w:val="single" w:sz="4" w:space="0" w:color="auto"/>
            </w:tcBorders>
            <w:vAlign w:val="center"/>
          </w:tcPr>
          <w:p w:rsidR="00D3728F" w:rsidRPr="00676359" w:rsidRDefault="00D3728F" w:rsidP="00317099">
            <w:pPr>
              <w:jc w:val="center"/>
              <w:rPr>
                <w:color w:val="000000"/>
                <w:sz w:val="20"/>
                <w:szCs w:val="20"/>
              </w:rPr>
            </w:pPr>
            <w:r w:rsidRPr="00676359">
              <w:rPr>
                <w:color w:val="000000"/>
                <w:sz w:val="20"/>
                <w:szCs w:val="20"/>
              </w:rPr>
              <w:t>5</w:t>
            </w:r>
          </w:p>
        </w:tc>
        <w:tc>
          <w:tcPr>
            <w:tcW w:w="2052" w:type="dxa"/>
            <w:tcBorders>
              <w:top w:val="nil"/>
              <w:left w:val="nil"/>
              <w:bottom w:val="single" w:sz="4" w:space="0" w:color="auto"/>
              <w:right w:val="single" w:sz="4" w:space="0" w:color="auto"/>
            </w:tcBorders>
            <w:vAlign w:val="center"/>
          </w:tcPr>
          <w:p w:rsidR="00D3728F" w:rsidRPr="00676359" w:rsidRDefault="00D3728F" w:rsidP="00317099">
            <w:pPr>
              <w:jc w:val="center"/>
              <w:rPr>
                <w:color w:val="000000"/>
                <w:sz w:val="20"/>
                <w:szCs w:val="20"/>
              </w:rPr>
            </w:pPr>
            <w:r w:rsidRPr="00676359">
              <w:rPr>
                <w:color w:val="000000"/>
                <w:sz w:val="20"/>
                <w:szCs w:val="20"/>
              </w:rPr>
              <w:t>6</w:t>
            </w:r>
          </w:p>
        </w:tc>
        <w:tc>
          <w:tcPr>
            <w:tcW w:w="2126" w:type="dxa"/>
            <w:tcBorders>
              <w:top w:val="nil"/>
              <w:left w:val="nil"/>
              <w:bottom w:val="single" w:sz="4" w:space="0" w:color="auto"/>
              <w:right w:val="single" w:sz="4" w:space="0" w:color="auto"/>
            </w:tcBorders>
            <w:vAlign w:val="center"/>
          </w:tcPr>
          <w:p w:rsidR="00D3728F" w:rsidRPr="00676359" w:rsidRDefault="00D3728F" w:rsidP="00317099">
            <w:pPr>
              <w:jc w:val="center"/>
              <w:rPr>
                <w:color w:val="000000"/>
                <w:sz w:val="20"/>
                <w:szCs w:val="20"/>
              </w:rPr>
            </w:pPr>
            <w:r>
              <w:rPr>
                <w:color w:val="000000"/>
                <w:sz w:val="20"/>
                <w:szCs w:val="20"/>
              </w:rPr>
              <w:t>7</w:t>
            </w:r>
          </w:p>
        </w:tc>
      </w:tr>
      <w:tr w:rsidR="00D3728F" w:rsidRPr="00676359" w:rsidTr="00E25957">
        <w:trPr>
          <w:trHeight w:val="480"/>
        </w:trPr>
        <w:tc>
          <w:tcPr>
            <w:tcW w:w="555" w:type="dxa"/>
            <w:tcBorders>
              <w:top w:val="single" w:sz="4" w:space="0" w:color="auto"/>
              <w:left w:val="single" w:sz="4" w:space="0" w:color="auto"/>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1</w:t>
            </w:r>
          </w:p>
        </w:tc>
        <w:tc>
          <w:tcPr>
            <w:tcW w:w="3835" w:type="dxa"/>
            <w:gridSpan w:val="2"/>
            <w:tcBorders>
              <w:top w:val="single" w:sz="4" w:space="0" w:color="auto"/>
              <w:left w:val="single" w:sz="4" w:space="0" w:color="auto"/>
              <w:bottom w:val="single" w:sz="4" w:space="0" w:color="auto"/>
              <w:right w:val="single" w:sz="4" w:space="0" w:color="auto"/>
            </w:tcBorders>
          </w:tcPr>
          <w:p w:rsidR="00D3728F" w:rsidRPr="00140401" w:rsidRDefault="00D3728F" w:rsidP="00317099">
            <w:pPr>
              <w:pStyle w:val="NoSpacing"/>
              <w:rPr>
                <w:rFonts w:ascii="Times New Roman" w:hAnsi="Times New Roman"/>
                <w:sz w:val="18"/>
                <w:szCs w:val="18"/>
              </w:rPr>
            </w:pPr>
            <w:r w:rsidRPr="00140401">
              <w:rPr>
                <w:rFonts w:ascii="Times New Roman" w:hAnsi="Times New Roman"/>
                <w:sz w:val="18"/>
                <w:szCs w:val="18"/>
              </w:rPr>
              <w:t xml:space="preserve">Спортивная подготовка по неолимпийским видам спорта </w:t>
            </w:r>
          </w:p>
        </w:tc>
        <w:tc>
          <w:tcPr>
            <w:tcW w:w="1834" w:type="dxa"/>
            <w:tcBorders>
              <w:top w:val="single" w:sz="4" w:space="0" w:color="auto"/>
              <w:left w:val="single" w:sz="4" w:space="0" w:color="auto"/>
              <w:bottom w:val="single" w:sz="4" w:space="0" w:color="auto"/>
              <w:right w:val="single" w:sz="4" w:space="0" w:color="auto"/>
            </w:tcBorders>
          </w:tcPr>
          <w:p w:rsidR="00D3728F" w:rsidRPr="00140401" w:rsidRDefault="00D3728F" w:rsidP="00317099">
            <w:pPr>
              <w:jc w:val="center"/>
              <w:rPr>
                <w:sz w:val="18"/>
                <w:szCs w:val="18"/>
              </w:rPr>
            </w:pPr>
            <w:r w:rsidRPr="00140401">
              <w:rPr>
                <w:sz w:val="18"/>
                <w:szCs w:val="18"/>
              </w:rPr>
              <w:t>человек</w:t>
            </w:r>
          </w:p>
        </w:tc>
        <w:tc>
          <w:tcPr>
            <w:tcW w:w="2351" w:type="dxa"/>
            <w:tcBorders>
              <w:top w:val="single" w:sz="4" w:space="0" w:color="auto"/>
              <w:left w:val="single" w:sz="4" w:space="0" w:color="auto"/>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204</w:t>
            </w:r>
          </w:p>
        </w:tc>
        <w:tc>
          <w:tcPr>
            <w:tcW w:w="2268" w:type="dxa"/>
            <w:tcBorders>
              <w:top w:val="single" w:sz="4" w:space="0" w:color="auto"/>
              <w:left w:val="single" w:sz="4" w:space="0" w:color="auto"/>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204</w:t>
            </w:r>
          </w:p>
        </w:tc>
        <w:tc>
          <w:tcPr>
            <w:tcW w:w="2052" w:type="dxa"/>
            <w:tcBorders>
              <w:top w:val="single" w:sz="4" w:space="0" w:color="auto"/>
              <w:left w:val="single" w:sz="4" w:space="0" w:color="auto"/>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204</w:t>
            </w:r>
          </w:p>
        </w:tc>
        <w:tc>
          <w:tcPr>
            <w:tcW w:w="2126" w:type="dxa"/>
            <w:tcBorders>
              <w:top w:val="single" w:sz="4" w:space="0" w:color="auto"/>
              <w:left w:val="single" w:sz="4" w:space="0" w:color="auto"/>
              <w:bottom w:val="single" w:sz="4" w:space="0" w:color="auto"/>
              <w:right w:val="single" w:sz="4" w:space="0" w:color="000000"/>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204</w:t>
            </w:r>
          </w:p>
        </w:tc>
      </w:tr>
      <w:tr w:rsidR="00D3728F" w:rsidRPr="00676359" w:rsidTr="00E25957">
        <w:trPr>
          <w:trHeight w:val="488"/>
        </w:trPr>
        <w:tc>
          <w:tcPr>
            <w:tcW w:w="562" w:type="dxa"/>
            <w:gridSpan w:val="2"/>
            <w:tcBorders>
              <w:top w:val="nil"/>
              <w:left w:val="single" w:sz="4" w:space="0" w:color="auto"/>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2</w:t>
            </w:r>
          </w:p>
        </w:tc>
        <w:tc>
          <w:tcPr>
            <w:tcW w:w="3828" w:type="dxa"/>
            <w:tcBorders>
              <w:top w:val="nil"/>
              <w:left w:val="nil"/>
              <w:bottom w:val="single" w:sz="4" w:space="0" w:color="auto"/>
              <w:right w:val="single" w:sz="4" w:space="0" w:color="auto"/>
            </w:tcBorders>
          </w:tcPr>
          <w:p w:rsidR="00D3728F" w:rsidRPr="00140401" w:rsidRDefault="00D3728F" w:rsidP="00317099">
            <w:pPr>
              <w:pStyle w:val="NoSpacing"/>
              <w:rPr>
                <w:rFonts w:ascii="Times New Roman" w:hAnsi="Times New Roman"/>
                <w:sz w:val="18"/>
                <w:szCs w:val="18"/>
              </w:rPr>
            </w:pPr>
            <w:r w:rsidRPr="00140401">
              <w:rPr>
                <w:rFonts w:ascii="Times New Roman" w:hAnsi="Times New Roman"/>
                <w:sz w:val="18"/>
                <w:szCs w:val="18"/>
              </w:rPr>
              <w:t xml:space="preserve">Спортивная подготовка по олимпийским видам спорта </w:t>
            </w:r>
          </w:p>
        </w:tc>
        <w:tc>
          <w:tcPr>
            <w:tcW w:w="1834" w:type="dxa"/>
            <w:tcBorders>
              <w:top w:val="nil"/>
              <w:left w:val="nil"/>
              <w:bottom w:val="single" w:sz="4" w:space="0" w:color="auto"/>
              <w:right w:val="single" w:sz="4" w:space="0" w:color="auto"/>
            </w:tcBorders>
          </w:tcPr>
          <w:p w:rsidR="00D3728F" w:rsidRPr="00140401" w:rsidRDefault="00D3728F" w:rsidP="00317099">
            <w:pPr>
              <w:jc w:val="center"/>
              <w:rPr>
                <w:sz w:val="18"/>
                <w:szCs w:val="18"/>
              </w:rPr>
            </w:pPr>
            <w:r w:rsidRPr="00140401">
              <w:rPr>
                <w:sz w:val="18"/>
                <w:szCs w:val="18"/>
              </w:rPr>
              <w:t>человек</w:t>
            </w:r>
          </w:p>
        </w:tc>
        <w:tc>
          <w:tcPr>
            <w:tcW w:w="2351"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646</w:t>
            </w:r>
          </w:p>
        </w:tc>
        <w:tc>
          <w:tcPr>
            <w:tcW w:w="2268"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646</w:t>
            </w:r>
          </w:p>
        </w:tc>
        <w:tc>
          <w:tcPr>
            <w:tcW w:w="2052"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646</w:t>
            </w:r>
          </w:p>
        </w:tc>
        <w:tc>
          <w:tcPr>
            <w:tcW w:w="2126"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646</w:t>
            </w:r>
          </w:p>
        </w:tc>
      </w:tr>
      <w:tr w:rsidR="00D3728F" w:rsidRPr="00676359" w:rsidTr="00E25957">
        <w:trPr>
          <w:trHeight w:val="825"/>
        </w:trPr>
        <w:tc>
          <w:tcPr>
            <w:tcW w:w="562" w:type="dxa"/>
            <w:gridSpan w:val="2"/>
            <w:tcBorders>
              <w:top w:val="nil"/>
              <w:left w:val="single" w:sz="4" w:space="0" w:color="auto"/>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3.</w:t>
            </w:r>
          </w:p>
        </w:tc>
        <w:tc>
          <w:tcPr>
            <w:tcW w:w="3828" w:type="dxa"/>
            <w:tcBorders>
              <w:top w:val="nil"/>
              <w:left w:val="nil"/>
              <w:bottom w:val="single" w:sz="4" w:space="0" w:color="auto"/>
              <w:right w:val="single" w:sz="4" w:space="0" w:color="auto"/>
            </w:tcBorders>
          </w:tcPr>
          <w:p w:rsidR="00D3728F" w:rsidRPr="00140401" w:rsidRDefault="00D3728F" w:rsidP="00317099">
            <w:pPr>
              <w:pStyle w:val="NoSpacing"/>
              <w:rPr>
                <w:rFonts w:ascii="Times New Roman" w:hAnsi="Times New Roman"/>
                <w:sz w:val="18"/>
                <w:szCs w:val="18"/>
              </w:rPr>
            </w:pPr>
            <w:r w:rsidRPr="00140401">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34"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sidRPr="00140401">
              <w:rPr>
                <w:rFonts w:ascii="Times New Roman" w:hAnsi="Times New Roman"/>
                <w:sz w:val="18"/>
                <w:szCs w:val="18"/>
              </w:rPr>
              <w:t>единиц</w:t>
            </w:r>
          </w:p>
        </w:tc>
        <w:tc>
          <w:tcPr>
            <w:tcW w:w="2351" w:type="dxa"/>
            <w:tcBorders>
              <w:top w:val="nil"/>
              <w:left w:val="nil"/>
              <w:bottom w:val="single" w:sz="4" w:space="0" w:color="auto"/>
              <w:right w:val="single" w:sz="4" w:space="0" w:color="auto"/>
            </w:tcBorders>
            <w:noWrap/>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51</w:t>
            </w:r>
          </w:p>
        </w:tc>
        <w:tc>
          <w:tcPr>
            <w:tcW w:w="2268" w:type="dxa"/>
            <w:tcBorders>
              <w:top w:val="nil"/>
              <w:left w:val="nil"/>
              <w:bottom w:val="single" w:sz="4" w:space="0" w:color="auto"/>
              <w:right w:val="single" w:sz="4" w:space="0" w:color="auto"/>
            </w:tcBorders>
            <w:noWrap/>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51</w:t>
            </w:r>
          </w:p>
        </w:tc>
        <w:tc>
          <w:tcPr>
            <w:tcW w:w="2052" w:type="dxa"/>
            <w:tcBorders>
              <w:top w:val="nil"/>
              <w:left w:val="nil"/>
              <w:bottom w:val="single" w:sz="4" w:space="0" w:color="auto"/>
              <w:right w:val="single" w:sz="4" w:space="0" w:color="auto"/>
            </w:tcBorders>
            <w:noWrap/>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51</w:t>
            </w:r>
          </w:p>
        </w:tc>
        <w:tc>
          <w:tcPr>
            <w:tcW w:w="2126" w:type="dxa"/>
            <w:tcBorders>
              <w:top w:val="nil"/>
              <w:left w:val="nil"/>
              <w:bottom w:val="single" w:sz="4" w:space="0" w:color="auto"/>
              <w:right w:val="single" w:sz="4" w:space="0" w:color="auto"/>
            </w:tcBorders>
            <w:noWrap/>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51</w:t>
            </w:r>
          </w:p>
        </w:tc>
      </w:tr>
      <w:tr w:rsidR="00D3728F" w:rsidRPr="00676359" w:rsidTr="00E25957">
        <w:trPr>
          <w:trHeight w:val="515"/>
        </w:trPr>
        <w:tc>
          <w:tcPr>
            <w:tcW w:w="562" w:type="dxa"/>
            <w:gridSpan w:val="2"/>
            <w:tcBorders>
              <w:top w:val="nil"/>
              <w:left w:val="single" w:sz="4" w:space="0" w:color="auto"/>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4</w:t>
            </w:r>
          </w:p>
        </w:tc>
        <w:tc>
          <w:tcPr>
            <w:tcW w:w="3828" w:type="dxa"/>
            <w:tcBorders>
              <w:top w:val="nil"/>
              <w:left w:val="single" w:sz="4" w:space="0" w:color="auto"/>
              <w:bottom w:val="single" w:sz="4" w:space="0" w:color="auto"/>
              <w:right w:val="single" w:sz="4" w:space="0" w:color="auto"/>
            </w:tcBorders>
          </w:tcPr>
          <w:p w:rsidR="00D3728F" w:rsidRPr="00206142" w:rsidRDefault="00D3728F" w:rsidP="00317099">
            <w:pPr>
              <w:pStyle w:val="NoSpacing"/>
              <w:rPr>
                <w:sz w:val="18"/>
                <w:szCs w:val="18"/>
              </w:rPr>
            </w:pPr>
            <w:r w:rsidRPr="00140401">
              <w:rPr>
                <w:rFonts w:ascii="Times New Roman" w:hAnsi="Times New Roman"/>
                <w:sz w:val="18"/>
                <w:szCs w:val="18"/>
              </w:rPr>
              <w:t xml:space="preserve">Обеспечение участия спортивных сборных команд в официальных спортивных мероприятиях </w:t>
            </w:r>
          </w:p>
        </w:tc>
        <w:tc>
          <w:tcPr>
            <w:tcW w:w="1834" w:type="dxa"/>
            <w:tcBorders>
              <w:top w:val="nil"/>
              <w:left w:val="nil"/>
              <w:bottom w:val="single" w:sz="4" w:space="0" w:color="auto"/>
              <w:right w:val="single" w:sz="4" w:space="0" w:color="auto"/>
            </w:tcBorders>
          </w:tcPr>
          <w:p w:rsidR="00D3728F" w:rsidRPr="00140401" w:rsidRDefault="00D3728F" w:rsidP="00317099">
            <w:pPr>
              <w:jc w:val="center"/>
              <w:rPr>
                <w:sz w:val="18"/>
                <w:szCs w:val="18"/>
              </w:rPr>
            </w:pPr>
            <w:r w:rsidRPr="00140401">
              <w:rPr>
                <w:sz w:val="18"/>
                <w:szCs w:val="18"/>
              </w:rPr>
              <w:t>единиц</w:t>
            </w:r>
          </w:p>
        </w:tc>
        <w:tc>
          <w:tcPr>
            <w:tcW w:w="2351" w:type="dxa"/>
            <w:tcBorders>
              <w:top w:val="nil"/>
              <w:left w:val="nil"/>
              <w:bottom w:val="single" w:sz="4" w:space="0" w:color="auto"/>
              <w:right w:val="single" w:sz="4" w:space="0" w:color="auto"/>
            </w:tcBorders>
            <w:noWrap/>
          </w:tcPr>
          <w:p w:rsidR="00D3728F" w:rsidRPr="00140401" w:rsidRDefault="00D3728F" w:rsidP="00317099">
            <w:pPr>
              <w:jc w:val="center"/>
              <w:rPr>
                <w:sz w:val="18"/>
                <w:szCs w:val="18"/>
              </w:rPr>
            </w:pPr>
            <w:r>
              <w:rPr>
                <w:sz w:val="18"/>
                <w:szCs w:val="18"/>
              </w:rPr>
              <w:t>30</w:t>
            </w:r>
          </w:p>
        </w:tc>
        <w:tc>
          <w:tcPr>
            <w:tcW w:w="2268" w:type="dxa"/>
            <w:tcBorders>
              <w:top w:val="nil"/>
              <w:left w:val="nil"/>
              <w:bottom w:val="single" w:sz="4" w:space="0" w:color="auto"/>
              <w:right w:val="single" w:sz="4" w:space="0" w:color="auto"/>
            </w:tcBorders>
            <w:noWrap/>
          </w:tcPr>
          <w:p w:rsidR="00D3728F" w:rsidRPr="00140401" w:rsidRDefault="00D3728F" w:rsidP="00317099">
            <w:pPr>
              <w:jc w:val="center"/>
              <w:rPr>
                <w:sz w:val="18"/>
                <w:szCs w:val="18"/>
              </w:rPr>
            </w:pPr>
            <w:r>
              <w:rPr>
                <w:sz w:val="18"/>
                <w:szCs w:val="18"/>
              </w:rPr>
              <w:t>30</w:t>
            </w:r>
          </w:p>
        </w:tc>
        <w:tc>
          <w:tcPr>
            <w:tcW w:w="2052" w:type="dxa"/>
            <w:tcBorders>
              <w:top w:val="nil"/>
              <w:left w:val="nil"/>
              <w:bottom w:val="single" w:sz="4" w:space="0" w:color="auto"/>
              <w:right w:val="single" w:sz="4" w:space="0" w:color="auto"/>
            </w:tcBorders>
            <w:noWrap/>
          </w:tcPr>
          <w:p w:rsidR="00D3728F" w:rsidRPr="00140401" w:rsidRDefault="00D3728F" w:rsidP="00317099">
            <w:pPr>
              <w:jc w:val="center"/>
              <w:rPr>
                <w:sz w:val="18"/>
                <w:szCs w:val="18"/>
              </w:rPr>
            </w:pPr>
            <w:r>
              <w:rPr>
                <w:sz w:val="18"/>
                <w:szCs w:val="18"/>
              </w:rPr>
              <w:t>30</w:t>
            </w:r>
          </w:p>
        </w:tc>
        <w:tc>
          <w:tcPr>
            <w:tcW w:w="2126" w:type="dxa"/>
            <w:tcBorders>
              <w:top w:val="nil"/>
              <w:left w:val="nil"/>
              <w:bottom w:val="single" w:sz="4" w:space="0" w:color="auto"/>
              <w:right w:val="single" w:sz="4" w:space="0" w:color="auto"/>
            </w:tcBorders>
            <w:noWrap/>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30</w:t>
            </w:r>
          </w:p>
        </w:tc>
      </w:tr>
      <w:tr w:rsidR="00D3728F" w:rsidRPr="00676359" w:rsidTr="00E25957">
        <w:trPr>
          <w:trHeight w:val="595"/>
        </w:trPr>
        <w:tc>
          <w:tcPr>
            <w:tcW w:w="562" w:type="dxa"/>
            <w:gridSpan w:val="2"/>
            <w:tcBorders>
              <w:top w:val="nil"/>
              <w:left w:val="single" w:sz="4" w:space="0" w:color="auto"/>
              <w:bottom w:val="single" w:sz="4" w:space="0" w:color="auto"/>
              <w:right w:val="single" w:sz="4" w:space="0" w:color="auto"/>
            </w:tcBorders>
          </w:tcPr>
          <w:p w:rsidR="00D3728F" w:rsidRPr="00140401" w:rsidRDefault="00D3728F" w:rsidP="00317099">
            <w:pPr>
              <w:jc w:val="center"/>
              <w:rPr>
                <w:sz w:val="18"/>
                <w:szCs w:val="18"/>
              </w:rPr>
            </w:pPr>
            <w:r>
              <w:rPr>
                <w:sz w:val="18"/>
                <w:szCs w:val="18"/>
              </w:rPr>
              <w:t>5</w:t>
            </w:r>
          </w:p>
        </w:tc>
        <w:tc>
          <w:tcPr>
            <w:tcW w:w="3828" w:type="dxa"/>
            <w:tcBorders>
              <w:top w:val="nil"/>
              <w:left w:val="nil"/>
              <w:bottom w:val="single" w:sz="4" w:space="0" w:color="auto"/>
              <w:right w:val="single" w:sz="4" w:space="0" w:color="auto"/>
            </w:tcBorders>
          </w:tcPr>
          <w:p w:rsidR="00D3728F" w:rsidRPr="00140401" w:rsidRDefault="00D3728F" w:rsidP="00317099">
            <w:pPr>
              <w:pStyle w:val="NoSpacing"/>
              <w:rPr>
                <w:rFonts w:ascii="Times New Roman" w:hAnsi="Times New Roman"/>
                <w:sz w:val="18"/>
                <w:szCs w:val="18"/>
              </w:rPr>
            </w:pPr>
            <w:r w:rsidRPr="00140401">
              <w:rPr>
                <w:rFonts w:ascii="Times New Roman" w:hAnsi="Times New Roman"/>
                <w:sz w:val="18"/>
                <w:szCs w:val="18"/>
              </w:rPr>
              <w:t xml:space="preserve">Организация и проведение официальных спортивных мероприятий </w:t>
            </w:r>
          </w:p>
        </w:tc>
        <w:tc>
          <w:tcPr>
            <w:tcW w:w="1834" w:type="dxa"/>
            <w:tcBorders>
              <w:top w:val="nil"/>
              <w:left w:val="nil"/>
              <w:bottom w:val="single" w:sz="4" w:space="0" w:color="auto"/>
              <w:right w:val="single" w:sz="4" w:space="0" w:color="auto"/>
            </w:tcBorders>
          </w:tcPr>
          <w:p w:rsidR="00D3728F" w:rsidRPr="00140401" w:rsidRDefault="00D3728F" w:rsidP="00317099">
            <w:pPr>
              <w:jc w:val="center"/>
              <w:rPr>
                <w:sz w:val="18"/>
                <w:szCs w:val="18"/>
              </w:rPr>
            </w:pPr>
            <w:r w:rsidRPr="00140401">
              <w:rPr>
                <w:sz w:val="18"/>
                <w:szCs w:val="18"/>
              </w:rPr>
              <w:t>единиц</w:t>
            </w:r>
          </w:p>
        </w:tc>
        <w:tc>
          <w:tcPr>
            <w:tcW w:w="2351"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56</w:t>
            </w:r>
          </w:p>
        </w:tc>
        <w:tc>
          <w:tcPr>
            <w:tcW w:w="2268"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56</w:t>
            </w:r>
          </w:p>
        </w:tc>
        <w:tc>
          <w:tcPr>
            <w:tcW w:w="2052"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56</w:t>
            </w:r>
          </w:p>
        </w:tc>
        <w:tc>
          <w:tcPr>
            <w:tcW w:w="2126" w:type="dxa"/>
            <w:tcBorders>
              <w:top w:val="nil"/>
              <w:left w:val="nil"/>
              <w:bottom w:val="single" w:sz="4" w:space="0" w:color="auto"/>
              <w:right w:val="single" w:sz="4" w:space="0" w:color="auto"/>
            </w:tcBorders>
          </w:tcPr>
          <w:p w:rsidR="00D3728F" w:rsidRPr="00140401" w:rsidRDefault="00D3728F" w:rsidP="00317099">
            <w:pPr>
              <w:pStyle w:val="NoSpacing"/>
              <w:jc w:val="center"/>
              <w:rPr>
                <w:rFonts w:ascii="Times New Roman" w:hAnsi="Times New Roman"/>
                <w:sz w:val="18"/>
                <w:szCs w:val="18"/>
              </w:rPr>
            </w:pPr>
            <w:r>
              <w:rPr>
                <w:rFonts w:ascii="Times New Roman" w:hAnsi="Times New Roman"/>
                <w:sz w:val="18"/>
                <w:szCs w:val="18"/>
              </w:rPr>
              <w:t>56</w:t>
            </w:r>
          </w:p>
        </w:tc>
      </w:tr>
      <w:tr w:rsidR="00D3728F" w:rsidRPr="00676359" w:rsidTr="00E25957">
        <w:trPr>
          <w:trHeight w:val="595"/>
        </w:trPr>
        <w:tc>
          <w:tcPr>
            <w:tcW w:w="562" w:type="dxa"/>
            <w:gridSpan w:val="2"/>
            <w:tcBorders>
              <w:top w:val="nil"/>
              <w:left w:val="single" w:sz="4" w:space="0" w:color="auto"/>
              <w:bottom w:val="single" w:sz="4" w:space="0" w:color="auto"/>
              <w:right w:val="single" w:sz="4" w:space="0" w:color="auto"/>
            </w:tcBorders>
          </w:tcPr>
          <w:p w:rsidR="00D3728F" w:rsidRPr="002A41FF" w:rsidRDefault="00D3728F" w:rsidP="008A01B5">
            <w:pPr>
              <w:pStyle w:val="NoSpacing"/>
              <w:jc w:val="center"/>
              <w:rPr>
                <w:rFonts w:ascii="Times New Roman" w:hAnsi="Times New Roman"/>
                <w:sz w:val="18"/>
                <w:szCs w:val="18"/>
              </w:rPr>
            </w:pPr>
            <w:r w:rsidRPr="002A41FF">
              <w:rPr>
                <w:rFonts w:ascii="Times New Roman" w:hAnsi="Times New Roman"/>
                <w:sz w:val="18"/>
                <w:szCs w:val="18"/>
              </w:rPr>
              <w:t>6</w:t>
            </w:r>
          </w:p>
        </w:tc>
        <w:tc>
          <w:tcPr>
            <w:tcW w:w="3828" w:type="dxa"/>
            <w:tcBorders>
              <w:top w:val="nil"/>
              <w:left w:val="nil"/>
              <w:bottom w:val="single" w:sz="4" w:space="0" w:color="auto"/>
              <w:right w:val="single" w:sz="4" w:space="0" w:color="auto"/>
            </w:tcBorders>
          </w:tcPr>
          <w:p w:rsidR="00D3728F" w:rsidRPr="002A41FF" w:rsidRDefault="00D3728F" w:rsidP="008A01B5">
            <w:pPr>
              <w:pStyle w:val="NoSpacing"/>
              <w:rPr>
                <w:rFonts w:ascii="Times New Roman" w:hAnsi="Times New Roman"/>
                <w:sz w:val="18"/>
                <w:szCs w:val="18"/>
              </w:rPr>
            </w:pPr>
            <w:r w:rsidRPr="002A41FF">
              <w:rPr>
                <w:rFonts w:ascii="Times New Roman" w:hAnsi="Times New Roman"/>
                <w:sz w:val="18"/>
                <w:szCs w:val="1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1834" w:type="dxa"/>
            <w:tcBorders>
              <w:top w:val="nil"/>
              <w:left w:val="nil"/>
              <w:bottom w:val="single" w:sz="4" w:space="0" w:color="auto"/>
              <w:right w:val="single" w:sz="4" w:space="0" w:color="auto"/>
            </w:tcBorders>
          </w:tcPr>
          <w:p w:rsidR="00D3728F" w:rsidRPr="002A41FF" w:rsidRDefault="00D3728F" w:rsidP="008A01B5">
            <w:pPr>
              <w:pStyle w:val="NoSpacing"/>
              <w:jc w:val="center"/>
              <w:rPr>
                <w:rFonts w:ascii="Times New Roman" w:hAnsi="Times New Roman"/>
                <w:sz w:val="18"/>
                <w:szCs w:val="18"/>
              </w:rPr>
            </w:pPr>
            <w:r w:rsidRPr="002A41FF">
              <w:rPr>
                <w:rFonts w:ascii="Times New Roman" w:hAnsi="Times New Roman"/>
                <w:sz w:val="18"/>
                <w:szCs w:val="18"/>
              </w:rPr>
              <w:t>единиц</w:t>
            </w:r>
          </w:p>
        </w:tc>
        <w:tc>
          <w:tcPr>
            <w:tcW w:w="2351" w:type="dxa"/>
            <w:tcBorders>
              <w:top w:val="nil"/>
              <w:left w:val="nil"/>
              <w:bottom w:val="single" w:sz="4" w:space="0" w:color="auto"/>
              <w:right w:val="single" w:sz="4" w:space="0" w:color="auto"/>
            </w:tcBorders>
          </w:tcPr>
          <w:p w:rsidR="00D3728F" w:rsidRPr="002A41FF" w:rsidRDefault="00D3728F" w:rsidP="008A01B5">
            <w:pPr>
              <w:pStyle w:val="NoSpacing"/>
              <w:jc w:val="center"/>
              <w:rPr>
                <w:rFonts w:ascii="Times New Roman" w:hAnsi="Times New Roman"/>
                <w:sz w:val="18"/>
                <w:szCs w:val="18"/>
              </w:rPr>
            </w:pPr>
            <w:r w:rsidRPr="002A41FF">
              <w:rPr>
                <w:rFonts w:ascii="Times New Roman" w:hAnsi="Times New Roman"/>
                <w:sz w:val="18"/>
                <w:szCs w:val="18"/>
              </w:rPr>
              <w:t>11</w:t>
            </w:r>
          </w:p>
        </w:tc>
        <w:tc>
          <w:tcPr>
            <w:tcW w:w="2268" w:type="dxa"/>
            <w:tcBorders>
              <w:top w:val="nil"/>
              <w:left w:val="nil"/>
              <w:bottom w:val="single" w:sz="4" w:space="0" w:color="auto"/>
              <w:right w:val="single" w:sz="4" w:space="0" w:color="auto"/>
            </w:tcBorders>
          </w:tcPr>
          <w:p w:rsidR="00D3728F" w:rsidRPr="002A41FF" w:rsidRDefault="00D3728F" w:rsidP="008A01B5">
            <w:pPr>
              <w:pStyle w:val="NoSpacing"/>
              <w:jc w:val="center"/>
              <w:rPr>
                <w:rFonts w:ascii="Times New Roman" w:hAnsi="Times New Roman"/>
                <w:sz w:val="18"/>
                <w:szCs w:val="18"/>
              </w:rPr>
            </w:pPr>
            <w:r w:rsidRPr="002A41FF">
              <w:rPr>
                <w:rFonts w:ascii="Times New Roman" w:hAnsi="Times New Roman"/>
                <w:sz w:val="18"/>
                <w:szCs w:val="18"/>
              </w:rPr>
              <w:t>12</w:t>
            </w:r>
          </w:p>
        </w:tc>
        <w:tc>
          <w:tcPr>
            <w:tcW w:w="2052" w:type="dxa"/>
            <w:tcBorders>
              <w:top w:val="nil"/>
              <w:left w:val="nil"/>
              <w:bottom w:val="single" w:sz="4" w:space="0" w:color="auto"/>
              <w:right w:val="single" w:sz="4" w:space="0" w:color="auto"/>
            </w:tcBorders>
          </w:tcPr>
          <w:p w:rsidR="00D3728F" w:rsidRPr="002A41FF" w:rsidRDefault="00D3728F" w:rsidP="008A01B5">
            <w:pPr>
              <w:pStyle w:val="NoSpacing"/>
              <w:jc w:val="center"/>
              <w:rPr>
                <w:rFonts w:ascii="Times New Roman" w:hAnsi="Times New Roman"/>
                <w:sz w:val="18"/>
                <w:szCs w:val="18"/>
              </w:rPr>
            </w:pPr>
            <w:r w:rsidRPr="002A41FF">
              <w:rPr>
                <w:rFonts w:ascii="Times New Roman" w:hAnsi="Times New Roman"/>
                <w:sz w:val="18"/>
                <w:szCs w:val="18"/>
              </w:rPr>
              <w:t>12</w:t>
            </w:r>
          </w:p>
        </w:tc>
        <w:tc>
          <w:tcPr>
            <w:tcW w:w="2126" w:type="dxa"/>
            <w:tcBorders>
              <w:top w:val="nil"/>
              <w:left w:val="nil"/>
              <w:bottom w:val="single" w:sz="4" w:space="0" w:color="auto"/>
              <w:right w:val="single" w:sz="4" w:space="0" w:color="auto"/>
            </w:tcBorders>
          </w:tcPr>
          <w:p w:rsidR="00D3728F" w:rsidRPr="002A41FF" w:rsidRDefault="00D3728F" w:rsidP="008A01B5">
            <w:pPr>
              <w:pStyle w:val="NoSpacing"/>
              <w:jc w:val="center"/>
              <w:rPr>
                <w:rFonts w:ascii="Times New Roman" w:hAnsi="Times New Roman"/>
                <w:sz w:val="18"/>
                <w:szCs w:val="18"/>
              </w:rPr>
            </w:pPr>
            <w:r w:rsidRPr="002A41FF">
              <w:rPr>
                <w:rFonts w:ascii="Times New Roman" w:hAnsi="Times New Roman"/>
                <w:sz w:val="18"/>
                <w:szCs w:val="18"/>
              </w:rPr>
              <w:t>12</w:t>
            </w:r>
          </w:p>
        </w:tc>
      </w:tr>
      <w:tr w:rsidR="00D3728F" w:rsidRPr="00676359" w:rsidTr="00E25957">
        <w:trPr>
          <w:trHeight w:val="750"/>
        </w:trPr>
        <w:tc>
          <w:tcPr>
            <w:tcW w:w="562" w:type="dxa"/>
            <w:gridSpan w:val="2"/>
            <w:tcBorders>
              <w:top w:val="nil"/>
              <w:left w:val="single" w:sz="4" w:space="0" w:color="auto"/>
              <w:bottom w:val="single" w:sz="4" w:space="0" w:color="auto"/>
              <w:right w:val="single" w:sz="4" w:space="0" w:color="auto"/>
            </w:tcBorders>
            <w:noWrap/>
          </w:tcPr>
          <w:p w:rsidR="00D3728F" w:rsidRPr="002A41FF" w:rsidRDefault="00D3728F" w:rsidP="00317099">
            <w:pPr>
              <w:pStyle w:val="NoSpacing"/>
              <w:jc w:val="center"/>
              <w:rPr>
                <w:rFonts w:ascii="Times New Roman" w:hAnsi="Times New Roman"/>
                <w:sz w:val="18"/>
                <w:szCs w:val="18"/>
              </w:rPr>
            </w:pPr>
            <w:r>
              <w:rPr>
                <w:rFonts w:ascii="Times New Roman" w:hAnsi="Times New Roman"/>
                <w:sz w:val="18"/>
                <w:szCs w:val="18"/>
              </w:rPr>
              <w:t>7</w:t>
            </w:r>
          </w:p>
        </w:tc>
        <w:tc>
          <w:tcPr>
            <w:tcW w:w="3828" w:type="dxa"/>
            <w:tcBorders>
              <w:top w:val="nil"/>
              <w:left w:val="nil"/>
              <w:bottom w:val="single" w:sz="4" w:space="0" w:color="auto"/>
              <w:right w:val="single" w:sz="4" w:space="0" w:color="auto"/>
            </w:tcBorders>
          </w:tcPr>
          <w:p w:rsidR="00D3728F" w:rsidRPr="005E27F0" w:rsidRDefault="00D3728F" w:rsidP="005E27F0">
            <w:pPr>
              <w:autoSpaceDE w:val="0"/>
              <w:autoSpaceDN w:val="0"/>
              <w:adjustRightInd w:val="0"/>
              <w:spacing w:line="360" w:lineRule="auto"/>
              <w:jc w:val="both"/>
              <w:rPr>
                <w:sz w:val="18"/>
                <w:szCs w:val="18"/>
              </w:rPr>
            </w:pPr>
            <w:r w:rsidRPr="005E27F0">
              <w:rPr>
                <w:sz w:val="18"/>
                <w:szCs w:val="18"/>
              </w:rPr>
              <w:t xml:space="preserve">Обеспечение доступа к объектам спорта </w:t>
            </w:r>
          </w:p>
          <w:p w:rsidR="00D3728F" w:rsidRPr="002A41FF" w:rsidRDefault="00D3728F" w:rsidP="00317099">
            <w:pPr>
              <w:pStyle w:val="NoSpacing"/>
              <w:rPr>
                <w:rFonts w:ascii="Times New Roman" w:hAnsi="Times New Roman"/>
                <w:sz w:val="18"/>
                <w:szCs w:val="18"/>
              </w:rPr>
            </w:pPr>
          </w:p>
        </w:tc>
        <w:tc>
          <w:tcPr>
            <w:tcW w:w="1834" w:type="dxa"/>
            <w:tcBorders>
              <w:top w:val="nil"/>
              <w:left w:val="nil"/>
              <w:bottom w:val="single" w:sz="4" w:space="0" w:color="auto"/>
              <w:right w:val="single" w:sz="4" w:space="0" w:color="auto"/>
            </w:tcBorders>
          </w:tcPr>
          <w:p w:rsidR="00D3728F" w:rsidRPr="002A41FF" w:rsidRDefault="00D3728F" w:rsidP="00317099">
            <w:pPr>
              <w:pStyle w:val="NoSpacing"/>
              <w:jc w:val="center"/>
              <w:rPr>
                <w:rFonts w:ascii="Times New Roman" w:hAnsi="Times New Roman"/>
                <w:sz w:val="18"/>
                <w:szCs w:val="18"/>
              </w:rPr>
            </w:pPr>
            <w:r w:rsidRPr="002A41FF">
              <w:rPr>
                <w:rFonts w:ascii="Times New Roman" w:hAnsi="Times New Roman"/>
                <w:sz w:val="18"/>
                <w:szCs w:val="18"/>
              </w:rPr>
              <w:t>единиц</w:t>
            </w:r>
          </w:p>
        </w:tc>
        <w:tc>
          <w:tcPr>
            <w:tcW w:w="2351" w:type="dxa"/>
            <w:tcBorders>
              <w:top w:val="nil"/>
              <w:left w:val="nil"/>
              <w:bottom w:val="single" w:sz="4" w:space="0" w:color="auto"/>
              <w:right w:val="single" w:sz="4" w:space="0" w:color="auto"/>
            </w:tcBorders>
            <w:noWrap/>
          </w:tcPr>
          <w:p w:rsidR="00D3728F" w:rsidRPr="002A41FF" w:rsidRDefault="00D3728F" w:rsidP="00317099">
            <w:pPr>
              <w:pStyle w:val="NoSpacing"/>
              <w:jc w:val="center"/>
              <w:rPr>
                <w:rFonts w:ascii="Times New Roman" w:hAnsi="Times New Roman"/>
                <w:sz w:val="18"/>
                <w:szCs w:val="18"/>
              </w:rPr>
            </w:pPr>
            <w:r>
              <w:rPr>
                <w:rFonts w:ascii="Times New Roman" w:hAnsi="Times New Roman"/>
                <w:sz w:val="18"/>
                <w:szCs w:val="18"/>
              </w:rPr>
              <w:t>0</w:t>
            </w:r>
          </w:p>
        </w:tc>
        <w:tc>
          <w:tcPr>
            <w:tcW w:w="2268" w:type="dxa"/>
            <w:tcBorders>
              <w:top w:val="nil"/>
              <w:left w:val="nil"/>
              <w:bottom w:val="single" w:sz="4" w:space="0" w:color="auto"/>
              <w:right w:val="single" w:sz="4" w:space="0" w:color="auto"/>
            </w:tcBorders>
            <w:noWrap/>
          </w:tcPr>
          <w:p w:rsidR="00D3728F" w:rsidRPr="002A41FF" w:rsidRDefault="00D3728F" w:rsidP="00317099">
            <w:pPr>
              <w:pStyle w:val="NoSpacing"/>
              <w:jc w:val="center"/>
              <w:rPr>
                <w:rFonts w:ascii="Times New Roman" w:hAnsi="Times New Roman"/>
                <w:sz w:val="18"/>
                <w:szCs w:val="18"/>
              </w:rPr>
            </w:pPr>
            <w:r>
              <w:rPr>
                <w:rFonts w:ascii="Times New Roman" w:hAnsi="Times New Roman"/>
                <w:sz w:val="18"/>
                <w:szCs w:val="18"/>
              </w:rPr>
              <w:t>0</w:t>
            </w:r>
          </w:p>
        </w:tc>
        <w:tc>
          <w:tcPr>
            <w:tcW w:w="2052" w:type="dxa"/>
            <w:tcBorders>
              <w:top w:val="nil"/>
              <w:left w:val="nil"/>
              <w:bottom w:val="single" w:sz="4" w:space="0" w:color="auto"/>
              <w:right w:val="single" w:sz="4" w:space="0" w:color="auto"/>
            </w:tcBorders>
            <w:noWrap/>
          </w:tcPr>
          <w:p w:rsidR="00D3728F" w:rsidRPr="002A41FF" w:rsidRDefault="00D3728F" w:rsidP="00317099">
            <w:pPr>
              <w:pStyle w:val="NoSpacing"/>
              <w:jc w:val="center"/>
              <w:rPr>
                <w:rFonts w:ascii="Times New Roman" w:hAnsi="Times New Roman"/>
                <w:sz w:val="18"/>
                <w:szCs w:val="18"/>
              </w:rPr>
            </w:pPr>
            <w:r>
              <w:rPr>
                <w:rFonts w:ascii="Times New Roman" w:hAnsi="Times New Roman"/>
                <w:sz w:val="18"/>
                <w:szCs w:val="18"/>
              </w:rPr>
              <w:t>0</w:t>
            </w:r>
          </w:p>
        </w:tc>
        <w:tc>
          <w:tcPr>
            <w:tcW w:w="2126" w:type="dxa"/>
            <w:tcBorders>
              <w:top w:val="nil"/>
              <w:left w:val="nil"/>
              <w:bottom w:val="single" w:sz="4" w:space="0" w:color="auto"/>
              <w:right w:val="single" w:sz="4" w:space="0" w:color="auto"/>
            </w:tcBorders>
            <w:noWrap/>
          </w:tcPr>
          <w:p w:rsidR="00D3728F" w:rsidRPr="002A41FF" w:rsidRDefault="00D3728F" w:rsidP="00317099">
            <w:pPr>
              <w:pStyle w:val="NoSpacing"/>
              <w:jc w:val="center"/>
              <w:rPr>
                <w:rFonts w:ascii="Times New Roman" w:hAnsi="Times New Roman"/>
                <w:sz w:val="18"/>
                <w:szCs w:val="18"/>
              </w:rPr>
            </w:pPr>
            <w:r>
              <w:rPr>
                <w:rFonts w:ascii="Times New Roman" w:hAnsi="Times New Roman"/>
                <w:sz w:val="18"/>
                <w:szCs w:val="18"/>
              </w:rPr>
              <w:t>0</w:t>
            </w:r>
          </w:p>
        </w:tc>
      </w:tr>
    </w:tbl>
    <w:p w:rsidR="00D3728F" w:rsidRDefault="00D3728F" w:rsidP="00B051E1">
      <w:pPr>
        <w:autoSpaceDE w:val="0"/>
        <w:autoSpaceDN w:val="0"/>
        <w:jc w:val="right"/>
        <w:rPr>
          <w:sz w:val="28"/>
          <w:szCs w:val="28"/>
        </w:rPr>
      </w:pPr>
    </w:p>
    <w:p w:rsidR="00D3728F" w:rsidRDefault="00D3728F" w:rsidP="00B051E1">
      <w:pPr>
        <w:autoSpaceDE w:val="0"/>
        <w:autoSpaceDN w:val="0"/>
        <w:jc w:val="right"/>
        <w:rPr>
          <w:sz w:val="28"/>
          <w:szCs w:val="28"/>
        </w:rPr>
      </w:pPr>
    </w:p>
    <w:p w:rsidR="00D3728F" w:rsidRDefault="00D3728F" w:rsidP="00B051E1">
      <w:pPr>
        <w:autoSpaceDE w:val="0"/>
        <w:autoSpaceDN w:val="0"/>
        <w:jc w:val="right"/>
        <w:rPr>
          <w:sz w:val="28"/>
          <w:szCs w:val="28"/>
        </w:rPr>
      </w:pPr>
    </w:p>
    <w:p w:rsidR="00D3728F" w:rsidRDefault="00D3728F" w:rsidP="00B051E1">
      <w:pPr>
        <w:autoSpaceDE w:val="0"/>
        <w:autoSpaceDN w:val="0"/>
        <w:jc w:val="right"/>
        <w:rPr>
          <w:sz w:val="28"/>
          <w:szCs w:val="28"/>
        </w:rPr>
      </w:pPr>
    </w:p>
    <w:p w:rsidR="00D3728F" w:rsidRDefault="00D3728F" w:rsidP="00B051E1">
      <w:pPr>
        <w:autoSpaceDE w:val="0"/>
        <w:autoSpaceDN w:val="0"/>
        <w:jc w:val="right"/>
        <w:rPr>
          <w:sz w:val="28"/>
          <w:szCs w:val="28"/>
        </w:rPr>
      </w:pPr>
    </w:p>
    <w:p w:rsidR="00D3728F" w:rsidRPr="00B051E1" w:rsidRDefault="00D3728F" w:rsidP="00B051E1">
      <w:pPr>
        <w:autoSpaceDE w:val="0"/>
        <w:autoSpaceDN w:val="0"/>
        <w:jc w:val="right"/>
        <w:rPr>
          <w:sz w:val="28"/>
          <w:szCs w:val="28"/>
        </w:rPr>
      </w:pPr>
      <w:r w:rsidRPr="00B051E1">
        <w:rPr>
          <w:sz w:val="28"/>
          <w:szCs w:val="28"/>
        </w:rPr>
        <w:t xml:space="preserve">Таблица </w:t>
      </w:r>
      <w:r>
        <w:rPr>
          <w:sz w:val="28"/>
          <w:szCs w:val="28"/>
        </w:rPr>
        <w:t>6</w:t>
      </w:r>
    </w:p>
    <w:p w:rsidR="00D3728F" w:rsidRDefault="00D3728F" w:rsidP="00B051E1">
      <w:pPr>
        <w:autoSpaceDE w:val="0"/>
        <w:autoSpaceDN w:val="0"/>
        <w:jc w:val="center"/>
        <w:rPr>
          <w:sz w:val="28"/>
          <w:szCs w:val="28"/>
        </w:rPr>
      </w:pPr>
    </w:p>
    <w:p w:rsidR="00D3728F" w:rsidRPr="00B051E1" w:rsidRDefault="00D3728F" w:rsidP="00B051E1">
      <w:pPr>
        <w:autoSpaceDE w:val="0"/>
        <w:autoSpaceDN w:val="0"/>
        <w:jc w:val="center"/>
        <w:rPr>
          <w:sz w:val="28"/>
          <w:szCs w:val="28"/>
        </w:rPr>
      </w:pPr>
      <w:r w:rsidRPr="00B051E1">
        <w:rPr>
          <w:sz w:val="28"/>
          <w:szCs w:val="28"/>
        </w:rPr>
        <w:t xml:space="preserve">Перечень возможных рисков при реализации </w:t>
      </w:r>
      <w:r>
        <w:rPr>
          <w:sz w:val="28"/>
          <w:szCs w:val="28"/>
        </w:rPr>
        <w:t>муниципальной</w:t>
      </w:r>
      <w:r w:rsidRPr="00B051E1">
        <w:rPr>
          <w:sz w:val="28"/>
          <w:szCs w:val="28"/>
        </w:rPr>
        <w:t xml:space="preserve"> программы и мер по их преодолению</w:t>
      </w:r>
    </w:p>
    <w:p w:rsidR="00D3728F" w:rsidRPr="00206142" w:rsidRDefault="00D3728F" w:rsidP="00B051E1">
      <w:pPr>
        <w:autoSpaceDE w:val="0"/>
        <w:autoSpaceDN w:val="0"/>
        <w:jc w:val="center"/>
        <w:rPr>
          <w:sz w:val="28"/>
          <w:szCs w:val="28"/>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0"/>
        <w:gridCol w:w="5289"/>
        <w:gridCol w:w="9453"/>
      </w:tblGrid>
      <w:tr w:rsidR="00D3728F" w:rsidRPr="00B051E1" w:rsidTr="00FA0BD7">
        <w:trPr>
          <w:trHeight w:val="266"/>
        </w:trPr>
        <w:tc>
          <w:tcPr>
            <w:tcW w:w="710"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 п/п</w:t>
            </w:r>
          </w:p>
        </w:tc>
        <w:tc>
          <w:tcPr>
            <w:tcW w:w="5289"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Описание риска</w:t>
            </w:r>
          </w:p>
        </w:tc>
        <w:tc>
          <w:tcPr>
            <w:tcW w:w="9453"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Меры по преодолению рисков</w:t>
            </w:r>
          </w:p>
        </w:tc>
      </w:tr>
      <w:tr w:rsidR="00D3728F" w:rsidRPr="00B051E1" w:rsidTr="00FA0BD7">
        <w:trPr>
          <w:trHeight w:val="138"/>
        </w:trPr>
        <w:tc>
          <w:tcPr>
            <w:tcW w:w="710"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1</w:t>
            </w:r>
          </w:p>
        </w:tc>
        <w:tc>
          <w:tcPr>
            <w:tcW w:w="5289"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2</w:t>
            </w:r>
          </w:p>
        </w:tc>
        <w:tc>
          <w:tcPr>
            <w:tcW w:w="9453"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3</w:t>
            </w:r>
          </w:p>
        </w:tc>
      </w:tr>
      <w:tr w:rsidR="00D3728F" w:rsidRPr="00B051E1" w:rsidTr="00FA0BD7">
        <w:trPr>
          <w:trHeight w:val="1191"/>
        </w:trPr>
        <w:tc>
          <w:tcPr>
            <w:tcW w:w="710"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1.</w:t>
            </w:r>
          </w:p>
        </w:tc>
        <w:tc>
          <w:tcPr>
            <w:tcW w:w="5289" w:type="dxa"/>
            <w:tcMar>
              <w:top w:w="102" w:type="dxa"/>
              <w:left w:w="62" w:type="dxa"/>
              <w:bottom w:w="102" w:type="dxa"/>
              <w:right w:w="62" w:type="dxa"/>
            </w:tcMar>
          </w:tcPr>
          <w:p w:rsidR="00D3728F" w:rsidRPr="00206142" w:rsidRDefault="00D3728F" w:rsidP="00B051E1">
            <w:pPr>
              <w:autoSpaceDE w:val="0"/>
              <w:autoSpaceDN w:val="0"/>
              <w:jc w:val="both"/>
              <w:rPr>
                <w:sz w:val="20"/>
                <w:szCs w:val="20"/>
                <w:lang w:eastAsia="en-US"/>
              </w:rPr>
            </w:pPr>
            <w:r w:rsidRPr="00206142">
              <w:rPr>
                <w:sz w:val="20"/>
                <w:szCs w:val="20"/>
                <w:lang w:eastAsia="en-US"/>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9453" w:type="dxa"/>
            <w:tcMar>
              <w:top w:w="102" w:type="dxa"/>
              <w:left w:w="62" w:type="dxa"/>
              <w:bottom w:w="102" w:type="dxa"/>
              <w:right w:w="62" w:type="dxa"/>
            </w:tcMar>
          </w:tcPr>
          <w:p w:rsidR="00D3728F" w:rsidRPr="00206142" w:rsidRDefault="00D3728F" w:rsidP="00B051E1">
            <w:pPr>
              <w:autoSpaceDE w:val="0"/>
              <w:autoSpaceDN w:val="0"/>
              <w:jc w:val="both"/>
              <w:rPr>
                <w:sz w:val="20"/>
                <w:szCs w:val="20"/>
                <w:lang w:eastAsia="en-US"/>
              </w:rPr>
            </w:pPr>
            <w:r w:rsidRPr="00206142">
              <w:rPr>
                <w:sz w:val="20"/>
                <w:szCs w:val="20"/>
                <w:lang w:eastAsia="en-US"/>
              </w:rPr>
              <w:t>В целях минимизации правовых рисков предполагается:</w:t>
            </w:r>
          </w:p>
          <w:p w:rsidR="00D3728F" w:rsidRPr="00206142" w:rsidRDefault="00D3728F" w:rsidP="00B051E1">
            <w:pPr>
              <w:autoSpaceDE w:val="0"/>
              <w:autoSpaceDN w:val="0"/>
              <w:jc w:val="both"/>
              <w:rPr>
                <w:sz w:val="20"/>
                <w:szCs w:val="20"/>
                <w:lang w:eastAsia="en-US"/>
              </w:rPr>
            </w:pPr>
            <w:r w:rsidRPr="00206142">
              <w:rPr>
                <w:sz w:val="20"/>
                <w:szCs w:val="20"/>
                <w:lang w:eastAsia="en-US"/>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официальном сайте администрации города в информационно-телекоммуникационной сети Интернет;</w:t>
            </w:r>
          </w:p>
          <w:p w:rsidR="00D3728F" w:rsidRPr="00206142" w:rsidRDefault="00D3728F" w:rsidP="00B051E1">
            <w:pPr>
              <w:autoSpaceDE w:val="0"/>
              <w:autoSpaceDN w:val="0"/>
              <w:jc w:val="both"/>
              <w:rPr>
                <w:sz w:val="20"/>
                <w:szCs w:val="20"/>
                <w:lang w:eastAsia="en-US"/>
              </w:rPr>
            </w:pPr>
            <w:r w:rsidRPr="00206142">
              <w:rPr>
                <w:sz w:val="20"/>
                <w:szCs w:val="20"/>
                <w:lang w:eastAsia="en-US"/>
              </w:rPr>
              <w:t>б) проводить мониторинг планируемых изменений в законодательстве Российской Федерации и автономного округа в сфере физической культуры и спорта;</w:t>
            </w:r>
          </w:p>
        </w:tc>
      </w:tr>
      <w:tr w:rsidR="00D3728F" w:rsidRPr="00B051E1" w:rsidTr="00FA0BD7">
        <w:trPr>
          <w:trHeight w:val="591"/>
        </w:trPr>
        <w:tc>
          <w:tcPr>
            <w:tcW w:w="710"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2.</w:t>
            </w:r>
          </w:p>
        </w:tc>
        <w:tc>
          <w:tcPr>
            <w:tcW w:w="5289" w:type="dxa"/>
            <w:tcMar>
              <w:top w:w="102" w:type="dxa"/>
              <w:left w:w="62" w:type="dxa"/>
              <w:bottom w:w="102" w:type="dxa"/>
              <w:right w:w="62" w:type="dxa"/>
            </w:tcMar>
          </w:tcPr>
          <w:p w:rsidR="00D3728F" w:rsidRPr="00206142" w:rsidRDefault="00D3728F" w:rsidP="00B051E1">
            <w:pPr>
              <w:autoSpaceDE w:val="0"/>
              <w:autoSpaceDN w:val="0"/>
              <w:jc w:val="both"/>
              <w:rPr>
                <w:sz w:val="20"/>
                <w:szCs w:val="20"/>
                <w:lang w:eastAsia="en-US"/>
              </w:rPr>
            </w:pPr>
            <w:r w:rsidRPr="00206142">
              <w:rPr>
                <w:sz w:val="20"/>
                <w:szCs w:val="20"/>
                <w:lang w:eastAsia="en-US"/>
              </w:rPr>
              <w:t>Финансовые риски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физической культуры и спорта и улучшение материально-технической базы учреждений спорта</w:t>
            </w:r>
          </w:p>
        </w:tc>
        <w:tc>
          <w:tcPr>
            <w:tcW w:w="9453" w:type="dxa"/>
            <w:tcMar>
              <w:top w:w="102" w:type="dxa"/>
              <w:left w:w="62" w:type="dxa"/>
              <w:bottom w:w="102" w:type="dxa"/>
              <w:right w:w="62" w:type="dxa"/>
            </w:tcMar>
          </w:tcPr>
          <w:p w:rsidR="00D3728F" w:rsidRPr="00206142" w:rsidRDefault="00D3728F" w:rsidP="00B051E1">
            <w:pPr>
              <w:autoSpaceDE w:val="0"/>
              <w:autoSpaceDN w:val="0"/>
              <w:jc w:val="both"/>
              <w:rPr>
                <w:sz w:val="20"/>
                <w:szCs w:val="20"/>
                <w:lang w:eastAsia="en-US"/>
              </w:rPr>
            </w:pPr>
            <w:r w:rsidRPr="00206142">
              <w:rPr>
                <w:sz w:val="20"/>
                <w:szCs w:val="20"/>
                <w:lang w:eastAsia="en-US"/>
              </w:rPr>
              <w:t>В целях минимизации финансовых рисков предполагается:</w:t>
            </w:r>
          </w:p>
          <w:p w:rsidR="00D3728F" w:rsidRPr="00206142" w:rsidRDefault="00D3728F" w:rsidP="00B051E1">
            <w:pPr>
              <w:autoSpaceDE w:val="0"/>
              <w:autoSpaceDN w:val="0"/>
              <w:jc w:val="both"/>
              <w:rPr>
                <w:sz w:val="20"/>
                <w:szCs w:val="20"/>
                <w:lang w:eastAsia="en-US"/>
              </w:rPr>
            </w:pPr>
            <w:r w:rsidRPr="00206142">
              <w:rPr>
                <w:sz w:val="20"/>
                <w:szCs w:val="20"/>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D3728F" w:rsidRPr="00206142" w:rsidRDefault="00D3728F" w:rsidP="00B051E1">
            <w:pPr>
              <w:autoSpaceDE w:val="0"/>
              <w:autoSpaceDN w:val="0"/>
              <w:jc w:val="both"/>
              <w:rPr>
                <w:sz w:val="20"/>
                <w:szCs w:val="20"/>
                <w:lang w:eastAsia="en-US"/>
              </w:rPr>
            </w:pPr>
            <w:r w:rsidRPr="00206142">
              <w:rPr>
                <w:sz w:val="20"/>
                <w:szCs w:val="20"/>
                <w:lang w:eastAsia="en-US"/>
              </w:rPr>
              <w:t>б) планирование бюджетных расходов с применением методик оценки эффективности бюджетных расходов;</w:t>
            </w:r>
          </w:p>
          <w:p w:rsidR="00D3728F" w:rsidRPr="00206142" w:rsidRDefault="00D3728F" w:rsidP="00B051E1">
            <w:pPr>
              <w:autoSpaceDE w:val="0"/>
              <w:autoSpaceDN w:val="0"/>
              <w:jc w:val="both"/>
              <w:rPr>
                <w:sz w:val="20"/>
                <w:szCs w:val="20"/>
                <w:lang w:eastAsia="en-US"/>
              </w:rPr>
            </w:pPr>
            <w:r w:rsidRPr="00206142">
              <w:rPr>
                <w:sz w:val="20"/>
                <w:szCs w:val="20"/>
                <w:lang w:eastAsia="en-US"/>
              </w:rPr>
              <w:t>в) привлечение внебюджетных источников финансирования на реализацию мероприятий муниципальной программы.</w:t>
            </w:r>
          </w:p>
        </w:tc>
      </w:tr>
      <w:tr w:rsidR="00D3728F" w:rsidRPr="00B051E1" w:rsidTr="00FA0BD7">
        <w:trPr>
          <w:trHeight w:val="460"/>
        </w:trPr>
        <w:tc>
          <w:tcPr>
            <w:tcW w:w="710" w:type="dxa"/>
            <w:tcMar>
              <w:top w:w="102" w:type="dxa"/>
              <w:left w:w="62" w:type="dxa"/>
              <w:bottom w:w="102" w:type="dxa"/>
              <w:right w:w="62" w:type="dxa"/>
            </w:tcMar>
          </w:tcPr>
          <w:p w:rsidR="00D3728F" w:rsidRPr="00206142" w:rsidRDefault="00D3728F" w:rsidP="00B051E1">
            <w:pPr>
              <w:jc w:val="center"/>
              <w:rPr>
                <w:sz w:val="20"/>
                <w:szCs w:val="20"/>
                <w:lang w:eastAsia="en-US"/>
              </w:rPr>
            </w:pPr>
            <w:r w:rsidRPr="00206142">
              <w:rPr>
                <w:sz w:val="20"/>
                <w:szCs w:val="20"/>
                <w:lang w:eastAsia="en-US"/>
              </w:rPr>
              <w:t>3.</w:t>
            </w:r>
          </w:p>
        </w:tc>
        <w:tc>
          <w:tcPr>
            <w:tcW w:w="5289" w:type="dxa"/>
            <w:tcMar>
              <w:top w:w="102" w:type="dxa"/>
              <w:left w:w="62" w:type="dxa"/>
              <w:bottom w:w="102" w:type="dxa"/>
              <w:right w:w="62" w:type="dxa"/>
            </w:tcMar>
          </w:tcPr>
          <w:p w:rsidR="00D3728F" w:rsidRPr="00206142" w:rsidRDefault="00D3728F" w:rsidP="00B051E1">
            <w:pPr>
              <w:autoSpaceDE w:val="0"/>
              <w:autoSpaceDN w:val="0"/>
              <w:jc w:val="both"/>
              <w:rPr>
                <w:sz w:val="20"/>
                <w:szCs w:val="20"/>
                <w:lang w:eastAsia="en-US"/>
              </w:rPr>
            </w:pPr>
            <w:r w:rsidRPr="00206142">
              <w:rPr>
                <w:sz w:val="20"/>
                <w:szCs w:val="20"/>
                <w:lang w:eastAsia="en-US"/>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9453" w:type="dxa"/>
            <w:tcMar>
              <w:top w:w="102" w:type="dxa"/>
              <w:left w:w="62" w:type="dxa"/>
              <w:bottom w:w="102" w:type="dxa"/>
              <w:right w:w="62" w:type="dxa"/>
            </w:tcMar>
          </w:tcPr>
          <w:p w:rsidR="00D3728F" w:rsidRPr="00206142" w:rsidRDefault="00D3728F" w:rsidP="00B051E1">
            <w:pPr>
              <w:autoSpaceDE w:val="0"/>
              <w:autoSpaceDN w:val="0"/>
              <w:jc w:val="both"/>
              <w:rPr>
                <w:sz w:val="20"/>
                <w:szCs w:val="20"/>
                <w:lang w:eastAsia="en-US"/>
              </w:rPr>
            </w:pPr>
            <w:r w:rsidRPr="00206142">
              <w:rPr>
                <w:sz w:val="20"/>
                <w:szCs w:val="20"/>
                <w:lang w:eastAsia="en-US"/>
              </w:rPr>
              <w:t>В целях минимизации (снижения) административных рисков планируется:</w:t>
            </w:r>
          </w:p>
          <w:p w:rsidR="00D3728F" w:rsidRPr="00206142" w:rsidRDefault="00D3728F" w:rsidP="00B051E1">
            <w:pPr>
              <w:autoSpaceDE w:val="0"/>
              <w:autoSpaceDN w:val="0"/>
              <w:jc w:val="both"/>
              <w:rPr>
                <w:sz w:val="20"/>
                <w:szCs w:val="20"/>
                <w:lang w:eastAsia="en-US"/>
              </w:rPr>
            </w:pPr>
            <w:r w:rsidRPr="00206142">
              <w:rPr>
                <w:sz w:val="20"/>
                <w:szCs w:val="20"/>
                <w:lang w:eastAsia="en-US"/>
              </w:rPr>
              <w:t>а) регулярная публикация отчетов о ходе реализации муниципальной программы;</w:t>
            </w:r>
          </w:p>
          <w:p w:rsidR="00D3728F" w:rsidRPr="00206142" w:rsidRDefault="00D3728F" w:rsidP="00B051E1">
            <w:pPr>
              <w:autoSpaceDE w:val="0"/>
              <w:autoSpaceDN w:val="0"/>
              <w:jc w:val="both"/>
              <w:rPr>
                <w:sz w:val="20"/>
                <w:szCs w:val="20"/>
                <w:lang w:eastAsia="en-US"/>
              </w:rPr>
            </w:pPr>
            <w:r w:rsidRPr="00206142">
              <w:rPr>
                <w:sz w:val="20"/>
                <w:szCs w:val="20"/>
                <w:lang w:eastAsia="en-US"/>
              </w:rPr>
              <w:t>б) повышение эффективности взаимодействия участников реализации муниципальной программы;</w:t>
            </w:r>
          </w:p>
          <w:p w:rsidR="00D3728F" w:rsidRPr="00206142" w:rsidRDefault="00D3728F" w:rsidP="00B051E1">
            <w:pPr>
              <w:autoSpaceDE w:val="0"/>
              <w:autoSpaceDN w:val="0"/>
              <w:jc w:val="both"/>
              <w:rPr>
                <w:sz w:val="20"/>
                <w:szCs w:val="20"/>
                <w:lang w:eastAsia="en-US"/>
              </w:rPr>
            </w:pPr>
            <w:r w:rsidRPr="00206142">
              <w:rPr>
                <w:sz w:val="20"/>
                <w:szCs w:val="20"/>
                <w:lang w:eastAsia="en-US"/>
              </w:rPr>
              <w:t>в) создание системы мониторинга реализации муниципальной программы;</w:t>
            </w:r>
          </w:p>
          <w:p w:rsidR="00D3728F" w:rsidRPr="00206142" w:rsidRDefault="00D3728F" w:rsidP="00B051E1">
            <w:pPr>
              <w:autoSpaceDE w:val="0"/>
              <w:autoSpaceDN w:val="0"/>
              <w:jc w:val="both"/>
              <w:rPr>
                <w:sz w:val="20"/>
                <w:szCs w:val="20"/>
                <w:lang w:eastAsia="en-US"/>
              </w:rPr>
            </w:pPr>
            <w:r w:rsidRPr="00206142">
              <w:rPr>
                <w:sz w:val="20"/>
                <w:szCs w:val="20"/>
                <w:lang w:eastAsia="en-US"/>
              </w:rPr>
              <w:t>г) своевременная корректировка программных мероприятий муниципальной программы;</w:t>
            </w:r>
          </w:p>
          <w:p w:rsidR="00D3728F" w:rsidRPr="00206142" w:rsidRDefault="00D3728F" w:rsidP="00B051E1">
            <w:pPr>
              <w:autoSpaceDE w:val="0"/>
              <w:autoSpaceDN w:val="0"/>
              <w:jc w:val="both"/>
              <w:rPr>
                <w:sz w:val="20"/>
                <w:szCs w:val="20"/>
                <w:lang w:eastAsia="en-US"/>
              </w:rPr>
            </w:pPr>
            <w:r w:rsidRPr="00206142">
              <w:rPr>
                <w:sz w:val="20"/>
                <w:szCs w:val="20"/>
                <w:lang w:eastAsia="en-US"/>
              </w:rPr>
              <w:t>д) рациональное использование имеющихся материальных и нематериальных ресурсов;</w:t>
            </w:r>
          </w:p>
          <w:p w:rsidR="00D3728F" w:rsidRPr="00206142" w:rsidRDefault="00D3728F" w:rsidP="00B051E1">
            <w:pPr>
              <w:autoSpaceDE w:val="0"/>
              <w:autoSpaceDN w:val="0"/>
              <w:jc w:val="both"/>
              <w:rPr>
                <w:sz w:val="20"/>
                <w:szCs w:val="20"/>
                <w:lang w:eastAsia="en-US"/>
              </w:rPr>
            </w:pPr>
            <w:r w:rsidRPr="00206142">
              <w:rPr>
                <w:sz w:val="20"/>
                <w:szCs w:val="20"/>
                <w:lang w:eastAsia="en-US"/>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D3728F" w:rsidRPr="00206142" w:rsidRDefault="00D3728F" w:rsidP="00B051E1">
            <w:pPr>
              <w:autoSpaceDE w:val="0"/>
              <w:autoSpaceDN w:val="0"/>
              <w:jc w:val="both"/>
              <w:rPr>
                <w:sz w:val="20"/>
                <w:szCs w:val="20"/>
                <w:lang w:eastAsia="en-US"/>
              </w:rPr>
            </w:pPr>
            <w:r w:rsidRPr="00206142">
              <w:rPr>
                <w:sz w:val="20"/>
                <w:szCs w:val="20"/>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tc>
      </w:tr>
    </w:tbl>
    <w:p w:rsidR="00D3728F" w:rsidRDefault="00D3728F" w:rsidP="00A45F4D">
      <w:pPr>
        <w:widowControl w:val="0"/>
        <w:autoSpaceDE w:val="0"/>
        <w:autoSpaceDN w:val="0"/>
        <w:jc w:val="both"/>
        <w:rPr>
          <w:sz w:val="28"/>
          <w:szCs w:val="28"/>
        </w:rPr>
      </w:pPr>
    </w:p>
    <w:p w:rsidR="00D3728F" w:rsidRDefault="00D3728F" w:rsidP="00A45F4D">
      <w:pPr>
        <w:widowControl w:val="0"/>
        <w:autoSpaceDE w:val="0"/>
        <w:autoSpaceDN w:val="0"/>
        <w:jc w:val="both"/>
        <w:rPr>
          <w:sz w:val="28"/>
          <w:szCs w:val="28"/>
        </w:rPr>
      </w:pPr>
    </w:p>
    <w:p w:rsidR="00D3728F" w:rsidRDefault="00D3728F" w:rsidP="00A45F4D">
      <w:pPr>
        <w:widowControl w:val="0"/>
        <w:autoSpaceDE w:val="0"/>
        <w:autoSpaceDN w:val="0"/>
        <w:jc w:val="both"/>
        <w:rPr>
          <w:sz w:val="28"/>
          <w:szCs w:val="28"/>
        </w:rPr>
      </w:pPr>
    </w:p>
    <w:p w:rsidR="00D3728F" w:rsidRPr="00B051E1" w:rsidRDefault="00D3728F" w:rsidP="00B554EF">
      <w:pPr>
        <w:autoSpaceDE w:val="0"/>
        <w:autoSpaceDN w:val="0"/>
        <w:jc w:val="right"/>
        <w:rPr>
          <w:sz w:val="28"/>
          <w:szCs w:val="28"/>
        </w:rPr>
      </w:pPr>
      <w:r w:rsidRPr="00B051E1">
        <w:rPr>
          <w:sz w:val="28"/>
          <w:szCs w:val="28"/>
        </w:rPr>
        <w:t xml:space="preserve">Таблица </w:t>
      </w:r>
      <w:r>
        <w:rPr>
          <w:sz w:val="28"/>
          <w:szCs w:val="28"/>
        </w:rPr>
        <w:t>7</w:t>
      </w:r>
    </w:p>
    <w:p w:rsidR="00D3728F" w:rsidRDefault="00D3728F" w:rsidP="00A45F4D">
      <w:pPr>
        <w:widowControl w:val="0"/>
        <w:autoSpaceDE w:val="0"/>
        <w:autoSpaceDN w:val="0"/>
        <w:jc w:val="both"/>
        <w:rPr>
          <w:sz w:val="28"/>
          <w:szCs w:val="28"/>
        </w:rPr>
      </w:pPr>
    </w:p>
    <w:p w:rsidR="00D3728F" w:rsidRPr="00967BE0" w:rsidRDefault="00D3728F" w:rsidP="00B554EF">
      <w:pPr>
        <w:widowControl w:val="0"/>
        <w:autoSpaceDE w:val="0"/>
        <w:autoSpaceDN w:val="0"/>
        <w:jc w:val="center"/>
        <w:rPr>
          <w:sz w:val="28"/>
          <w:szCs w:val="28"/>
        </w:rPr>
      </w:pPr>
      <w:r w:rsidRPr="00967BE0">
        <w:rPr>
          <w:sz w:val="28"/>
          <w:szCs w:val="28"/>
        </w:rPr>
        <w:t>Перечень объектов капитального строительства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986"/>
        <w:gridCol w:w="5220"/>
        <w:gridCol w:w="1992"/>
        <w:gridCol w:w="3960"/>
      </w:tblGrid>
      <w:tr w:rsidR="00D3728F" w:rsidRPr="00967BE0" w:rsidTr="009B4979">
        <w:tc>
          <w:tcPr>
            <w:tcW w:w="648"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 </w:t>
            </w:r>
          </w:p>
        </w:tc>
        <w:tc>
          <w:tcPr>
            <w:tcW w:w="2986"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Наименование объекта</w:t>
            </w:r>
          </w:p>
        </w:tc>
        <w:tc>
          <w:tcPr>
            <w:tcW w:w="5220"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Мощность</w:t>
            </w:r>
          </w:p>
        </w:tc>
        <w:tc>
          <w:tcPr>
            <w:tcW w:w="1992"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Срок </w:t>
            </w:r>
            <w:r>
              <w:rPr>
                <w:rFonts w:eastAsia="Batang" w:cs="Arial"/>
                <w:lang w:eastAsia="ko-KR"/>
              </w:rPr>
              <w:t>строительства</w:t>
            </w:r>
            <w:r w:rsidRPr="00967BE0">
              <w:rPr>
                <w:rFonts w:eastAsia="Batang" w:cs="Arial"/>
                <w:lang w:eastAsia="ko-KR"/>
              </w:rPr>
              <w:t>, проектирования</w:t>
            </w:r>
          </w:p>
        </w:tc>
        <w:tc>
          <w:tcPr>
            <w:tcW w:w="3960"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Источник финансирования</w:t>
            </w:r>
          </w:p>
        </w:tc>
      </w:tr>
      <w:tr w:rsidR="00D3728F" w:rsidRPr="00967BE0" w:rsidTr="009B4979">
        <w:tc>
          <w:tcPr>
            <w:tcW w:w="648"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2</w:t>
            </w:r>
          </w:p>
        </w:tc>
        <w:tc>
          <w:tcPr>
            <w:tcW w:w="5220"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3</w:t>
            </w:r>
          </w:p>
        </w:tc>
        <w:tc>
          <w:tcPr>
            <w:tcW w:w="1992"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4</w:t>
            </w:r>
          </w:p>
        </w:tc>
        <w:tc>
          <w:tcPr>
            <w:tcW w:w="3960"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5</w:t>
            </w:r>
          </w:p>
        </w:tc>
      </w:tr>
      <w:tr w:rsidR="00D3728F" w:rsidRPr="00967BE0" w:rsidTr="009B4979">
        <w:trPr>
          <w:trHeight w:val="1648"/>
        </w:trPr>
        <w:tc>
          <w:tcPr>
            <w:tcW w:w="648" w:type="dxa"/>
          </w:tcPr>
          <w:p w:rsidR="00D3728F" w:rsidRPr="004D54A1" w:rsidRDefault="00D3728F" w:rsidP="00CB5823">
            <w:pPr>
              <w:autoSpaceDE w:val="0"/>
              <w:autoSpaceDN w:val="0"/>
              <w:adjustRightInd w:val="0"/>
              <w:jc w:val="center"/>
              <w:outlineLvl w:val="1"/>
              <w:rPr>
                <w:rFonts w:ascii="Arial" w:eastAsia="Batang" w:hAnsi="Arial" w:cs="Arial"/>
                <w:color w:val="FF0000"/>
                <w:lang w:eastAsia="ko-KR"/>
              </w:rPr>
            </w:pPr>
            <w:r w:rsidRPr="001A0F5C">
              <w:rPr>
                <w:rFonts w:eastAsia="Batang" w:cs="Arial"/>
                <w:lang w:eastAsia="ko-KR"/>
              </w:rPr>
              <w:t>1</w:t>
            </w:r>
          </w:p>
        </w:tc>
        <w:tc>
          <w:tcPr>
            <w:tcW w:w="2986" w:type="dxa"/>
          </w:tcPr>
          <w:p w:rsidR="00D3728F" w:rsidRPr="00967BE0" w:rsidRDefault="00D3728F" w:rsidP="00F900D3">
            <w:pPr>
              <w:autoSpaceDE w:val="0"/>
              <w:autoSpaceDN w:val="0"/>
              <w:adjustRightInd w:val="0"/>
              <w:jc w:val="center"/>
              <w:outlineLvl w:val="1"/>
              <w:rPr>
                <w:rFonts w:ascii="Arial" w:eastAsia="Batang" w:hAnsi="Arial" w:cs="Arial"/>
                <w:lang w:eastAsia="ko-KR"/>
              </w:rPr>
            </w:pPr>
            <w:r w:rsidRPr="00967BE0">
              <w:rPr>
                <w:rFonts w:eastAsia="Batang" w:cs="Arial"/>
                <w:lang w:eastAsia="ko-KR"/>
              </w:rPr>
              <w:t>ФСК с ледовой ареной в мкр. № 1 «Центральный»</w:t>
            </w:r>
          </w:p>
        </w:tc>
        <w:tc>
          <w:tcPr>
            <w:tcW w:w="5220" w:type="dxa"/>
          </w:tcPr>
          <w:p w:rsidR="00D3728F" w:rsidRPr="00967BE0" w:rsidRDefault="00D3728F" w:rsidP="00F900D3">
            <w:pPr>
              <w:autoSpaceDE w:val="0"/>
              <w:autoSpaceDN w:val="0"/>
              <w:adjustRightInd w:val="0"/>
              <w:jc w:val="center"/>
              <w:outlineLvl w:val="1"/>
              <w:rPr>
                <w:rFonts w:ascii="Arial" w:eastAsia="Batang" w:hAnsi="Arial" w:cs="Arial"/>
                <w:lang w:eastAsia="ko-KR"/>
              </w:rPr>
            </w:pPr>
            <w:smartTag w:uri="urn:schemas-microsoft-com:office:smarttags" w:element="metricconverter">
              <w:smartTagPr>
                <w:attr w:name="ProductID" w:val="5 235 м²"/>
              </w:smartTagPr>
              <w:r w:rsidRPr="00967BE0">
                <w:rPr>
                  <w:rFonts w:eastAsia="Batang" w:cs="Arial"/>
                  <w:lang w:eastAsia="ko-KR"/>
                </w:rPr>
                <w:t>5 235 м²</w:t>
              </w:r>
            </w:smartTag>
          </w:p>
          <w:p w:rsidR="00D3728F" w:rsidRPr="00967BE0" w:rsidRDefault="00D3728F" w:rsidP="00480C88">
            <w:pPr>
              <w:autoSpaceDE w:val="0"/>
              <w:autoSpaceDN w:val="0"/>
              <w:adjustRightInd w:val="0"/>
              <w:jc w:val="both"/>
              <w:outlineLvl w:val="1"/>
              <w:rPr>
                <w:rFonts w:eastAsia="Batang" w:cs="Arial"/>
                <w:lang w:eastAsia="ko-KR"/>
              </w:rPr>
            </w:pPr>
            <w:r w:rsidRPr="00967BE0">
              <w:rPr>
                <w:rFonts w:eastAsia="Batang" w:cs="Arial"/>
                <w:lang w:eastAsia="ko-KR"/>
              </w:rPr>
              <w:t xml:space="preserve">ЕПС ледовой арены-50 чел./смена (при УТЗ), </w:t>
            </w:r>
          </w:p>
          <w:p w:rsidR="00D3728F" w:rsidRPr="00967BE0" w:rsidRDefault="00D3728F" w:rsidP="00480C88">
            <w:pPr>
              <w:autoSpaceDE w:val="0"/>
              <w:autoSpaceDN w:val="0"/>
              <w:adjustRightInd w:val="0"/>
              <w:jc w:val="both"/>
              <w:outlineLvl w:val="1"/>
              <w:rPr>
                <w:rFonts w:eastAsia="Batang" w:cs="Arial"/>
                <w:lang w:eastAsia="ko-KR"/>
              </w:rPr>
            </w:pPr>
            <w:r w:rsidRPr="00967BE0">
              <w:rPr>
                <w:rFonts w:eastAsia="Batang" w:cs="Arial"/>
                <w:lang w:eastAsia="ko-KR"/>
              </w:rPr>
              <w:t xml:space="preserve">ЕПС ледовой арены-120 чел./смена (при массовом катании), </w:t>
            </w:r>
          </w:p>
          <w:p w:rsidR="00D3728F" w:rsidRPr="00967BE0" w:rsidRDefault="00D3728F" w:rsidP="00480C88">
            <w:pPr>
              <w:autoSpaceDE w:val="0"/>
              <w:autoSpaceDN w:val="0"/>
              <w:adjustRightInd w:val="0"/>
              <w:jc w:val="both"/>
              <w:outlineLvl w:val="1"/>
              <w:rPr>
                <w:rFonts w:eastAsia="Batang" w:cs="Arial"/>
                <w:lang w:eastAsia="ko-KR"/>
              </w:rPr>
            </w:pPr>
            <w:r w:rsidRPr="00967BE0">
              <w:rPr>
                <w:rFonts w:eastAsia="Batang" w:cs="Arial"/>
                <w:lang w:eastAsia="ko-KR"/>
              </w:rPr>
              <w:t>ЕПС хореографического класса-30 чел./смена,</w:t>
            </w:r>
          </w:p>
          <w:p w:rsidR="00D3728F" w:rsidRPr="00967BE0" w:rsidRDefault="00D3728F" w:rsidP="00480C88">
            <w:pPr>
              <w:autoSpaceDE w:val="0"/>
              <w:autoSpaceDN w:val="0"/>
              <w:adjustRightInd w:val="0"/>
              <w:jc w:val="both"/>
              <w:outlineLvl w:val="1"/>
              <w:rPr>
                <w:rFonts w:ascii="Arial" w:eastAsia="Batang" w:hAnsi="Arial" w:cs="Arial"/>
                <w:lang w:eastAsia="ko-KR"/>
              </w:rPr>
            </w:pPr>
            <w:r w:rsidRPr="00967BE0">
              <w:rPr>
                <w:rFonts w:eastAsia="Batang" w:cs="Arial"/>
                <w:lang w:eastAsia="ko-KR"/>
              </w:rPr>
              <w:t>ЕПС тренажерного зала-10 чел./смена.</w:t>
            </w:r>
          </w:p>
        </w:tc>
        <w:tc>
          <w:tcPr>
            <w:tcW w:w="1992"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Pr>
                <w:rFonts w:eastAsia="Batang" w:cs="Arial"/>
                <w:lang w:eastAsia="ko-KR"/>
              </w:rPr>
              <w:t>2016-2020</w:t>
            </w:r>
            <w:r w:rsidRPr="00967BE0">
              <w:rPr>
                <w:rFonts w:eastAsia="Batang" w:cs="Arial"/>
                <w:lang w:eastAsia="ko-KR"/>
              </w:rPr>
              <w:t xml:space="preserve"> гг.</w:t>
            </w:r>
          </w:p>
          <w:p w:rsidR="00D3728F" w:rsidRPr="00967BE0" w:rsidRDefault="00D3728F" w:rsidP="00CB5823">
            <w:pPr>
              <w:autoSpaceDE w:val="0"/>
              <w:autoSpaceDN w:val="0"/>
              <w:adjustRightInd w:val="0"/>
              <w:jc w:val="center"/>
              <w:outlineLvl w:val="1"/>
              <w:rPr>
                <w:rFonts w:ascii="Arial" w:eastAsia="Batang" w:hAnsi="Arial" w:cs="Arial"/>
                <w:lang w:eastAsia="ko-KR"/>
              </w:rPr>
            </w:pPr>
          </w:p>
        </w:tc>
        <w:tc>
          <w:tcPr>
            <w:tcW w:w="3960" w:type="dxa"/>
          </w:tcPr>
          <w:p w:rsidR="00D3728F" w:rsidRPr="00967BE0" w:rsidRDefault="00D3728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Безвозмездные поступления в бюджет*</w:t>
            </w:r>
          </w:p>
        </w:tc>
      </w:tr>
      <w:tr w:rsidR="00D3728F" w:rsidRPr="00967BE0" w:rsidTr="009B4979">
        <w:trPr>
          <w:trHeight w:val="1648"/>
        </w:trPr>
        <w:tc>
          <w:tcPr>
            <w:tcW w:w="648" w:type="dxa"/>
          </w:tcPr>
          <w:p w:rsidR="00D3728F" w:rsidRPr="00480C88" w:rsidRDefault="00D3728F" w:rsidP="00CB5823">
            <w:pPr>
              <w:autoSpaceDE w:val="0"/>
              <w:autoSpaceDN w:val="0"/>
              <w:adjustRightInd w:val="0"/>
              <w:jc w:val="center"/>
              <w:outlineLvl w:val="1"/>
              <w:rPr>
                <w:rFonts w:eastAsia="Batang" w:cs="Arial"/>
                <w:lang w:eastAsia="ko-KR"/>
              </w:rPr>
            </w:pPr>
            <w:r w:rsidRPr="00480C88">
              <w:rPr>
                <w:rFonts w:eastAsia="Batang" w:cs="Arial"/>
                <w:lang w:eastAsia="ko-KR"/>
              </w:rPr>
              <w:t>2</w:t>
            </w:r>
          </w:p>
        </w:tc>
        <w:tc>
          <w:tcPr>
            <w:tcW w:w="2986" w:type="dxa"/>
          </w:tcPr>
          <w:p w:rsidR="00D3728F" w:rsidRPr="00480C88" w:rsidRDefault="00D3728F" w:rsidP="008C07B1">
            <w:pPr>
              <w:jc w:val="center"/>
            </w:pPr>
            <w:r w:rsidRPr="00480C88">
              <w:t>«Спортивно-досуговый комплекс» (СДК)</w:t>
            </w:r>
          </w:p>
          <w:p w:rsidR="00D3728F" w:rsidRPr="00480C88" w:rsidRDefault="00D3728F" w:rsidP="00F900D3">
            <w:pPr>
              <w:autoSpaceDE w:val="0"/>
              <w:autoSpaceDN w:val="0"/>
              <w:adjustRightInd w:val="0"/>
              <w:jc w:val="center"/>
              <w:outlineLvl w:val="1"/>
              <w:rPr>
                <w:rFonts w:eastAsia="Batang" w:cs="Arial"/>
                <w:lang w:eastAsia="ko-KR"/>
              </w:rPr>
            </w:pPr>
          </w:p>
        </w:tc>
        <w:tc>
          <w:tcPr>
            <w:tcW w:w="5220" w:type="dxa"/>
          </w:tcPr>
          <w:p w:rsidR="00D3728F" w:rsidRDefault="00D3728F" w:rsidP="00480C88">
            <w:pPr>
              <w:spacing w:after="160"/>
              <w:jc w:val="both"/>
              <w:rPr>
                <w:szCs w:val="26"/>
              </w:rPr>
            </w:pPr>
            <w:r w:rsidRPr="00480C88">
              <w:rPr>
                <w:szCs w:val="26"/>
              </w:rPr>
              <w:t xml:space="preserve">Концертный зал на 300 мест – </w:t>
            </w:r>
            <w:smartTag w:uri="urn:schemas-microsoft-com:office:smarttags" w:element="metricconverter">
              <w:smartTagPr>
                <w:attr w:name="ProductID" w:val="400 м2"/>
              </w:smartTagPr>
              <w:r w:rsidRPr="00480C88">
                <w:rPr>
                  <w:szCs w:val="26"/>
                </w:rPr>
                <w:t>400 м2</w:t>
              </w:r>
            </w:smartTag>
          </w:p>
          <w:p w:rsidR="00D3728F" w:rsidRPr="00480C88" w:rsidRDefault="00D3728F" w:rsidP="00480C88">
            <w:pPr>
              <w:spacing w:after="160"/>
              <w:jc w:val="both"/>
              <w:rPr>
                <w:szCs w:val="26"/>
              </w:rPr>
            </w:pPr>
            <w:r w:rsidRPr="00480C88">
              <w:rPr>
                <w:szCs w:val="26"/>
              </w:rPr>
              <w:t xml:space="preserve">Кинозал на 250 мест – </w:t>
            </w:r>
            <w:smartTag w:uri="urn:schemas-microsoft-com:office:smarttags" w:element="metricconverter">
              <w:smartTagPr>
                <w:attr w:name="ProductID" w:val="350 м2"/>
              </w:smartTagPr>
              <w:r w:rsidRPr="00480C88">
                <w:rPr>
                  <w:szCs w:val="26"/>
                </w:rPr>
                <w:t>350 м2</w:t>
              </w:r>
            </w:smartTag>
          </w:p>
          <w:p w:rsidR="00D3728F" w:rsidRDefault="00D3728F" w:rsidP="00480C88">
            <w:pPr>
              <w:spacing w:after="160"/>
              <w:jc w:val="both"/>
              <w:rPr>
                <w:szCs w:val="26"/>
              </w:rPr>
            </w:pPr>
            <w:r w:rsidRPr="00480C88">
              <w:rPr>
                <w:szCs w:val="26"/>
              </w:rPr>
              <w:t xml:space="preserve">Конференц зал на 150 мест – </w:t>
            </w:r>
            <w:smartTag w:uri="urn:schemas-microsoft-com:office:smarttags" w:element="metricconverter">
              <w:smartTagPr>
                <w:attr w:name="ProductID" w:val="300 м2"/>
              </w:smartTagPr>
              <w:r w:rsidRPr="00480C88">
                <w:rPr>
                  <w:szCs w:val="26"/>
                </w:rPr>
                <w:t>300 м2</w:t>
              </w:r>
            </w:smartTag>
          </w:p>
          <w:p w:rsidR="00D3728F" w:rsidRPr="00480C88" w:rsidRDefault="00D3728F" w:rsidP="00480C88">
            <w:pPr>
              <w:spacing w:after="160"/>
              <w:jc w:val="both"/>
              <w:rPr>
                <w:szCs w:val="26"/>
              </w:rPr>
            </w:pPr>
            <w:r w:rsidRPr="00480C88">
              <w:rPr>
                <w:szCs w:val="26"/>
              </w:rPr>
              <w:t xml:space="preserve">Универсальный спортивный зал – </w:t>
            </w:r>
            <w:smartTag w:uri="urn:schemas-microsoft-com:office:smarttags" w:element="metricconverter">
              <w:smartTagPr>
                <w:attr w:name="ProductID" w:val="1600 м2"/>
              </w:smartTagPr>
              <w:r w:rsidRPr="00480C88">
                <w:rPr>
                  <w:szCs w:val="26"/>
                </w:rPr>
                <w:t>1600 м2</w:t>
              </w:r>
            </w:smartTag>
          </w:p>
          <w:p w:rsidR="00D3728F" w:rsidRPr="00480C88" w:rsidRDefault="00D3728F" w:rsidP="00480C88">
            <w:pPr>
              <w:spacing w:after="160"/>
              <w:jc w:val="both"/>
              <w:rPr>
                <w:szCs w:val="26"/>
              </w:rPr>
            </w:pPr>
            <w:r w:rsidRPr="00480C88">
              <w:rPr>
                <w:szCs w:val="26"/>
              </w:rPr>
              <w:t xml:space="preserve">Спортзал единоборств (2 шт.) – </w:t>
            </w:r>
            <w:smartTag w:uri="urn:schemas-microsoft-com:office:smarttags" w:element="metricconverter">
              <w:smartTagPr>
                <w:attr w:name="ProductID" w:val="1300 м2"/>
              </w:smartTagPr>
              <w:r w:rsidRPr="00480C88">
                <w:rPr>
                  <w:szCs w:val="26"/>
                </w:rPr>
                <w:t>1300 м2</w:t>
              </w:r>
            </w:smartTag>
            <w:r w:rsidRPr="00480C88">
              <w:rPr>
                <w:szCs w:val="26"/>
              </w:rPr>
              <w:t xml:space="preserve"> (общая)</w:t>
            </w:r>
          </w:p>
          <w:p w:rsidR="00D3728F" w:rsidRDefault="00D3728F" w:rsidP="00480C88">
            <w:pPr>
              <w:spacing w:after="160"/>
              <w:jc w:val="both"/>
              <w:rPr>
                <w:szCs w:val="26"/>
              </w:rPr>
            </w:pPr>
            <w:r w:rsidRPr="00480C88">
              <w:rPr>
                <w:szCs w:val="26"/>
              </w:rPr>
              <w:t xml:space="preserve">Бассейн на 4 дорожки – </w:t>
            </w:r>
            <w:smartTag w:uri="urn:schemas-microsoft-com:office:smarttags" w:element="metricconverter">
              <w:smartTagPr>
                <w:attr w:name="ProductID" w:val="950 м2"/>
              </w:smartTagPr>
              <w:r w:rsidRPr="00480C88">
                <w:rPr>
                  <w:szCs w:val="26"/>
                </w:rPr>
                <w:t>950 м2</w:t>
              </w:r>
            </w:smartTag>
          </w:p>
          <w:p w:rsidR="00D3728F" w:rsidRPr="00480C88" w:rsidRDefault="00D3728F" w:rsidP="00480C88">
            <w:pPr>
              <w:spacing w:after="160"/>
              <w:jc w:val="both"/>
              <w:rPr>
                <w:szCs w:val="26"/>
              </w:rPr>
            </w:pPr>
            <w:r w:rsidRPr="00480C88">
              <w:rPr>
                <w:szCs w:val="26"/>
              </w:rPr>
              <w:t xml:space="preserve">Ледовая арена с трибунами на 300 мест – </w:t>
            </w:r>
            <w:smartTag w:uri="urn:schemas-microsoft-com:office:smarttags" w:element="metricconverter">
              <w:smartTagPr>
                <w:attr w:name="ProductID" w:val="2300 м2"/>
              </w:smartTagPr>
              <w:r w:rsidRPr="00480C88">
                <w:rPr>
                  <w:szCs w:val="26"/>
                </w:rPr>
                <w:t>2300 м2</w:t>
              </w:r>
            </w:smartTag>
          </w:p>
          <w:p w:rsidR="00D3728F" w:rsidRPr="00480C88" w:rsidRDefault="00D3728F" w:rsidP="00480C88">
            <w:pPr>
              <w:spacing w:after="160"/>
              <w:jc w:val="both"/>
              <w:rPr>
                <w:szCs w:val="26"/>
              </w:rPr>
            </w:pPr>
            <w:r w:rsidRPr="00480C88">
              <w:rPr>
                <w:szCs w:val="26"/>
              </w:rPr>
              <w:t xml:space="preserve">Холлы, коридоры, вестибюли, лестничные клетки, инженерно-технические и т.п. – </w:t>
            </w:r>
            <w:smartTag w:uri="urn:schemas-microsoft-com:office:smarttags" w:element="metricconverter">
              <w:smartTagPr>
                <w:attr w:name="ProductID" w:val="900 м2"/>
              </w:smartTagPr>
              <w:r w:rsidRPr="00480C88">
                <w:rPr>
                  <w:szCs w:val="26"/>
                </w:rPr>
                <w:t>900 м2</w:t>
              </w:r>
            </w:smartTag>
          </w:p>
          <w:p w:rsidR="00D3728F" w:rsidRPr="00480C88" w:rsidRDefault="00D3728F" w:rsidP="00480C88">
            <w:pPr>
              <w:spacing w:after="160"/>
              <w:jc w:val="both"/>
              <w:rPr>
                <w:szCs w:val="26"/>
              </w:rPr>
            </w:pPr>
            <w:r w:rsidRPr="00480C88">
              <w:rPr>
                <w:szCs w:val="26"/>
              </w:rPr>
              <w:t xml:space="preserve">ИТОГО: Общая площадь СДК – </w:t>
            </w:r>
            <w:smartTag w:uri="urn:schemas-microsoft-com:office:smarttags" w:element="metricconverter">
              <w:smartTagPr>
                <w:attr w:name="ProductID" w:val="9000 м2"/>
              </w:smartTagPr>
              <w:r w:rsidRPr="00480C88">
                <w:rPr>
                  <w:szCs w:val="26"/>
                </w:rPr>
                <w:t>9000 м2</w:t>
              </w:r>
            </w:smartTag>
          </w:p>
          <w:p w:rsidR="00D3728F" w:rsidRPr="00480C88" w:rsidRDefault="00D3728F" w:rsidP="00F900D3">
            <w:pPr>
              <w:autoSpaceDE w:val="0"/>
              <w:autoSpaceDN w:val="0"/>
              <w:adjustRightInd w:val="0"/>
              <w:jc w:val="center"/>
              <w:outlineLvl w:val="1"/>
              <w:rPr>
                <w:rFonts w:eastAsia="Batang" w:cs="Arial"/>
                <w:lang w:eastAsia="ko-KR"/>
              </w:rPr>
            </w:pPr>
            <w:r w:rsidRPr="00480C88">
              <w:rPr>
                <w:szCs w:val="26"/>
              </w:rPr>
              <w:t xml:space="preserve">Площадь застройки СДК – </w:t>
            </w:r>
            <w:smartTag w:uri="urn:schemas-microsoft-com:office:smarttags" w:element="metricconverter">
              <w:smartTagPr>
                <w:attr w:name="ProductID" w:val="7000 м2"/>
              </w:smartTagPr>
              <w:r w:rsidRPr="00480C88">
                <w:rPr>
                  <w:szCs w:val="26"/>
                </w:rPr>
                <w:t>7000 м2</w:t>
              </w:r>
            </w:smartTag>
          </w:p>
        </w:tc>
        <w:tc>
          <w:tcPr>
            <w:tcW w:w="1992" w:type="dxa"/>
          </w:tcPr>
          <w:p w:rsidR="00D3728F" w:rsidRPr="00480C88" w:rsidRDefault="00D3728F" w:rsidP="008C07B1">
            <w:pPr>
              <w:autoSpaceDE w:val="0"/>
              <w:autoSpaceDN w:val="0"/>
              <w:adjustRightInd w:val="0"/>
              <w:jc w:val="center"/>
              <w:outlineLvl w:val="1"/>
              <w:rPr>
                <w:rFonts w:ascii="Arial" w:eastAsia="Batang" w:hAnsi="Arial" w:cs="Arial"/>
                <w:lang w:eastAsia="ko-KR"/>
              </w:rPr>
            </w:pPr>
            <w:r w:rsidRPr="00480C88">
              <w:rPr>
                <w:rFonts w:eastAsia="Batang" w:cs="Arial"/>
                <w:lang w:eastAsia="ko-KR"/>
              </w:rPr>
              <w:t>2016-2020 гг.</w:t>
            </w:r>
          </w:p>
          <w:p w:rsidR="00D3728F" w:rsidRPr="00480C88" w:rsidRDefault="00D3728F" w:rsidP="00CB5823">
            <w:pPr>
              <w:autoSpaceDE w:val="0"/>
              <w:autoSpaceDN w:val="0"/>
              <w:adjustRightInd w:val="0"/>
              <w:jc w:val="center"/>
              <w:outlineLvl w:val="1"/>
              <w:rPr>
                <w:rFonts w:eastAsia="Batang" w:cs="Arial"/>
                <w:lang w:eastAsia="ko-KR"/>
              </w:rPr>
            </w:pPr>
          </w:p>
        </w:tc>
        <w:tc>
          <w:tcPr>
            <w:tcW w:w="3960" w:type="dxa"/>
          </w:tcPr>
          <w:p w:rsidR="00D3728F" w:rsidRPr="00480C88" w:rsidRDefault="00D3728F" w:rsidP="00CB5823">
            <w:pPr>
              <w:autoSpaceDE w:val="0"/>
              <w:autoSpaceDN w:val="0"/>
              <w:adjustRightInd w:val="0"/>
              <w:jc w:val="center"/>
              <w:outlineLvl w:val="1"/>
              <w:rPr>
                <w:rFonts w:eastAsia="Batang" w:cs="Arial"/>
                <w:lang w:eastAsia="ko-KR"/>
              </w:rPr>
            </w:pPr>
            <w:r w:rsidRPr="00480C88">
              <w:rPr>
                <w:rFonts w:eastAsia="Batang" w:cs="Arial"/>
                <w:lang w:eastAsia="ko-KR"/>
              </w:rPr>
              <w:t>Безвозмездные поступления в бюджет*</w:t>
            </w:r>
          </w:p>
        </w:tc>
      </w:tr>
    </w:tbl>
    <w:p w:rsidR="00D3728F" w:rsidRPr="00967BE0" w:rsidRDefault="00D3728F" w:rsidP="00B554EF">
      <w:pPr>
        <w:widowControl w:val="0"/>
        <w:autoSpaceDE w:val="0"/>
        <w:autoSpaceDN w:val="0"/>
        <w:jc w:val="both"/>
        <w:rPr>
          <w:sz w:val="28"/>
          <w:szCs w:val="28"/>
        </w:rPr>
      </w:pPr>
    </w:p>
    <w:p w:rsidR="00D3728F" w:rsidRPr="00206142" w:rsidRDefault="00D3728F" w:rsidP="00206142">
      <w:pPr>
        <w:spacing w:line="360" w:lineRule="auto"/>
        <w:ind w:left="-708" w:firstLine="708"/>
        <w:jc w:val="both"/>
        <w:rPr>
          <w:rFonts w:eastAsia="Batang" w:cs="Arial"/>
          <w:sz w:val="28"/>
          <w:szCs w:val="28"/>
          <w:lang w:eastAsia="ko-KR"/>
        </w:rPr>
      </w:pPr>
      <w:r w:rsidRPr="00206142">
        <w:rPr>
          <w:sz w:val="28"/>
          <w:szCs w:val="28"/>
        </w:rPr>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rsidR="00D3728F" w:rsidRDefault="00D3728F" w:rsidP="00B554EF">
      <w:pPr>
        <w:widowControl w:val="0"/>
        <w:autoSpaceDE w:val="0"/>
        <w:autoSpaceDN w:val="0"/>
        <w:jc w:val="both"/>
        <w:rPr>
          <w:color w:val="FF0000"/>
          <w:sz w:val="28"/>
          <w:szCs w:val="28"/>
        </w:rPr>
      </w:pPr>
    </w:p>
    <w:sectPr w:rsidR="00D3728F" w:rsidSect="00383EE0">
      <w:pgSz w:w="16838" w:h="11906" w:orient="landscape" w:code="9"/>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8F" w:rsidRDefault="00D3728F" w:rsidP="007C3208">
      <w:r>
        <w:separator/>
      </w:r>
    </w:p>
  </w:endnote>
  <w:endnote w:type="continuationSeparator" w:id="0">
    <w:p w:rsidR="00D3728F" w:rsidRDefault="00D3728F" w:rsidP="007C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8F" w:rsidRDefault="00D3728F" w:rsidP="007C3208">
      <w:r>
        <w:separator/>
      </w:r>
    </w:p>
  </w:footnote>
  <w:footnote w:type="continuationSeparator" w:id="0">
    <w:p w:rsidR="00D3728F" w:rsidRDefault="00D3728F" w:rsidP="007C3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8F" w:rsidRDefault="00D3728F" w:rsidP="00435A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28F" w:rsidRDefault="00D372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8F" w:rsidRDefault="00D3728F" w:rsidP="00435A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3728F" w:rsidRDefault="00D37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3B02E7"/>
    <w:multiLevelType w:val="hybridMultilevel"/>
    <w:tmpl w:val="91E8F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04D5E49"/>
    <w:multiLevelType w:val="multilevel"/>
    <w:tmpl w:val="04190029"/>
    <w:lvl w:ilvl="0">
      <w:start w:val="1"/>
      <w:numFmt w:val="decimal"/>
      <w:pStyle w:val="Heading1"/>
      <w:suff w:val="space"/>
      <w:lvlText w:val="Глава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3">
    <w:nsid w:val="303C3AE3"/>
    <w:multiLevelType w:val="multilevel"/>
    <w:tmpl w:val="0419001D"/>
    <w:styleLink w:val="1"/>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AD2A8D"/>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8222A7"/>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7">
    <w:nsid w:val="791732FC"/>
    <w:multiLevelType w:val="hybridMultilevel"/>
    <w:tmpl w:val="973A3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9EE"/>
    <w:rsid w:val="00005B0B"/>
    <w:rsid w:val="00005C20"/>
    <w:rsid w:val="00006383"/>
    <w:rsid w:val="000076D5"/>
    <w:rsid w:val="0001190E"/>
    <w:rsid w:val="00011F9B"/>
    <w:rsid w:val="00012666"/>
    <w:rsid w:val="000144CE"/>
    <w:rsid w:val="00014BBC"/>
    <w:rsid w:val="00015470"/>
    <w:rsid w:val="00016687"/>
    <w:rsid w:val="00020BD6"/>
    <w:rsid w:val="000213B9"/>
    <w:rsid w:val="00026BAC"/>
    <w:rsid w:val="000304B2"/>
    <w:rsid w:val="00031DA7"/>
    <w:rsid w:val="00036455"/>
    <w:rsid w:val="00040BDE"/>
    <w:rsid w:val="0004577A"/>
    <w:rsid w:val="000464FD"/>
    <w:rsid w:val="00050D91"/>
    <w:rsid w:val="0005152A"/>
    <w:rsid w:val="00054E10"/>
    <w:rsid w:val="00060494"/>
    <w:rsid w:val="00061657"/>
    <w:rsid w:val="00061940"/>
    <w:rsid w:val="00065914"/>
    <w:rsid w:val="00066531"/>
    <w:rsid w:val="0007020F"/>
    <w:rsid w:val="0007148C"/>
    <w:rsid w:val="000715DF"/>
    <w:rsid w:val="00072013"/>
    <w:rsid w:val="00072065"/>
    <w:rsid w:val="00072C4C"/>
    <w:rsid w:val="0007482D"/>
    <w:rsid w:val="00074C47"/>
    <w:rsid w:val="000755E8"/>
    <w:rsid w:val="00076882"/>
    <w:rsid w:val="00080BA6"/>
    <w:rsid w:val="000836A5"/>
    <w:rsid w:val="00084214"/>
    <w:rsid w:val="000843DD"/>
    <w:rsid w:val="00084866"/>
    <w:rsid w:val="00085CE1"/>
    <w:rsid w:val="000861B4"/>
    <w:rsid w:val="000921CE"/>
    <w:rsid w:val="0009336D"/>
    <w:rsid w:val="000935F1"/>
    <w:rsid w:val="00095134"/>
    <w:rsid w:val="000A10A9"/>
    <w:rsid w:val="000A1E60"/>
    <w:rsid w:val="000A2978"/>
    <w:rsid w:val="000A3F46"/>
    <w:rsid w:val="000A495B"/>
    <w:rsid w:val="000A501C"/>
    <w:rsid w:val="000B011D"/>
    <w:rsid w:val="000B1878"/>
    <w:rsid w:val="000B206B"/>
    <w:rsid w:val="000B20E4"/>
    <w:rsid w:val="000B221E"/>
    <w:rsid w:val="000B26F4"/>
    <w:rsid w:val="000B301A"/>
    <w:rsid w:val="000B441E"/>
    <w:rsid w:val="000B4A8C"/>
    <w:rsid w:val="000B53DC"/>
    <w:rsid w:val="000C0080"/>
    <w:rsid w:val="000C0376"/>
    <w:rsid w:val="000C13F6"/>
    <w:rsid w:val="000C50EF"/>
    <w:rsid w:val="000C520B"/>
    <w:rsid w:val="000C64B5"/>
    <w:rsid w:val="000D2B38"/>
    <w:rsid w:val="000D3921"/>
    <w:rsid w:val="000D4A0D"/>
    <w:rsid w:val="000D6103"/>
    <w:rsid w:val="000E12F3"/>
    <w:rsid w:val="000E1D52"/>
    <w:rsid w:val="000E2153"/>
    <w:rsid w:val="000E3713"/>
    <w:rsid w:val="000E3FEF"/>
    <w:rsid w:val="000E6CE5"/>
    <w:rsid w:val="000F0332"/>
    <w:rsid w:val="0010279C"/>
    <w:rsid w:val="001028C9"/>
    <w:rsid w:val="00104DDB"/>
    <w:rsid w:val="00105413"/>
    <w:rsid w:val="0010717D"/>
    <w:rsid w:val="0010718A"/>
    <w:rsid w:val="0010787D"/>
    <w:rsid w:val="00110115"/>
    <w:rsid w:val="001114E9"/>
    <w:rsid w:val="00116C25"/>
    <w:rsid w:val="00116E7B"/>
    <w:rsid w:val="0012078E"/>
    <w:rsid w:val="001216A6"/>
    <w:rsid w:val="00126616"/>
    <w:rsid w:val="00127DE0"/>
    <w:rsid w:val="00127E01"/>
    <w:rsid w:val="0013044C"/>
    <w:rsid w:val="00131C30"/>
    <w:rsid w:val="001328AF"/>
    <w:rsid w:val="00140401"/>
    <w:rsid w:val="00141111"/>
    <w:rsid w:val="00141595"/>
    <w:rsid w:val="00141F13"/>
    <w:rsid w:val="0014263E"/>
    <w:rsid w:val="00143FA5"/>
    <w:rsid w:val="00144568"/>
    <w:rsid w:val="00144695"/>
    <w:rsid w:val="0014527A"/>
    <w:rsid w:val="00151BAB"/>
    <w:rsid w:val="00153CC9"/>
    <w:rsid w:val="0015437E"/>
    <w:rsid w:val="001556EE"/>
    <w:rsid w:val="00157411"/>
    <w:rsid w:val="00157BC7"/>
    <w:rsid w:val="00160559"/>
    <w:rsid w:val="00161DDE"/>
    <w:rsid w:val="001643F8"/>
    <w:rsid w:val="001648DC"/>
    <w:rsid w:val="0016571D"/>
    <w:rsid w:val="00171339"/>
    <w:rsid w:val="00171B9A"/>
    <w:rsid w:val="0017201E"/>
    <w:rsid w:val="001737C7"/>
    <w:rsid w:val="00176995"/>
    <w:rsid w:val="0017766E"/>
    <w:rsid w:val="00181632"/>
    <w:rsid w:val="001816C8"/>
    <w:rsid w:val="001829BB"/>
    <w:rsid w:val="001840F1"/>
    <w:rsid w:val="00186D32"/>
    <w:rsid w:val="00186F5D"/>
    <w:rsid w:val="0019235B"/>
    <w:rsid w:val="00193CF6"/>
    <w:rsid w:val="0019480D"/>
    <w:rsid w:val="00194D2C"/>
    <w:rsid w:val="001A0AC6"/>
    <w:rsid w:val="001A0F5C"/>
    <w:rsid w:val="001A18CD"/>
    <w:rsid w:val="001A21FC"/>
    <w:rsid w:val="001A23F2"/>
    <w:rsid w:val="001A28A3"/>
    <w:rsid w:val="001A3947"/>
    <w:rsid w:val="001A4B8B"/>
    <w:rsid w:val="001A4EA2"/>
    <w:rsid w:val="001B106E"/>
    <w:rsid w:val="001B4EDC"/>
    <w:rsid w:val="001C2CE0"/>
    <w:rsid w:val="001C3B77"/>
    <w:rsid w:val="001D2426"/>
    <w:rsid w:val="001D25C6"/>
    <w:rsid w:val="001D3AEA"/>
    <w:rsid w:val="001D619D"/>
    <w:rsid w:val="001D78BF"/>
    <w:rsid w:val="001E0998"/>
    <w:rsid w:val="001E0E8B"/>
    <w:rsid w:val="001E55C9"/>
    <w:rsid w:val="001F5B69"/>
    <w:rsid w:val="001F5DBF"/>
    <w:rsid w:val="001F685A"/>
    <w:rsid w:val="0020005F"/>
    <w:rsid w:val="00200CC8"/>
    <w:rsid w:val="002030EE"/>
    <w:rsid w:val="00203267"/>
    <w:rsid w:val="00203BD9"/>
    <w:rsid w:val="00203D94"/>
    <w:rsid w:val="002050E8"/>
    <w:rsid w:val="0020564C"/>
    <w:rsid w:val="00206142"/>
    <w:rsid w:val="002067F0"/>
    <w:rsid w:val="0020745E"/>
    <w:rsid w:val="00210BC2"/>
    <w:rsid w:val="00210C82"/>
    <w:rsid w:val="002141A8"/>
    <w:rsid w:val="00214F02"/>
    <w:rsid w:val="00215A58"/>
    <w:rsid w:val="00216318"/>
    <w:rsid w:val="002175E5"/>
    <w:rsid w:val="00217CEC"/>
    <w:rsid w:val="0022554B"/>
    <w:rsid w:val="00225E3C"/>
    <w:rsid w:val="00227626"/>
    <w:rsid w:val="00230791"/>
    <w:rsid w:val="00231648"/>
    <w:rsid w:val="0023256E"/>
    <w:rsid w:val="002357BB"/>
    <w:rsid w:val="00236381"/>
    <w:rsid w:val="0024234A"/>
    <w:rsid w:val="00245FD2"/>
    <w:rsid w:val="0024747D"/>
    <w:rsid w:val="00247A1B"/>
    <w:rsid w:val="002516A5"/>
    <w:rsid w:val="00251AB2"/>
    <w:rsid w:val="002524E1"/>
    <w:rsid w:val="00261B48"/>
    <w:rsid w:val="002621D0"/>
    <w:rsid w:val="002628FF"/>
    <w:rsid w:val="0026345F"/>
    <w:rsid w:val="0026413F"/>
    <w:rsid w:val="002654E9"/>
    <w:rsid w:val="00266BC7"/>
    <w:rsid w:val="00277CBD"/>
    <w:rsid w:val="00281640"/>
    <w:rsid w:val="002819CD"/>
    <w:rsid w:val="00281C87"/>
    <w:rsid w:val="0028267A"/>
    <w:rsid w:val="00284887"/>
    <w:rsid w:val="00284B02"/>
    <w:rsid w:val="00285506"/>
    <w:rsid w:val="0028778E"/>
    <w:rsid w:val="00290F12"/>
    <w:rsid w:val="00291BB2"/>
    <w:rsid w:val="0029556B"/>
    <w:rsid w:val="002957FD"/>
    <w:rsid w:val="002A2105"/>
    <w:rsid w:val="002A2B5A"/>
    <w:rsid w:val="002A41FF"/>
    <w:rsid w:val="002A69A9"/>
    <w:rsid w:val="002B4F28"/>
    <w:rsid w:val="002B7D48"/>
    <w:rsid w:val="002C0090"/>
    <w:rsid w:val="002C0935"/>
    <w:rsid w:val="002C3779"/>
    <w:rsid w:val="002C5343"/>
    <w:rsid w:val="002C6FC4"/>
    <w:rsid w:val="002D0290"/>
    <w:rsid w:val="002D4C6B"/>
    <w:rsid w:val="002E28A3"/>
    <w:rsid w:val="002E31DE"/>
    <w:rsid w:val="002F23E4"/>
    <w:rsid w:val="002F60DB"/>
    <w:rsid w:val="003035A7"/>
    <w:rsid w:val="003038B0"/>
    <w:rsid w:val="00304F65"/>
    <w:rsid w:val="00305920"/>
    <w:rsid w:val="00310C92"/>
    <w:rsid w:val="0031177D"/>
    <w:rsid w:val="00311B81"/>
    <w:rsid w:val="003126E7"/>
    <w:rsid w:val="0031322E"/>
    <w:rsid w:val="003160F2"/>
    <w:rsid w:val="00316BDF"/>
    <w:rsid w:val="00317099"/>
    <w:rsid w:val="00317C6B"/>
    <w:rsid w:val="00330F40"/>
    <w:rsid w:val="003337CA"/>
    <w:rsid w:val="0033553C"/>
    <w:rsid w:val="00335A00"/>
    <w:rsid w:val="003363F0"/>
    <w:rsid w:val="003426E8"/>
    <w:rsid w:val="0034309A"/>
    <w:rsid w:val="00343D78"/>
    <w:rsid w:val="00344A10"/>
    <w:rsid w:val="00344D75"/>
    <w:rsid w:val="003503F3"/>
    <w:rsid w:val="00352D5C"/>
    <w:rsid w:val="00354AB9"/>
    <w:rsid w:val="00356173"/>
    <w:rsid w:val="00360DFF"/>
    <w:rsid w:val="00362DBA"/>
    <w:rsid w:val="00364C07"/>
    <w:rsid w:val="003654B4"/>
    <w:rsid w:val="0036763A"/>
    <w:rsid w:val="0037060D"/>
    <w:rsid w:val="0037224D"/>
    <w:rsid w:val="00373317"/>
    <w:rsid w:val="003738C1"/>
    <w:rsid w:val="00374418"/>
    <w:rsid w:val="0037471B"/>
    <w:rsid w:val="003748E7"/>
    <w:rsid w:val="0037515B"/>
    <w:rsid w:val="00376CB2"/>
    <w:rsid w:val="00376F84"/>
    <w:rsid w:val="00377905"/>
    <w:rsid w:val="00383EE0"/>
    <w:rsid w:val="003853CB"/>
    <w:rsid w:val="003906C3"/>
    <w:rsid w:val="0039136C"/>
    <w:rsid w:val="00391497"/>
    <w:rsid w:val="00393D25"/>
    <w:rsid w:val="00395388"/>
    <w:rsid w:val="003A0868"/>
    <w:rsid w:val="003A335A"/>
    <w:rsid w:val="003A50F5"/>
    <w:rsid w:val="003B2749"/>
    <w:rsid w:val="003B27E5"/>
    <w:rsid w:val="003B2867"/>
    <w:rsid w:val="003B67EF"/>
    <w:rsid w:val="003B6D57"/>
    <w:rsid w:val="003C0B5C"/>
    <w:rsid w:val="003C1067"/>
    <w:rsid w:val="003C339D"/>
    <w:rsid w:val="003C33AE"/>
    <w:rsid w:val="003C51B6"/>
    <w:rsid w:val="003C69DD"/>
    <w:rsid w:val="003C6BBD"/>
    <w:rsid w:val="003C746A"/>
    <w:rsid w:val="003C773C"/>
    <w:rsid w:val="003D2F59"/>
    <w:rsid w:val="003D6F25"/>
    <w:rsid w:val="003E04E5"/>
    <w:rsid w:val="003E0767"/>
    <w:rsid w:val="003E1617"/>
    <w:rsid w:val="003E7314"/>
    <w:rsid w:val="003F227D"/>
    <w:rsid w:val="003F4189"/>
    <w:rsid w:val="00400A87"/>
    <w:rsid w:val="00400AD4"/>
    <w:rsid w:val="004020D0"/>
    <w:rsid w:val="00402C78"/>
    <w:rsid w:val="004049B8"/>
    <w:rsid w:val="00406DF0"/>
    <w:rsid w:val="00411777"/>
    <w:rsid w:val="00414151"/>
    <w:rsid w:val="00414853"/>
    <w:rsid w:val="00416D17"/>
    <w:rsid w:val="0042294B"/>
    <w:rsid w:val="00422B9F"/>
    <w:rsid w:val="004238B6"/>
    <w:rsid w:val="00423C91"/>
    <w:rsid w:val="00425CF3"/>
    <w:rsid w:val="00432519"/>
    <w:rsid w:val="00434749"/>
    <w:rsid w:val="00435A39"/>
    <w:rsid w:val="00436CE5"/>
    <w:rsid w:val="004402AA"/>
    <w:rsid w:val="004414C9"/>
    <w:rsid w:val="00443FA2"/>
    <w:rsid w:val="00445C25"/>
    <w:rsid w:val="00447520"/>
    <w:rsid w:val="00451C75"/>
    <w:rsid w:val="00451F72"/>
    <w:rsid w:val="0045234A"/>
    <w:rsid w:val="00457348"/>
    <w:rsid w:val="00457F13"/>
    <w:rsid w:val="004619EF"/>
    <w:rsid w:val="00470445"/>
    <w:rsid w:val="00475D9C"/>
    <w:rsid w:val="00480C88"/>
    <w:rsid w:val="00480E28"/>
    <w:rsid w:val="0048123A"/>
    <w:rsid w:val="00482245"/>
    <w:rsid w:val="00484108"/>
    <w:rsid w:val="004874AE"/>
    <w:rsid w:val="00487F07"/>
    <w:rsid w:val="00494A7F"/>
    <w:rsid w:val="00496445"/>
    <w:rsid w:val="004A10A3"/>
    <w:rsid w:val="004A1E2C"/>
    <w:rsid w:val="004A4E8D"/>
    <w:rsid w:val="004A5F92"/>
    <w:rsid w:val="004A6527"/>
    <w:rsid w:val="004A7B8B"/>
    <w:rsid w:val="004B0405"/>
    <w:rsid w:val="004B12B2"/>
    <w:rsid w:val="004B2898"/>
    <w:rsid w:val="004B6E97"/>
    <w:rsid w:val="004C25B3"/>
    <w:rsid w:val="004D0347"/>
    <w:rsid w:val="004D1AA8"/>
    <w:rsid w:val="004D40C8"/>
    <w:rsid w:val="004D54A1"/>
    <w:rsid w:val="004E4035"/>
    <w:rsid w:val="004E52D5"/>
    <w:rsid w:val="004E5915"/>
    <w:rsid w:val="004E6B5B"/>
    <w:rsid w:val="004F0CA5"/>
    <w:rsid w:val="004F1AF9"/>
    <w:rsid w:val="004F2E8A"/>
    <w:rsid w:val="004F5AB0"/>
    <w:rsid w:val="00503FE7"/>
    <w:rsid w:val="00504C18"/>
    <w:rsid w:val="005075A9"/>
    <w:rsid w:val="0051017D"/>
    <w:rsid w:val="005145CF"/>
    <w:rsid w:val="005155FB"/>
    <w:rsid w:val="005164F1"/>
    <w:rsid w:val="0051787A"/>
    <w:rsid w:val="0052029B"/>
    <w:rsid w:val="005221DC"/>
    <w:rsid w:val="005240BA"/>
    <w:rsid w:val="00526A2A"/>
    <w:rsid w:val="00526E58"/>
    <w:rsid w:val="00527966"/>
    <w:rsid w:val="00531E98"/>
    <w:rsid w:val="005334EF"/>
    <w:rsid w:val="00533C89"/>
    <w:rsid w:val="00534A58"/>
    <w:rsid w:val="00535FC1"/>
    <w:rsid w:val="00536FDD"/>
    <w:rsid w:val="005442D3"/>
    <w:rsid w:val="005444C5"/>
    <w:rsid w:val="00546AB1"/>
    <w:rsid w:val="00546E7B"/>
    <w:rsid w:val="00546E9B"/>
    <w:rsid w:val="00553726"/>
    <w:rsid w:val="00554FB0"/>
    <w:rsid w:val="005550DF"/>
    <w:rsid w:val="00555102"/>
    <w:rsid w:val="005574F9"/>
    <w:rsid w:val="005632F1"/>
    <w:rsid w:val="005703DD"/>
    <w:rsid w:val="00571FF8"/>
    <w:rsid w:val="00572547"/>
    <w:rsid w:val="00576575"/>
    <w:rsid w:val="005773A7"/>
    <w:rsid w:val="005804C2"/>
    <w:rsid w:val="00583295"/>
    <w:rsid w:val="0058595B"/>
    <w:rsid w:val="005911FF"/>
    <w:rsid w:val="005913B0"/>
    <w:rsid w:val="00591C15"/>
    <w:rsid w:val="00594A10"/>
    <w:rsid w:val="00595F02"/>
    <w:rsid w:val="005972A1"/>
    <w:rsid w:val="005979C2"/>
    <w:rsid w:val="005A068D"/>
    <w:rsid w:val="005A376B"/>
    <w:rsid w:val="005B0362"/>
    <w:rsid w:val="005B0EE6"/>
    <w:rsid w:val="005B40E1"/>
    <w:rsid w:val="005B43B8"/>
    <w:rsid w:val="005B4614"/>
    <w:rsid w:val="005B4D81"/>
    <w:rsid w:val="005B53B0"/>
    <w:rsid w:val="005C4584"/>
    <w:rsid w:val="005D13DB"/>
    <w:rsid w:val="005D1E92"/>
    <w:rsid w:val="005E202E"/>
    <w:rsid w:val="005E27F0"/>
    <w:rsid w:val="005E4F71"/>
    <w:rsid w:val="005E7909"/>
    <w:rsid w:val="005F1002"/>
    <w:rsid w:val="005F1D3D"/>
    <w:rsid w:val="005F75D8"/>
    <w:rsid w:val="006000E7"/>
    <w:rsid w:val="006002E8"/>
    <w:rsid w:val="00600C73"/>
    <w:rsid w:val="00601AD6"/>
    <w:rsid w:val="00601FB0"/>
    <w:rsid w:val="00604445"/>
    <w:rsid w:val="00605EE3"/>
    <w:rsid w:val="00610AD6"/>
    <w:rsid w:val="00611692"/>
    <w:rsid w:val="00613F93"/>
    <w:rsid w:val="006159C6"/>
    <w:rsid w:val="00620981"/>
    <w:rsid w:val="00621AB2"/>
    <w:rsid w:val="00626A40"/>
    <w:rsid w:val="00630917"/>
    <w:rsid w:val="00630A69"/>
    <w:rsid w:val="00630BC1"/>
    <w:rsid w:val="006327B6"/>
    <w:rsid w:val="006360B2"/>
    <w:rsid w:val="006371BC"/>
    <w:rsid w:val="006426BF"/>
    <w:rsid w:val="006451AB"/>
    <w:rsid w:val="0064550B"/>
    <w:rsid w:val="00647238"/>
    <w:rsid w:val="00647354"/>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279A"/>
    <w:rsid w:val="006762FE"/>
    <w:rsid w:val="00676359"/>
    <w:rsid w:val="00676808"/>
    <w:rsid w:val="00680E95"/>
    <w:rsid w:val="00681B1B"/>
    <w:rsid w:val="006858BC"/>
    <w:rsid w:val="0068760D"/>
    <w:rsid w:val="00690931"/>
    <w:rsid w:val="00691205"/>
    <w:rsid w:val="00691CD1"/>
    <w:rsid w:val="00697161"/>
    <w:rsid w:val="006A4E62"/>
    <w:rsid w:val="006A68BB"/>
    <w:rsid w:val="006B48B6"/>
    <w:rsid w:val="006B4CA8"/>
    <w:rsid w:val="006C02CE"/>
    <w:rsid w:val="006C1A37"/>
    <w:rsid w:val="006C2017"/>
    <w:rsid w:val="006C3CE9"/>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6F2F22"/>
    <w:rsid w:val="0070053E"/>
    <w:rsid w:val="00700646"/>
    <w:rsid w:val="00701557"/>
    <w:rsid w:val="00702E15"/>
    <w:rsid w:val="0070342C"/>
    <w:rsid w:val="00705288"/>
    <w:rsid w:val="00706E55"/>
    <w:rsid w:val="00707CB0"/>
    <w:rsid w:val="00711539"/>
    <w:rsid w:val="00715604"/>
    <w:rsid w:val="007158D3"/>
    <w:rsid w:val="00715A60"/>
    <w:rsid w:val="007173ED"/>
    <w:rsid w:val="00717D6E"/>
    <w:rsid w:val="00721546"/>
    <w:rsid w:val="0072272B"/>
    <w:rsid w:val="007246BC"/>
    <w:rsid w:val="00725635"/>
    <w:rsid w:val="00725693"/>
    <w:rsid w:val="00727A50"/>
    <w:rsid w:val="00731A60"/>
    <w:rsid w:val="00732F42"/>
    <w:rsid w:val="00733972"/>
    <w:rsid w:val="00734454"/>
    <w:rsid w:val="00735C4E"/>
    <w:rsid w:val="0073626E"/>
    <w:rsid w:val="00736936"/>
    <w:rsid w:val="00747FA5"/>
    <w:rsid w:val="0075574B"/>
    <w:rsid w:val="00763AE9"/>
    <w:rsid w:val="007651B4"/>
    <w:rsid w:val="00765CD8"/>
    <w:rsid w:val="00770B35"/>
    <w:rsid w:val="00776293"/>
    <w:rsid w:val="00776439"/>
    <w:rsid w:val="0077722B"/>
    <w:rsid w:val="007810DB"/>
    <w:rsid w:val="007849EE"/>
    <w:rsid w:val="00784F79"/>
    <w:rsid w:val="00790704"/>
    <w:rsid w:val="00792133"/>
    <w:rsid w:val="0079216A"/>
    <w:rsid w:val="007A02A4"/>
    <w:rsid w:val="007A239C"/>
    <w:rsid w:val="007A23C0"/>
    <w:rsid w:val="007A38CE"/>
    <w:rsid w:val="007A4AF6"/>
    <w:rsid w:val="007A76FD"/>
    <w:rsid w:val="007B226A"/>
    <w:rsid w:val="007B335F"/>
    <w:rsid w:val="007B4942"/>
    <w:rsid w:val="007B4C4F"/>
    <w:rsid w:val="007B6EC2"/>
    <w:rsid w:val="007B718E"/>
    <w:rsid w:val="007B7A0C"/>
    <w:rsid w:val="007C0569"/>
    <w:rsid w:val="007C3208"/>
    <w:rsid w:val="007C3F99"/>
    <w:rsid w:val="007C498C"/>
    <w:rsid w:val="007C71F6"/>
    <w:rsid w:val="007C7459"/>
    <w:rsid w:val="007C7B51"/>
    <w:rsid w:val="007D1364"/>
    <w:rsid w:val="007D13C2"/>
    <w:rsid w:val="007D2661"/>
    <w:rsid w:val="007D2B89"/>
    <w:rsid w:val="007D42CB"/>
    <w:rsid w:val="007D6305"/>
    <w:rsid w:val="007D79AE"/>
    <w:rsid w:val="007E06FE"/>
    <w:rsid w:val="007E0D65"/>
    <w:rsid w:val="007E4142"/>
    <w:rsid w:val="007E7027"/>
    <w:rsid w:val="007E74D1"/>
    <w:rsid w:val="007F2292"/>
    <w:rsid w:val="007F4E18"/>
    <w:rsid w:val="007F5541"/>
    <w:rsid w:val="007F64D2"/>
    <w:rsid w:val="007F7575"/>
    <w:rsid w:val="007F7ECF"/>
    <w:rsid w:val="0080134C"/>
    <w:rsid w:val="00805C2E"/>
    <w:rsid w:val="00806744"/>
    <w:rsid w:val="00807C5C"/>
    <w:rsid w:val="00813078"/>
    <w:rsid w:val="00816758"/>
    <w:rsid w:val="0082172D"/>
    <w:rsid w:val="00827C85"/>
    <w:rsid w:val="00831BB4"/>
    <w:rsid w:val="0083445F"/>
    <w:rsid w:val="0083479E"/>
    <w:rsid w:val="00834F6C"/>
    <w:rsid w:val="008351AC"/>
    <w:rsid w:val="00836068"/>
    <w:rsid w:val="00836A30"/>
    <w:rsid w:val="00836F51"/>
    <w:rsid w:val="008370EF"/>
    <w:rsid w:val="00837B47"/>
    <w:rsid w:val="00840004"/>
    <w:rsid w:val="00841996"/>
    <w:rsid w:val="00844258"/>
    <w:rsid w:val="008447AC"/>
    <w:rsid w:val="00845DF2"/>
    <w:rsid w:val="00851745"/>
    <w:rsid w:val="00865034"/>
    <w:rsid w:val="00870CEA"/>
    <w:rsid w:val="00872450"/>
    <w:rsid w:val="00872B74"/>
    <w:rsid w:val="00873DD3"/>
    <w:rsid w:val="00876229"/>
    <w:rsid w:val="008765AD"/>
    <w:rsid w:val="008771D7"/>
    <w:rsid w:val="00877599"/>
    <w:rsid w:val="0088100D"/>
    <w:rsid w:val="00881A29"/>
    <w:rsid w:val="0088263B"/>
    <w:rsid w:val="008830C6"/>
    <w:rsid w:val="00884AAB"/>
    <w:rsid w:val="00885DA7"/>
    <w:rsid w:val="008874F5"/>
    <w:rsid w:val="008877C3"/>
    <w:rsid w:val="00891284"/>
    <w:rsid w:val="008967DE"/>
    <w:rsid w:val="00897613"/>
    <w:rsid w:val="008A01B5"/>
    <w:rsid w:val="008A0B64"/>
    <w:rsid w:val="008A0E7B"/>
    <w:rsid w:val="008A19B5"/>
    <w:rsid w:val="008A1F3E"/>
    <w:rsid w:val="008A2985"/>
    <w:rsid w:val="008A4567"/>
    <w:rsid w:val="008B055F"/>
    <w:rsid w:val="008B0660"/>
    <w:rsid w:val="008B0C14"/>
    <w:rsid w:val="008B141A"/>
    <w:rsid w:val="008B18AB"/>
    <w:rsid w:val="008B458C"/>
    <w:rsid w:val="008B7816"/>
    <w:rsid w:val="008C07B1"/>
    <w:rsid w:val="008C2496"/>
    <w:rsid w:val="008C35D6"/>
    <w:rsid w:val="008D1F3E"/>
    <w:rsid w:val="008D2F83"/>
    <w:rsid w:val="008E11C9"/>
    <w:rsid w:val="008E3516"/>
    <w:rsid w:val="008E7C08"/>
    <w:rsid w:val="008F0B5B"/>
    <w:rsid w:val="008F2691"/>
    <w:rsid w:val="008F2EA6"/>
    <w:rsid w:val="008F7EB5"/>
    <w:rsid w:val="0090202D"/>
    <w:rsid w:val="00902073"/>
    <w:rsid w:val="0090207B"/>
    <w:rsid w:val="00904CCD"/>
    <w:rsid w:val="00905F73"/>
    <w:rsid w:val="009108D8"/>
    <w:rsid w:val="009109AE"/>
    <w:rsid w:val="00915D8E"/>
    <w:rsid w:val="0091661B"/>
    <w:rsid w:val="00916B37"/>
    <w:rsid w:val="00916DCB"/>
    <w:rsid w:val="00917EEF"/>
    <w:rsid w:val="00921905"/>
    <w:rsid w:val="00923CB4"/>
    <w:rsid w:val="0093171E"/>
    <w:rsid w:val="009317FF"/>
    <w:rsid w:val="00932574"/>
    <w:rsid w:val="00934384"/>
    <w:rsid w:val="00935D1D"/>
    <w:rsid w:val="00936F7B"/>
    <w:rsid w:val="0093725C"/>
    <w:rsid w:val="00943CD0"/>
    <w:rsid w:val="00944380"/>
    <w:rsid w:val="00945F33"/>
    <w:rsid w:val="009510A8"/>
    <w:rsid w:val="00953CEC"/>
    <w:rsid w:val="00954093"/>
    <w:rsid w:val="009540BD"/>
    <w:rsid w:val="0095426C"/>
    <w:rsid w:val="00955661"/>
    <w:rsid w:val="00955983"/>
    <w:rsid w:val="00957E41"/>
    <w:rsid w:val="00961559"/>
    <w:rsid w:val="00962C3F"/>
    <w:rsid w:val="00964E1E"/>
    <w:rsid w:val="00964FFA"/>
    <w:rsid w:val="0096747C"/>
    <w:rsid w:val="009675CC"/>
    <w:rsid w:val="00967BE0"/>
    <w:rsid w:val="009707E6"/>
    <w:rsid w:val="00970D8B"/>
    <w:rsid w:val="00971893"/>
    <w:rsid w:val="00971C6A"/>
    <w:rsid w:val="00971E07"/>
    <w:rsid w:val="00980903"/>
    <w:rsid w:val="00982228"/>
    <w:rsid w:val="00990BAF"/>
    <w:rsid w:val="009921DE"/>
    <w:rsid w:val="00992E61"/>
    <w:rsid w:val="00993846"/>
    <w:rsid w:val="00994B63"/>
    <w:rsid w:val="00994CFE"/>
    <w:rsid w:val="00995BB7"/>
    <w:rsid w:val="00995E07"/>
    <w:rsid w:val="00996985"/>
    <w:rsid w:val="00997E33"/>
    <w:rsid w:val="009A0DFF"/>
    <w:rsid w:val="009A25FA"/>
    <w:rsid w:val="009A3F4D"/>
    <w:rsid w:val="009B4101"/>
    <w:rsid w:val="009B4979"/>
    <w:rsid w:val="009C0F8F"/>
    <w:rsid w:val="009C3134"/>
    <w:rsid w:val="009C59A2"/>
    <w:rsid w:val="009C5FF3"/>
    <w:rsid w:val="009C6CEB"/>
    <w:rsid w:val="009D0344"/>
    <w:rsid w:val="009D0850"/>
    <w:rsid w:val="009D2687"/>
    <w:rsid w:val="009D2E80"/>
    <w:rsid w:val="009D5765"/>
    <w:rsid w:val="009E0285"/>
    <w:rsid w:val="009E2777"/>
    <w:rsid w:val="009E346B"/>
    <w:rsid w:val="009E34DD"/>
    <w:rsid w:val="009E6EEB"/>
    <w:rsid w:val="009E721B"/>
    <w:rsid w:val="009E75C7"/>
    <w:rsid w:val="009F069F"/>
    <w:rsid w:val="009F165F"/>
    <w:rsid w:val="009F173D"/>
    <w:rsid w:val="009F2458"/>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3C89"/>
    <w:rsid w:val="00A444E1"/>
    <w:rsid w:val="00A455D5"/>
    <w:rsid w:val="00A45F4D"/>
    <w:rsid w:val="00A45FEB"/>
    <w:rsid w:val="00A50036"/>
    <w:rsid w:val="00A53347"/>
    <w:rsid w:val="00A54439"/>
    <w:rsid w:val="00A548B2"/>
    <w:rsid w:val="00A56FA0"/>
    <w:rsid w:val="00A57F89"/>
    <w:rsid w:val="00A61DA2"/>
    <w:rsid w:val="00A64385"/>
    <w:rsid w:val="00A64959"/>
    <w:rsid w:val="00A660C5"/>
    <w:rsid w:val="00A6612C"/>
    <w:rsid w:val="00A729E2"/>
    <w:rsid w:val="00A73CE2"/>
    <w:rsid w:val="00A7683D"/>
    <w:rsid w:val="00A770D1"/>
    <w:rsid w:val="00A81D4B"/>
    <w:rsid w:val="00A8547A"/>
    <w:rsid w:val="00A867BC"/>
    <w:rsid w:val="00A878C9"/>
    <w:rsid w:val="00A90FE3"/>
    <w:rsid w:val="00A92448"/>
    <w:rsid w:val="00A9418B"/>
    <w:rsid w:val="00A94534"/>
    <w:rsid w:val="00A96984"/>
    <w:rsid w:val="00AA3F21"/>
    <w:rsid w:val="00AA6744"/>
    <w:rsid w:val="00AA7040"/>
    <w:rsid w:val="00AB4A45"/>
    <w:rsid w:val="00AB6080"/>
    <w:rsid w:val="00AC0170"/>
    <w:rsid w:val="00AC09D1"/>
    <w:rsid w:val="00AC2313"/>
    <w:rsid w:val="00AC3421"/>
    <w:rsid w:val="00AC3585"/>
    <w:rsid w:val="00AD23C8"/>
    <w:rsid w:val="00AD51A6"/>
    <w:rsid w:val="00AD5B31"/>
    <w:rsid w:val="00AE0385"/>
    <w:rsid w:val="00AE2AE8"/>
    <w:rsid w:val="00AE437F"/>
    <w:rsid w:val="00AE4645"/>
    <w:rsid w:val="00AE6E06"/>
    <w:rsid w:val="00AF7498"/>
    <w:rsid w:val="00B00A90"/>
    <w:rsid w:val="00B024D8"/>
    <w:rsid w:val="00B051E1"/>
    <w:rsid w:val="00B06D06"/>
    <w:rsid w:val="00B10F53"/>
    <w:rsid w:val="00B1455A"/>
    <w:rsid w:val="00B162E6"/>
    <w:rsid w:val="00B164B2"/>
    <w:rsid w:val="00B1721F"/>
    <w:rsid w:val="00B17714"/>
    <w:rsid w:val="00B22B0B"/>
    <w:rsid w:val="00B2695C"/>
    <w:rsid w:val="00B31CF3"/>
    <w:rsid w:val="00B31D26"/>
    <w:rsid w:val="00B34AE1"/>
    <w:rsid w:val="00B361B5"/>
    <w:rsid w:val="00B36578"/>
    <w:rsid w:val="00B36DD6"/>
    <w:rsid w:val="00B46BA2"/>
    <w:rsid w:val="00B475CD"/>
    <w:rsid w:val="00B477C2"/>
    <w:rsid w:val="00B5162B"/>
    <w:rsid w:val="00B538D2"/>
    <w:rsid w:val="00B5464D"/>
    <w:rsid w:val="00B554EF"/>
    <w:rsid w:val="00B56D01"/>
    <w:rsid w:val="00B62481"/>
    <w:rsid w:val="00B62A3F"/>
    <w:rsid w:val="00B632C9"/>
    <w:rsid w:val="00B7222D"/>
    <w:rsid w:val="00B72619"/>
    <w:rsid w:val="00B738B4"/>
    <w:rsid w:val="00B77B02"/>
    <w:rsid w:val="00B801A5"/>
    <w:rsid w:val="00B80DDA"/>
    <w:rsid w:val="00B87B0E"/>
    <w:rsid w:val="00B9138F"/>
    <w:rsid w:val="00B91742"/>
    <w:rsid w:val="00B91E9B"/>
    <w:rsid w:val="00B92EE2"/>
    <w:rsid w:val="00BA0ACF"/>
    <w:rsid w:val="00BA226B"/>
    <w:rsid w:val="00BA394D"/>
    <w:rsid w:val="00BA3C31"/>
    <w:rsid w:val="00BA4194"/>
    <w:rsid w:val="00BA6E19"/>
    <w:rsid w:val="00BA723A"/>
    <w:rsid w:val="00BB1768"/>
    <w:rsid w:val="00BB2807"/>
    <w:rsid w:val="00BB567D"/>
    <w:rsid w:val="00BC04AE"/>
    <w:rsid w:val="00BC0654"/>
    <w:rsid w:val="00BC1B59"/>
    <w:rsid w:val="00BC3E5F"/>
    <w:rsid w:val="00BC485F"/>
    <w:rsid w:val="00BC4CF5"/>
    <w:rsid w:val="00BC54DC"/>
    <w:rsid w:val="00BC6639"/>
    <w:rsid w:val="00BD3183"/>
    <w:rsid w:val="00BD46EF"/>
    <w:rsid w:val="00BD7E23"/>
    <w:rsid w:val="00BE28B9"/>
    <w:rsid w:val="00BE2C13"/>
    <w:rsid w:val="00BE4D0B"/>
    <w:rsid w:val="00BE6E63"/>
    <w:rsid w:val="00BE73EC"/>
    <w:rsid w:val="00BF19BD"/>
    <w:rsid w:val="00BF25CC"/>
    <w:rsid w:val="00BF3212"/>
    <w:rsid w:val="00BF5C8E"/>
    <w:rsid w:val="00BF700F"/>
    <w:rsid w:val="00C011BC"/>
    <w:rsid w:val="00C0242B"/>
    <w:rsid w:val="00C0410D"/>
    <w:rsid w:val="00C0495B"/>
    <w:rsid w:val="00C0529B"/>
    <w:rsid w:val="00C07695"/>
    <w:rsid w:val="00C115AF"/>
    <w:rsid w:val="00C11855"/>
    <w:rsid w:val="00C13F79"/>
    <w:rsid w:val="00C1414D"/>
    <w:rsid w:val="00C14A99"/>
    <w:rsid w:val="00C15C11"/>
    <w:rsid w:val="00C15D80"/>
    <w:rsid w:val="00C164FA"/>
    <w:rsid w:val="00C16746"/>
    <w:rsid w:val="00C210E9"/>
    <w:rsid w:val="00C22A91"/>
    <w:rsid w:val="00C22D9C"/>
    <w:rsid w:val="00C245DA"/>
    <w:rsid w:val="00C258AF"/>
    <w:rsid w:val="00C26861"/>
    <w:rsid w:val="00C314AA"/>
    <w:rsid w:val="00C315A6"/>
    <w:rsid w:val="00C3281C"/>
    <w:rsid w:val="00C328E0"/>
    <w:rsid w:val="00C359C8"/>
    <w:rsid w:val="00C410F4"/>
    <w:rsid w:val="00C42A6F"/>
    <w:rsid w:val="00C500BD"/>
    <w:rsid w:val="00C60C8E"/>
    <w:rsid w:val="00C61523"/>
    <w:rsid w:val="00C64E8D"/>
    <w:rsid w:val="00C66344"/>
    <w:rsid w:val="00C6649D"/>
    <w:rsid w:val="00C7113F"/>
    <w:rsid w:val="00C720A8"/>
    <w:rsid w:val="00C744C5"/>
    <w:rsid w:val="00C74C5A"/>
    <w:rsid w:val="00C7685B"/>
    <w:rsid w:val="00C806BA"/>
    <w:rsid w:val="00C8147F"/>
    <w:rsid w:val="00C8151C"/>
    <w:rsid w:val="00C81819"/>
    <w:rsid w:val="00C825ED"/>
    <w:rsid w:val="00C82646"/>
    <w:rsid w:val="00C82DD1"/>
    <w:rsid w:val="00C84059"/>
    <w:rsid w:val="00C85193"/>
    <w:rsid w:val="00C87B6D"/>
    <w:rsid w:val="00C91804"/>
    <w:rsid w:val="00C92F93"/>
    <w:rsid w:val="00C96940"/>
    <w:rsid w:val="00C9702A"/>
    <w:rsid w:val="00CA0624"/>
    <w:rsid w:val="00CA53C1"/>
    <w:rsid w:val="00CB0B1E"/>
    <w:rsid w:val="00CB286A"/>
    <w:rsid w:val="00CB5424"/>
    <w:rsid w:val="00CB554F"/>
    <w:rsid w:val="00CB5823"/>
    <w:rsid w:val="00CC049D"/>
    <w:rsid w:val="00CC0E3A"/>
    <w:rsid w:val="00CC1F47"/>
    <w:rsid w:val="00CC3A76"/>
    <w:rsid w:val="00CC6033"/>
    <w:rsid w:val="00CC7874"/>
    <w:rsid w:val="00CD1545"/>
    <w:rsid w:val="00CD18D3"/>
    <w:rsid w:val="00CD28D3"/>
    <w:rsid w:val="00CD4A95"/>
    <w:rsid w:val="00CD7125"/>
    <w:rsid w:val="00CE163E"/>
    <w:rsid w:val="00CE24C5"/>
    <w:rsid w:val="00CE3CC1"/>
    <w:rsid w:val="00CF11C6"/>
    <w:rsid w:val="00CF139C"/>
    <w:rsid w:val="00CF1AC6"/>
    <w:rsid w:val="00CF1F59"/>
    <w:rsid w:val="00CF620B"/>
    <w:rsid w:val="00D03231"/>
    <w:rsid w:val="00D0444E"/>
    <w:rsid w:val="00D04838"/>
    <w:rsid w:val="00D05CE9"/>
    <w:rsid w:val="00D06ECD"/>
    <w:rsid w:val="00D103A6"/>
    <w:rsid w:val="00D172F9"/>
    <w:rsid w:val="00D17F9C"/>
    <w:rsid w:val="00D210AD"/>
    <w:rsid w:val="00D21416"/>
    <w:rsid w:val="00D22C72"/>
    <w:rsid w:val="00D23D11"/>
    <w:rsid w:val="00D23D18"/>
    <w:rsid w:val="00D243E3"/>
    <w:rsid w:val="00D24AAF"/>
    <w:rsid w:val="00D24F99"/>
    <w:rsid w:val="00D26AF2"/>
    <w:rsid w:val="00D27AEE"/>
    <w:rsid w:val="00D30B3A"/>
    <w:rsid w:val="00D30BB6"/>
    <w:rsid w:val="00D30FF2"/>
    <w:rsid w:val="00D32101"/>
    <w:rsid w:val="00D33633"/>
    <w:rsid w:val="00D3563A"/>
    <w:rsid w:val="00D3728F"/>
    <w:rsid w:val="00D373CD"/>
    <w:rsid w:val="00D3773D"/>
    <w:rsid w:val="00D37F6B"/>
    <w:rsid w:val="00D4464B"/>
    <w:rsid w:val="00D466B5"/>
    <w:rsid w:val="00D516DC"/>
    <w:rsid w:val="00D52C73"/>
    <w:rsid w:val="00D63C34"/>
    <w:rsid w:val="00D657C2"/>
    <w:rsid w:val="00D746C7"/>
    <w:rsid w:val="00D7617F"/>
    <w:rsid w:val="00D81AA3"/>
    <w:rsid w:val="00D82199"/>
    <w:rsid w:val="00D84771"/>
    <w:rsid w:val="00D85C83"/>
    <w:rsid w:val="00D92808"/>
    <w:rsid w:val="00D92F64"/>
    <w:rsid w:val="00D94B3E"/>
    <w:rsid w:val="00D9577D"/>
    <w:rsid w:val="00D95788"/>
    <w:rsid w:val="00DA08BC"/>
    <w:rsid w:val="00DA1D51"/>
    <w:rsid w:val="00DA4BCF"/>
    <w:rsid w:val="00DA5AA5"/>
    <w:rsid w:val="00DA7453"/>
    <w:rsid w:val="00DA7BD3"/>
    <w:rsid w:val="00DB2DA3"/>
    <w:rsid w:val="00DB3DED"/>
    <w:rsid w:val="00DB727E"/>
    <w:rsid w:val="00DB7817"/>
    <w:rsid w:val="00DB7B2A"/>
    <w:rsid w:val="00DC0EBB"/>
    <w:rsid w:val="00DC14E5"/>
    <w:rsid w:val="00DC46A4"/>
    <w:rsid w:val="00DC4FA0"/>
    <w:rsid w:val="00DC6510"/>
    <w:rsid w:val="00DC76C3"/>
    <w:rsid w:val="00DD191C"/>
    <w:rsid w:val="00DD1F8F"/>
    <w:rsid w:val="00DD3FD5"/>
    <w:rsid w:val="00DD7AD2"/>
    <w:rsid w:val="00DD7C8D"/>
    <w:rsid w:val="00DE048B"/>
    <w:rsid w:val="00DE1C0F"/>
    <w:rsid w:val="00DE1F34"/>
    <w:rsid w:val="00DE2FBF"/>
    <w:rsid w:val="00DE6CF5"/>
    <w:rsid w:val="00DE790C"/>
    <w:rsid w:val="00DF1636"/>
    <w:rsid w:val="00DF1912"/>
    <w:rsid w:val="00DF648B"/>
    <w:rsid w:val="00E00B85"/>
    <w:rsid w:val="00E0126A"/>
    <w:rsid w:val="00E01CAB"/>
    <w:rsid w:val="00E0242E"/>
    <w:rsid w:val="00E0367A"/>
    <w:rsid w:val="00E056C8"/>
    <w:rsid w:val="00E07A1A"/>
    <w:rsid w:val="00E10596"/>
    <w:rsid w:val="00E11C74"/>
    <w:rsid w:val="00E138C1"/>
    <w:rsid w:val="00E14FF9"/>
    <w:rsid w:val="00E20BE6"/>
    <w:rsid w:val="00E21A91"/>
    <w:rsid w:val="00E225B9"/>
    <w:rsid w:val="00E23DF8"/>
    <w:rsid w:val="00E25957"/>
    <w:rsid w:val="00E25C4A"/>
    <w:rsid w:val="00E27A9A"/>
    <w:rsid w:val="00E310EE"/>
    <w:rsid w:val="00E318A1"/>
    <w:rsid w:val="00E33A94"/>
    <w:rsid w:val="00E3542E"/>
    <w:rsid w:val="00E36167"/>
    <w:rsid w:val="00E4014E"/>
    <w:rsid w:val="00E42BB7"/>
    <w:rsid w:val="00E4439F"/>
    <w:rsid w:val="00E46459"/>
    <w:rsid w:val="00E468E9"/>
    <w:rsid w:val="00E47392"/>
    <w:rsid w:val="00E47C70"/>
    <w:rsid w:val="00E5084B"/>
    <w:rsid w:val="00E51201"/>
    <w:rsid w:val="00E51E62"/>
    <w:rsid w:val="00E54298"/>
    <w:rsid w:val="00E57364"/>
    <w:rsid w:val="00E57A22"/>
    <w:rsid w:val="00E61F17"/>
    <w:rsid w:val="00E64F47"/>
    <w:rsid w:val="00E64FAF"/>
    <w:rsid w:val="00E6504E"/>
    <w:rsid w:val="00E66CF3"/>
    <w:rsid w:val="00E710AF"/>
    <w:rsid w:val="00E71406"/>
    <w:rsid w:val="00E73538"/>
    <w:rsid w:val="00E73AF9"/>
    <w:rsid w:val="00E745BA"/>
    <w:rsid w:val="00E804F6"/>
    <w:rsid w:val="00E80BA2"/>
    <w:rsid w:val="00E81000"/>
    <w:rsid w:val="00E81570"/>
    <w:rsid w:val="00E865F1"/>
    <w:rsid w:val="00E87036"/>
    <w:rsid w:val="00E87FDD"/>
    <w:rsid w:val="00E9196E"/>
    <w:rsid w:val="00E92AE6"/>
    <w:rsid w:val="00E94480"/>
    <w:rsid w:val="00E94C43"/>
    <w:rsid w:val="00E957AC"/>
    <w:rsid w:val="00EA011D"/>
    <w:rsid w:val="00EA0696"/>
    <w:rsid w:val="00EA1D5F"/>
    <w:rsid w:val="00EA4269"/>
    <w:rsid w:val="00EA45BD"/>
    <w:rsid w:val="00EA51CE"/>
    <w:rsid w:val="00EA55A9"/>
    <w:rsid w:val="00EB0DE5"/>
    <w:rsid w:val="00EC294A"/>
    <w:rsid w:val="00EC2C7F"/>
    <w:rsid w:val="00EC2C9F"/>
    <w:rsid w:val="00EC354E"/>
    <w:rsid w:val="00EC7080"/>
    <w:rsid w:val="00EC7103"/>
    <w:rsid w:val="00ED083E"/>
    <w:rsid w:val="00ED08C0"/>
    <w:rsid w:val="00ED0943"/>
    <w:rsid w:val="00ED2D13"/>
    <w:rsid w:val="00ED2F6B"/>
    <w:rsid w:val="00ED3020"/>
    <w:rsid w:val="00ED4713"/>
    <w:rsid w:val="00ED74AF"/>
    <w:rsid w:val="00EE05D1"/>
    <w:rsid w:val="00EE0B54"/>
    <w:rsid w:val="00EF3171"/>
    <w:rsid w:val="00EF3D8D"/>
    <w:rsid w:val="00EF4A63"/>
    <w:rsid w:val="00EF59A7"/>
    <w:rsid w:val="00EF6198"/>
    <w:rsid w:val="00EF6C21"/>
    <w:rsid w:val="00F002B2"/>
    <w:rsid w:val="00F01058"/>
    <w:rsid w:val="00F02444"/>
    <w:rsid w:val="00F030EF"/>
    <w:rsid w:val="00F0342B"/>
    <w:rsid w:val="00F044DC"/>
    <w:rsid w:val="00F04F23"/>
    <w:rsid w:val="00F052F9"/>
    <w:rsid w:val="00F076AA"/>
    <w:rsid w:val="00F110E4"/>
    <w:rsid w:val="00F129C1"/>
    <w:rsid w:val="00F17B70"/>
    <w:rsid w:val="00F2467C"/>
    <w:rsid w:val="00F249F9"/>
    <w:rsid w:val="00F25A17"/>
    <w:rsid w:val="00F3351D"/>
    <w:rsid w:val="00F35527"/>
    <w:rsid w:val="00F40E7B"/>
    <w:rsid w:val="00F41DED"/>
    <w:rsid w:val="00F42751"/>
    <w:rsid w:val="00F4393F"/>
    <w:rsid w:val="00F46199"/>
    <w:rsid w:val="00F51C02"/>
    <w:rsid w:val="00F52A6C"/>
    <w:rsid w:val="00F530D1"/>
    <w:rsid w:val="00F53E69"/>
    <w:rsid w:val="00F56360"/>
    <w:rsid w:val="00F57D66"/>
    <w:rsid w:val="00F60753"/>
    <w:rsid w:val="00F60FCB"/>
    <w:rsid w:val="00F61A88"/>
    <w:rsid w:val="00F63715"/>
    <w:rsid w:val="00F63FAB"/>
    <w:rsid w:val="00F65A81"/>
    <w:rsid w:val="00F700F6"/>
    <w:rsid w:val="00F73376"/>
    <w:rsid w:val="00F77D20"/>
    <w:rsid w:val="00F80085"/>
    <w:rsid w:val="00F8271B"/>
    <w:rsid w:val="00F900D3"/>
    <w:rsid w:val="00FA00BD"/>
    <w:rsid w:val="00FA0BD7"/>
    <w:rsid w:val="00FA3C33"/>
    <w:rsid w:val="00FA4C1F"/>
    <w:rsid w:val="00FB3D7E"/>
    <w:rsid w:val="00FB4717"/>
    <w:rsid w:val="00FB546A"/>
    <w:rsid w:val="00FB6670"/>
    <w:rsid w:val="00FC10DA"/>
    <w:rsid w:val="00FC429D"/>
    <w:rsid w:val="00FC504B"/>
    <w:rsid w:val="00FC547A"/>
    <w:rsid w:val="00FC5FF8"/>
    <w:rsid w:val="00FC7FB6"/>
    <w:rsid w:val="00FD0165"/>
    <w:rsid w:val="00FD1EDD"/>
    <w:rsid w:val="00FD296F"/>
    <w:rsid w:val="00FD7535"/>
    <w:rsid w:val="00FE37BB"/>
    <w:rsid w:val="00FE6110"/>
    <w:rsid w:val="00FE6ACC"/>
    <w:rsid w:val="00FE719D"/>
    <w:rsid w:val="00FF5362"/>
    <w:rsid w:val="00FF5DE9"/>
    <w:rsid w:val="00FF65C1"/>
    <w:rsid w:val="00FF74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667BE"/>
    <w:rPr>
      <w:rFonts w:ascii="Times New Roman" w:eastAsia="Times New Roman" w:hAnsi="Times New Roman"/>
      <w:sz w:val="24"/>
      <w:szCs w:val="24"/>
    </w:rPr>
  </w:style>
  <w:style w:type="paragraph" w:styleId="Heading1">
    <w:name w:val="heading 1"/>
    <w:basedOn w:val="Normal"/>
    <w:next w:val="Normal"/>
    <w:link w:val="Heading1Char"/>
    <w:uiPriority w:val="99"/>
    <w:qFormat/>
    <w:rsid w:val="007849EE"/>
    <w:pPr>
      <w:keepNext/>
      <w:numPr>
        <w:numId w:val="1"/>
      </w:numPr>
      <w:spacing w:before="240" w:after="60"/>
      <w:outlineLvl w:val="0"/>
    </w:pPr>
    <w:rPr>
      <w:rFonts w:ascii="Arial" w:eastAsia="Calibri" w:hAnsi="Arial"/>
      <w:b/>
      <w:kern w:val="28"/>
      <w:sz w:val="20"/>
      <w:szCs w:val="20"/>
    </w:rPr>
  </w:style>
  <w:style w:type="paragraph" w:styleId="Heading2">
    <w:name w:val="heading 2"/>
    <w:basedOn w:val="Normal"/>
    <w:next w:val="Normal"/>
    <w:link w:val="Heading2Char"/>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Heading3">
    <w:name w:val="heading 3"/>
    <w:basedOn w:val="Normal"/>
    <w:next w:val="Normal"/>
    <w:link w:val="Heading3Char"/>
    <w:uiPriority w:val="99"/>
    <w:qFormat/>
    <w:rsid w:val="007849EE"/>
    <w:pPr>
      <w:keepNext/>
      <w:numPr>
        <w:ilvl w:val="2"/>
        <w:numId w:val="1"/>
      </w:numPr>
      <w:spacing w:before="240" w:after="60"/>
      <w:outlineLvl w:val="2"/>
    </w:pPr>
    <w:rPr>
      <w:rFonts w:ascii="Arial" w:eastAsia="Calibri" w:hAnsi="Arial"/>
      <w:sz w:val="20"/>
      <w:szCs w:val="20"/>
    </w:rPr>
  </w:style>
  <w:style w:type="paragraph" w:styleId="Heading4">
    <w:name w:val="heading 4"/>
    <w:basedOn w:val="Normal"/>
    <w:next w:val="Normal"/>
    <w:link w:val="Heading4Char"/>
    <w:uiPriority w:val="99"/>
    <w:qFormat/>
    <w:rsid w:val="007849EE"/>
    <w:pPr>
      <w:keepNext/>
      <w:numPr>
        <w:ilvl w:val="3"/>
        <w:numId w:val="1"/>
      </w:numPr>
      <w:spacing w:before="240" w:after="60"/>
      <w:outlineLvl w:val="3"/>
    </w:pPr>
    <w:rPr>
      <w:rFonts w:ascii="Arial" w:eastAsia="Calibri" w:hAnsi="Arial"/>
      <w:b/>
      <w:sz w:val="20"/>
      <w:szCs w:val="20"/>
    </w:rPr>
  </w:style>
  <w:style w:type="paragraph" w:styleId="Heading5">
    <w:name w:val="heading 5"/>
    <w:basedOn w:val="Normal"/>
    <w:next w:val="Normal"/>
    <w:link w:val="Heading5Char"/>
    <w:uiPriority w:val="99"/>
    <w:qFormat/>
    <w:rsid w:val="007849EE"/>
    <w:pPr>
      <w:numPr>
        <w:ilvl w:val="4"/>
        <w:numId w:val="1"/>
      </w:numPr>
      <w:spacing w:before="240" w:after="60"/>
      <w:outlineLvl w:val="4"/>
    </w:pPr>
    <w:rPr>
      <w:rFonts w:eastAsia="Calibri"/>
      <w:sz w:val="20"/>
      <w:szCs w:val="20"/>
    </w:rPr>
  </w:style>
  <w:style w:type="paragraph" w:styleId="Heading6">
    <w:name w:val="heading 6"/>
    <w:basedOn w:val="Normal"/>
    <w:next w:val="Normal"/>
    <w:link w:val="Heading6Char"/>
    <w:uiPriority w:val="99"/>
    <w:qFormat/>
    <w:rsid w:val="007849EE"/>
    <w:pPr>
      <w:numPr>
        <w:ilvl w:val="5"/>
        <w:numId w:val="1"/>
      </w:numPr>
      <w:spacing w:before="240" w:after="60"/>
      <w:outlineLvl w:val="5"/>
    </w:pPr>
    <w:rPr>
      <w:rFonts w:eastAsia="Calibri"/>
      <w:i/>
      <w:sz w:val="20"/>
      <w:szCs w:val="20"/>
    </w:rPr>
  </w:style>
  <w:style w:type="paragraph" w:styleId="Heading7">
    <w:name w:val="heading 7"/>
    <w:basedOn w:val="Normal"/>
    <w:next w:val="Normal"/>
    <w:link w:val="Heading7Char"/>
    <w:uiPriority w:val="99"/>
    <w:qFormat/>
    <w:rsid w:val="007849EE"/>
    <w:pPr>
      <w:numPr>
        <w:ilvl w:val="6"/>
        <w:numId w:val="1"/>
      </w:num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rsid w:val="007849EE"/>
    <w:pPr>
      <w:numPr>
        <w:ilvl w:val="7"/>
        <w:numId w:val="1"/>
      </w:num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9EE"/>
    <w:rPr>
      <w:rFonts w:ascii="Arial" w:hAnsi="Arial" w:cs="Times New Roman"/>
      <w:b/>
      <w:kern w:val="28"/>
      <w:sz w:val="20"/>
      <w:lang w:eastAsia="ru-RU"/>
    </w:rPr>
  </w:style>
  <w:style w:type="character" w:customStyle="1" w:styleId="Heading2Char">
    <w:name w:val="Heading 2 Char"/>
    <w:basedOn w:val="DefaultParagraphFont"/>
    <w:link w:val="Heading2"/>
    <w:uiPriority w:val="99"/>
    <w:locked/>
    <w:rsid w:val="007849EE"/>
    <w:rPr>
      <w:rFonts w:ascii="Arial" w:hAnsi="Arial" w:cs="Times New Roman"/>
      <w:b/>
      <w:i/>
      <w:sz w:val="20"/>
      <w:lang w:eastAsia="ru-RU"/>
    </w:rPr>
  </w:style>
  <w:style w:type="character" w:customStyle="1" w:styleId="Heading3Char">
    <w:name w:val="Heading 3 Char"/>
    <w:basedOn w:val="DefaultParagraphFont"/>
    <w:link w:val="Heading3"/>
    <w:uiPriority w:val="99"/>
    <w:locked/>
    <w:rsid w:val="007849EE"/>
    <w:rPr>
      <w:rFonts w:ascii="Arial" w:hAnsi="Arial" w:cs="Times New Roman"/>
      <w:sz w:val="20"/>
      <w:lang w:eastAsia="ru-RU"/>
    </w:rPr>
  </w:style>
  <w:style w:type="character" w:customStyle="1" w:styleId="Heading4Char">
    <w:name w:val="Heading 4 Char"/>
    <w:basedOn w:val="DefaultParagraphFont"/>
    <w:link w:val="Heading4"/>
    <w:uiPriority w:val="99"/>
    <w:locked/>
    <w:rsid w:val="007849EE"/>
    <w:rPr>
      <w:rFonts w:ascii="Arial" w:hAnsi="Arial" w:cs="Times New Roman"/>
      <w:b/>
      <w:sz w:val="20"/>
      <w:lang w:eastAsia="ru-RU"/>
    </w:rPr>
  </w:style>
  <w:style w:type="character" w:customStyle="1" w:styleId="Heading5Char">
    <w:name w:val="Heading 5 Char"/>
    <w:basedOn w:val="DefaultParagraphFont"/>
    <w:link w:val="Heading5"/>
    <w:uiPriority w:val="99"/>
    <w:locked/>
    <w:rsid w:val="007849EE"/>
    <w:rPr>
      <w:rFonts w:ascii="Times New Roman" w:hAnsi="Times New Roman" w:cs="Times New Roman"/>
      <w:sz w:val="20"/>
      <w:lang w:eastAsia="ru-RU"/>
    </w:rPr>
  </w:style>
  <w:style w:type="character" w:customStyle="1" w:styleId="Heading6Char">
    <w:name w:val="Heading 6 Char"/>
    <w:basedOn w:val="DefaultParagraphFont"/>
    <w:link w:val="Heading6"/>
    <w:uiPriority w:val="99"/>
    <w:locked/>
    <w:rsid w:val="007849EE"/>
    <w:rPr>
      <w:rFonts w:ascii="Times New Roman" w:hAnsi="Times New Roman" w:cs="Times New Roman"/>
      <w:i/>
      <w:sz w:val="20"/>
      <w:lang w:eastAsia="ru-RU"/>
    </w:rPr>
  </w:style>
  <w:style w:type="character" w:customStyle="1" w:styleId="Heading7Char">
    <w:name w:val="Heading 7 Char"/>
    <w:basedOn w:val="DefaultParagraphFont"/>
    <w:link w:val="Heading7"/>
    <w:uiPriority w:val="99"/>
    <w:locked/>
    <w:rsid w:val="007849EE"/>
    <w:rPr>
      <w:rFonts w:ascii="Arial" w:hAnsi="Arial" w:cs="Times New Roman"/>
      <w:sz w:val="20"/>
      <w:lang w:eastAsia="ru-RU"/>
    </w:rPr>
  </w:style>
  <w:style w:type="character" w:customStyle="1" w:styleId="Heading8Char">
    <w:name w:val="Heading 8 Char"/>
    <w:basedOn w:val="DefaultParagraphFont"/>
    <w:link w:val="Heading8"/>
    <w:uiPriority w:val="99"/>
    <w:locked/>
    <w:rsid w:val="007849EE"/>
    <w:rPr>
      <w:rFonts w:ascii="Arial" w:hAnsi="Arial" w:cs="Times New Roman"/>
      <w:i/>
      <w:sz w:val="20"/>
      <w:lang w:eastAsia="ru-RU"/>
    </w:rPr>
  </w:style>
  <w:style w:type="character" w:customStyle="1" w:styleId="Heading9Char">
    <w:name w:val="Heading 9 Char"/>
    <w:basedOn w:val="DefaultParagraphFont"/>
    <w:link w:val="Heading9"/>
    <w:uiPriority w:val="99"/>
    <w:locked/>
    <w:rsid w:val="007849EE"/>
    <w:rPr>
      <w:rFonts w:ascii="Arial" w:hAnsi="Arial" w:cs="Times New Roman"/>
      <w:b/>
      <w:i/>
      <w:sz w:val="20"/>
      <w:lang w:eastAsia="ru-RU"/>
    </w:rPr>
  </w:style>
  <w:style w:type="paragraph" w:styleId="NoSpacing">
    <w:name w:val="No Spacing"/>
    <w:link w:val="NoSpacingChar"/>
    <w:uiPriority w:val="99"/>
    <w:qFormat/>
    <w:rsid w:val="007849EE"/>
    <w:rPr>
      <w:rFonts w:eastAsia="Times New Roman"/>
    </w:rPr>
  </w:style>
  <w:style w:type="character" w:customStyle="1" w:styleId="NoSpacingChar">
    <w:name w:val="No Spacing Char"/>
    <w:link w:val="NoSpacing"/>
    <w:uiPriority w:val="99"/>
    <w:locked/>
    <w:rsid w:val="007849EE"/>
    <w:rPr>
      <w:rFonts w:eastAsia="Times New Roman"/>
      <w:sz w:val="22"/>
      <w:lang w:eastAsia="ru-RU"/>
    </w:rPr>
  </w:style>
  <w:style w:type="paragraph" w:styleId="BalloonText">
    <w:name w:val="Balloon Text"/>
    <w:basedOn w:val="Normal"/>
    <w:link w:val="BalloonTextChar"/>
    <w:uiPriority w:val="99"/>
    <w:semiHidden/>
    <w:rsid w:val="007849EE"/>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7849EE"/>
    <w:rPr>
      <w:rFonts w:ascii="Tahoma" w:hAnsi="Tahoma" w:cs="Times New Roman"/>
      <w:sz w:val="16"/>
      <w:lang w:eastAsia="ru-RU"/>
    </w:rPr>
  </w:style>
  <w:style w:type="paragraph" w:styleId="ListParagraph">
    <w:name w:val="List Paragraph"/>
    <w:basedOn w:val="Normal"/>
    <w:uiPriority w:val="99"/>
    <w:qFormat/>
    <w:rsid w:val="007849EE"/>
    <w:pPr>
      <w:ind w:left="720"/>
      <w:contextualSpacing/>
    </w:pPr>
  </w:style>
  <w:style w:type="paragraph" w:styleId="Header">
    <w:name w:val="header"/>
    <w:basedOn w:val="Normal"/>
    <w:link w:val="HeaderChar"/>
    <w:uiPriority w:val="99"/>
    <w:semiHidden/>
    <w:rsid w:val="007C3208"/>
    <w:pPr>
      <w:tabs>
        <w:tab w:val="center" w:pos="4677"/>
        <w:tab w:val="right" w:pos="9355"/>
      </w:tabs>
    </w:pPr>
    <w:rPr>
      <w:rFonts w:eastAsia="Calibri"/>
      <w:szCs w:val="20"/>
    </w:rPr>
  </w:style>
  <w:style w:type="character" w:customStyle="1" w:styleId="HeaderChar">
    <w:name w:val="Header Char"/>
    <w:basedOn w:val="DefaultParagraphFont"/>
    <w:link w:val="Header"/>
    <w:uiPriority w:val="99"/>
    <w:semiHidden/>
    <w:locked/>
    <w:rsid w:val="007C3208"/>
    <w:rPr>
      <w:rFonts w:ascii="Times New Roman" w:hAnsi="Times New Roman" w:cs="Times New Roman"/>
      <w:sz w:val="24"/>
      <w:lang w:eastAsia="ru-RU"/>
    </w:rPr>
  </w:style>
  <w:style w:type="paragraph" w:styleId="Footer">
    <w:name w:val="footer"/>
    <w:basedOn w:val="Normal"/>
    <w:link w:val="FooterChar"/>
    <w:uiPriority w:val="99"/>
    <w:semiHidden/>
    <w:rsid w:val="007C3208"/>
    <w:pPr>
      <w:tabs>
        <w:tab w:val="center" w:pos="4677"/>
        <w:tab w:val="right" w:pos="9355"/>
      </w:tabs>
    </w:pPr>
    <w:rPr>
      <w:rFonts w:eastAsia="Calibri"/>
      <w:szCs w:val="20"/>
    </w:rPr>
  </w:style>
  <w:style w:type="character" w:customStyle="1" w:styleId="FooterChar">
    <w:name w:val="Footer Char"/>
    <w:basedOn w:val="DefaultParagraphFont"/>
    <w:link w:val="Footer"/>
    <w:uiPriority w:val="99"/>
    <w:semiHidden/>
    <w:locked/>
    <w:rsid w:val="007C3208"/>
    <w:rPr>
      <w:rFonts w:ascii="Times New Roman" w:hAnsi="Times New Roman" w:cs="Times New Roman"/>
      <w:sz w:val="24"/>
      <w:lang w:eastAsia="ru-RU"/>
    </w:rPr>
  </w:style>
  <w:style w:type="table" w:styleId="TableGrid">
    <w:name w:val="Table Grid"/>
    <w:basedOn w:val="TableNormal"/>
    <w:uiPriority w:val="99"/>
    <w:rsid w:val="00362D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rPr>
  </w:style>
  <w:style w:type="paragraph" w:styleId="BodyTextIndent">
    <w:name w:val="Body Text Indent"/>
    <w:aliases w:val="Знак"/>
    <w:basedOn w:val="Normal"/>
    <w:link w:val="BodyTextIndentChar"/>
    <w:uiPriority w:val="99"/>
    <w:rsid w:val="00DA5AA5"/>
    <w:pPr>
      <w:ind w:firstLine="720"/>
      <w:jc w:val="both"/>
    </w:pPr>
    <w:rPr>
      <w:rFonts w:ascii="Calibri" w:eastAsia="Calibri" w:hAnsi="Calibri"/>
      <w:szCs w:val="20"/>
    </w:rPr>
  </w:style>
  <w:style w:type="character" w:customStyle="1" w:styleId="BodyTextIndentChar">
    <w:name w:val="Body Text Indent Char"/>
    <w:aliases w:val="Знак Char"/>
    <w:basedOn w:val="DefaultParagraphFont"/>
    <w:link w:val="BodyTextIndent"/>
    <w:uiPriority w:val="99"/>
    <w:locked/>
    <w:rsid w:val="00DA5AA5"/>
    <w:rPr>
      <w:rFonts w:ascii="Calibri" w:hAnsi="Calibri" w:cs="Times New Roman"/>
      <w:sz w:val="24"/>
      <w:lang w:eastAsia="ru-RU"/>
    </w:rPr>
  </w:style>
  <w:style w:type="paragraph" w:customStyle="1" w:styleId="a">
    <w:name w:val="МОН"/>
    <w:basedOn w:val="Normal"/>
    <w:uiPriority w:val="99"/>
    <w:rsid w:val="00DA5AA5"/>
    <w:pPr>
      <w:spacing w:line="360" w:lineRule="auto"/>
      <w:ind w:firstLine="709"/>
      <w:jc w:val="both"/>
    </w:pPr>
    <w:rPr>
      <w:rFonts w:ascii="Calibri" w:hAnsi="Calibri" w:cs="Calibri"/>
      <w:sz w:val="28"/>
      <w:szCs w:val="28"/>
    </w:rPr>
  </w:style>
  <w:style w:type="character" w:styleId="PageNumber">
    <w:name w:val="page number"/>
    <w:basedOn w:val="DefaultParagraphFont"/>
    <w:uiPriority w:val="99"/>
    <w:rsid w:val="0026413F"/>
    <w:rPr>
      <w:rFonts w:cs="Times New Roman"/>
    </w:rPr>
  </w:style>
  <w:style w:type="character" w:styleId="CommentReference">
    <w:name w:val="annotation reference"/>
    <w:basedOn w:val="DefaultParagraphFont"/>
    <w:uiPriority w:val="99"/>
    <w:semiHidden/>
    <w:locked/>
    <w:rsid w:val="007F2292"/>
    <w:rPr>
      <w:rFonts w:cs="Times New Roman"/>
      <w:sz w:val="16"/>
    </w:rPr>
  </w:style>
  <w:style w:type="paragraph" w:styleId="CommentText">
    <w:name w:val="annotation text"/>
    <w:basedOn w:val="Normal"/>
    <w:link w:val="CommentTextChar"/>
    <w:uiPriority w:val="99"/>
    <w:semiHidden/>
    <w:locked/>
    <w:rsid w:val="007F2292"/>
    <w:rPr>
      <w:rFonts w:eastAsia="Calibri"/>
      <w:sz w:val="20"/>
      <w:szCs w:val="20"/>
    </w:rPr>
  </w:style>
  <w:style w:type="character" w:customStyle="1" w:styleId="CommentTextChar">
    <w:name w:val="Comment Text Char"/>
    <w:basedOn w:val="DefaultParagraphFont"/>
    <w:link w:val="CommentText"/>
    <w:uiPriority w:val="99"/>
    <w:semiHidden/>
    <w:locked/>
    <w:rsid w:val="007F2292"/>
    <w:rPr>
      <w:rFonts w:ascii="Times New Roman" w:hAnsi="Times New Roman" w:cs="Times New Roman"/>
    </w:rPr>
  </w:style>
  <w:style w:type="paragraph" w:styleId="CommentSubject">
    <w:name w:val="annotation subject"/>
    <w:basedOn w:val="CommentText"/>
    <w:next w:val="CommentText"/>
    <w:link w:val="CommentSubjectChar"/>
    <w:uiPriority w:val="99"/>
    <w:semiHidden/>
    <w:locked/>
    <w:rsid w:val="007F2292"/>
    <w:rPr>
      <w:b/>
    </w:rPr>
  </w:style>
  <w:style w:type="character" w:customStyle="1" w:styleId="CommentSubjectChar">
    <w:name w:val="Comment Subject Char"/>
    <w:basedOn w:val="CommentTextChar"/>
    <w:link w:val="CommentSubject"/>
    <w:uiPriority w:val="99"/>
    <w:semiHidden/>
    <w:locked/>
    <w:rsid w:val="007F2292"/>
    <w:rPr>
      <w:b/>
    </w:rPr>
  </w:style>
  <w:style w:type="paragraph" w:styleId="BodyText">
    <w:name w:val="Body Text"/>
    <w:basedOn w:val="Normal"/>
    <w:link w:val="BodyTextChar"/>
    <w:uiPriority w:val="99"/>
    <w:semiHidden/>
    <w:locked/>
    <w:rsid w:val="00E0242E"/>
    <w:pPr>
      <w:spacing w:after="120"/>
    </w:pPr>
  </w:style>
  <w:style w:type="character" w:customStyle="1" w:styleId="BodyTextChar">
    <w:name w:val="Body Text Char"/>
    <w:basedOn w:val="DefaultParagraphFont"/>
    <w:link w:val="BodyText"/>
    <w:uiPriority w:val="99"/>
    <w:semiHidden/>
    <w:locked/>
    <w:rsid w:val="00E0242E"/>
    <w:rPr>
      <w:rFonts w:ascii="Times New Roman" w:hAnsi="Times New Roman" w:cs="Times New Roman"/>
      <w:sz w:val="24"/>
      <w:szCs w:val="24"/>
    </w:rPr>
  </w:style>
  <w:style w:type="numbering" w:customStyle="1" w:styleId="1">
    <w:name w:val="Стиль1"/>
    <w:rsid w:val="00F41D8E"/>
    <w:pPr>
      <w:numPr>
        <w:numId w:val="3"/>
      </w:numPr>
    </w:pPr>
  </w:style>
</w:styles>
</file>

<file path=word/webSettings.xml><?xml version="1.0" encoding="utf-8"?>
<w:webSettings xmlns:r="http://schemas.openxmlformats.org/officeDocument/2006/relationships" xmlns:w="http://schemas.openxmlformats.org/wordprocessingml/2006/main">
  <w:divs>
    <w:div w:id="444428276">
      <w:marLeft w:val="0"/>
      <w:marRight w:val="0"/>
      <w:marTop w:val="0"/>
      <w:marBottom w:val="0"/>
      <w:divBdr>
        <w:top w:val="none" w:sz="0" w:space="0" w:color="auto"/>
        <w:left w:val="none" w:sz="0" w:space="0" w:color="auto"/>
        <w:bottom w:val="none" w:sz="0" w:space="0" w:color="auto"/>
        <w:right w:val="none" w:sz="0" w:space="0" w:color="auto"/>
      </w:divBdr>
    </w:div>
    <w:div w:id="444428277">
      <w:marLeft w:val="0"/>
      <w:marRight w:val="0"/>
      <w:marTop w:val="0"/>
      <w:marBottom w:val="0"/>
      <w:divBdr>
        <w:top w:val="none" w:sz="0" w:space="0" w:color="auto"/>
        <w:left w:val="none" w:sz="0" w:space="0" w:color="auto"/>
        <w:bottom w:val="none" w:sz="0" w:space="0" w:color="auto"/>
        <w:right w:val="none" w:sz="0" w:space="0" w:color="auto"/>
      </w:divBdr>
    </w:div>
    <w:div w:id="444428278">
      <w:marLeft w:val="0"/>
      <w:marRight w:val="0"/>
      <w:marTop w:val="0"/>
      <w:marBottom w:val="0"/>
      <w:divBdr>
        <w:top w:val="none" w:sz="0" w:space="0" w:color="auto"/>
        <w:left w:val="none" w:sz="0" w:space="0" w:color="auto"/>
        <w:bottom w:val="none" w:sz="0" w:space="0" w:color="auto"/>
        <w:right w:val="none" w:sz="0" w:space="0" w:color="auto"/>
      </w:divBdr>
    </w:div>
    <w:div w:id="444428279">
      <w:marLeft w:val="0"/>
      <w:marRight w:val="0"/>
      <w:marTop w:val="0"/>
      <w:marBottom w:val="0"/>
      <w:divBdr>
        <w:top w:val="none" w:sz="0" w:space="0" w:color="auto"/>
        <w:left w:val="none" w:sz="0" w:space="0" w:color="auto"/>
        <w:bottom w:val="none" w:sz="0" w:space="0" w:color="auto"/>
        <w:right w:val="none" w:sz="0" w:space="0" w:color="auto"/>
      </w:divBdr>
    </w:div>
    <w:div w:id="444428280">
      <w:marLeft w:val="0"/>
      <w:marRight w:val="0"/>
      <w:marTop w:val="0"/>
      <w:marBottom w:val="0"/>
      <w:divBdr>
        <w:top w:val="none" w:sz="0" w:space="0" w:color="auto"/>
        <w:left w:val="none" w:sz="0" w:space="0" w:color="auto"/>
        <w:bottom w:val="none" w:sz="0" w:space="0" w:color="auto"/>
        <w:right w:val="none" w:sz="0" w:space="0" w:color="auto"/>
      </w:divBdr>
    </w:div>
    <w:div w:id="444428281">
      <w:marLeft w:val="0"/>
      <w:marRight w:val="0"/>
      <w:marTop w:val="0"/>
      <w:marBottom w:val="0"/>
      <w:divBdr>
        <w:top w:val="none" w:sz="0" w:space="0" w:color="auto"/>
        <w:left w:val="none" w:sz="0" w:space="0" w:color="auto"/>
        <w:bottom w:val="none" w:sz="0" w:space="0" w:color="auto"/>
        <w:right w:val="none" w:sz="0" w:space="0" w:color="auto"/>
      </w:divBdr>
    </w:div>
    <w:div w:id="444428282">
      <w:marLeft w:val="0"/>
      <w:marRight w:val="0"/>
      <w:marTop w:val="0"/>
      <w:marBottom w:val="0"/>
      <w:divBdr>
        <w:top w:val="none" w:sz="0" w:space="0" w:color="auto"/>
        <w:left w:val="none" w:sz="0" w:space="0" w:color="auto"/>
        <w:bottom w:val="none" w:sz="0" w:space="0" w:color="auto"/>
        <w:right w:val="none" w:sz="0" w:space="0" w:color="auto"/>
      </w:divBdr>
    </w:div>
    <w:div w:id="444428283">
      <w:marLeft w:val="0"/>
      <w:marRight w:val="0"/>
      <w:marTop w:val="0"/>
      <w:marBottom w:val="0"/>
      <w:divBdr>
        <w:top w:val="none" w:sz="0" w:space="0" w:color="auto"/>
        <w:left w:val="none" w:sz="0" w:space="0" w:color="auto"/>
        <w:bottom w:val="none" w:sz="0" w:space="0" w:color="auto"/>
        <w:right w:val="none" w:sz="0" w:space="0" w:color="auto"/>
      </w:divBdr>
    </w:div>
    <w:div w:id="444428284">
      <w:marLeft w:val="0"/>
      <w:marRight w:val="0"/>
      <w:marTop w:val="0"/>
      <w:marBottom w:val="0"/>
      <w:divBdr>
        <w:top w:val="none" w:sz="0" w:space="0" w:color="auto"/>
        <w:left w:val="none" w:sz="0" w:space="0" w:color="auto"/>
        <w:bottom w:val="none" w:sz="0" w:space="0" w:color="auto"/>
        <w:right w:val="none" w:sz="0" w:space="0" w:color="auto"/>
      </w:divBdr>
    </w:div>
    <w:div w:id="44442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29</Pages>
  <Words>6820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Администрация города</cp:lastModifiedBy>
  <cp:revision>3</cp:revision>
  <cp:lastPrinted>2019-08-02T05:41:00Z</cp:lastPrinted>
  <dcterms:created xsi:type="dcterms:W3CDTF">2019-08-02T05:32:00Z</dcterms:created>
  <dcterms:modified xsi:type="dcterms:W3CDTF">2019-08-02T05:41:00Z</dcterms:modified>
</cp:coreProperties>
</file>