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8A" w:rsidRDefault="00E6728A" w:rsidP="009F2B03">
      <w:pPr>
        <w:jc w:val="center"/>
        <w:rPr>
          <w:b/>
          <w:sz w:val="36"/>
          <w:szCs w:val="36"/>
        </w:rPr>
      </w:pPr>
      <w:r w:rsidRPr="001B300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E6728A" w:rsidRDefault="00E6728A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E6728A" w:rsidRDefault="00E6728A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E6728A" w:rsidRDefault="00E6728A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E6728A" w:rsidRDefault="00E6728A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E6728A" w:rsidRDefault="00E6728A" w:rsidP="009F2B03">
      <w:pPr>
        <w:jc w:val="center"/>
        <w:rPr>
          <w:sz w:val="36"/>
          <w:szCs w:val="36"/>
        </w:rPr>
      </w:pPr>
    </w:p>
    <w:p w:rsidR="00E6728A" w:rsidRDefault="00E6728A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6728A" w:rsidRDefault="00E6728A" w:rsidP="001F6B00">
      <w:pPr>
        <w:jc w:val="both"/>
      </w:pPr>
    </w:p>
    <w:p w:rsidR="00E6728A" w:rsidRDefault="00E6728A" w:rsidP="007B2EA5">
      <w:pPr>
        <w:jc w:val="both"/>
      </w:pPr>
      <w:r>
        <w:t>От 25.12.2017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352-па</w:t>
      </w:r>
    </w:p>
    <w:p w:rsidR="00E6728A" w:rsidRDefault="00E6728A" w:rsidP="001F6B00">
      <w:pPr>
        <w:jc w:val="both"/>
      </w:pPr>
    </w:p>
    <w:p w:rsidR="00E6728A" w:rsidRDefault="00E6728A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</w:p>
    <w:p w:rsidR="00E6728A" w:rsidRDefault="00E6728A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E6728A" w:rsidRDefault="00E6728A" w:rsidP="004665EA">
      <w:pPr>
        <w:jc w:val="both"/>
        <w:rPr>
          <w:szCs w:val="28"/>
        </w:rPr>
      </w:pPr>
      <w:r>
        <w:rPr>
          <w:szCs w:val="28"/>
        </w:rPr>
        <w:t>города  от 30.06.2014 № 139-па</w:t>
      </w:r>
    </w:p>
    <w:p w:rsidR="00E6728A" w:rsidRPr="004665E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</w:p>
    <w:p w:rsidR="00E6728A" w:rsidRPr="004665E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территориальной комиссии по</w:t>
      </w:r>
    </w:p>
    <w:p w:rsidR="00E6728A" w:rsidRPr="004665E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делам несовершеннолетних и</w:t>
      </w:r>
    </w:p>
    <w:p w:rsidR="00E6728A" w:rsidRPr="004665E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защите их прав при администрации</w:t>
      </w:r>
    </w:p>
    <w:p w:rsidR="00E6728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</w:p>
    <w:p w:rsidR="00E6728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( в ред. от 16.02.2015 № 23-па,</w:t>
      </w:r>
    </w:p>
    <w:p w:rsidR="00E6728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 xml:space="preserve">от 09.10.2015 № 286-па, </w:t>
      </w:r>
    </w:p>
    <w:p w:rsidR="00E6728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29.07.2016 № 191-па,</w:t>
      </w:r>
    </w:p>
    <w:p w:rsidR="00E6728A" w:rsidRPr="004665EA" w:rsidRDefault="00E6728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27.07.2017 № 218-па)</w:t>
      </w:r>
    </w:p>
    <w:p w:rsidR="00E6728A" w:rsidRDefault="00E6728A" w:rsidP="004665EA">
      <w:pPr>
        <w:jc w:val="both"/>
      </w:pPr>
    </w:p>
    <w:p w:rsidR="00E6728A" w:rsidRDefault="00E6728A" w:rsidP="009F2B03">
      <w:pPr>
        <w:ind w:firstLine="709"/>
        <w:jc w:val="both"/>
      </w:pPr>
    </w:p>
    <w:p w:rsidR="00E6728A" w:rsidRDefault="00E6728A" w:rsidP="009F2B03">
      <w:pPr>
        <w:ind w:firstLine="709"/>
        <w:jc w:val="both"/>
      </w:pPr>
    </w:p>
    <w:p w:rsidR="00E6728A" w:rsidRPr="0098066E" w:rsidRDefault="00E6728A" w:rsidP="0098066E">
      <w:pPr>
        <w:spacing w:line="360" w:lineRule="auto"/>
        <w:jc w:val="both"/>
        <w:rPr>
          <w:szCs w:val="28"/>
        </w:rPr>
      </w:pPr>
      <w:r>
        <w:tab/>
        <w:t xml:space="preserve">В  целях приведения Положения о территориальной комиссии по делам несовершеннолетних и защите их прав в соответствие с  </w:t>
      </w:r>
      <w:r>
        <w:rPr>
          <w:szCs w:val="28"/>
        </w:rPr>
        <w:t xml:space="preserve">законодательством Российской Федерации и законодательством субъекта Российской Федерации,  </w:t>
      </w:r>
      <w:r>
        <w:t xml:space="preserve">  внести в постановление </w:t>
      </w:r>
      <w:r>
        <w:rPr>
          <w:szCs w:val="28"/>
        </w:rPr>
        <w:t xml:space="preserve">администрации  города  от 30.06.2014 № 139-па </w:t>
      </w: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территориальной комиссии по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делам несовершеннолетних 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защите их прав при администрации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 xml:space="preserve">» </w:t>
      </w:r>
      <w:r>
        <w:t>следующие изменения:</w:t>
      </w:r>
    </w:p>
    <w:p w:rsidR="00E6728A" w:rsidRDefault="00E6728A" w:rsidP="00CB6896">
      <w:pPr>
        <w:jc w:val="both"/>
        <w:rPr>
          <w:szCs w:val="28"/>
          <w:lang w:eastAsia="en-US"/>
        </w:rPr>
      </w:pPr>
    </w:p>
    <w:p w:rsidR="00E6728A" w:rsidRDefault="00E6728A" w:rsidP="00CB6896">
      <w:pPr>
        <w:jc w:val="both"/>
        <w:rPr>
          <w:szCs w:val="28"/>
          <w:lang w:eastAsia="en-US"/>
        </w:rPr>
      </w:pPr>
    </w:p>
    <w:p w:rsidR="00E6728A" w:rsidRDefault="00E6728A" w:rsidP="00CB6896">
      <w:pPr>
        <w:jc w:val="both"/>
        <w:rPr>
          <w:szCs w:val="28"/>
          <w:lang w:eastAsia="en-US"/>
        </w:rPr>
      </w:pPr>
    </w:p>
    <w:p w:rsidR="00E6728A" w:rsidRPr="004665EA" w:rsidRDefault="00E6728A" w:rsidP="00526DBA">
      <w:pPr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1. В приложении № 1 к постановлению:</w:t>
      </w:r>
    </w:p>
    <w:p w:rsidR="00E6728A" w:rsidRDefault="00E6728A" w:rsidP="00526DBA">
      <w:pPr>
        <w:numPr>
          <w:ilvl w:val="1"/>
          <w:numId w:val="3"/>
        </w:numPr>
        <w:tabs>
          <w:tab w:val="clear" w:pos="1425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Подпункт 2.4 пункта 2 изложить в следующей редакции:</w:t>
      </w:r>
    </w:p>
    <w:p w:rsidR="00E6728A" w:rsidRPr="00CC1F26" w:rsidRDefault="00E6728A" w:rsidP="00526DB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«2.4.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действиям».</w:t>
      </w:r>
      <w:bookmarkStart w:id="0" w:name="_GoBack"/>
      <w:bookmarkEnd w:id="0"/>
    </w:p>
    <w:p w:rsidR="00E6728A" w:rsidRDefault="00E6728A" w:rsidP="00526DBA">
      <w:pPr>
        <w:pStyle w:val="NormalWeb"/>
        <w:numPr>
          <w:ilvl w:val="1"/>
          <w:numId w:val="3"/>
        </w:numPr>
        <w:shd w:val="clear" w:color="auto" w:fill="FFFFFF"/>
        <w:tabs>
          <w:tab w:val="clear" w:pos="1425"/>
          <w:tab w:val="num" w:pos="0"/>
        </w:tabs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8 следующего содержания:</w:t>
      </w:r>
    </w:p>
    <w:p w:rsidR="00E6728A" w:rsidRDefault="00E6728A" w:rsidP="00CC1F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FAA">
        <w:rPr>
          <w:sz w:val="28"/>
          <w:szCs w:val="28"/>
        </w:rPr>
        <w:t>«</w:t>
      </w:r>
      <w:r>
        <w:rPr>
          <w:sz w:val="28"/>
          <w:szCs w:val="28"/>
        </w:rPr>
        <w:t>Раздел 8. Отчеты территориальной комиссии.</w:t>
      </w:r>
    </w:p>
    <w:p w:rsidR="00E6728A" w:rsidRDefault="00E6728A" w:rsidP="000D16C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Территориальная комиссия формирует отчеты:</w:t>
      </w:r>
    </w:p>
    <w:p w:rsidR="00E6728A" w:rsidRDefault="00E6728A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правонарушениях и преступлениях совершенных несовершеннолетними на территории муниципального образования, в том числе по реализации профилактических мероприятий (ежеквартально);</w:t>
      </w:r>
    </w:p>
    <w:p w:rsidR="00E6728A" w:rsidRDefault="00E6728A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расходовании субвенции, предоставляемой из бюджета автономного округа для реализации государственного полномочия по созданию и осуществлению деятельности комиссии по делам несовершеннолетних и защите их прав (ежеквартально);</w:t>
      </w:r>
    </w:p>
    <w:p w:rsidR="00E6728A" w:rsidRDefault="00E6728A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статистических показателях территориальной комиссии по делам несовершеннолетних и защите их прав (один раз в полугодие);</w:t>
      </w:r>
    </w:p>
    <w:p w:rsidR="00E6728A" w:rsidRDefault="00E6728A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положении детей на территории муниципального образования (один раз в год).</w:t>
      </w:r>
    </w:p>
    <w:p w:rsidR="00E6728A" w:rsidRDefault="00E6728A" w:rsidP="001416E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Отчеты (кроме отчета о расходовании субвенции) рассматриваются на заседании территориальной комиссии.</w:t>
      </w:r>
    </w:p>
    <w:p w:rsidR="00E6728A" w:rsidRPr="006C4D78" w:rsidRDefault="00E6728A" w:rsidP="001416E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Отчеты направляются в комиссию по делам несовершеннолетних и защите их прав при Правительстве ХМАО-Югры в сроки, установленные в постановлениях Окружной комиссии.».</w:t>
      </w:r>
    </w:p>
    <w:p w:rsidR="00E6728A" w:rsidRDefault="00E6728A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E6728A" w:rsidRDefault="00E6728A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E6728A" w:rsidRDefault="00E6728A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E6728A" w:rsidRDefault="00E6728A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Золотых А.П.</w:t>
      </w:r>
    </w:p>
    <w:p w:rsidR="00E6728A" w:rsidRDefault="00E6728A" w:rsidP="00807BB0">
      <w:pPr>
        <w:jc w:val="both"/>
      </w:pPr>
    </w:p>
    <w:p w:rsidR="00E6728A" w:rsidRDefault="00E6728A" w:rsidP="00807BB0">
      <w:pPr>
        <w:jc w:val="both"/>
      </w:pPr>
    </w:p>
    <w:p w:rsidR="00E6728A" w:rsidRDefault="00E6728A" w:rsidP="00807BB0">
      <w:pPr>
        <w:jc w:val="both"/>
      </w:pPr>
    </w:p>
    <w:p w:rsidR="00E6728A" w:rsidRDefault="00E6728A" w:rsidP="006C4D78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О.Л. Ковалевский</w:t>
      </w:r>
    </w:p>
    <w:p w:rsidR="00E6728A" w:rsidRDefault="00E6728A" w:rsidP="00A451EC">
      <w:pPr>
        <w:jc w:val="both"/>
      </w:pPr>
    </w:p>
    <w:p w:rsidR="00E6728A" w:rsidRDefault="00E6728A" w:rsidP="00A451EC">
      <w:pPr>
        <w:jc w:val="both"/>
      </w:pPr>
    </w:p>
    <w:p w:rsidR="00E6728A" w:rsidRDefault="00E6728A" w:rsidP="00A451EC">
      <w:pPr>
        <w:jc w:val="both"/>
      </w:pPr>
    </w:p>
    <w:sectPr w:rsidR="00E6728A" w:rsidSect="0098066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8A" w:rsidRDefault="00E6728A" w:rsidP="00752EEF">
      <w:r>
        <w:separator/>
      </w:r>
    </w:p>
  </w:endnote>
  <w:endnote w:type="continuationSeparator" w:id="0">
    <w:p w:rsidR="00E6728A" w:rsidRDefault="00E6728A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8A" w:rsidRDefault="00E6728A" w:rsidP="00752EEF">
      <w:r>
        <w:separator/>
      </w:r>
    </w:p>
  </w:footnote>
  <w:footnote w:type="continuationSeparator" w:id="0">
    <w:p w:rsidR="00E6728A" w:rsidRDefault="00E6728A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A" w:rsidRDefault="00E6728A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28A" w:rsidRDefault="00E67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A" w:rsidRDefault="00E6728A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728A" w:rsidRPr="00752EEF" w:rsidRDefault="00E6728A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E6728A" w:rsidRDefault="00E67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549A6E90"/>
    <w:multiLevelType w:val="hybridMultilevel"/>
    <w:tmpl w:val="DC4879DA"/>
    <w:lvl w:ilvl="0" w:tplc="57326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B4980"/>
    <w:rsid w:val="000C5B74"/>
    <w:rsid w:val="000D16C2"/>
    <w:rsid w:val="000D4E25"/>
    <w:rsid w:val="000D6D61"/>
    <w:rsid w:val="000E5475"/>
    <w:rsid w:val="000E6F43"/>
    <w:rsid w:val="000F0F7D"/>
    <w:rsid w:val="001055AC"/>
    <w:rsid w:val="0011069A"/>
    <w:rsid w:val="0011458C"/>
    <w:rsid w:val="001202B4"/>
    <w:rsid w:val="001204B0"/>
    <w:rsid w:val="001247C8"/>
    <w:rsid w:val="00126A15"/>
    <w:rsid w:val="001308BF"/>
    <w:rsid w:val="00136CFD"/>
    <w:rsid w:val="001416E1"/>
    <w:rsid w:val="00141966"/>
    <w:rsid w:val="00144E5C"/>
    <w:rsid w:val="00146DC8"/>
    <w:rsid w:val="00146E70"/>
    <w:rsid w:val="001502D2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B3008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4046"/>
    <w:rsid w:val="00255DF4"/>
    <w:rsid w:val="00277862"/>
    <w:rsid w:val="0027792F"/>
    <w:rsid w:val="00282DD3"/>
    <w:rsid w:val="00283AEF"/>
    <w:rsid w:val="00284794"/>
    <w:rsid w:val="00285906"/>
    <w:rsid w:val="00286134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1C5"/>
    <w:rsid w:val="002C6F39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97C77"/>
    <w:rsid w:val="003A04D8"/>
    <w:rsid w:val="003A651B"/>
    <w:rsid w:val="003A71A6"/>
    <w:rsid w:val="003B0930"/>
    <w:rsid w:val="003B0C16"/>
    <w:rsid w:val="003B1FCD"/>
    <w:rsid w:val="003B2B22"/>
    <w:rsid w:val="003B313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4FA7"/>
    <w:rsid w:val="004153C2"/>
    <w:rsid w:val="00424F0E"/>
    <w:rsid w:val="00425C50"/>
    <w:rsid w:val="0042648F"/>
    <w:rsid w:val="00427CB3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2AD5"/>
    <w:rsid w:val="004B59B3"/>
    <w:rsid w:val="004C1332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6DBA"/>
    <w:rsid w:val="00535343"/>
    <w:rsid w:val="00546936"/>
    <w:rsid w:val="00547484"/>
    <w:rsid w:val="0055042C"/>
    <w:rsid w:val="00563318"/>
    <w:rsid w:val="00572DA3"/>
    <w:rsid w:val="00575D68"/>
    <w:rsid w:val="00584CBD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C4733"/>
    <w:rsid w:val="005D37BE"/>
    <w:rsid w:val="005D4AE1"/>
    <w:rsid w:val="005E2FD2"/>
    <w:rsid w:val="005E5679"/>
    <w:rsid w:val="005F1FC6"/>
    <w:rsid w:val="00605469"/>
    <w:rsid w:val="006064B4"/>
    <w:rsid w:val="00607663"/>
    <w:rsid w:val="00610D06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C4D78"/>
    <w:rsid w:val="006D2A65"/>
    <w:rsid w:val="006D692A"/>
    <w:rsid w:val="006F50A6"/>
    <w:rsid w:val="006F543C"/>
    <w:rsid w:val="007017B1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36FAA"/>
    <w:rsid w:val="00741959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784"/>
    <w:rsid w:val="007B2EA5"/>
    <w:rsid w:val="007B68F3"/>
    <w:rsid w:val="007C09B9"/>
    <w:rsid w:val="007C1C96"/>
    <w:rsid w:val="007D0960"/>
    <w:rsid w:val="007D3131"/>
    <w:rsid w:val="007D3E74"/>
    <w:rsid w:val="007E4732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066E"/>
    <w:rsid w:val="009818F3"/>
    <w:rsid w:val="009835D7"/>
    <w:rsid w:val="009864BF"/>
    <w:rsid w:val="0098652A"/>
    <w:rsid w:val="00994007"/>
    <w:rsid w:val="00997A7E"/>
    <w:rsid w:val="00997D60"/>
    <w:rsid w:val="009A5601"/>
    <w:rsid w:val="009A611C"/>
    <w:rsid w:val="009B3198"/>
    <w:rsid w:val="009C25FB"/>
    <w:rsid w:val="009C2BB5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3785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C61E2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6896"/>
    <w:rsid w:val="00CB7434"/>
    <w:rsid w:val="00CB7446"/>
    <w:rsid w:val="00CC1F26"/>
    <w:rsid w:val="00CC7578"/>
    <w:rsid w:val="00CD3135"/>
    <w:rsid w:val="00CD3328"/>
    <w:rsid w:val="00CD637E"/>
    <w:rsid w:val="00CE0DD5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969E6"/>
    <w:rsid w:val="00DA7065"/>
    <w:rsid w:val="00DB1EA0"/>
    <w:rsid w:val="00DB4EFF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57658"/>
    <w:rsid w:val="00E60DA5"/>
    <w:rsid w:val="00E6728A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1010"/>
    <w:rsid w:val="00F75FAC"/>
    <w:rsid w:val="00F91EDE"/>
    <w:rsid w:val="00F91F50"/>
    <w:rsid w:val="00F9304B"/>
    <w:rsid w:val="00FA1E7B"/>
    <w:rsid w:val="00FA6E63"/>
    <w:rsid w:val="00FB102D"/>
    <w:rsid w:val="00FB24F6"/>
    <w:rsid w:val="00FB5995"/>
    <w:rsid w:val="00FC0481"/>
    <w:rsid w:val="00FC5C76"/>
    <w:rsid w:val="00FD59EF"/>
    <w:rsid w:val="00FE016F"/>
    <w:rsid w:val="00FE1D5E"/>
    <w:rsid w:val="00FE63D7"/>
    <w:rsid w:val="00FE7634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customStyle="1" w:styleId="ConsPlusNormal">
    <w:name w:val="ConsPlusNormal"/>
    <w:uiPriority w:val="99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736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36FAA"/>
  </w:style>
  <w:style w:type="character" w:styleId="Hyperlink">
    <w:name w:val="Hyperlink"/>
    <w:basedOn w:val="DefaultParagraphFont"/>
    <w:uiPriority w:val="99"/>
    <w:semiHidden/>
    <w:rsid w:val="00736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4</cp:revision>
  <cp:lastPrinted>2017-12-25T05:06:00Z</cp:lastPrinted>
  <dcterms:created xsi:type="dcterms:W3CDTF">2017-11-27T11:18:00Z</dcterms:created>
  <dcterms:modified xsi:type="dcterms:W3CDTF">2017-12-25T05:06:00Z</dcterms:modified>
</cp:coreProperties>
</file>