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8C" w:rsidRDefault="00CD7AB1" w:rsidP="00D62B8C">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D62B8C" w:rsidRDefault="00D62B8C" w:rsidP="00D62B8C">
      <w:pPr>
        <w:jc w:val="center"/>
        <w:rPr>
          <w:b/>
          <w:sz w:val="36"/>
          <w:szCs w:val="36"/>
        </w:rPr>
      </w:pPr>
      <w:r>
        <w:rPr>
          <w:b/>
          <w:sz w:val="36"/>
          <w:szCs w:val="36"/>
        </w:rPr>
        <w:t>Ханты-Мансийский автономный округ-Югра</w:t>
      </w:r>
    </w:p>
    <w:p w:rsidR="00D62B8C" w:rsidRDefault="00D62B8C" w:rsidP="00D62B8C">
      <w:pPr>
        <w:jc w:val="center"/>
        <w:rPr>
          <w:b/>
          <w:sz w:val="36"/>
          <w:szCs w:val="36"/>
        </w:rPr>
      </w:pPr>
      <w:r>
        <w:rPr>
          <w:b/>
          <w:sz w:val="36"/>
          <w:szCs w:val="36"/>
        </w:rPr>
        <w:t>муниципальное образование</w:t>
      </w:r>
    </w:p>
    <w:p w:rsidR="00D62B8C" w:rsidRDefault="00D62B8C" w:rsidP="00D62B8C">
      <w:pPr>
        <w:jc w:val="center"/>
        <w:rPr>
          <w:b/>
          <w:sz w:val="36"/>
          <w:szCs w:val="36"/>
        </w:rPr>
      </w:pPr>
      <w:r>
        <w:rPr>
          <w:b/>
          <w:sz w:val="36"/>
          <w:szCs w:val="36"/>
        </w:rPr>
        <w:t>городской округ город Пыть-Ях</w:t>
      </w:r>
    </w:p>
    <w:p w:rsidR="00D62B8C" w:rsidRDefault="00D62B8C" w:rsidP="00D62B8C">
      <w:pPr>
        <w:pStyle w:val="1"/>
        <w:numPr>
          <w:ilvl w:val="0"/>
          <w:numId w:val="0"/>
        </w:numPr>
        <w:spacing w:before="0" w:after="0"/>
        <w:jc w:val="center"/>
        <w:rPr>
          <w:rFonts w:ascii="Times New Roman" w:hAnsi="Times New Roman"/>
          <w:sz w:val="36"/>
          <w:szCs w:val="36"/>
        </w:rPr>
      </w:pPr>
      <w:r>
        <w:rPr>
          <w:rFonts w:ascii="Times New Roman" w:hAnsi="Times New Roman"/>
          <w:sz w:val="36"/>
          <w:szCs w:val="36"/>
        </w:rPr>
        <w:t>АДМИНИСТРАЦИЯ ГОРОДА</w:t>
      </w:r>
    </w:p>
    <w:p w:rsidR="00D62B8C" w:rsidRDefault="00D62B8C" w:rsidP="00D62B8C">
      <w:pPr>
        <w:jc w:val="center"/>
        <w:rPr>
          <w:sz w:val="36"/>
          <w:szCs w:val="36"/>
        </w:rPr>
      </w:pPr>
    </w:p>
    <w:p w:rsidR="00D62B8C" w:rsidRDefault="00D62B8C" w:rsidP="00D62B8C">
      <w:pPr>
        <w:jc w:val="center"/>
        <w:rPr>
          <w:b/>
          <w:sz w:val="36"/>
          <w:szCs w:val="36"/>
        </w:rPr>
      </w:pPr>
      <w:r>
        <w:rPr>
          <w:b/>
          <w:sz w:val="36"/>
          <w:szCs w:val="36"/>
        </w:rPr>
        <w:t>П О С Т А Н О В Л Е Н И Е</w:t>
      </w:r>
    </w:p>
    <w:p w:rsidR="00C634C9" w:rsidRPr="00705A6D" w:rsidRDefault="00C634C9" w:rsidP="00C634C9">
      <w:pPr>
        <w:rPr>
          <w:sz w:val="28"/>
          <w:szCs w:val="28"/>
        </w:rPr>
      </w:pPr>
    </w:p>
    <w:p w:rsidR="00E81C3A" w:rsidRDefault="008A38EC" w:rsidP="00C634C9">
      <w:pPr>
        <w:rPr>
          <w:sz w:val="28"/>
          <w:szCs w:val="28"/>
        </w:rPr>
      </w:pPr>
      <w:r>
        <w:rPr>
          <w:sz w:val="28"/>
          <w:szCs w:val="28"/>
        </w:rPr>
        <w:t>От 02.02.2021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46-па</w:t>
      </w:r>
    </w:p>
    <w:p w:rsidR="00F142CF" w:rsidRPr="00705A6D" w:rsidRDefault="00F142CF" w:rsidP="00C634C9">
      <w:pPr>
        <w:rPr>
          <w:sz w:val="28"/>
          <w:szCs w:val="28"/>
        </w:rPr>
      </w:pPr>
    </w:p>
    <w:p w:rsidR="00F142CF" w:rsidRDefault="00F142CF" w:rsidP="00263246">
      <w:pPr>
        <w:rPr>
          <w:sz w:val="28"/>
          <w:szCs w:val="28"/>
        </w:rPr>
      </w:pPr>
      <w:r>
        <w:rPr>
          <w:sz w:val="28"/>
          <w:szCs w:val="28"/>
        </w:rPr>
        <w:t>О внесении изменений</w:t>
      </w:r>
    </w:p>
    <w:p w:rsidR="00184006" w:rsidRDefault="00F142CF" w:rsidP="00263246">
      <w:pPr>
        <w:rPr>
          <w:sz w:val="28"/>
          <w:szCs w:val="28"/>
        </w:rPr>
      </w:pPr>
      <w:r>
        <w:rPr>
          <w:sz w:val="28"/>
          <w:szCs w:val="28"/>
        </w:rPr>
        <w:t xml:space="preserve">в постановление администрации </w:t>
      </w:r>
    </w:p>
    <w:p w:rsidR="00F142CF" w:rsidRDefault="00F142CF" w:rsidP="00263246">
      <w:pPr>
        <w:rPr>
          <w:sz w:val="28"/>
          <w:szCs w:val="28"/>
        </w:rPr>
      </w:pPr>
      <w:r>
        <w:rPr>
          <w:sz w:val="28"/>
          <w:szCs w:val="28"/>
        </w:rPr>
        <w:t xml:space="preserve">города от 25.09.2020 № 390-па </w:t>
      </w:r>
    </w:p>
    <w:p w:rsidR="00263246" w:rsidRDefault="00F142CF" w:rsidP="00263246">
      <w:pPr>
        <w:rPr>
          <w:sz w:val="28"/>
          <w:szCs w:val="28"/>
        </w:rPr>
      </w:pPr>
      <w:r>
        <w:rPr>
          <w:sz w:val="28"/>
          <w:szCs w:val="28"/>
        </w:rPr>
        <w:t>«</w:t>
      </w:r>
      <w:r w:rsidR="008B25B4" w:rsidRPr="00705A6D">
        <w:rPr>
          <w:sz w:val="28"/>
          <w:szCs w:val="28"/>
        </w:rPr>
        <w:t xml:space="preserve">Об </w:t>
      </w:r>
      <w:r w:rsidR="00263246">
        <w:rPr>
          <w:sz w:val="28"/>
          <w:szCs w:val="28"/>
        </w:rPr>
        <w:t xml:space="preserve">утверждении Порядка </w:t>
      </w:r>
      <w:r w:rsidR="009D62DB">
        <w:rPr>
          <w:sz w:val="28"/>
          <w:szCs w:val="28"/>
        </w:rPr>
        <w:t>з</w:t>
      </w:r>
      <w:r w:rsidR="009D62DB" w:rsidRPr="00263246">
        <w:rPr>
          <w:sz w:val="28"/>
          <w:szCs w:val="28"/>
        </w:rPr>
        <w:t>аключения</w:t>
      </w:r>
    </w:p>
    <w:p w:rsidR="00263246" w:rsidRDefault="00263246" w:rsidP="00263246">
      <w:pPr>
        <w:rPr>
          <w:sz w:val="28"/>
          <w:szCs w:val="28"/>
        </w:rPr>
      </w:pPr>
      <w:r w:rsidRPr="00263246">
        <w:rPr>
          <w:sz w:val="28"/>
          <w:szCs w:val="28"/>
        </w:rPr>
        <w:t xml:space="preserve">договоров на </w:t>
      </w:r>
      <w:r w:rsidR="009D62DB" w:rsidRPr="00263246">
        <w:rPr>
          <w:sz w:val="28"/>
          <w:szCs w:val="28"/>
        </w:rPr>
        <w:t>размещени</w:t>
      </w:r>
      <w:r w:rsidR="009D62DB">
        <w:rPr>
          <w:sz w:val="28"/>
          <w:szCs w:val="28"/>
        </w:rPr>
        <w:t>е</w:t>
      </w:r>
    </w:p>
    <w:p w:rsidR="00263246" w:rsidRDefault="00263246" w:rsidP="00263246">
      <w:pPr>
        <w:rPr>
          <w:sz w:val="28"/>
          <w:szCs w:val="28"/>
        </w:rPr>
      </w:pPr>
      <w:r w:rsidRPr="00263246">
        <w:rPr>
          <w:sz w:val="28"/>
          <w:szCs w:val="28"/>
        </w:rPr>
        <w:t xml:space="preserve">нестационарных </w:t>
      </w:r>
      <w:r w:rsidR="009D62DB" w:rsidRPr="00263246">
        <w:rPr>
          <w:sz w:val="28"/>
          <w:szCs w:val="28"/>
        </w:rPr>
        <w:t>торговых</w:t>
      </w:r>
    </w:p>
    <w:p w:rsidR="00263246" w:rsidRDefault="00263246" w:rsidP="00263246">
      <w:pPr>
        <w:rPr>
          <w:sz w:val="28"/>
          <w:szCs w:val="28"/>
        </w:rPr>
      </w:pPr>
      <w:r w:rsidRPr="00263246">
        <w:rPr>
          <w:sz w:val="28"/>
          <w:szCs w:val="28"/>
        </w:rPr>
        <w:t xml:space="preserve">объектов на территории </w:t>
      </w:r>
    </w:p>
    <w:p w:rsidR="009D62DB" w:rsidRPr="00705A6D" w:rsidRDefault="00263246" w:rsidP="009D62DB">
      <w:pPr>
        <w:rPr>
          <w:sz w:val="28"/>
          <w:szCs w:val="28"/>
        </w:rPr>
      </w:pPr>
      <w:r>
        <w:rPr>
          <w:sz w:val="28"/>
          <w:szCs w:val="28"/>
        </w:rPr>
        <w:t>город</w:t>
      </w:r>
      <w:r w:rsidR="002379B0">
        <w:rPr>
          <w:sz w:val="28"/>
          <w:szCs w:val="28"/>
        </w:rPr>
        <w:t>а</w:t>
      </w:r>
      <w:r>
        <w:rPr>
          <w:sz w:val="28"/>
          <w:szCs w:val="28"/>
        </w:rPr>
        <w:t xml:space="preserve"> Пыть-Ях</w:t>
      </w:r>
      <w:r w:rsidRPr="00263246">
        <w:rPr>
          <w:sz w:val="28"/>
          <w:szCs w:val="28"/>
        </w:rPr>
        <w:t xml:space="preserve"> </w:t>
      </w:r>
      <w:r w:rsidR="009D62DB" w:rsidRPr="00263246">
        <w:rPr>
          <w:sz w:val="28"/>
          <w:szCs w:val="28"/>
        </w:rPr>
        <w:t>без проведения аукционов</w:t>
      </w:r>
      <w:r w:rsidR="00F142CF">
        <w:rPr>
          <w:sz w:val="28"/>
          <w:szCs w:val="28"/>
        </w:rPr>
        <w:t>»</w:t>
      </w:r>
    </w:p>
    <w:p w:rsidR="00263246" w:rsidRDefault="00263246" w:rsidP="00263246">
      <w:pPr>
        <w:rPr>
          <w:sz w:val="28"/>
          <w:szCs w:val="28"/>
        </w:rPr>
      </w:pPr>
    </w:p>
    <w:p w:rsidR="00EA466C" w:rsidRPr="00705A6D" w:rsidRDefault="00EA466C" w:rsidP="00C634C9">
      <w:pPr>
        <w:rPr>
          <w:sz w:val="28"/>
          <w:szCs w:val="28"/>
        </w:rPr>
      </w:pPr>
    </w:p>
    <w:p w:rsidR="00C80AC5" w:rsidRPr="00705A6D" w:rsidRDefault="00C80AC5" w:rsidP="00C634C9">
      <w:pPr>
        <w:rPr>
          <w:sz w:val="28"/>
          <w:szCs w:val="28"/>
        </w:rPr>
      </w:pPr>
    </w:p>
    <w:p w:rsidR="006714A9" w:rsidRPr="00CC7C60" w:rsidRDefault="00C31D48" w:rsidP="00CC7C60">
      <w:pPr>
        <w:autoSpaceDE w:val="0"/>
        <w:autoSpaceDN w:val="0"/>
        <w:adjustRightInd w:val="0"/>
        <w:spacing w:line="360" w:lineRule="auto"/>
        <w:ind w:firstLine="539"/>
        <w:jc w:val="both"/>
        <w:rPr>
          <w:sz w:val="28"/>
          <w:szCs w:val="28"/>
        </w:rPr>
      </w:pPr>
      <w:r w:rsidRPr="00CC7C60">
        <w:rPr>
          <w:b/>
          <w:sz w:val="28"/>
          <w:szCs w:val="28"/>
        </w:rPr>
        <w:tab/>
      </w:r>
      <w:r w:rsidR="006714A9" w:rsidRPr="00CC7C60">
        <w:rPr>
          <w:sz w:val="28"/>
          <w:szCs w:val="28"/>
        </w:rPr>
        <w:t xml:space="preserve">Руководствуясь </w:t>
      </w:r>
      <w:hyperlink r:id="rId9" w:history="1">
        <w:r w:rsidR="006714A9" w:rsidRPr="00CC7C60">
          <w:rPr>
            <w:sz w:val="28"/>
            <w:szCs w:val="28"/>
          </w:rPr>
          <w:t>статьями 39.33</w:t>
        </w:r>
      </w:hyperlink>
      <w:r w:rsidR="006714A9" w:rsidRPr="00CC7C60">
        <w:rPr>
          <w:sz w:val="28"/>
          <w:szCs w:val="28"/>
        </w:rPr>
        <w:t xml:space="preserve">, </w:t>
      </w:r>
      <w:hyperlink r:id="rId10" w:history="1">
        <w:r w:rsidR="006714A9" w:rsidRPr="00CC7C60">
          <w:rPr>
            <w:sz w:val="28"/>
            <w:szCs w:val="28"/>
          </w:rPr>
          <w:t>39.36</w:t>
        </w:r>
      </w:hyperlink>
      <w:r w:rsidR="006714A9" w:rsidRPr="00CC7C60">
        <w:rPr>
          <w:sz w:val="28"/>
          <w:szCs w:val="28"/>
        </w:rPr>
        <w:t xml:space="preserve"> Земельного кодекса Российской Федерации,</w:t>
      </w:r>
      <w:r w:rsidR="008C2AC2">
        <w:rPr>
          <w:sz w:val="28"/>
          <w:szCs w:val="28"/>
        </w:rPr>
        <w:t xml:space="preserve"> </w:t>
      </w:r>
      <w:r w:rsidR="006714A9" w:rsidRPr="00CC7C60">
        <w:rPr>
          <w:sz w:val="28"/>
          <w:szCs w:val="28"/>
        </w:rPr>
        <w:t xml:space="preserve">Федеральным </w:t>
      </w:r>
      <w:hyperlink r:id="rId11" w:history="1">
        <w:r w:rsidR="006714A9" w:rsidRPr="00CC7C60">
          <w:rPr>
            <w:sz w:val="28"/>
            <w:szCs w:val="28"/>
          </w:rPr>
          <w:t>законом</w:t>
        </w:r>
      </w:hyperlink>
      <w:r w:rsidR="00324318">
        <w:rPr>
          <w:sz w:val="28"/>
          <w:szCs w:val="28"/>
        </w:rPr>
        <w:t xml:space="preserve"> от 28.12.2009 №</w:t>
      </w:r>
      <w:r w:rsidR="00CC7C60" w:rsidRPr="00CC7C60">
        <w:rPr>
          <w:sz w:val="28"/>
          <w:szCs w:val="28"/>
        </w:rPr>
        <w:t>381-ФЗ «</w:t>
      </w:r>
      <w:r w:rsidR="006714A9" w:rsidRPr="00CC7C60">
        <w:rPr>
          <w:sz w:val="28"/>
          <w:szCs w:val="28"/>
        </w:rPr>
        <w:t>Об основах государственного регулирования торговой деят</w:t>
      </w:r>
      <w:r w:rsidR="00CC7C60" w:rsidRPr="00CC7C60">
        <w:rPr>
          <w:sz w:val="28"/>
          <w:szCs w:val="28"/>
        </w:rPr>
        <w:t>ельности в Российской Федерации»</w:t>
      </w:r>
      <w:r w:rsidR="006714A9" w:rsidRPr="00CC7C60">
        <w:rPr>
          <w:sz w:val="28"/>
          <w:szCs w:val="28"/>
        </w:rPr>
        <w:t xml:space="preserve">, </w:t>
      </w:r>
      <w:hyperlink r:id="rId12" w:history="1">
        <w:r w:rsidR="00324318">
          <w:rPr>
            <w:sz w:val="28"/>
            <w:szCs w:val="28"/>
          </w:rPr>
          <w:t>п</w:t>
        </w:r>
        <w:r w:rsidR="006714A9" w:rsidRPr="00CC7C60">
          <w:rPr>
            <w:sz w:val="28"/>
            <w:szCs w:val="28"/>
          </w:rPr>
          <w:t>остановлением</w:t>
        </w:r>
      </w:hyperlink>
      <w:r w:rsidR="006714A9" w:rsidRPr="00CC7C60">
        <w:rPr>
          <w:sz w:val="28"/>
          <w:szCs w:val="28"/>
        </w:rPr>
        <w:t xml:space="preserve"> Правительства Российской</w:t>
      </w:r>
      <w:r w:rsidR="00054C54">
        <w:rPr>
          <w:sz w:val="28"/>
          <w:szCs w:val="28"/>
        </w:rPr>
        <w:t xml:space="preserve"> Федерации от 29.09.2010 №</w:t>
      </w:r>
      <w:r w:rsidR="00CC7C60" w:rsidRPr="00CC7C60">
        <w:rPr>
          <w:sz w:val="28"/>
          <w:szCs w:val="28"/>
        </w:rPr>
        <w:t>772 «</w:t>
      </w:r>
      <w:r w:rsidR="006714A9" w:rsidRPr="00CC7C60">
        <w:rPr>
          <w:sz w:val="28"/>
          <w:szCs w:val="28"/>
        </w:rPr>
        <w:t>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w:t>
      </w:r>
      <w:r w:rsidR="00CC7C60" w:rsidRPr="00CC7C60">
        <w:rPr>
          <w:sz w:val="28"/>
          <w:szCs w:val="28"/>
        </w:rPr>
        <w:t>тационарных торговых объектов»</w:t>
      </w:r>
      <w:r w:rsidR="006714A9" w:rsidRPr="00CC7C60">
        <w:rPr>
          <w:sz w:val="28"/>
          <w:szCs w:val="28"/>
        </w:rPr>
        <w:t xml:space="preserve">, </w:t>
      </w:r>
      <w:hyperlink r:id="rId13" w:history="1">
        <w:r w:rsidR="008C2AC2">
          <w:rPr>
            <w:sz w:val="28"/>
            <w:szCs w:val="28"/>
          </w:rPr>
          <w:t>З</w:t>
        </w:r>
        <w:r w:rsidR="006714A9" w:rsidRPr="00CC7C60">
          <w:rPr>
            <w:sz w:val="28"/>
            <w:szCs w:val="28"/>
          </w:rPr>
          <w:t>аконом</w:t>
        </w:r>
      </w:hyperlink>
      <w:r w:rsidR="006714A9" w:rsidRPr="00CC7C60">
        <w:rPr>
          <w:sz w:val="28"/>
          <w:szCs w:val="28"/>
        </w:rPr>
        <w:t xml:space="preserve"> Ханты-Мансийского автономного округа - Югры от 1</w:t>
      </w:r>
      <w:r w:rsidR="00054C54">
        <w:rPr>
          <w:sz w:val="28"/>
          <w:szCs w:val="28"/>
        </w:rPr>
        <w:t>1.05.2010 №</w:t>
      </w:r>
      <w:r w:rsidR="00CC7C60" w:rsidRPr="00CC7C60">
        <w:rPr>
          <w:sz w:val="28"/>
          <w:szCs w:val="28"/>
        </w:rPr>
        <w:t>85-оз «</w:t>
      </w:r>
      <w:r w:rsidR="006714A9" w:rsidRPr="00CC7C60">
        <w:rPr>
          <w:sz w:val="28"/>
          <w:szCs w:val="28"/>
        </w:rPr>
        <w:t>О государственном регулировании торговой деятельности в Ханты-Манс</w:t>
      </w:r>
      <w:r w:rsidR="00CC7C60" w:rsidRPr="00CC7C60">
        <w:rPr>
          <w:sz w:val="28"/>
          <w:szCs w:val="28"/>
        </w:rPr>
        <w:t>ийском автономном округе – Югре»</w:t>
      </w:r>
      <w:r w:rsidR="006714A9" w:rsidRPr="00CC7C60">
        <w:rPr>
          <w:sz w:val="28"/>
          <w:szCs w:val="28"/>
        </w:rPr>
        <w:t xml:space="preserve">, </w:t>
      </w:r>
      <w:hyperlink r:id="rId14" w:history="1">
        <w:r w:rsidR="006714A9" w:rsidRPr="00CC7C60">
          <w:rPr>
            <w:sz w:val="28"/>
            <w:szCs w:val="28"/>
          </w:rPr>
          <w:t>постановлением</w:t>
        </w:r>
      </w:hyperlink>
      <w:r w:rsidR="006714A9" w:rsidRPr="00CC7C60">
        <w:rPr>
          <w:sz w:val="28"/>
          <w:szCs w:val="28"/>
        </w:rPr>
        <w:t xml:space="preserve"> Правительства Ханты-Мансийского автономного округ</w:t>
      </w:r>
      <w:r w:rsidR="00054C54">
        <w:rPr>
          <w:sz w:val="28"/>
          <w:szCs w:val="28"/>
        </w:rPr>
        <w:t>а - Югры от 05.08.2016 №</w:t>
      </w:r>
      <w:r w:rsidR="00CC7C60" w:rsidRPr="00CC7C60">
        <w:rPr>
          <w:sz w:val="28"/>
          <w:szCs w:val="28"/>
        </w:rPr>
        <w:t>291-п «</w:t>
      </w:r>
      <w:r w:rsidR="006714A9" w:rsidRPr="00CC7C60">
        <w:rPr>
          <w:sz w:val="28"/>
          <w:szCs w:val="28"/>
        </w:rPr>
        <w:t xml:space="preserve">О нормативах минимальной обеспеченности населения площадью стационарных торговых </w:t>
      </w:r>
      <w:r w:rsidR="006714A9" w:rsidRPr="00CC7C60">
        <w:rPr>
          <w:sz w:val="28"/>
          <w:szCs w:val="28"/>
        </w:rPr>
        <w:lastRenderedPageBreak/>
        <w:t>объектов и торговых объектов местного значения в Ханты-Мансийском авто</w:t>
      </w:r>
      <w:r w:rsidR="00CC7C60" w:rsidRPr="00CC7C60">
        <w:rPr>
          <w:sz w:val="28"/>
          <w:szCs w:val="28"/>
        </w:rPr>
        <w:t>номном округе – Югре»</w:t>
      </w:r>
      <w:r w:rsidR="006714A9" w:rsidRPr="00CC7C60">
        <w:rPr>
          <w:sz w:val="28"/>
          <w:szCs w:val="28"/>
        </w:rPr>
        <w:t xml:space="preserve">, </w:t>
      </w:r>
      <w:hyperlink r:id="rId15" w:history="1">
        <w:r w:rsidR="006714A9" w:rsidRPr="00CC7C60">
          <w:rPr>
            <w:sz w:val="28"/>
            <w:szCs w:val="28"/>
          </w:rPr>
          <w:t>приказом</w:t>
        </w:r>
      </w:hyperlink>
      <w:r w:rsidR="006714A9" w:rsidRPr="00CC7C60">
        <w:rPr>
          <w:sz w:val="28"/>
          <w:szCs w:val="28"/>
        </w:rPr>
        <w:t xml:space="preserve"> Департамента экономического развития Ханты-Мансийского автономного округа - Югры</w:t>
      </w:r>
      <w:r w:rsidR="00CC7C60" w:rsidRPr="00CC7C60">
        <w:rPr>
          <w:sz w:val="28"/>
          <w:szCs w:val="28"/>
        </w:rPr>
        <w:t xml:space="preserve"> от 24.12.20</w:t>
      </w:r>
      <w:r w:rsidR="00054C54">
        <w:rPr>
          <w:sz w:val="28"/>
          <w:szCs w:val="28"/>
        </w:rPr>
        <w:t>10 №</w:t>
      </w:r>
      <w:r w:rsidR="00CC7C60" w:rsidRPr="00CC7C60">
        <w:rPr>
          <w:sz w:val="28"/>
          <w:szCs w:val="28"/>
        </w:rPr>
        <w:t>1-нп «</w:t>
      </w:r>
      <w:r w:rsidR="006714A9" w:rsidRPr="00CC7C60">
        <w:rPr>
          <w:sz w:val="28"/>
          <w:szCs w:val="28"/>
        </w:rPr>
        <w:t xml:space="preserve">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w:t>
      </w:r>
      <w:r w:rsidR="00CC7C60" w:rsidRPr="00CC7C60">
        <w:rPr>
          <w:sz w:val="28"/>
          <w:szCs w:val="28"/>
        </w:rPr>
        <w:t>или муниципальной собственности»</w:t>
      </w:r>
      <w:r w:rsidR="006714A9" w:rsidRPr="00CC7C60">
        <w:rPr>
          <w:sz w:val="28"/>
          <w:szCs w:val="28"/>
        </w:rPr>
        <w:t>, в целях определения требований к размещению нестационарных торговых объектов</w:t>
      </w:r>
      <w:r w:rsidR="00F142CF">
        <w:rPr>
          <w:sz w:val="28"/>
          <w:szCs w:val="28"/>
        </w:rPr>
        <w:t xml:space="preserve">, </w:t>
      </w:r>
      <w:r w:rsidR="00F142CF" w:rsidRPr="00F142CF">
        <w:rPr>
          <w:sz w:val="28"/>
          <w:szCs w:val="28"/>
        </w:rPr>
        <w:t>внести в постановление администрации города от 2</w:t>
      </w:r>
      <w:r w:rsidR="00F142CF">
        <w:rPr>
          <w:sz w:val="28"/>
          <w:szCs w:val="28"/>
        </w:rPr>
        <w:t>5</w:t>
      </w:r>
      <w:r w:rsidR="00F142CF" w:rsidRPr="00F142CF">
        <w:rPr>
          <w:sz w:val="28"/>
          <w:szCs w:val="28"/>
        </w:rPr>
        <w:t>.0</w:t>
      </w:r>
      <w:r w:rsidR="00F142CF">
        <w:rPr>
          <w:sz w:val="28"/>
          <w:szCs w:val="28"/>
        </w:rPr>
        <w:t>9</w:t>
      </w:r>
      <w:r w:rsidR="00F142CF" w:rsidRPr="00F142CF">
        <w:rPr>
          <w:sz w:val="28"/>
          <w:szCs w:val="28"/>
        </w:rPr>
        <w:t>.20</w:t>
      </w:r>
      <w:r w:rsidR="00F142CF">
        <w:rPr>
          <w:sz w:val="28"/>
          <w:szCs w:val="28"/>
        </w:rPr>
        <w:t>20</w:t>
      </w:r>
      <w:r w:rsidR="00F142CF" w:rsidRPr="00F142CF">
        <w:rPr>
          <w:sz w:val="28"/>
          <w:szCs w:val="28"/>
        </w:rPr>
        <w:t xml:space="preserve"> № </w:t>
      </w:r>
      <w:r w:rsidR="00F142CF">
        <w:rPr>
          <w:sz w:val="28"/>
          <w:szCs w:val="28"/>
        </w:rPr>
        <w:t>390</w:t>
      </w:r>
      <w:r w:rsidR="00F142CF" w:rsidRPr="00F142CF">
        <w:rPr>
          <w:sz w:val="28"/>
          <w:szCs w:val="28"/>
        </w:rPr>
        <w:t>-па «Об утверждении По</w:t>
      </w:r>
      <w:r w:rsidR="00F142CF">
        <w:rPr>
          <w:sz w:val="28"/>
          <w:szCs w:val="28"/>
        </w:rPr>
        <w:t xml:space="preserve">рядка </w:t>
      </w:r>
      <w:r w:rsidR="00F142CF" w:rsidRPr="00F142CF">
        <w:rPr>
          <w:sz w:val="28"/>
          <w:szCs w:val="28"/>
        </w:rPr>
        <w:t xml:space="preserve"> заключения договоров на размещения нестационарных торговых объектов на территории города Пыть-Ях без проведения аукционов» следующие изменения</w:t>
      </w:r>
      <w:r w:rsidR="004F7B82">
        <w:rPr>
          <w:sz w:val="28"/>
          <w:szCs w:val="28"/>
        </w:rPr>
        <w:t>:</w:t>
      </w:r>
    </w:p>
    <w:p w:rsidR="00CC7C60" w:rsidRDefault="00CC7C60" w:rsidP="004F7B82">
      <w:pPr>
        <w:autoSpaceDE w:val="0"/>
        <w:autoSpaceDN w:val="0"/>
        <w:adjustRightInd w:val="0"/>
        <w:jc w:val="both"/>
        <w:rPr>
          <w:bCs/>
          <w:sz w:val="28"/>
          <w:szCs w:val="28"/>
        </w:rPr>
      </w:pPr>
    </w:p>
    <w:p w:rsidR="00A63943" w:rsidRDefault="00A63943" w:rsidP="004F7B82">
      <w:pPr>
        <w:autoSpaceDE w:val="0"/>
        <w:autoSpaceDN w:val="0"/>
        <w:adjustRightInd w:val="0"/>
        <w:jc w:val="both"/>
        <w:rPr>
          <w:bCs/>
          <w:sz w:val="28"/>
          <w:szCs w:val="28"/>
        </w:rPr>
      </w:pPr>
      <w:r>
        <w:rPr>
          <w:bCs/>
          <w:sz w:val="28"/>
          <w:szCs w:val="28"/>
        </w:rPr>
        <w:tab/>
      </w:r>
    </w:p>
    <w:p w:rsidR="00A63943" w:rsidRDefault="00A63943" w:rsidP="00A63943">
      <w:pPr>
        <w:autoSpaceDE w:val="0"/>
        <w:autoSpaceDN w:val="0"/>
        <w:adjustRightInd w:val="0"/>
        <w:spacing w:line="360" w:lineRule="auto"/>
        <w:jc w:val="both"/>
        <w:rPr>
          <w:bCs/>
          <w:sz w:val="28"/>
          <w:szCs w:val="28"/>
        </w:rPr>
      </w:pPr>
    </w:p>
    <w:p w:rsidR="004F7B82" w:rsidRDefault="00A63943" w:rsidP="00A63943">
      <w:pPr>
        <w:autoSpaceDE w:val="0"/>
        <w:autoSpaceDN w:val="0"/>
        <w:adjustRightInd w:val="0"/>
        <w:spacing w:line="360" w:lineRule="auto"/>
        <w:ind w:firstLine="720"/>
        <w:jc w:val="both"/>
        <w:rPr>
          <w:bCs/>
          <w:sz w:val="28"/>
          <w:szCs w:val="28"/>
        </w:rPr>
      </w:pPr>
      <w:r>
        <w:rPr>
          <w:bCs/>
          <w:sz w:val="28"/>
          <w:szCs w:val="28"/>
        </w:rPr>
        <w:t>1. По тексту по</w:t>
      </w:r>
      <w:r w:rsidR="00184006">
        <w:rPr>
          <w:bCs/>
          <w:sz w:val="28"/>
          <w:szCs w:val="28"/>
        </w:rPr>
        <w:t>становления</w:t>
      </w:r>
      <w:r>
        <w:rPr>
          <w:bCs/>
          <w:sz w:val="28"/>
          <w:szCs w:val="28"/>
        </w:rPr>
        <w:t xml:space="preserve"> и приложений </w:t>
      </w:r>
      <w:r w:rsidR="00184006">
        <w:rPr>
          <w:bCs/>
          <w:sz w:val="28"/>
          <w:szCs w:val="28"/>
        </w:rPr>
        <w:t xml:space="preserve">№№ 1, 2, </w:t>
      </w:r>
      <w:r>
        <w:rPr>
          <w:bCs/>
          <w:sz w:val="28"/>
          <w:szCs w:val="28"/>
        </w:rPr>
        <w:t xml:space="preserve">3 после слов «нестационарных торговых объектов» дополнить словами «в </w:t>
      </w:r>
      <w:proofErr w:type="spellStart"/>
      <w:r>
        <w:rPr>
          <w:bCs/>
          <w:sz w:val="28"/>
          <w:szCs w:val="28"/>
        </w:rPr>
        <w:t>т.ч</w:t>
      </w:r>
      <w:proofErr w:type="spellEnd"/>
      <w:r>
        <w:rPr>
          <w:bCs/>
          <w:sz w:val="28"/>
          <w:szCs w:val="28"/>
        </w:rPr>
        <w:t>. объектов по оказанию услуг».</w:t>
      </w:r>
    </w:p>
    <w:p w:rsidR="00F142CF" w:rsidRDefault="00F142CF" w:rsidP="00A63943">
      <w:pPr>
        <w:numPr>
          <w:ilvl w:val="0"/>
          <w:numId w:val="45"/>
        </w:numPr>
        <w:autoSpaceDE w:val="0"/>
        <w:autoSpaceDN w:val="0"/>
        <w:adjustRightInd w:val="0"/>
        <w:spacing w:line="360" w:lineRule="auto"/>
        <w:jc w:val="both"/>
        <w:rPr>
          <w:sz w:val="28"/>
          <w:szCs w:val="28"/>
        </w:rPr>
      </w:pPr>
      <w:r w:rsidRPr="00F142CF">
        <w:rPr>
          <w:sz w:val="28"/>
          <w:szCs w:val="28"/>
        </w:rPr>
        <w:t xml:space="preserve">В приложении </w:t>
      </w:r>
      <w:r w:rsidR="00B04579">
        <w:rPr>
          <w:sz w:val="28"/>
          <w:szCs w:val="28"/>
        </w:rPr>
        <w:t>№</w:t>
      </w:r>
      <w:r w:rsidR="00585D25">
        <w:rPr>
          <w:sz w:val="28"/>
          <w:szCs w:val="28"/>
        </w:rPr>
        <w:t xml:space="preserve">1 </w:t>
      </w:r>
      <w:r w:rsidRPr="00F142CF">
        <w:rPr>
          <w:sz w:val="28"/>
          <w:szCs w:val="28"/>
        </w:rPr>
        <w:t>к постановлению:</w:t>
      </w:r>
    </w:p>
    <w:p w:rsidR="008D3EBD" w:rsidRDefault="008D3EBD" w:rsidP="00A63943">
      <w:pPr>
        <w:numPr>
          <w:ilvl w:val="1"/>
          <w:numId w:val="45"/>
        </w:numPr>
        <w:autoSpaceDE w:val="0"/>
        <w:autoSpaceDN w:val="0"/>
        <w:adjustRightInd w:val="0"/>
        <w:spacing w:line="360" w:lineRule="auto"/>
        <w:jc w:val="both"/>
        <w:rPr>
          <w:sz w:val="28"/>
          <w:szCs w:val="28"/>
        </w:rPr>
      </w:pPr>
      <w:r>
        <w:rPr>
          <w:sz w:val="28"/>
          <w:szCs w:val="28"/>
        </w:rPr>
        <w:t>Подпункт 2 пункта 3.1 изложить в следующей редакции:</w:t>
      </w:r>
    </w:p>
    <w:p w:rsidR="008D3EBD" w:rsidRDefault="008D3EBD" w:rsidP="008D3EBD">
      <w:pPr>
        <w:autoSpaceDE w:val="0"/>
        <w:autoSpaceDN w:val="0"/>
        <w:adjustRightInd w:val="0"/>
        <w:spacing w:line="360" w:lineRule="auto"/>
        <w:ind w:firstLine="720"/>
        <w:jc w:val="both"/>
        <w:rPr>
          <w:sz w:val="28"/>
          <w:szCs w:val="28"/>
        </w:rPr>
      </w:pPr>
      <w:r>
        <w:rPr>
          <w:sz w:val="28"/>
          <w:szCs w:val="28"/>
        </w:rPr>
        <w:t xml:space="preserve">«2) </w:t>
      </w:r>
      <w:r w:rsidRPr="00121E44">
        <w:rPr>
          <w:sz w:val="28"/>
          <w:szCs w:val="28"/>
        </w:rPr>
        <w:t>для заключения договора на размещение хозяйствующий субъект, надлежащим образом, исполнявшим свои обязательства по договору аренды земельного участка под размещение нестационарного торгового объекта (далее - договор аренды), заключенному до 01.03.2018, срок действия которого истек, подает заявление о заключении договора на размещение в письменном виде в срок до 01.0</w:t>
      </w:r>
      <w:r>
        <w:rPr>
          <w:sz w:val="28"/>
          <w:szCs w:val="28"/>
        </w:rPr>
        <w:t>7</w:t>
      </w:r>
      <w:r w:rsidRPr="00121E44">
        <w:rPr>
          <w:sz w:val="28"/>
          <w:szCs w:val="28"/>
        </w:rPr>
        <w:t>.2021 года</w:t>
      </w:r>
      <w:r>
        <w:rPr>
          <w:sz w:val="28"/>
          <w:szCs w:val="28"/>
        </w:rPr>
        <w:t>.».</w:t>
      </w:r>
    </w:p>
    <w:p w:rsidR="008D3EBD" w:rsidRDefault="008D3EBD" w:rsidP="00A63943">
      <w:pPr>
        <w:numPr>
          <w:ilvl w:val="1"/>
          <w:numId w:val="45"/>
        </w:numPr>
        <w:autoSpaceDE w:val="0"/>
        <w:autoSpaceDN w:val="0"/>
        <w:adjustRightInd w:val="0"/>
        <w:spacing w:line="360" w:lineRule="auto"/>
        <w:jc w:val="both"/>
        <w:rPr>
          <w:sz w:val="28"/>
          <w:szCs w:val="28"/>
        </w:rPr>
      </w:pPr>
      <w:r>
        <w:rPr>
          <w:sz w:val="28"/>
          <w:szCs w:val="28"/>
        </w:rPr>
        <w:t>Пункт</w:t>
      </w:r>
      <w:r w:rsidR="00AD585E">
        <w:rPr>
          <w:sz w:val="28"/>
          <w:szCs w:val="28"/>
        </w:rPr>
        <w:t>ы 3.2, 3.3, 3.7</w:t>
      </w:r>
      <w:r w:rsidR="00184006">
        <w:rPr>
          <w:sz w:val="28"/>
          <w:szCs w:val="28"/>
        </w:rPr>
        <w:t xml:space="preserve"> </w:t>
      </w:r>
      <w:r>
        <w:rPr>
          <w:sz w:val="28"/>
          <w:szCs w:val="28"/>
        </w:rPr>
        <w:t>изложить в следующей редакции:</w:t>
      </w:r>
    </w:p>
    <w:p w:rsidR="008D3EBD" w:rsidRPr="00121E44" w:rsidRDefault="008D3EBD" w:rsidP="008D3EBD">
      <w:pPr>
        <w:autoSpaceDE w:val="0"/>
        <w:autoSpaceDN w:val="0"/>
        <w:adjustRightInd w:val="0"/>
        <w:spacing w:line="360" w:lineRule="auto"/>
        <w:ind w:firstLine="539"/>
        <w:jc w:val="both"/>
        <w:rPr>
          <w:sz w:val="28"/>
          <w:szCs w:val="28"/>
        </w:rPr>
      </w:pPr>
      <w:r>
        <w:rPr>
          <w:sz w:val="28"/>
          <w:szCs w:val="28"/>
        </w:rPr>
        <w:t>«</w:t>
      </w:r>
      <w:r w:rsidRPr="00121E44">
        <w:rPr>
          <w:sz w:val="28"/>
          <w:szCs w:val="28"/>
        </w:rPr>
        <w:t>3.2. Под надлежащим исполнением обязательств понимается соответствие хозяйствующего субъекта следующим требованиям</w:t>
      </w:r>
      <w:r>
        <w:rPr>
          <w:sz w:val="28"/>
          <w:szCs w:val="28"/>
        </w:rPr>
        <w:t xml:space="preserve"> на дату подачи заявления</w:t>
      </w:r>
      <w:r w:rsidRPr="00121E44">
        <w:rPr>
          <w:sz w:val="28"/>
          <w:szCs w:val="28"/>
        </w:rPr>
        <w:t>:</w:t>
      </w:r>
    </w:p>
    <w:p w:rsidR="008D3EBD" w:rsidRPr="00121E44" w:rsidRDefault="008D3EBD" w:rsidP="008D3EBD">
      <w:pPr>
        <w:autoSpaceDE w:val="0"/>
        <w:autoSpaceDN w:val="0"/>
        <w:adjustRightInd w:val="0"/>
        <w:spacing w:line="360" w:lineRule="auto"/>
        <w:ind w:firstLine="539"/>
        <w:jc w:val="both"/>
        <w:rPr>
          <w:sz w:val="28"/>
          <w:szCs w:val="28"/>
        </w:rPr>
      </w:pPr>
      <w:r w:rsidRPr="00121E44">
        <w:rPr>
          <w:sz w:val="28"/>
          <w:szCs w:val="28"/>
        </w:rPr>
        <w:t>1) соблюдение условий договора аренды, в том числе отсутствие задолженности по арендной плате и пени;</w:t>
      </w:r>
    </w:p>
    <w:p w:rsidR="008D3EBD" w:rsidRPr="00121E44" w:rsidRDefault="008D3EBD" w:rsidP="008D3EBD">
      <w:pPr>
        <w:autoSpaceDE w:val="0"/>
        <w:autoSpaceDN w:val="0"/>
        <w:adjustRightInd w:val="0"/>
        <w:spacing w:line="360" w:lineRule="auto"/>
        <w:ind w:firstLine="539"/>
        <w:jc w:val="both"/>
        <w:rPr>
          <w:sz w:val="28"/>
          <w:szCs w:val="28"/>
        </w:rPr>
      </w:pPr>
      <w:r w:rsidRPr="00121E44">
        <w:rPr>
          <w:sz w:val="28"/>
          <w:szCs w:val="28"/>
        </w:rPr>
        <w:lastRenderedPageBreak/>
        <w:t>2) отсутствие задолженности за использование муниципального имущества и городских земель;</w:t>
      </w:r>
    </w:p>
    <w:p w:rsidR="008D3EBD" w:rsidRPr="00121E44" w:rsidRDefault="008D3EBD" w:rsidP="008D3EBD">
      <w:pPr>
        <w:autoSpaceDE w:val="0"/>
        <w:autoSpaceDN w:val="0"/>
        <w:adjustRightInd w:val="0"/>
        <w:spacing w:line="360" w:lineRule="auto"/>
        <w:ind w:firstLine="539"/>
        <w:jc w:val="both"/>
        <w:rPr>
          <w:sz w:val="28"/>
          <w:szCs w:val="28"/>
        </w:rPr>
      </w:pPr>
      <w:r w:rsidRPr="00121E44">
        <w:rPr>
          <w:sz w:val="28"/>
          <w:szCs w:val="28"/>
        </w:rPr>
        <w:t>3) соблюдение условий договора на размещение, в том числе отсутствие задолженности по оплате и пени по договору на размещение;</w:t>
      </w:r>
    </w:p>
    <w:p w:rsidR="008D3EBD" w:rsidRPr="00121E44" w:rsidRDefault="008D3EBD" w:rsidP="008D3EBD">
      <w:pPr>
        <w:autoSpaceDE w:val="0"/>
        <w:autoSpaceDN w:val="0"/>
        <w:adjustRightInd w:val="0"/>
        <w:spacing w:line="360" w:lineRule="auto"/>
        <w:ind w:firstLine="539"/>
        <w:jc w:val="both"/>
        <w:rPr>
          <w:sz w:val="28"/>
          <w:szCs w:val="28"/>
        </w:rPr>
      </w:pPr>
      <w:r w:rsidRPr="00121E44">
        <w:rPr>
          <w:sz w:val="28"/>
          <w:szCs w:val="28"/>
        </w:rPr>
        <w:t>4) отсутствие задолженности по налогам, сборам и иным обязательным платежам перед бюджетами всех уровней и государственными внебюджетными фондами;</w:t>
      </w:r>
    </w:p>
    <w:p w:rsidR="008D3EBD" w:rsidRPr="00121E44" w:rsidRDefault="008D3EBD" w:rsidP="008D3EBD">
      <w:pPr>
        <w:autoSpaceDE w:val="0"/>
        <w:autoSpaceDN w:val="0"/>
        <w:adjustRightInd w:val="0"/>
        <w:spacing w:line="360" w:lineRule="auto"/>
        <w:ind w:firstLine="539"/>
        <w:jc w:val="both"/>
        <w:rPr>
          <w:sz w:val="28"/>
          <w:szCs w:val="28"/>
        </w:rPr>
      </w:pPr>
      <w:r w:rsidRPr="00121E44">
        <w:rPr>
          <w:sz w:val="28"/>
          <w:szCs w:val="28"/>
        </w:rPr>
        <w:t>5) отсутствие неоднократных (трех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хозяйствующим субъектом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F142CF" w:rsidRPr="00F142CF" w:rsidRDefault="00184006" w:rsidP="00F142CF">
      <w:pPr>
        <w:autoSpaceDE w:val="0"/>
        <w:autoSpaceDN w:val="0"/>
        <w:adjustRightInd w:val="0"/>
        <w:spacing w:line="360" w:lineRule="auto"/>
        <w:ind w:firstLine="720"/>
        <w:jc w:val="both"/>
        <w:rPr>
          <w:sz w:val="28"/>
          <w:szCs w:val="28"/>
        </w:rPr>
      </w:pPr>
      <w:r>
        <w:rPr>
          <w:sz w:val="28"/>
          <w:szCs w:val="28"/>
        </w:rPr>
        <w:t xml:space="preserve"> </w:t>
      </w:r>
      <w:r w:rsidR="00F142CF">
        <w:rPr>
          <w:sz w:val="28"/>
          <w:szCs w:val="28"/>
        </w:rPr>
        <w:t xml:space="preserve">3.3. </w:t>
      </w:r>
      <w:r w:rsidR="00F142CF" w:rsidRPr="00F142CF">
        <w:rPr>
          <w:sz w:val="28"/>
          <w:szCs w:val="28"/>
        </w:rPr>
        <w:t xml:space="preserve">Заявление подается по форме согласно приложению № 1 к настоящему </w:t>
      </w:r>
      <w:r w:rsidR="00F142CF">
        <w:rPr>
          <w:sz w:val="28"/>
          <w:szCs w:val="28"/>
        </w:rPr>
        <w:t>П</w:t>
      </w:r>
      <w:r w:rsidR="00F142CF" w:rsidRPr="00F142CF">
        <w:rPr>
          <w:sz w:val="28"/>
          <w:szCs w:val="28"/>
        </w:rPr>
        <w:t>орядку с указанием:</w:t>
      </w:r>
    </w:p>
    <w:p w:rsidR="00F142CF" w:rsidRPr="00F142CF" w:rsidRDefault="00184006" w:rsidP="00F142CF">
      <w:pPr>
        <w:autoSpaceDE w:val="0"/>
        <w:autoSpaceDN w:val="0"/>
        <w:adjustRightInd w:val="0"/>
        <w:spacing w:line="360" w:lineRule="auto"/>
        <w:ind w:firstLine="720"/>
        <w:jc w:val="both"/>
        <w:rPr>
          <w:sz w:val="28"/>
          <w:szCs w:val="28"/>
        </w:rPr>
      </w:pPr>
      <w:r>
        <w:rPr>
          <w:sz w:val="28"/>
          <w:szCs w:val="28"/>
        </w:rPr>
        <w:t>-</w:t>
      </w:r>
      <w:r w:rsidR="00F142CF" w:rsidRPr="00F142CF">
        <w:rPr>
          <w:sz w:val="28"/>
          <w:szCs w:val="28"/>
        </w:rPr>
        <w:t>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договора аренды земельного участка, аренды имущества или договора на размещение;</w:t>
      </w:r>
    </w:p>
    <w:p w:rsidR="00F142CF" w:rsidRPr="00F142CF" w:rsidRDefault="00184006" w:rsidP="00F142CF">
      <w:pPr>
        <w:autoSpaceDE w:val="0"/>
        <w:autoSpaceDN w:val="0"/>
        <w:adjustRightInd w:val="0"/>
        <w:spacing w:line="360" w:lineRule="auto"/>
        <w:ind w:firstLine="720"/>
        <w:jc w:val="both"/>
        <w:rPr>
          <w:sz w:val="28"/>
          <w:szCs w:val="28"/>
        </w:rPr>
      </w:pPr>
      <w:r>
        <w:rPr>
          <w:sz w:val="28"/>
          <w:szCs w:val="28"/>
        </w:rPr>
        <w:t>-</w:t>
      </w:r>
      <w:r w:rsidR="00F142CF" w:rsidRPr="00F142CF">
        <w:rPr>
          <w:sz w:val="28"/>
          <w:szCs w:val="28"/>
        </w:rPr>
        <w:t>сведений о типе</w:t>
      </w:r>
      <w:r w:rsidR="00394B8B">
        <w:rPr>
          <w:sz w:val="28"/>
          <w:szCs w:val="28"/>
        </w:rPr>
        <w:t>,</w:t>
      </w:r>
      <w:r w:rsidR="00F142CF" w:rsidRPr="00F142CF">
        <w:rPr>
          <w:sz w:val="28"/>
          <w:szCs w:val="28"/>
        </w:rPr>
        <w:t xml:space="preserve"> </w:t>
      </w:r>
      <w:r w:rsidR="00394B8B" w:rsidRPr="00F142CF">
        <w:rPr>
          <w:sz w:val="28"/>
          <w:szCs w:val="28"/>
        </w:rPr>
        <w:t>специализации</w:t>
      </w:r>
      <w:r w:rsidR="00394B8B">
        <w:rPr>
          <w:sz w:val="28"/>
          <w:szCs w:val="28"/>
        </w:rPr>
        <w:t xml:space="preserve">, </w:t>
      </w:r>
      <w:r w:rsidR="00394B8B" w:rsidRPr="00F142CF">
        <w:rPr>
          <w:sz w:val="28"/>
          <w:szCs w:val="28"/>
        </w:rPr>
        <w:t>месторасположени</w:t>
      </w:r>
      <w:r w:rsidR="00394B8B">
        <w:rPr>
          <w:sz w:val="28"/>
          <w:szCs w:val="28"/>
        </w:rPr>
        <w:t xml:space="preserve">и </w:t>
      </w:r>
      <w:r w:rsidR="00F142CF" w:rsidRPr="00F142CF">
        <w:rPr>
          <w:sz w:val="28"/>
          <w:szCs w:val="28"/>
        </w:rPr>
        <w:t>объекта (указанн</w:t>
      </w:r>
      <w:r w:rsidR="00394B8B">
        <w:rPr>
          <w:sz w:val="28"/>
          <w:szCs w:val="28"/>
        </w:rPr>
        <w:t>ых</w:t>
      </w:r>
      <w:r w:rsidR="00F142CF" w:rsidRPr="00F142CF">
        <w:rPr>
          <w:sz w:val="28"/>
          <w:szCs w:val="28"/>
        </w:rPr>
        <w:t xml:space="preserve"> в схеме размещения нестационарного торгового объекта)</w:t>
      </w:r>
      <w:r w:rsidR="00F142CF">
        <w:rPr>
          <w:sz w:val="28"/>
          <w:szCs w:val="28"/>
        </w:rPr>
        <w:t xml:space="preserve">, а также </w:t>
      </w:r>
      <w:r w:rsidR="00F142CF" w:rsidRPr="00F142CF">
        <w:rPr>
          <w:sz w:val="28"/>
          <w:szCs w:val="28"/>
        </w:rPr>
        <w:t>площади</w:t>
      </w:r>
      <w:r w:rsidR="00F142CF">
        <w:rPr>
          <w:sz w:val="28"/>
          <w:szCs w:val="28"/>
        </w:rPr>
        <w:t xml:space="preserve"> </w:t>
      </w:r>
      <w:r w:rsidR="00394B8B">
        <w:rPr>
          <w:sz w:val="28"/>
          <w:szCs w:val="28"/>
        </w:rPr>
        <w:t xml:space="preserve">нестационарного </w:t>
      </w:r>
      <w:r w:rsidR="00394B8B" w:rsidRPr="00F142CF">
        <w:rPr>
          <w:sz w:val="28"/>
          <w:szCs w:val="28"/>
        </w:rPr>
        <w:t>торгового объекта</w:t>
      </w:r>
      <w:r w:rsidR="00F142CF">
        <w:rPr>
          <w:sz w:val="28"/>
          <w:szCs w:val="28"/>
        </w:rPr>
        <w:t>.</w:t>
      </w:r>
      <w:r w:rsidR="00B51629">
        <w:rPr>
          <w:sz w:val="28"/>
          <w:szCs w:val="28"/>
        </w:rPr>
        <w:t xml:space="preserve"> </w:t>
      </w:r>
    </w:p>
    <w:p w:rsidR="00F142CF" w:rsidRPr="00F142CF" w:rsidRDefault="00F142CF" w:rsidP="00F142CF">
      <w:pPr>
        <w:autoSpaceDE w:val="0"/>
        <w:autoSpaceDN w:val="0"/>
        <w:adjustRightInd w:val="0"/>
        <w:spacing w:line="360" w:lineRule="auto"/>
        <w:ind w:firstLine="720"/>
        <w:jc w:val="both"/>
        <w:rPr>
          <w:sz w:val="28"/>
          <w:szCs w:val="28"/>
        </w:rPr>
      </w:pPr>
      <w:r w:rsidRPr="00F142CF">
        <w:rPr>
          <w:sz w:val="28"/>
          <w:szCs w:val="28"/>
        </w:rPr>
        <w:t xml:space="preserve">К заявлению </w:t>
      </w:r>
      <w:r w:rsidR="005C571C">
        <w:rPr>
          <w:sz w:val="28"/>
          <w:szCs w:val="28"/>
        </w:rPr>
        <w:t>необходимо приложить следующие документы</w:t>
      </w:r>
      <w:r w:rsidRPr="00F142CF">
        <w:rPr>
          <w:sz w:val="28"/>
          <w:szCs w:val="28"/>
        </w:rPr>
        <w:t>:</w:t>
      </w:r>
    </w:p>
    <w:p w:rsidR="00F142CF" w:rsidRPr="00F142CF" w:rsidRDefault="00F142CF" w:rsidP="00F142CF">
      <w:pPr>
        <w:autoSpaceDE w:val="0"/>
        <w:autoSpaceDN w:val="0"/>
        <w:adjustRightInd w:val="0"/>
        <w:spacing w:line="360" w:lineRule="auto"/>
        <w:ind w:firstLine="720"/>
        <w:jc w:val="both"/>
        <w:rPr>
          <w:sz w:val="28"/>
          <w:szCs w:val="28"/>
        </w:rPr>
      </w:pPr>
      <w:r w:rsidRPr="00F142CF">
        <w:rPr>
          <w:sz w:val="28"/>
          <w:szCs w:val="28"/>
        </w:rPr>
        <w:t xml:space="preserve"> 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F142CF">
        <w:rPr>
          <w:sz w:val="28"/>
          <w:szCs w:val="28"/>
        </w:rPr>
        <w:lastRenderedPageBreak/>
        <w:t xml:space="preserve">соответствии с которым физическое лицо обладает правом действовать от имени заявителя без доверенности (далее - руководитель). </w:t>
      </w:r>
    </w:p>
    <w:p w:rsidR="00F142CF" w:rsidRPr="00F142CF" w:rsidRDefault="00F142CF" w:rsidP="00F142CF">
      <w:pPr>
        <w:autoSpaceDE w:val="0"/>
        <w:autoSpaceDN w:val="0"/>
        <w:adjustRightInd w:val="0"/>
        <w:spacing w:line="360" w:lineRule="auto"/>
        <w:ind w:firstLine="720"/>
        <w:jc w:val="both"/>
        <w:rPr>
          <w:sz w:val="28"/>
          <w:szCs w:val="28"/>
        </w:rPr>
      </w:pPr>
      <w:r w:rsidRPr="00F142CF">
        <w:rPr>
          <w:sz w:val="28"/>
          <w:szCs w:val="28"/>
        </w:rPr>
        <w:t xml:space="preserve">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 </w:t>
      </w:r>
    </w:p>
    <w:p w:rsidR="00F142CF" w:rsidRDefault="00F142CF" w:rsidP="00F142CF">
      <w:pPr>
        <w:autoSpaceDE w:val="0"/>
        <w:autoSpaceDN w:val="0"/>
        <w:adjustRightInd w:val="0"/>
        <w:spacing w:line="360" w:lineRule="auto"/>
        <w:ind w:firstLine="720"/>
        <w:jc w:val="both"/>
        <w:rPr>
          <w:sz w:val="28"/>
          <w:szCs w:val="28"/>
        </w:rPr>
      </w:pPr>
      <w:r w:rsidRPr="00F142CF">
        <w:rPr>
          <w:sz w:val="28"/>
          <w:szCs w:val="28"/>
        </w:rPr>
        <w:t xml:space="preserve">2) </w:t>
      </w:r>
      <w:r w:rsidR="00394B8B">
        <w:rPr>
          <w:sz w:val="28"/>
          <w:szCs w:val="28"/>
        </w:rPr>
        <w:t>К</w:t>
      </w:r>
      <w:r w:rsidRPr="00F142CF">
        <w:rPr>
          <w:sz w:val="28"/>
          <w:szCs w:val="28"/>
        </w:rPr>
        <w:t xml:space="preserve">опия договора на оказание услуг по обращению с твердыми коммунальными отходами, заключенного </w:t>
      </w:r>
      <w:r w:rsidR="005C571C">
        <w:rPr>
          <w:sz w:val="28"/>
          <w:szCs w:val="28"/>
        </w:rPr>
        <w:t xml:space="preserve">хозяйствующим субъектом </w:t>
      </w:r>
      <w:r w:rsidRPr="00F142CF">
        <w:rPr>
          <w:sz w:val="28"/>
          <w:szCs w:val="28"/>
        </w:rPr>
        <w:t xml:space="preserve">с региональным оператором (АО «Югра-Экология). </w:t>
      </w:r>
    </w:p>
    <w:p w:rsidR="00394B8B" w:rsidRPr="00F142CF" w:rsidRDefault="00394B8B" w:rsidP="00F142CF">
      <w:pPr>
        <w:autoSpaceDE w:val="0"/>
        <w:autoSpaceDN w:val="0"/>
        <w:adjustRightInd w:val="0"/>
        <w:spacing w:line="360" w:lineRule="auto"/>
        <w:ind w:firstLine="720"/>
        <w:jc w:val="both"/>
        <w:rPr>
          <w:sz w:val="28"/>
          <w:szCs w:val="28"/>
        </w:rPr>
      </w:pPr>
      <w:r>
        <w:rPr>
          <w:sz w:val="28"/>
          <w:szCs w:val="28"/>
        </w:rPr>
        <w:t xml:space="preserve">3) Документ, подтверждающий </w:t>
      </w:r>
      <w:r w:rsidRPr="00394B8B">
        <w:rPr>
          <w:sz w:val="28"/>
          <w:szCs w:val="28"/>
        </w:rPr>
        <w:t>площад</w:t>
      </w:r>
      <w:r>
        <w:rPr>
          <w:sz w:val="28"/>
          <w:szCs w:val="28"/>
        </w:rPr>
        <w:t>ь</w:t>
      </w:r>
      <w:r w:rsidRPr="00394B8B">
        <w:rPr>
          <w:sz w:val="28"/>
          <w:szCs w:val="28"/>
        </w:rPr>
        <w:t xml:space="preserve"> нестационарного торгового объекта</w:t>
      </w:r>
      <w:r>
        <w:rPr>
          <w:sz w:val="28"/>
          <w:szCs w:val="28"/>
        </w:rPr>
        <w:t>.</w:t>
      </w:r>
      <w:r w:rsidR="00B51629">
        <w:rPr>
          <w:sz w:val="28"/>
          <w:szCs w:val="28"/>
        </w:rPr>
        <w:t xml:space="preserve"> В случае отсутствия документа, подтверждающего площадь нестационарного торгового объекта, Уполномоченный орган совместно с хозяйствующим субъектом выезжает на место расположения нестационарного торгового объекта с целью составления Акта о замерах нестационарного торгового объекта. </w:t>
      </w:r>
    </w:p>
    <w:p w:rsidR="00F142CF" w:rsidRDefault="00394B8B" w:rsidP="00F142CF">
      <w:pPr>
        <w:autoSpaceDE w:val="0"/>
        <w:autoSpaceDN w:val="0"/>
        <w:adjustRightInd w:val="0"/>
        <w:spacing w:line="360" w:lineRule="auto"/>
        <w:ind w:firstLine="720"/>
        <w:jc w:val="both"/>
        <w:rPr>
          <w:sz w:val="28"/>
          <w:szCs w:val="28"/>
        </w:rPr>
      </w:pPr>
      <w:r>
        <w:rPr>
          <w:sz w:val="28"/>
          <w:szCs w:val="28"/>
        </w:rPr>
        <w:t>4</w:t>
      </w:r>
      <w:r w:rsidR="00F142CF" w:rsidRPr="00F142CF">
        <w:rPr>
          <w:sz w:val="28"/>
          <w:szCs w:val="28"/>
        </w:rPr>
        <w:t xml:space="preserve">) </w:t>
      </w:r>
      <w:r>
        <w:rPr>
          <w:sz w:val="28"/>
          <w:szCs w:val="28"/>
        </w:rPr>
        <w:t>Ф</w:t>
      </w:r>
      <w:r w:rsidR="00F142CF" w:rsidRPr="00F142CF">
        <w:rPr>
          <w:sz w:val="28"/>
          <w:szCs w:val="28"/>
        </w:rPr>
        <w:t xml:space="preserve">отоматериалы нестационарного торгового </w:t>
      </w:r>
      <w:r>
        <w:rPr>
          <w:sz w:val="28"/>
          <w:szCs w:val="28"/>
        </w:rPr>
        <w:t>объекта, указанного в за</w:t>
      </w:r>
      <w:r w:rsidR="00184006">
        <w:rPr>
          <w:sz w:val="28"/>
          <w:szCs w:val="28"/>
        </w:rPr>
        <w:t>явлении.</w:t>
      </w:r>
    </w:p>
    <w:p w:rsidR="008D3EBD" w:rsidRDefault="00184006" w:rsidP="008D3EBD">
      <w:pPr>
        <w:autoSpaceDE w:val="0"/>
        <w:autoSpaceDN w:val="0"/>
        <w:adjustRightInd w:val="0"/>
        <w:spacing w:line="360" w:lineRule="auto"/>
        <w:ind w:firstLine="539"/>
        <w:jc w:val="both"/>
        <w:rPr>
          <w:sz w:val="28"/>
          <w:szCs w:val="28"/>
        </w:rPr>
      </w:pPr>
      <w:r>
        <w:rPr>
          <w:sz w:val="28"/>
          <w:szCs w:val="28"/>
        </w:rPr>
        <w:t xml:space="preserve"> </w:t>
      </w:r>
      <w:r w:rsidR="008D3EBD">
        <w:rPr>
          <w:sz w:val="28"/>
          <w:szCs w:val="28"/>
        </w:rPr>
        <w:t xml:space="preserve">3.7. </w:t>
      </w:r>
      <w:r w:rsidR="008D3EBD" w:rsidRPr="00AB3312">
        <w:rPr>
          <w:sz w:val="28"/>
          <w:szCs w:val="28"/>
        </w:rPr>
        <w:t xml:space="preserve">Комиссия рассматривает заявление и полученную информацию в течение 30-и </w:t>
      </w:r>
      <w:r w:rsidR="008D3EBD">
        <w:rPr>
          <w:sz w:val="28"/>
          <w:szCs w:val="28"/>
        </w:rPr>
        <w:t>рабочих</w:t>
      </w:r>
      <w:r w:rsidR="008D3EBD" w:rsidRPr="00AB3312">
        <w:rPr>
          <w:sz w:val="28"/>
          <w:szCs w:val="28"/>
        </w:rPr>
        <w:t xml:space="preserve"> дней с даты регистрации заявления</w:t>
      </w:r>
      <w:r w:rsidR="008D3EBD">
        <w:rPr>
          <w:sz w:val="28"/>
          <w:szCs w:val="28"/>
        </w:rPr>
        <w:t xml:space="preserve"> хозяйствующего субъекта</w:t>
      </w:r>
      <w:r w:rsidR="008D3EBD" w:rsidRPr="00AB3312">
        <w:rPr>
          <w:sz w:val="28"/>
          <w:szCs w:val="28"/>
        </w:rPr>
        <w:t>.</w:t>
      </w:r>
      <w:r w:rsidR="00461AF3">
        <w:rPr>
          <w:sz w:val="28"/>
          <w:szCs w:val="28"/>
        </w:rPr>
        <w:t>».</w:t>
      </w:r>
    </w:p>
    <w:p w:rsidR="00461AF3" w:rsidRDefault="00A3000E" w:rsidP="00AD585E">
      <w:pPr>
        <w:autoSpaceDE w:val="0"/>
        <w:autoSpaceDN w:val="0"/>
        <w:adjustRightInd w:val="0"/>
        <w:spacing w:line="360" w:lineRule="auto"/>
        <w:ind w:firstLine="539"/>
        <w:jc w:val="both"/>
        <w:rPr>
          <w:sz w:val="28"/>
          <w:szCs w:val="28"/>
        </w:rPr>
      </w:pPr>
      <w:r>
        <w:rPr>
          <w:sz w:val="28"/>
          <w:szCs w:val="28"/>
        </w:rPr>
        <w:t>2.</w:t>
      </w:r>
      <w:r w:rsidR="00C36739">
        <w:rPr>
          <w:sz w:val="28"/>
          <w:szCs w:val="28"/>
        </w:rPr>
        <w:t>3</w:t>
      </w:r>
      <w:r w:rsidR="00D65781">
        <w:rPr>
          <w:sz w:val="28"/>
          <w:szCs w:val="28"/>
        </w:rPr>
        <w:t>. П</w:t>
      </w:r>
      <w:r w:rsidR="00461AF3">
        <w:rPr>
          <w:sz w:val="28"/>
          <w:szCs w:val="28"/>
        </w:rPr>
        <w:t xml:space="preserve">ункт </w:t>
      </w:r>
      <w:r w:rsidR="00AD585E">
        <w:rPr>
          <w:sz w:val="28"/>
          <w:szCs w:val="28"/>
        </w:rPr>
        <w:t xml:space="preserve">3.9 </w:t>
      </w:r>
      <w:r w:rsidR="00D65781">
        <w:rPr>
          <w:sz w:val="28"/>
          <w:szCs w:val="28"/>
        </w:rPr>
        <w:t>дополнить</w:t>
      </w:r>
      <w:r w:rsidR="00461AF3">
        <w:rPr>
          <w:sz w:val="28"/>
          <w:szCs w:val="28"/>
        </w:rPr>
        <w:t xml:space="preserve"> подпункт</w:t>
      </w:r>
      <w:r w:rsidR="00D65781">
        <w:rPr>
          <w:sz w:val="28"/>
          <w:szCs w:val="28"/>
        </w:rPr>
        <w:t>ом следующего содержания</w:t>
      </w:r>
      <w:r w:rsidR="00461AF3">
        <w:rPr>
          <w:sz w:val="28"/>
          <w:szCs w:val="28"/>
        </w:rPr>
        <w:t>:</w:t>
      </w:r>
    </w:p>
    <w:p w:rsidR="00AD585E" w:rsidRDefault="00461AF3" w:rsidP="00AD585E">
      <w:pPr>
        <w:autoSpaceDE w:val="0"/>
        <w:autoSpaceDN w:val="0"/>
        <w:adjustRightInd w:val="0"/>
        <w:spacing w:line="360" w:lineRule="auto"/>
        <w:ind w:firstLine="539"/>
        <w:jc w:val="both"/>
        <w:rPr>
          <w:sz w:val="28"/>
          <w:szCs w:val="28"/>
        </w:rPr>
      </w:pPr>
      <w:r>
        <w:rPr>
          <w:sz w:val="28"/>
          <w:szCs w:val="28"/>
        </w:rPr>
        <w:t>«</w:t>
      </w:r>
      <w:r w:rsidR="00AD585E">
        <w:rPr>
          <w:sz w:val="28"/>
          <w:szCs w:val="28"/>
        </w:rPr>
        <w:t>- не предоставление документов, предусмотренных в пункте 3.3 настоящего порядка</w:t>
      </w:r>
      <w:r>
        <w:rPr>
          <w:sz w:val="28"/>
          <w:szCs w:val="28"/>
        </w:rPr>
        <w:t>.».</w:t>
      </w:r>
      <w:r w:rsidR="00AD585E">
        <w:rPr>
          <w:sz w:val="28"/>
          <w:szCs w:val="28"/>
        </w:rPr>
        <w:t xml:space="preserve"> </w:t>
      </w:r>
    </w:p>
    <w:p w:rsidR="00352898" w:rsidRPr="00C610C1" w:rsidRDefault="00C36739" w:rsidP="00C610C1">
      <w:pPr>
        <w:autoSpaceDE w:val="0"/>
        <w:autoSpaceDN w:val="0"/>
        <w:adjustRightInd w:val="0"/>
        <w:spacing w:line="360" w:lineRule="auto"/>
        <w:ind w:left="720"/>
        <w:jc w:val="both"/>
        <w:rPr>
          <w:sz w:val="28"/>
          <w:szCs w:val="28"/>
        </w:rPr>
      </w:pPr>
      <w:r>
        <w:rPr>
          <w:sz w:val="28"/>
          <w:szCs w:val="28"/>
        </w:rPr>
        <w:t>2.4</w:t>
      </w:r>
      <w:r w:rsidR="00C610C1">
        <w:rPr>
          <w:sz w:val="28"/>
          <w:szCs w:val="28"/>
        </w:rPr>
        <w:t xml:space="preserve">. </w:t>
      </w:r>
      <w:r w:rsidR="00352898" w:rsidRPr="00C610C1">
        <w:rPr>
          <w:sz w:val="28"/>
          <w:szCs w:val="28"/>
        </w:rPr>
        <w:t>Пункт 3.13 дополнить абзацем следующего содержания:</w:t>
      </w:r>
    </w:p>
    <w:p w:rsidR="00352898" w:rsidRPr="00352898" w:rsidRDefault="00352898" w:rsidP="00352898">
      <w:pPr>
        <w:autoSpaceDE w:val="0"/>
        <w:autoSpaceDN w:val="0"/>
        <w:adjustRightInd w:val="0"/>
        <w:spacing w:line="360" w:lineRule="auto"/>
        <w:ind w:firstLine="709"/>
        <w:jc w:val="both"/>
        <w:rPr>
          <w:sz w:val="28"/>
          <w:szCs w:val="28"/>
        </w:rPr>
      </w:pPr>
      <w:r>
        <w:rPr>
          <w:sz w:val="28"/>
          <w:szCs w:val="28"/>
        </w:rPr>
        <w:t>«</w:t>
      </w:r>
      <w:r w:rsidRPr="00352898">
        <w:rPr>
          <w:sz w:val="28"/>
          <w:szCs w:val="28"/>
        </w:rPr>
        <w:t xml:space="preserve">При превышении размера платы за размещение нестационарного торгового объекта более чем в два раза ранее установленной платы по договору </w:t>
      </w:r>
      <w:r w:rsidRPr="00352898">
        <w:rPr>
          <w:sz w:val="28"/>
          <w:szCs w:val="28"/>
        </w:rPr>
        <w:lastRenderedPageBreak/>
        <w:t xml:space="preserve">аренды земельного участка (в случае размещения на новый срок нестационарного торгового объекта, ранее размещенного в том же месте, предусмотренном схемой </w:t>
      </w:r>
      <w:proofErr w:type="gramStart"/>
      <w:r w:rsidRPr="00352898">
        <w:rPr>
          <w:sz w:val="28"/>
          <w:szCs w:val="28"/>
        </w:rPr>
        <w:t>размещения)  применяется</w:t>
      </w:r>
      <w:proofErr w:type="gramEnd"/>
      <w:r w:rsidRPr="00352898">
        <w:rPr>
          <w:sz w:val="28"/>
          <w:szCs w:val="28"/>
        </w:rPr>
        <w:t xml:space="preserve"> коэффициент 0,5 за один год размещения нестационарного торгового объекта.».</w:t>
      </w:r>
    </w:p>
    <w:p w:rsidR="00627B5C" w:rsidRDefault="00A33A95" w:rsidP="008D3EBD">
      <w:pPr>
        <w:autoSpaceDE w:val="0"/>
        <w:autoSpaceDN w:val="0"/>
        <w:adjustRightInd w:val="0"/>
        <w:spacing w:line="360" w:lineRule="auto"/>
        <w:ind w:firstLine="539"/>
        <w:jc w:val="both"/>
        <w:rPr>
          <w:sz w:val="28"/>
          <w:szCs w:val="28"/>
        </w:rPr>
      </w:pPr>
      <w:r>
        <w:rPr>
          <w:sz w:val="28"/>
          <w:szCs w:val="28"/>
        </w:rPr>
        <w:t>3</w:t>
      </w:r>
      <w:r w:rsidR="00627B5C">
        <w:rPr>
          <w:sz w:val="28"/>
          <w:szCs w:val="28"/>
        </w:rPr>
        <w:t>. Табл</w:t>
      </w:r>
      <w:r w:rsidR="00184006">
        <w:rPr>
          <w:sz w:val="28"/>
          <w:szCs w:val="28"/>
        </w:rPr>
        <w:t>ицу 1 к Приложению № 2 к Порядку</w:t>
      </w:r>
      <w:r w:rsidR="00627B5C">
        <w:rPr>
          <w:sz w:val="28"/>
          <w:szCs w:val="28"/>
        </w:rPr>
        <w:t xml:space="preserve"> размещения нестационарных торговых объектов на территории города Пыть-Яха без проведения аукционов изложить в следующей редакции:</w:t>
      </w:r>
    </w:p>
    <w:p w:rsidR="00627B5C" w:rsidRDefault="00627B5C" w:rsidP="00627B5C">
      <w:pPr>
        <w:autoSpaceDE w:val="0"/>
        <w:autoSpaceDN w:val="0"/>
        <w:adjustRightInd w:val="0"/>
        <w:jc w:val="right"/>
        <w:outlineLvl w:val="0"/>
        <w:rPr>
          <w:sz w:val="28"/>
          <w:szCs w:val="28"/>
        </w:rPr>
      </w:pPr>
      <w:r>
        <w:rPr>
          <w:sz w:val="28"/>
          <w:szCs w:val="28"/>
        </w:rPr>
        <w:t>Таблица 1</w:t>
      </w:r>
    </w:p>
    <w:p w:rsidR="00627B5C" w:rsidRDefault="00627B5C" w:rsidP="00627B5C">
      <w:pPr>
        <w:autoSpaceDE w:val="0"/>
        <w:autoSpaceDN w:val="0"/>
        <w:adjustRightInd w:val="0"/>
        <w:jc w:val="right"/>
        <w:outlineLvl w:val="0"/>
        <w:rPr>
          <w:sz w:val="28"/>
          <w:szCs w:val="28"/>
        </w:rPr>
      </w:pPr>
    </w:p>
    <w:tbl>
      <w:tblPr>
        <w:tblpPr w:leftFromText="180" w:rightFromText="180" w:vertAnchor="text" w:horzAnchor="margin" w:tblpY="90"/>
        <w:tblW w:w="9843" w:type="dxa"/>
        <w:tblLayout w:type="fixed"/>
        <w:tblCellMar>
          <w:top w:w="102" w:type="dxa"/>
          <w:left w:w="62" w:type="dxa"/>
          <w:bottom w:w="102" w:type="dxa"/>
          <w:right w:w="62" w:type="dxa"/>
        </w:tblCellMar>
        <w:tblLook w:val="0000" w:firstRow="0" w:lastRow="0" w:firstColumn="0" w:lastColumn="0" w:noHBand="0" w:noVBand="0"/>
      </w:tblPr>
      <w:tblGrid>
        <w:gridCol w:w="624"/>
        <w:gridCol w:w="8085"/>
        <w:gridCol w:w="1134"/>
      </w:tblGrid>
      <w:tr w:rsidR="00627B5C" w:rsidRPr="00CA746F" w:rsidTr="00C907FE">
        <w:tc>
          <w:tcPr>
            <w:tcW w:w="624" w:type="dxa"/>
            <w:tcBorders>
              <w:top w:val="single" w:sz="4" w:space="0" w:color="auto"/>
              <w:left w:val="single" w:sz="4" w:space="0" w:color="auto"/>
              <w:bottom w:val="single" w:sz="4" w:space="0" w:color="auto"/>
              <w:right w:val="single" w:sz="4" w:space="0" w:color="auto"/>
            </w:tcBorders>
          </w:tcPr>
          <w:p w:rsidR="00627B5C" w:rsidRPr="00CA746F" w:rsidRDefault="00C610C1" w:rsidP="00B376CE">
            <w:pPr>
              <w:autoSpaceDE w:val="0"/>
              <w:autoSpaceDN w:val="0"/>
              <w:adjustRightInd w:val="0"/>
              <w:jc w:val="center"/>
              <w:rPr>
                <w:sz w:val="28"/>
                <w:szCs w:val="28"/>
              </w:rPr>
            </w:pPr>
            <w:r>
              <w:rPr>
                <w:sz w:val="28"/>
                <w:szCs w:val="28"/>
              </w:rPr>
              <w:t>№</w:t>
            </w:r>
            <w:r w:rsidR="00627B5C" w:rsidRPr="00CA746F">
              <w:rPr>
                <w:sz w:val="28"/>
                <w:szCs w:val="28"/>
              </w:rPr>
              <w:t xml:space="preserve"> п/п</w:t>
            </w:r>
          </w:p>
        </w:tc>
        <w:tc>
          <w:tcPr>
            <w:tcW w:w="8085" w:type="dxa"/>
            <w:tcBorders>
              <w:top w:val="single" w:sz="4" w:space="0" w:color="auto"/>
              <w:left w:val="single" w:sz="4" w:space="0" w:color="auto"/>
              <w:bottom w:val="single" w:sz="4" w:space="0" w:color="auto"/>
              <w:right w:val="single" w:sz="4" w:space="0" w:color="auto"/>
            </w:tcBorders>
          </w:tcPr>
          <w:p w:rsidR="00627B5C" w:rsidRPr="00CA746F" w:rsidRDefault="00627B5C" w:rsidP="00DE1D38">
            <w:pPr>
              <w:autoSpaceDE w:val="0"/>
              <w:autoSpaceDN w:val="0"/>
              <w:adjustRightInd w:val="0"/>
              <w:jc w:val="center"/>
              <w:rPr>
                <w:sz w:val="28"/>
                <w:szCs w:val="28"/>
              </w:rPr>
            </w:pPr>
            <w:r w:rsidRPr="00627B5C">
              <w:rPr>
                <w:sz w:val="28"/>
                <w:szCs w:val="28"/>
              </w:rPr>
              <w:t>Специализация (тип)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627B5C" w:rsidRPr="00CA746F" w:rsidRDefault="00627B5C" w:rsidP="00B376CE">
            <w:pPr>
              <w:autoSpaceDE w:val="0"/>
              <w:autoSpaceDN w:val="0"/>
              <w:adjustRightInd w:val="0"/>
              <w:jc w:val="center"/>
              <w:rPr>
                <w:sz w:val="28"/>
                <w:szCs w:val="28"/>
              </w:rPr>
            </w:pPr>
            <w:r w:rsidRPr="00CA746F">
              <w:rPr>
                <w:sz w:val="28"/>
                <w:szCs w:val="28"/>
              </w:rPr>
              <w:t>Коэффициент</w:t>
            </w:r>
          </w:p>
        </w:tc>
      </w:tr>
      <w:tr w:rsidR="00627B5C" w:rsidRPr="00CA746F" w:rsidTr="00C907FE">
        <w:tc>
          <w:tcPr>
            <w:tcW w:w="624" w:type="dxa"/>
            <w:tcBorders>
              <w:top w:val="single" w:sz="4" w:space="0" w:color="auto"/>
              <w:left w:val="single" w:sz="4" w:space="0" w:color="auto"/>
              <w:bottom w:val="single" w:sz="4" w:space="0" w:color="auto"/>
              <w:right w:val="single" w:sz="4" w:space="0" w:color="auto"/>
            </w:tcBorders>
          </w:tcPr>
          <w:p w:rsidR="00627B5C" w:rsidRPr="00CA746F" w:rsidRDefault="00627B5C" w:rsidP="00B376CE">
            <w:pPr>
              <w:autoSpaceDE w:val="0"/>
              <w:autoSpaceDN w:val="0"/>
              <w:adjustRightInd w:val="0"/>
              <w:spacing w:line="360" w:lineRule="auto"/>
              <w:jc w:val="center"/>
              <w:rPr>
                <w:sz w:val="28"/>
                <w:szCs w:val="28"/>
              </w:rPr>
            </w:pPr>
            <w:r w:rsidRPr="00CA746F">
              <w:rPr>
                <w:sz w:val="28"/>
                <w:szCs w:val="28"/>
              </w:rPr>
              <w:t>1.</w:t>
            </w:r>
          </w:p>
        </w:tc>
        <w:tc>
          <w:tcPr>
            <w:tcW w:w="8085" w:type="dxa"/>
            <w:tcBorders>
              <w:top w:val="single" w:sz="4" w:space="0" w:color="auto"/>
              <w:left w:val="single" w:sz="4" w:space="0" w:color="auto"/>
              <w:bottom w:val="single" w:sz="4" w:space="0" w:color="auto"/>
              <w:right w:val="single" w:sz="4" w:space="0" w:color="auto"/>
            </w:tcBorders>
          </w:tcPr>
          <w:p w:rsidR="00627B5C" w:rsidRPr="00CA746F" w:rsidRDefault="00627B5C" w:rsidP="00C907FE">
            <w:pPr>
              <w:autoSpaceDE w:val="0"/>
              <w:autoSpaceDN w:val="0"/>
              <w:adjustRightInd w:val="0"/>
              <w:jc w:val="both"/>
              <w:rPr>
                <w:sz w:val="28"/>
                <w:szCs w:val="28"/>
              </w:rPr>
            </w:pPr>
            <w:r w:rsidRPr="00627B5C">
              <w:rPr>
                <w:sz w:val="28"/>
                <w:szCs w:val="28"/>
              </w:rPr>
              <w:t>Специализированные нестационарные торговые объекты</w:t>
            </w:r>
            <w:r w:rsidR="00DE1D38">
              <w:rPr>
                <w:sz w:val="28"/>
                <w:szCs w:val="28"/>
              </w:rPr>
              <w:t xml:space="preserve"> </w:t>
            </w:r>
            <w:r w:rsidRPr="00627B5C">
              <w:rPr>
                <w:sz w:val="28"/>
                <w:szCs w:val="28"/>
              </w:rPr>
              <w:t>(</w:t>
            </w:r>
            <w:r w:rsidR="00C907FE" w:rsidRPr="00C907FE">
              <w:rPr>
                <w:sz w:val="28"/>
                <w:szCs w:val="28"/>
              </w:rPr>
              <w:t>реализация продовольственных, непродовольственных товаров)</w:t>
            </w:r>
          </w:p>
        </w:tc>
        <w:tc>
          <w:tcPr>
            <w:tcW w:w="1134" w:type="dxa"/>
            <w:tcBorders>
              <w:top w:val="single" w:sz="4" w:space="0" w:color="auto"/>
              <w:left w:val="single" w:sz="4" w:space="0" w:color="auto"/>
              <w:bottom w:val="single" w:sz="4" w:space="0" w:color="auto"/>
              <w:right w:val="single" w:sz="4" w:space="0" w:color="auto"/>
            </w:tcBorders>
          </w:tcPr>
          <w:p w:rsidR="00627B5C" w:rsidRPr="00CA746F" w:rsidRDefault="00627B5C" w:rsidP="00C907FE">
            <w:pPr>
              <w:autoSpaceDE w:val="0"/>
              <w:autoSpaceDN w:val="0"/>
              <w:adjustRightInd w:val="0"/>
              <w:spacing w:line="360" w:lineRule="auto"/>
              <w:jc w:val="center"/>
              <w:rPr>
                <w:sz w:val="28"/>
                <w:szCs w:val="28"/>
              </w:rPr>
            </w:pPr>
            <w:r w:rsidRPr="00CA746F">
              <w:rPr>
                <w:sz w:val="28"/>
                <w:szCs w:val="28"/>
              </w:rPr>
              <w:t>0,</w:t>
            </w:r>
            <w:r w:rsidR="00C907FE">
              <w:rPr>
                <w:sz w:val="28"/>
                <w:szCs w:val="28"/>
              </w:rPr>
              <w:t>3</w:t>
            </w:r>
          </w:p>
        </w:tc>
      </w:tr>
      <w:tr w:rsidR="00627B5C" w:rsidRPr="00CA746F" w:rsidTr="00C907FE">
        <w:tc>
          <w:tcPr>
            <w:tcW w:w="624" w:type="dxa"/>
            <w:tcBorders>
              <w:top w:val="single" w:sz="4" w:space="0" w:color="auto"/>
              <w:left w:val="single" w:sz="4" w:space="0" w:color="auto"/>
              <w:bottom w:val="single" w:sz="4" w:space="0" w:color="auto"/>
              <w:right w:val="single" w:sz="4" w:space="0" w:color="auto"/>
            </w:tcBorders>
          </w:tcPr>
          <w:p w:rsidR="00627B5C" w:rsidRPr="00CA746F" w:rsidRDefault="00FD47D8" w:rsidP="00B376CE">
            <w:pPr>
              <w:autoSpaceDE w:val="0"/>
              <w:autoSpaceDN w:val="0"/>
              <w:adjustRightInd w:val="0"/>
              <w:spacing w:line="360" w:lineRule="auto"/>
              <w:jc w:val="center"/>
              <w:rPr>
                <w:sz w:val="28"/>
                <w:szCs w:val="28"/>
              </w:rPr>
            </w:pPr>
            <w:r>
              <w:rPr>
                <w:sz w:val="28"/>
                <w:szCs w:val="28"/>
              </w:rPr>
              <w:t>2</w:t>
            </w:r>
            <w:r w:rsidR="00627B5C" w:rsidRPr="00CA746F">
              <w:rPr>
                <w:sz w:val="28"/>
                <w:szCs w:val="28"/>
              </w:rPr>
              <w:t>.</w:t>
            </w:r>
          </w:p>
        </w:tc>
        <w:tc>
          <w:tcPr>
            <w:tcW w:w="8085" w:type="dxa"/>
            <w:tcBorders>
              <w:top w:val="single" w:sz="4" w:space="0" w:color="auto"/>
              <w:left w:val="single" w:sz="4" w:space="0" w:color="auto"/>
              <w:bottom w:val="single" w:sz="4" w:space="0" w:color="auto"/>
              <w:right w:val="single" w:sz="4" w:space="0" w:color="auto"/>
            </w:tcBorders>
          </w:tcPr>
          <w:p w:rsidR="00627B5C" w:rsidRPr="00CA746F" w:rsidRDefault="00C907FE" w:rsidP="00C907FE">
            <w:pPr>
              <w:autoSpaceDE w:val="0"/>
              <w:autoSpaceDN w:val="0"/>
              <w:adjustRightInd w:val="0"/>
              <w:jc w:val="both"/>
              <w:rPr>
                <w:sz w:val="28"/>
                <w:szCs w:val="28"/>
              </w:rPr>
            </w:pPr>
            <w:r w:rsidRPr="00C907FE">
              <w:rPr>
                <w:sz w:val="28"/>
                <w:szCs w:val="28"/>
              </w:rPr>
              <w:t>Специализированные нестационарные торговые объекты</w:t>
            </w:r>
            <w:r>
              <w:rPr>
                <w:sz w:val="28"/>
                <w:szCs w:val="28"/>
              </w:rPr>
              <w:t xml:space="preserve"> (оказание услуг общественного питания, бытовых услуги)</w:t>
            </w:r>
          </w:p>
        </w:tc>
        <w:tc>
          <w:tcPr>
            <w:tcW w:w="1134" w:type="dxa"/>
            <w:tcBorders>
              <w:top w:val="single" w:sz="4" w:space="0" w:color="auto"/>
              <w:left w:val="single" w:sz="4" w:space="0" w:color="auto"/>
              <w:bottom w:val="single" w:sz="4" w:space="0" w:color="auto"/>
              <w:right w:val="single" w:sz="4" w:space="0" w:color="auto"/>
            </w:tcBorders>
          </w:tcPr>
          <w:p w:rsidR="00627B5C" w:rsidRPr="00CA746F" w:rsidRDefault="00627B5C" w:rsidP="007F77FF">
            <w:pPr>
              <w:autoSpaceDE w:val="0"/>
              <w:autoSpaceDN w:val="0"/>
              <w:adjustRightInd w:val="0"/>
              <w:spacing w:line="360" w:lineRule="auto"/>
              <w:jc w:val="center"/>
              <w:rPr>
                <w:sz w:val="28"/>
                <w:szCs w:val="28"/>
              </w:rPr>
            </w:pPr>
            <w:r w:rsidRPr="00CA746F">
              <w:rPr>
                <w:sz w:val="28"/>
                <w:szCs w:val="28"/>
              </w:rPr>
              <w:t>0,</w:t>
            </w:r>
            <w:r w:rsidR="007F77FF">
              <w:rPr>
                <w:sz w:val="28"/>
                <w:szCs w:val="28"/>
              </w:rPr>
              <w:t>4</w:t>
            </w:r>
          </w:p>
        </w:tc>
      </w:tr>
      <w:tr w:rsidR="00C907FE" w:rsidRPr="00CA746F" w:rsidTr="00C907FE">
        <w:tc>
          <w:tcPr>
            <w:tcW w:w="624" w:type="dxa"/>
            <w:tcBorders>
              <w:top w:val="single" w:sz="4" w:space="0" w:color="auto"/>
              <w:left w:val="single" w:sz="4" w:space="0" w:color="auto"/>
              <w:bottom w:val="single" w:sz="4" w:space="0" w:color="auto"/>
              <w:right w:val="single" w:sz="4" w:space="0" w:color="auto"/>
            </w:tcBorders>
          </w:tcPr>
          <w:p w:rsidR="00C907FE" w:rsidRPr="00CA746F" w:rsidRDefault="00C907FE" w:rsidP="00B376CE">
            <w:pPr>
              <w:autoSpaceDE w:val="0"/>
              <w:autoSpaceDN w:val="0"/>
              <w:adjustRightInd w:val="0"/>
              <w:spacing w:line="360" w:lineRule="auto"/>
              <w:jc w:val="center"/>
              <w:rPr>
                <w:sz w:val="28"/>
                <w:szCs w:val="28"/>
              </w:rPr>
            </w:pPr>
            <w:r>
              <w:rPr>
                <w:sz w:val="28"/>
                <w:szCs w:val="28"/>
              </w:rPr>
              <w:t>3.</w:t>
            </w:r>
          </w:p>
        </w:tc>
        <w:tc>
          <w:tcPr>
            <w:tcW w:w="8085" w:type="dxa"/>
            <w:tcBorders>
              <w:top w:val="single" w:sz="4" w:space="0" w:color="auto"/>
              <w:left w:val="single" w:sz="4" w:space="0" w:color="auto"/>
              <w:bottom w:val="single" w:sz="4" w:space="0" w:color="auto"/>
              <w:right w:val="single" w:sz="4" w:space="0" w:color="auto"/>
            </w:tcBorders>
          </w:tcPr>
          <w:p w:rsidR="00C907FE" w:rsidRPr="00CA746F" w:rsidRDefault="00C907FE" w:rsidP="00627B5C">
            <w:pPr>
              <w:autoSpaceDE w:val="0"/>
              <w:autoSpaceDN w:val="0"/>
              <w:adjustRightInd w:val="0"/>
              <w:jc w:val="both"/>
              <w:rPr>
                <w:sz w:val="28"/>
                <w:szCs w:val="28"/>
              </w:rPr>
            </w:pPr>
            <w:r w:rsidRPr="00627B5C">
              <w:rPr>
                <w:sz w:val="28"/>
                <w:szCs w:val="28"/>
              </w:rPr>
              <w:t>Иная специализация и (или) 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C907FE" w:rsidRPr="00CA746F" w:rsidRDefault="00C907FE" w:rsidP="00B376CE">
            <w:pPr>
              <w:autoSpaceDE w:val="0"/>
              <w:autoSpaceDN w:val="0"/>
              <w:adjustRightInd w:val="0"/>
              <w:spacing w:line="360" w:lineRule="auto"/>
              <w:jc w:val="center"/>
              <w:rPr>
                <w:sz w:val="28"/>
                <w:szCs w:val="28"/>
              </w:rPr>
            </w:pPr>
            <w:r>
              <w:rPr>
                <w:sz w:val="28"/>
                <w:szCs w:val="28"/>
              </w:rPr>
              <w:t>0,5</w:t>
            </w:r>
          </w:p>
        </w:tc>
      </w:tr>
    </w:tbl>
    <w:p w:rsidR="00A33A95" w:rsidRDefault="00A33A95" w:rsidP="00A33A95">
      <w:pPr>
        <w:autoSpaceDE w:val="0"/>
        <w:autoSpaceDN w:val="0"/>
        <w:adjustRightInd w:val="0"/>
        <w:spacing w:line="360" w:lineRule="auto"/>
        <w:ind w:firstLine="539"/>
        <w:jc w:val="both"/>
        <w:rPr>
          <w:sz w:val="28"/>
          <w:szCs w:val="28"/>
        </w:rPr>
      </w:pPr>
    </w:p>
    <w:p w:rsidR="00A33A95" w:rsidRPr="00A33A95" w:rsidRDefault="00854D3A" w:rsidP="00854D3A">
      <w:pPr>
        <w:autoSpaceDE w:val="0"/>
        <w:autoSpaceDN w:val="0"/>
        <w:adjustRightInd w:val="0"/>
        <w:spacing w:line="360" w:lineRule="auto"/>
        <w:ind w:firstLine="709"/>
        <w:jc w:val="both"/>
        <w:rPr>
          <w:sz w:val="28"/>
          <w:szCs w:val="28"/>
        </w:rPr>
      </w:pPr>
      <w:r>
        <w:rPr>
          <w:sz w:val="28"/>
          <w:szCs w:val="28"/>
        </w:rPr>
        <w:t>4</w:t>
      </w:r>
      <w:r w:rsidR="00A33A95" w:rsidRPr="00A33A95">
        <w:rPr>
          <w:sz w:val="28"/>
          <w:szCs w:val="28"/>
        </w:rPr>
        <w:t xml:space="preserve">. </w:t>
      </w:r>
      <w:r>
        <w:rPr>
          <w:sz w:val="28"/>
          <w:szCs w:val="28"/>
        </w:rPr>
        <w:t>П</w:t>
      </w:r>
      <w:r w:rsidR="00D52457" w:rsidRPr="00A33A95">
        <w:rPr>
          <w:sz w:val="28"/>
          <w:szCs w:val="28"/>
        </w:rPr>
        <w:t>риложени</w:t>
      </w:r>
      <w:r>
        <w:rPr>
          <w:sz w:val="28"/>
          <w:szCs w:val="28"/>
        </w:rPr>
        <w:t xml:space="preserve">е </w:t>
      </w:r>
      <w:r w:rsidR="00D52457" w:rsidRPr="00A33A95">
        <w:rPr>
          <w:sz w:val="28"/>
          <w:szCs w:val="28"/>
        </w:rPr>
        <w:t>№2 к постановлению</w:t>
      </w:r>
      <w:r w:rsidR="00D52457">
        <w:rPr>
          <w:sz w:val="28"/>
          <w:szCs w:val="28"/>
        </w:rPr>
        <w:t xml:space="preserve"> </w:t>
      </w:r>
      <w:r w:rsidR="00352898">
        <w:rPr>
          <w:sz w:val="28"/>
          <w:szCs w:val="28"/>
        </w:rPr>
        <w:t>изложить в новой редакции</w:t>
      </w:r>
      <w:r>
        <w:rPr>
          <w:sz w:val="28"/>
          <w:szCs w:val="28"/>
        </w:rPr>
        <w:t xml:space="preserve"> согласно приложению.</w:t>
      </w:r>
    </w:p>
    <w:p w:rsidR="00690B79" w:rsidRPr="00D62B8C" w:rsidRDefault="00854D3A" w:rsidP="00F142CF">
      <w:pPr>
        <w:autoSpaceDE w:val="0"/>
        <w:autoSpaceDN w:val="0"/>
        <w:adjustRightInd w:val="0"/>
        <w:spacing w:line="360" w:lineRule="auto"/>
        <w:ind w:firstLine="720"/>
        <w:jc w:val="both"/>
        <w:rPr>
          <w:sz w:val="28"/>
          <w:szCs w:val="28"/>
        </w:rPr>
      </w:pPr>
      <w:r>
        <w:rPr>
          <w:sz w:val="28"/>
          <w:szCs w:val="28"/>
        </w:rPr>
        <w:t>5</w:t>
      </w:r>
      <w:r w:rsidR="006437A7">
        <w:rPr>
          <w:sz w:val="28"/>
          <w:szCs w:val="28"/>
        </w:rPr>
        <w:t>.</w:t>
      </w:r>
      <w:r w:rsidR="006437A7">
        <w:rPr>
          <w:sz w:val="28"/>
          <w:szCs w:val="28"/>
        </w:rPr>
        <w:tab/>
      </w:r>
      <w:r w:rsidR="00AE46AB">
        <w:rPr>
          <w:sz w:val="28"/>
          <w:szCs w:val="28"/>
        </w:rPr>
        <w:t xml:space="preserve"> </w:t>
      </w:r>
      <w:r w:rsidR="006437A7">
        <w:rPr>
          <w:sz w:val="28"/>
          <w:szCs w:val="28"/>
        </w:rPr>
        <w:t xml:space="preserve">Отделу по внутренней политике, </w:t>
      </w:r>
      <w:r w:rsidR="006437A7" w:rsidRPr="00F03E0F">
        <w:rPr>
          <w:sz w:val="28"/>
          <w:szCs w:val="28"/>
        </w:rPr>
        <w:t xml:space="preserve">связям с общественными организациями и СМИ </w:t>
      </w:r>
      <w:r w:rsidR="006437A7">
        <w:rPr>
          <w:sz w:val="28"/>
          <w:szCs w:val="28"/>
        </w:rPr>
        <w:t>управления по внутренней политике</w:t>
      </w:r>
      <w:r w:rsidR="006437A7" w:rsidRPr="00D62B8C">
        <w:rPr>
          <w:sz w:val="28"/>
          <w:szCs w:val="28"/>
        </w:rPr>
        <w:t xml:space="preserve"> </w:t>
      </w:r>
      <w:r w:rsidR="006437A7">
        <w:rPr>
          <w:sz w:val="28"/>
          <w:szCs w:val="28"/>
        </w:rPr>
        <w:t xml:space="preserve">(О.В. Кулиш) </w:t>
      </w:r>
      <w:r w:rsidR="006437A7" w:rsidRPr="00D62B8C">
        <w:rPr>
          <w:sz w:val="28"/>
          <w:szCs w:val="28"/>
        </w:rPr>
        <w:t>опубликовать постановление в печатном средстве массовой информации «Официальный вестник».</w:t>
      </w:r>
    </w:p>
    <w:p w:rsidR="00690B79" w:rsidRPr="00690B79" w:rsidRDefault="00854D3A" w:rsidP="00CC7C60">
      <w:pPr>
        <w:pStyle w:val="a5"/>
        <w:suppressAutoHyphens/>
        <w:spacing w:line="360" w:lineRule="auto"/>
        <w:ind w:left="0" w:firstLine="567"/>
        <w:jc w:val="both"/>
        <w:rPr>
          <w:b w:val="0"/>
          <w:sz w:val="28"/>
          <w:szCs w:val="28"/>
        </w:rPr>
      </w:pPr>
      <w:r>
        <w:rPr>
          <w:b w:val="0"/>
          <w:sz w:val="28"/>
          <w:szCs w:val="28"/>
        </w:rPr>
        <w:t>6</w:t>
      </w:r>
      <w:r w:rsidR="00690B79" w:rsidRPr="00690B79">
        <w:rPr>
          <w:b w:val="0"/>
          <w:sz w:val="28"/>
          <w:szCs w:val="28"/>
        </w:rPr>
        <w:t xml:space="preserve">. Отделу по информационным ресурсам (А.А. Мерзляков) разместить постановление на официальном сайте администрации </w:t>
      </w:r>
      <w:r w:rsidR="003112EB" w:rsidRPr="00690B79">
        <w:rPr>
          <w:b w:val="0"/>
          <w:sz w:val="28"/>
          <w:szCs w:val="28"/>
        </w:rPr>
        <w:t>города в</w:t>
      </w:r>
      <w:r w:rsidR="00690B79" w:rsidRPr="00690B79">
        <w:rPr>
          <w:b w:val="0"/>
          <w:sz w:val="28"/>
          <w:szCs w:val="28"/>
        </w:rPr>
        <w:t xml:space="preserve"> сети Интернет</w:t>
      </w:r>
    </w:p>
    <w:p w:rsidR="001B6C59" w:rsidRDefault="00AE46AB" w:rsidP="00CC7C60">
      <w:pPr>
        <w:pStyle w:val="a5"/>
        <w:tabs>
          <w:tab w:val="left" w:pos="993"/>
        </w:tabs>
        <w:suppressAutoHyphens/>
        <w:spacing w:line="360" w:lineRule="auto"/>
        <w:ind w:left="0" w:firstLine="567"/>
        <w:jc w:val="both"/>
        <w:rPr>
          <w:b w:val="0"/>
          <w:sz w:val="28"/>
          <w:szCs w:val="28"/>
        </w:rPr>
      </w:pPr>
      <w:r>
        <w:rPr>
          <w:b w:val="0"/>
          <w:sz w:val="28"/>
          <w:szCs w:val="28"/>
        </w:rPr>
        <w:t xml:space="preserve"> </w:t>
      </w:r>
      <w:r w:rsidR="00854D3A">
        <w:rPr>
          <w:b w:val="0"/>
          <w:sz w:val="28"/>
          <w:szCs w:val="28"/>
        </w:rPr>
        <w:t>7.</w:t>
      </w:r>
      <w:r w:rsidR="00B8060D" w:rsidRPr="00690B79">
        <w:rPr>
          <w:b w:val="0"/>
          <w:sz w:val="28"/>
          <w:szCs w:val="28"/>
        </w:rPr>
        <w:tab/>
      </w:r>
      <w:r w:rsidR="008B25B4" w:rsidRPr="00690B79">
        <w:rPr>
          <w:b w:val="0"/>
          <w:sz w:val="28"/>
          <w:szCs w:val="28"/>
        </w:rPr>
        <w:t xml:space="preserve">Настоящее постановление вступает </w:t>
      </w:r>
      <w:r w:rsidR="00AD4185">
        <w:rPr>
          <w:b w:val="0"/>
          <w:sz w:val="28"/>
          <w:szCs w:val="28"/>
        </w:rPr>
        <w:t>в</w:t>
      </w:r>
      <w:r w:rsidR="008B25B4" w:rsidRPr="00690B79">
        <w:rPr>
          <w:b w:val="0"/>
          <w:sz w:val="28"/>
          <w:szCs w:val="28"/>
        </w:rPr>
        <w:t xml:space="preserve"> силу </w:t>
      </w:r>
      <w:r w:rsidR="00184006">
        <w:rPr>
          <w:b w:val="0"/>
          <w:sz w:val="28"/>
          <w:szCs w:val="28"/>
        </w:rPr>
        <w:t>после его официального</w:t>
      </w:r>
      <w:r w:rsidR="00CC7C60">
        <w:rPr>
          <w:b w:val="0"/>
          <w:sz w:val="28"/>
          <w:szCs w:val="28"/>
        </w:rPr>
        <w:t xml:space="preserve"> опубликования</w:t>
      </w:r>
      <w:r w:rsidR="006437A7">
        <w:rPr>
          <w:b w:val="0"/>
          <w:sz w:val="28"/>
          <w:szCs w:val="28"/>
        </w:rPr>
        <w:t>.</w:t>
      </w:r>
    </w:p>
    <w:p w:rsidR="00D65781" w:rsidRDefault="00D65781" w:rsidP="00CC7C60">
      <w:pPr>
        <w:pStyle w:val="a5"/>
        <w:tabs>
          <w:tab w:val="left" w:pos="993"/>
        </w:tabs>
        <w:suppressAutoHyphens/>
        <w:spacing w:line="360" w:lineRule="auto"/>
        <w:ind w:left="0" w:firstLine="567"/>
        <w:jc w:val="both"/>
        <w:rPr>
          <w:b w:val="0"/>
          <w:sz w:val="28"/>
          <w:szCs w:val="28"/>
        </w:rPr>
      </w:pPr>
    </w:p>
    <w:p w:rsidR="00D65781" w:rsidRDefault="00D65781" w:rsidP="00CC7C60">
      <w:pPr>
        <w:pStyle w:val="a5"/>
        <w:tabs>
          <w:tab w:val="left" w:pos="993"/>
        </w:tabs>
        <w:suppressAutoHyphens/>
        <w:spacing w:line="360" w:lineRule="auto"/>
        <w:ind w:left="0" w:firstLine="567"/>
        <w:jc w:val="both"/>
        <w:rPr>
          <w:b w:val="0"/>
          <w:sz w:val="28"/>
          <w:szCs w:val="28"/>
        </w:rPr>
      </w:pPr>
    </w:p>
    <w:p w:rsidR="001B6C59" w:rsidRPr="00D62B8C" w:rsidRDefault="00A87762" w:rsidP="00CC7C60">
      <w:pPr>
        <w:tabs>
          <w:tab w:val="left" w:pos="0"/>
          <w:tab w:val="left" w:pos="993"/>
          <w:tab w:val="left" w:pos="1134"/>
          <w:tab w:val="left" w:pos="1276"/>
        </w:tabs>
        <w:spacing w:line="360" w:lineRule="auto"/>
        <w:jc w:val="both"/>
        <w:rPr>
          <w:sz w:val="28"/>
          <w:szCs w:val="28"/>
        </w:rPr>
      </w:pPr>
      <w:r>
        <w:rPr>
          <w:sz w:val="28"/>
          <w:szCs w:val="28"/>
        </w:rPr>
        <w:lastRenderedPageBreak/>
        <w:t xml:space="preserve">        </w:t>
      </w:r>
      <w:r w:rsidR="00AE46AB">
        <w:rPr>
          <w:sz w:val="28"/>
          <w:szCs w:val="28"/>
        </w:rPr>
        <w:t xml:space="preserve"> </w:t>
      </w:r>
      <w:r w:rsidR="00854D3A">
        <w:rPr>
          <w:sz w:val="28"/>
          <w:szCs w:val="28"/>
        </w:rPr>
        <w:t>8</w:t>
      </w:r>
      <w:r w:rsidR="008E0DD7">
        <w:rPr>
          <w:sz w:val="28"/>
          <w:szCs w:val="28"/>
        </w:rPr>
        <w:t>.</w:t>
      </w:r>
      <w:r w:rsidR="00B8060D">
        <w:rPr>
          <w:sz w:val="28"/>
          <w:szCs w:val="28"/>
        </w:rPr>
        <w:tab/>
      </w:r>
      <w:r w:rsidR="008B25B4" w:rsidRPr="00D62B8C">
        <w:rPr>
          <w:sz w:val="28"/>
          <w:szCs w:val="28"/>
        </w:rPr>
        <w:t xml:space="preserve">Контроль за выполнением постановления возложить на </w:t>
      </w:r>
      <w:r w:rsidR="008B25B4">
        <w:rPr>
          <w:sz w:val="28"/>
          <w:szCs w:val="28"/>
        </w:rPr>
        <w:t>заместителя главы города</w:t>
      </w:r>
      <w:r w:rsidR="00690B79">
        <w:rPr>
          <w:sz w:val="28"/>
          <w:szCs w:val="28"/>
        </w:rPr>
        <w:t xml:space="preserve"> </w:t>
      </w:r>
      <w:r w:rsidR="00CC7C60">
        <w:rPr>
          <w:sz w:val="28"/>
          <w:szCs w:val="28"/>
        </w:rPr>
        <w:t>– председателя комитета по финансам.</w:t>
      </w:r>
    </w:p>
    <w:p w:rsidR="004F7B82" w:rsidRDefault="004F7B82" w:rsidP="004F7B82">
      <w:pPr>
        <w:tabs>
          <w:tab w:val="num" w:pos="0"/>
          <w:tab w:val="left" w:pos="720"/>
        </w:tabs>
        <w:jc w:val="both"/>
        <w:rPr>
          <w:sz w:val="28"/>
          <w:szCs w:val="28"/>
        </w:rPr>
      </w:pPr>
    </w:p>
    <w:p w:rsidR="00D65781" w:rsidRDefault="00D65781" w:rsidP="004F7B82">
      <w:pPr>
        <w:tabs>
          <w:tab w:val="num" w:pos="0"/>
          <w:tab w:val="left" w:pos="720"/>
        </w:tabs>
        <w:jc w:val="both"/>
        <w:rPr>
          <w:sz w:val="28"/>
          <w:szCs w:val="28"/>
        </w:rPr>
      </w:pPr>
    </w:p>
    <w:p w:rsidR="00D65781" w:rsidRPr="00705A6D" w:rsidRDefault="00D65781" w:rsidP="004F7B82">
      <w:pPr>
        <w:tabs>
          <w:tab w:val="num" w:pos="0"/>
          <w:tab w:val="left" w:pos="720"/>
        </w:tabs>
        <w:jc w:val="both"/>
        <w:rPr>
          <w:sz w:val="28"/>
          <w:szCs w:val="28"/>
        </w:rPr>
      </w:pPr>
    </w:p>
    <w:p w:rsidR="00263246" w:rsidRDefault="003112EB" w:rsidP="00C332E9">
      <w:pPr>
        <w:spacing w:line="360" w:lineRule="auto"/>
        <w:jc w:val="both"/>
        <w:rPr>
          <w:sz w:val="28"/>
          <w:szCs w:val="28"/>
        </w:rPr>
      </w:pPr>
      <w:r w:rsidRPr="00705A6D">
        <w:rPr>
          <w:sz w:val="28"/>
          <w:szCs w:val="28"/>
        </w:rPr>
        <w:t>Глава города</w:t>
      </w:r>
      <w:r w:rsidR="00D62B8C" w:rsidRPr="00705A6D">
        <w:rPr>
          <w:sz w:val="28"/>
          <w:szCs w:val="28"/>
        </w:rPr>
        <w:t xml:space="preserve"> Пыть-Яха</w:t>
      </w:r>
      <w:r w:rsidR="004310EB" w:rsidRPr="00705A6D">
        <w:rPr>
          <w:sz w:val="28"/>
          <w:szCs w:val="28"/>
        </w:rPr>
        <w:t xml:space="preserve">      </w:t>
      </w:r>
      <w:r w:rsidR="00570738" w:rsidRPr="00705A6D">
        <w:rPr>
          <w:sz w:val="28"/>
          <w:szCs w:val="28"/>
        </w:rPr>
        <w:t xml:space="preserve">    </w:t>
      </w:r>
      <w:r w:rsidR="004310EB" w:rsidRPr="00705A6D">
        <w:rPr>
          <w:sz w:val="28"/>
          <w:szCs w:val="28"/>
        </w:rPr>
        <w:t xml:space="preserve">                                      </w:t>
      </w:r>
      <w:r w:rsidR="00D62B8C" w:rsidRPr="00705A6D">
        <w:rPr>
          <w:sz w:val="28"/>
          <w:szCs w:val="28"/>
        </w:rPr>
        <w:t xml:space="preserve">            </w:t>
      </w:r>
      <w:r w:rsidR="005D4181">
        <w:rPr>
          <w:sz w:val="28"/>
          <w:szCs w:val="28"/>
        </w:rPr>
        <w:t xml:space="preserve">            </w:t>
      </w:r>
      <w:r w:rsidR="00D62B8C" w:rsidRPr="00705A6D">
        <w:rPr>
          <w:sz w:val="28"/>
          <w:szCs w:val="28"/>
        </w:rPr>
        <w:t xml:space="preserve"> </w:t>
      </w:r>
      <w:r w:rsidR="005D4181">
        <w:rPr>
          <w:sz w:val="28"/>
          <w:szCs w:val="28"/>
        </w:rPr>
        <w:t>А.Н. Морозов</w:t>
      </w:r>
    </w:p>
    <w:p w:rsidR="00854D3A" w:rsidRDefault="00C610C1" w:rsidP="00D65781">
      <w:pPr>
        <w:jc w:val="right"/>
        <w:rPr>
          <w:sz w:val="28"/>
          <w:szCs w:val="28"/>
        </w:rPr>
      </w:pPr>
      <w:r>
        <w:rPr>
          <w:sz w:val="28"/>
          <w:szCs w:val="28"/>
        </w:rPr>
        <w:br w:type="page"/>
      </w:r>
      <w:r w:rsidR="00C36739">
        <w:rPr>
          <w:sz w:val="28"/>
          <w:szCs w:val="28"/>
        </w:rPr>
        <w:lastRenderedPageBreak/>
        <w:t>П</w:t>
      </w:r>
      <w:r w:rsidR="00854D3A">
        <w:rPr>
          <w:sz w:val="28"/>
          <w:szCs w:val="28"/>
        </w:rPr>
        <w:t xml:space="preserve">риложение </w:t>
      </w:r>
    </w:p>
    <w:p w:rsidR="00D65781" w:rsidRDefault="00854D3A" w:rsidP="00D65781">
      <w:pPr>
        <w:ind w:left="5040"/>
        <w:jc w:val="both"/>
        <w:rPr>
          <w:sz w:val="28"/>
          <w:szCs w:val="28"/>
        </w:rPr>
      </w:pPr>
      <w:r>
        <w:rPr>
          <w:sz w:val="28"/>
          <w:szCs w:val="28"/>
        </w:rPr>
        <w:t xml:space="preserve">к постановлению администрации </w:t>
      </w:r>
    </w:p>
    <w:p w:rsidR="00854D3A" w:rsidRDefault="00854D3A" w:rsidP="00D65781">
      <w:pPr>
        <w:ind w:left="4320" w:firstLine="720"/>
        <w:jc w:val="both"/>
        <w:rPr>
          <w:sz w:val="28"/>
          <w:szCs w:val="28"/>
        </w:rPr>
      </w:pPr>
      <w:r>
        <w:rPr>
          <w:sz w:val="28"/>
          <w:szCs w:val="28"/>
        </w:rPr>
        <w:t>города</w:t>
      </w:r>
      <w:r w:rsidR="00D65781">
        <w:rPr>
          <w:sz w:val="28"/>
          <w:szCs w:val="28"/>
        </w:rPr>
        <w:t xml:space="preserve"> Пыть-Яха</w:t>
      </w:r>
    </w:p>
    <w:p w:rsidR="00854D3A" w:rsidRDefault="008A38EC" w:rsidP="00854D3A">
      <w:pPr>
        <w:spacing w:line="360" w:lineRule="auto"/>
        <w:ind w:left="5103"/>
        <w:jc w:val="both"/>
        <w:rPr>
          <w:sz w:val="28"/>
          <w:szCs w:val="28"/>
        </w:rPr>
      </w:pPr>
      <w:r>
        <w:rPr>
          <w:sz w:val="28"/>
          <w:szCs w:val="28"/>
        </w:rPr>
        <w:t>от 02.02.2021 № 46-па</w:t>
      </w:r>
      <w:bookmarkStart w:id="0" w:name="_GoBack"/>
      <w:bookmarkEnd w:id="0"/>
    </w:p>
    <w:p w:rsidR="00C610C1" w:rsidRPr="00C610C1" w:rsidRDefault="00C610C1" w:rsidP="00C610C1">
      <w:pPr>
        <w:jc w:val="center"/>
        <w:rPr>
          <w:sz w:val="26"/>
          <w:szCs w:val="26"/>
        </w:rPr>
      </w:pPr>
      <w:r w:rsidRPr="00C610C1">
        <w:rPr>
          <w:sz w:val="26"/>
          <w:szCs w:val="26"/>
        </w:rPr>
        <w:t>Типовая форма</w:t>
      </w:r>
    </w:p>
    <w:p w:rsidR="00C610C1" w:rsidRPr="00C610C1" w:rsidRDefault="00C610C1" w:rsidP="00C610C1">
      <w:pPr>
        <w:jc w:val="center"/>
        <w:rPr>
          <w:sz w:val="26"/>
          <w:szCs w:val="26"/>
        </w:rPr>
      </w:pPr>
      <w:r w:rsidRPr="00C610C1">
        <w:rPr>
          <w:sz w:val="26"/>
          <w:szCs w:val="26"/>
        </w:rPr>
        <w:t>договора на размещение нестационарных торговых объектов</w:t>
      </w:r>
    </w:p>
    <w:p w:rsidR="00C610C1" w:rsidRPr="00C610C1" w:rsidRDefault="00C610C1" w:rsidP="00C610C1">
      <w:pPr>
        <w:jc w:val="center"/>
        <w:rPr>
          <w:sz w:val="26"/>
          <w:szCs w:val="26"/>
        </w:rPr>
      </w:pPr>
      <w:r w:rsidRPr="00C610C1">
        <w:rPr>
          <w:sz w:val="26"/>
          <w:szCs w:val="26"/>
        </w:rPr>
        <w:t>на территории города Пыть-Яха без проведения аукциона</w:t>
      </w:r>
    </w:p>
    <w:p w:rsidR="00C610C1" w:rsidRPr="00C610C1" w:rsidRDefault="00C610C1" w:rsidP="00C610C1">
      <w:pPr>
        <w:rPr>
          <w:sz w:val="26"/>
          <w:szCs w:val="26"/>
        </w:rPr>
      </w:pPr>
    </w:p>
    <w:p w:rsidR="00C610C1" w:rsidRPr="00C610C1" w:rsidRDefault="00C610C1" w:rsidP="00C610C1">
      <w:pPr>
        <w:rPr>
          <w:sz w:val="26"/>
          <w:szCs w:val="26"/>
        </w:rPr>
      </w:pPr>
    </w:p>
    <w:p w:rsidR="00C610C1" w:rsidRPr="00C610C1" w:rsidRDefault="00C610C1" w:rsidP="00C610C1">
      <w:pPr>
        <w:autoSpaceDE w:val="0"/>
        <w:autoSpaceDN w:val="0"/>
        <w:adjustRightInd w:val="0"/>
        <w:jc w:val="center"/>
        <w:rPr>
          <w:sz w:val="28"/>
          <w:szCs w:val="28"/>
        </w:rPr>
      </w:pPr>
      <w:r w:rsidRPr="00C610C1">
        <w:rPr>
          <w:sz w:val="28"/>
          <w:szCs w:val="28"/>
        </w:rPr>
        <w:t>Договор № ______</w:t>
      </w:r>
    </w:p>
    <w:p w:rsidR="00C610C1" w:rsidRPr="00C610C1" w:rsidRDefault="00C610C1" w:rsidP="00C610C1">
      <w:pPr>
        <w:autoSpaceDE w:val="0"/>
        <w:autoSpaceDN w:val="0"/>
        <w:adjustRightInd w:val="0"/>
        <w:jc w:val="center"/>
        <w:rPr>
          <w:sz w:val="28"/>
          <w:szCs w:val="28"/>
        </w:rPr>
      </w:pPr>
      <w:r w:rsidRPr="00C610C1">
        <w:rPr>
          <w:sz w:val="28"/>
          <w:szCs w:val="28"/>
        </w:rPr>
        <w:t>на размещение нестационарного торгового объекта</w:t>
      </w:r>
    </w:p>
    <w:p w:rsidR="00C610C1" w:rsidRPr="00C610C1" w:rsidRDefault="00C610C1" w:rsidP="00C610C1">
      <w:pPr>
        <w:autoSpaceDE w:val="0"/>
        <w:autoSpaceDN w:val="0"/>
        <w:adjustRightInd w:val="0"/>
        <w:jc w:val="center"/>
        <w:rPr>
          <w:sz w:val="28"/>
          <w:szCs w:val="28"/>
        </w:rPr>
      </w:pPr>
      <w:r w:rsidRPr="00C610C1">
        <w:rPr>
          <w:sz w:val="28"/>
          <w:szCs w:val="28"/>
        </w:rPr>
        <w:t>на территории города Пыть-Ях</w:t>
      </w:r>
    </w:p>
    <w:p w:rsidR="00C610C1" w:rsidRPr="00C610C1" w:rsidRDefault="00C610C1" w:rsidP="00C610C1">
      <w:pPr>
        <w:autoSpaceDE w:val="0"/>
        <w:autoSpaceDN w:val="0"/>
        <w:adjustRightInd w:val="0"/>
        <w:jc w:val="both"/>
        <w:rPr>
          <w:sz w:val="28"/>
          <w:szCs w:val="28"/>
        </w:rPr>
      </w:pPr>
    </w:p>
    <w:p w:rsidR="00C610C1" w:rsidRPr="00C610C1" w:rsidRDefault="00C610C1" w:rsidP="00C610C1">
      <w:pPr>
        <w:autoSpaceDE w:val="0"/>
        <w:autoSpaceDN w:val="0"/>
        <w:adjustRightInd w:val="0"/>
        <w:jc w:val="both"/>
        <w:rPr>
          <w:sz w:val="28"/>
          <w:szCs w:val="28"/>
        </w:rPr>
      </w:pPr>
      <w:r w:rsidRPr="00C610C1">
        <w:rPr>
          <w:sz w:val="28"/>
          <w:szCs w:val="28"/>
        </w:rPr>
        <w:t xml:space="preserve">г. Пыть-Ях                                        </w:t>
      </w:r>
      <w:r w:rsidRPr="00C610C1">
        <w:rPr>
          <w:sz w:val="28"/>
          <w:szCs w:val="28"/>
        </w:rPr>
        <w:tab/>
      </w:r>
      <w:r w:rsidRPr="00C610C1">
        <w:rPr>
          <w:sz w:val="28"/>
          <w:szCs w:val="28"/>
        </w:rPr>
        <w:tab/>
      </w:r>
      <w:r w:rsidRPr="00C610C1">
        <w:rPr>
          <w:sz w:val="28"/>
          <w:szCs w:val="28"/>
        </w:rPr>
        <w:tab/>
        <w:t xml:space="preserve">        "___" __________ 20___ г.</w:t>
      </w:r>
    </w:p>
    <w:p w:rsidR="00C610C1" w:rsidRPr="00C610C1" w:rsidRDefault="00C610C1" w:rsidP="00C610C1">
      <w:pPr>
        <w:autoSpaceDE w:val="0"/>
        <w:autoSpaceDN w:val="0"/>
        <w:adjustRightInd w:val="0"/>
        <w:jc w:val="both"/>
        <w:rPr>
          <w:sz w:val="28"/>
          <w:szCs w:val="28"/>
        </w:rPr>
      </w:pPr>
    </w:p>
    <w:p w:rsidR="00C610C1" w:rsidRPr="00C610C1" w:rsidRDefault="00C610C1" w:rsidP="00C610C1">
      <w:pPr>
        <w:jc w:val="both"/>
        <w:rPr>
          <w:sz w:val="28"/>
          <w:szCs w:val="28"/>
        </w:rPr>
      </w:pPr>
      <w:r w:rsidRPr="00C610C1">
        <w:rPr>
          <w:sz w:val="28"/>
          <w:szCs w:val="28"/>
        </w:rPr>
        <w:t xml:space="preserve">  </w:t>
      </w:r>
      <w:proofErr w:type="gramStart"/>
      <w:r w:rsidRPr="00C610C1">
        <w:rPr>
          <w:sz w:val="28"/>
          <w:szCs w:val="28"/>
        </w:rPr>
        <w:t>МКУ  Администрация</w:t>
      </w:r>
      <w:proofErr w:type="gramEnd"/>
      <w:r w:rsidRPr="00C610C1">
        <w:rPr>
          <w:sz w:val="28"/>
          <w:szCs w:val="28"/>
        </w:rPr>
        <w:t xml:space="preserve">   г.Пыть-Яха, в лице______________, действующего на основании __________________, руководствуясь постановлением администрации   города   от   ___________   №   ____, именуемое в дальнейшем «Уполномоченный орган», с одной стороны, и ____________________________________________________</w:t>
      </w:r>
    </w:p>
    <w:p w:rsidR="00C610C1" w:rsidRPr="00C610C1" w:rsidRDefault="00C610C1" w:rsidP="00C610C1">
      <w:pPr>
        <w:jc w:val="center"/>
        <w:rPr>
          <w:szCs w:val="24"/>
        </w:rPr>
      </w:pPr>
      <w:r w:rsidRPr="00C610C1">
        <w:rPr>
          <w:szCs w:val="24"/>
        </w:rPr>
        <w:t>(наименование организации, фамилия, имя, отчество (при наличии)</w:t>
      </w:r>
    </w:p>
    <w:p w:rsidR="00C610C1" w:rsidRPr="00C610C1" w:rsidRDefault="00C610C1" w:rsidP="00C610C1">
      <w:pPr>
        <w:jc w:val="center"/>
        <w:rPr>
          <w:szCs w:val="24"/>
        </w:rPr>
      </w:pPr>
      <w:r w:rsidRPr="00C610C1">
        <w:rPr>
          <w:szCs w:val="24"/>
        </w:rPr>
        <w:t>индивидуального предпринимателя)</w:t>
      </w:r>
    </w:p>
    <w:p w:rsidR="00C610C1" w:rsidRPr="00C610C1" w:rsidRDefault="00C610C1" w:rsidP="00C610C1">
      <w:pPr>
        <w:rPr>
          <w:sz w:val="28"/>
          <w:szCs w:val="28"/>
        </w:rPr>
      </w:pPr>
    </w:p>
    <w:p w:rsidR="00C610C1" w:rsidRPr="00C610C1" w:rsidRDefault="00C610C1" w:rsidP="00C610C1">
      <w:pPr>
        <w:autoSpaceDE w:val="0"/>
        <w:autoSpaceDN w:val="0"/>
        <w:adjustRightInd w:val="0"/>
        <w:jc w:val="both"/>
        <w:rPr>
          <w:sz w:val="28"/>
          <w:szCs w:val="28"/>
        </w:rPr>
      </w:pPr>
      <w:r w:rsidRPr="00C610C1">
        <w:rPr>
          <w:sz w:val="28"/>
          <w:szCs w:val="28"/>
        </w:rPr>
        <w:t>в лице ______________________________________________________________,</w:t>
      </w:r>
    </w:p>
    <w:p w:rsidR="00C610C1" w:rsidRPr="00C610C1" w:rsidRDefault="00C610C1" w:rsidP="00C610C1">
      <w:pPr>
        <w:autoSpaceDE w:val="0"/>
        <w:autoSpaceDN w:val="0"/>
        <w:adjustRightInd w:val="0"/>
        <w:jc w:val="center"/>
        <w:rPr>
          <w:szCs w:val="24"/>
        </w:rPr>
      </w:pPr>
      <w:r w:rsidRPr="00C610C1">
        <w:rPr>
          <w:szCs w:val="24"/>
        </w:rPr>
        <w:t>(должность, фамилия, имя, отчество (при наличии))</w:t>
      </w:r>
    </w:p>
    <w:p w:rsidR="00C610C1" w:rsidRPr="00C610C1" w:rsidRDefault="00C610C1" w:rsidP="00C610C1">
      <w:pPr>
        <w:autoSpaceDE w:val="0"/>
        <w:autoSpaceDN w:val="0"/>
        <w:adjustRightInd w:val="0"/>
        <w:jc w:val="both"/>
        <w:rPr>
          <w:sz w:val="28"/>
          <w:szCs w:val="28"/>
        </w:rPr>
      </w:pPr>
      <w:r w:rsidRPr="00C610C1">
        <w:rPr>
          <w:sz w:val="28"/>
          <w:szCs w:val="28"/>
        </w:rPr>
        <w:t>действующего на основании ___________________, именуемое (</w:t>
      </w:r>
      <w:proofErr w:type="spellStart"/>
      <w:r w:rsidRPr="00C610C1">
        <w:rPr>
          <w:sz w:val="28"/>
          <w:szCs w:val="28"/>
        </w:rPr>
        <w:t>ый</w:t>
      </w:r>
      <w:proofErr w:type="spellEnd"/>
      <w:r w:rsidRPr="00C610C1">
        <w:rPr>
          <w:sz w:val="28"/>
          <w:szCs w:val="28"/>
        </w:rPr>
        <w:t>) _________ в дальнейшем «Хозяйствующий субъект», с другой стороны, на основании подпункта __ пункта 3.1. Порядка</w:t>
      </w:r>
      <w:hyperlink r:id="rId16" w:history="1"/>
      <w:r w:rsidRPr="00C610C1">
        <w:rPr>
          <w:sz w:val="28"/>
          <w:szCs w:val="28"/>
        </w:rPr>
        <w:t xml:space="preserve"> заключения договоров на размещения нестационарных торговых объектов на территории муниципального образования городской округ город Пыть-Ях без проведения аукционов,  заключили настоящий договор (далее - договор) о нижеследующем:</w:t>
      </w:r>
    </w:p>
    <w:p w:rsidR="00C610C1" w:rsidRPr="00C610C1" w:rsidRDefault="00C610C1" w:rsidP="00C610C1">
      <w:pPr>
        <w:autoSpaceDE w:val="0"/>
        <w:autoSpaceDN w:val="0"/>
        <w:adjustRightInd w:val="0"/>
        <w:jc w:val="both"/>
        <w:rPr>
          <w:sz w:val="28"/>
          <w:szCs w:val="28"/>
        </w:rPr>
      </w:pPr>
    </w:p>
    <w:p w:rsidR="00C610C1" w:rsidRPr="00C610C1" w:rsidRDefault="00C610C1" w:rsidP="00C610C1">
      <w:pPr>
        <w:numPr>
          <w:ilvl w:val="0"/>
          <w:numId w:val="42"/>
        </w:numPr>
        <w:autoSpaceDE w:val="0"/>
        <w:autoSpaceDN w:val="0"/>
        <w:adjustRightInd w:val="0"/>
        <w:jc w:val="center"/>
        <w:outlineLvl w:val="0"/>
        <w:rPr>
          <w:sz w:val="28"/>
          <w:szCs w:val="28"/>
        </w:rPr>
      </w:pPr>
      <w:r w:rsidRPr="00C610C1">
        <w:rPr>
          <w:sz w:val="28"/>
          <w:szCs w:val="28"/>
        </w:rPr>
        <w:t>Предмет договора</w:t>
      </w:r>
    </w:p>
    <w:p w:rsidR="00C610C1" w:rsidRPr="00C610C1" w:rsidRDefault="00C610C1" w:rsidP="00C610C1">
      <w:pPr>
        <w:autoSpaceDE w:val="0"/>
        <w:autoSpaceDN w:val="0"/>
        <w:adjustRightInd w:val="0"/>
        <w:ind w:left="1260"/>
        <w:outlineLvl w:val="0"/>
        <w:rPr>
          <w:sz w:val="28"/>
          <w:szCs w:val="28"/>
        </w:rPr>
      </w:pP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xml:space="preserve">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w:t>
      </w:r>
      <w:hyperlink w:anchor="Par26" w:history="1">
        <w:r w:rsidRPr="00C610C1">
          <w:rPr>
            <w:color w:val="000000"/>
            <w:sz w:val="28"/>
            <w:szCs w:val="28"/>
          </w:rPr>
          <w:t>пункте 2 раздела I</w:t>
        </w:r>
      </w:hyperlink>
      <w:r w:rsidRPr="00C610C1">
        <w:rPr>
          <w:color w:val="000000"/>
          <w:sz w:val="28"/>
          <w:szCs w:val="28"/>
        </w:rPr>
        <w:t xml:space="preserve"> настоящего дого</w:t>
      </w:r>
      <w:r w:rsidRPr="00C610C1">
        <w:rPr>
          <w:sz w:val="28"/>
          <w:szCs w:val="28"/>
        </w:rPr>
        <w:t>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Пыть-Ях (далее - схема размещения) и уплатить плату за его размещение в порядке и сроки, установленные договором.</w:t>
      </w:r>
    </w:p>
    <w:p w:rsidR="00C610C1" w:rsidRPr="00C610C1" w:rsidRDefault="00C610C1" w:rsidP="00C610C1">
      <w:pPr>
        <w:autoSpaceDE w:val="0"/>
        <w:autoSpaceDN w:val="0"/>
        <w:adjustRightInd w:val="0"/>
        <w:spacing w:before="260"/>
        <w:ind w:firstLine="540"/>
        <w:jc w:val="both"/>
        <w:rPr>
          <w:sz w:val="28"/>
          <w:szCs w:val="28"/>
        </w:rPr>
      </w:pPr>
      <w:bookmarkStart w:id="1" w:name="Par26"/>
      <w:bookmarkEnd w:id="1"/>
      <w:r w:rsidRPr="00C610C1">
        <w:rPr>
          <w:sz w:val="28"/>
          <w:szCs w:val="28"/>
        </w:rPr>
        <w:lastRenderedPageBreak/>
        <w:t>2. Объект имеет следующие характеристики:</w:t>
      </w:r>
    </w:p>
    <w:p w:rsidR="00C610C1" w:rsidRPr="00C610C1" w:rsidRDefault="00C610C1" w:rsidP="00C610C1">
      <w:pPr>
        <w:autoSpaceDE w:val="0"/>
        <w:autoSpaceDN w:val="0"/>
        <w:adjustRightInd w:val="0"/>
        <w:spacing w:before="260"/>
        <w:ind w:firstLine="540"/>
        <w:jc w:val="both"/>
        <w:rPr>
          <w:sz w:val="28"/>
          <w:szCs w:val="28"/>
        </w:rPr>
      </w:pPr>
      <w:r w:rsidRPr="00C610C1">
        <w:rPr>
          <w:sz w:val="28"/>
          <w:szCs w:val="28"/>
        </w:rPr>
        <w:t>- место размещения: ___________________________________________;</w:t>
      </w:r>
    </w:p>
    <w:p w:rsidR="00C610C1" w:rsidRPr="00C610C1" w:rsidRDefault="00C610C1" w:rsidP="00C610C1">
      <w:pPr>
        <w:autoSpaceDE w:val="0"/>
        <w:autoSpaceDN w:val="0"/>
        <w:adjustRightInd w:val="0"/>
        <w:spacing w:before="260"/>
        <w:ind w:firstLine="540"/>
        <w:jc w:val="both"/>
        <w:rPr>
          <w:sz w:val="28"/>
          <w:szCs w:val="28"/>
        </w:rPr>
      </w:pPr>
      <w:r w:rsidRPr="00C610C1">
        <w:rPr>
          <w:sz w:val="28"/>
          <w:szCs w:val="28"/>
        </w:rPr>
        <w:t>- площадь объекта: ____________________________________________;</w:t>
      </w:r>
    </w:p>
    <w:p w:rsidR="00C610C1" w:rsidRPr="00C610C1" w:rsidRDefault="00C610C1" w:rsidP="00C610C1">
      <w:pPr>
        <w:autoSpaceDE w:val="0"/>
        <w:autoSpaceDN w:val="0"/>
        <w:adjustRightInd w:val="0"/>
        <w:spacing w:before="260"/>
        <w:ind w:firstLine="540"/>
        <w:jc w:val="both"/>
        <w:rPr>
          <w:sz w:val="28"/>
          <w:szCs w:val="28"/>
        </w:rPr>
      </w:pPr>
      <w:r w:rsidRPr="00C610C1">
        <w:rPr>
          <w:sz w:val="28"/>
          <w:szCs w:val="28"/>
        </w:rPr>
        <w:t>- тип, специализация объекта ____________________________________.</w:t>
      </w:r>
    </w:p>
    <w:p w:rsidR="00C610C1" w:rsidRPr="00C610C1" w:rsidRDefault="00C610C1" w:rsidP="00C610C1">
      <w:pPr>
        <w:autoSpaceDE w:val="0"/>
        <w:autoSpaceDN w:val="0"/>
        <w:adjustRightInd w:val="0"/>
        <w:spacing w:before="260"/>
        <w:ind w:firstLine="540"/>
        <w:jc w:val="both"/>
        <w:rPr>
          <w:sz w:val="28"/>
          <w:szCs w:val="28"/>
        </w:rPr>
      </w:pPr>
      <w:r w:rsidRPr="00C610C1">
        <w:rPr>
          <w:sz w:val="28"/>
          <w:szCs w:val="28"/>
        </w:rPr>
        <w:t>3. Срок действия настоящего договора с "____" ___________ 20___ года по "____" ___________ 20___ года.</w:t>
      </w:r>
    </w:p>
    <w:p w:rsidR="00C610C1" w:rsidRPr="00C610C1" w:rsidRDefault="00C610C1" w:rsidP="00C610C1">
      <w:pPr>
        <w:autoSpaceDE w:val="0"/>
        <w:autoSpaceDN w:val="0"/>
        <w:adjustRightInd w:val="0"/>
        <w:jc w:val="both"/>
        <w:rPr>
          <w:sz w:val="28"/>
          <w:szCs w:val="28"/>
        </w:rPr>
      </w:pPr>
    </w:p>
    <w:p w:rsidR="00C610C1" w:rsidRPr="00C610C1" w:rsidRDefault="00C610C1" w:rsidP="00C610C1">
      <w:pPr>
        <w:autoSpaceDE w:val="0"/>
        <w:autoSpaceDN w:val="0"/>
        <w:adjustRightInd w:val="0"/>
        <w:ind w:firstLine="540"/>
        <w:jc w:val="center"/>
        <w:outlineLvl w:val="0"/>
        <w:rPr>
          <w:sz w:val="28"/>
          <w:szCs w:val="28"/>
        </w:rPr>
      </w:pPr>
      <w:r w:rsidRPr="00C610C1">
        <w:rPr>
          <w:sz w:val="28"/>
          <w:szCs w:val="28"/>
        </w:rPr>
        <w:t>II. Права и обязанности сторон</w:t>
      </w:r>
    </w:p>
    <w:p w:rsidR="00C610C1" w:rsidRPr="00C610C1" w:rsidRDefault="00C610C1" w:rsidP="00C610C1">
      <w:pPr>
        <w:autoSpaceDE w:val="0"/>
        <w:autoSpaceDN w:val="0"/>
        <w:adjustRightInd w:val="0"/>
        <w:ind w:firstLine="540"/>
        <w:jc w:val="center"/>
        <w:outlineLvl w:val="0"/>
        <w:rPr>
          <w:sz w:val="28"/>
          <w:szCs w:val="28"/>
        </w:rPr>
      </w:pP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1. Уполномоченный орган имеет право:</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1.1. На беспрепятственный доступ на территорию объекта с целью его осмотра на предмет соблюдения условий договора.</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C610C1" w:rsidRPr="00C610C1" w:rsidRDefault="00C36739" w:rsidP="00C610C1">
      <w:pPr>
        <w:autoSpaceDE w:val="0"/>
        <w:autoSpaceDN w:val="0"/>
        <w:adjustRightInd w:val="0"/>
        <w:spacing w:line="360" w:lineRule="auto"/>
        <w:ind w:firstLine="539"/>
        <w:jc w:val="both"/>
        <w:rPr>
          <w:sz w:val="28"/>
          <w:szCs w:val="28"/>
        </w:rPr>
      </w:pPr>
      <w:r>
        <w:rPr>
          <w:sz w:val="28"/>
          <w:szCs w:val="28"/>
        </w:rPr>
        <w:t>2. Уполномоченный орган обязан в</w:t>
      </w:r>
      <w:r w:rsidR="00C610C1" w:rsidRPr="00C610C1">
        <w:rPr>
          <w:sz w:val="28"/>
          <w:szCs w:val="28"/>
        </w:rPr>
        <w:t xml:space="preserve">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w:t>
      </w:r>
      <w:r w:rsidR="00C610C1" w:rsidRPr="00C610C1">
        <w:rPr>
          <w:sz w:val="28"/>
          <w:szCs w:val="28"/>
        </w:rPr>
        <w:lastRenderedPageBreak/>
        <w:t>уведомляет в письменной форме хозяйствующий субъект в течение пяти рабочих дней после издания постановления администрации города Пыть-Ях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3. Хозяйствующий субъект имеет право:</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w:t>
      </w:r>
      <w:hyperlink w:anchor="Par105" w:history="1">
        <w:r w:rsidRPr="00C610C1">
          <w:rPr>
            <w:color w:val="000000"/>
            <w:sz w:val="28"/>
            <w:szCs w:val="28"/>
          </w:rPr>
          <w:t>пунктом 2 раздела V</w:t>
        </w:r>
      </w:hyperlink>
      <w:r w:rsidRPr="00C610C1">
        <w:rPr>
          <w:color w:val="000000"/>
          <w:sz w:val="28"/>
          <w:szCs w:val="28"/>
        </w:rPr>
        <w:t xml:space="preserve"> </w:t>
      </w:r>
      <w:r w:rsidRPr="00C610C1">
        <w:rPr>
          <w:sz w:val="28"/>
          <w:szCs w:val="28"/>
        </w:rPr>
        <w:t>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4. Хозяйствующий субъект обязан:</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xml:space="preserve">4.1. Разместить на земельном участке, муниципальном имуществе объект в соответствии с характеристиками, установленными </w:t>
      </w:r>
      <w:hyperlink w:anchor="Par26" w:history="1">
        <w:r w:rsidRPr="00C610C1">
          <w:rPr>
            <w:color w:val="000000"/>
            <w:sz w:val="28"/>
            <w:szCs w:val="28"/>
          </w:rPr>
          <w:t>пунктом 2 раздела I</w:t>
        </w:r>
      </w:hyperlink>
      <w:r w:rsidRPr="00C610C1">
        <w:rPr>
          <w:sz w:val="28"/>
          <w:szCs w:val="28"/>
        </w:rPr>
        <w:t xml:space="preserve"> настоящего договора.</w:t>
      </w:r>
    </w:p>
    <w:p w:rsidR="00C610C1" w:rsidRPr="00C610C1" w:rsidRDefault="00C36739" w:rsidP="00C610C1">
      <w:pPr>
        <w:autoSpaceDE w:val="0"/>
        <w:autoSpaceDN w:val="0"/>
        <w:adjustRightInd w:val="0"/>
        <w:spacing w:line="360" w:lineRule="auto"/>
        <w:ind w:firstLine="539"/>
        <w:jc w:val="both"/>
        <w:rPr>
          <w:sz w:val="28"/>
          <w:szCs w:val="28"/>
        </w:rPr>
      </w:pPr>
      <w:r>
        <w:rPr>
          <w:sz w:val="28"/>
          <w:szCs w:val="28"/>
        </w:rPr>
        <w:t>4.2</w:t>
      </w:r>
      <w:r w:rsidR="00C610C1" w:rsidRPr="00C610C1">
        <w:rPr>
          <w:sz w:val="28"/>
          <w:szCs w:val="28"/>
        </w:rPr>
        <w:t>. Содержать объект в надлежащем санитарном и техническом состоянии, противопожарном состоянии</w:t>
      </w:r>
      <w:r w:rsidR="00C610C1" w:rsidRPr="00C36739">
        <w:rPr>
          <w:sz w:val="28"/>
          <w:szCs w:val="28"/>
        </w:rPr>
        <w:t xml:space="preserve">.  Осуществлять содержание объекта за счет </w:t>
      </w:r>
      <w:r w:rsidR="00C610C1" w:rsidRPr="00C36739">
        <w:rPr>
          <w:sz w:val="28"/>
          <w:szCs w:val="28"/>
        </w:rPr>
        <w:lastRenderedPageBreak/>
        <w:t>собственных финансовых средств в соответствии с правилами благоустройства территории города Пыть-Яха, утвержденными решением Думы города Пыть-Яха от 28.08.2019 №263.</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Надлежащее состояние внешнего вида нестационарного торгового объекта подразумевает:</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целостность конструкций;</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отсутствие механических повреждений;</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наличие покрашенного каркаса;</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отсутствие ржавчины и грязи на всех частях и элементах конструкций;</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подсветка в темное время суток.</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w:t>
      </w:r>
      <w:r w:rsidR="00C36739">
        <w:rPr>
          <w:sz w:val="28"/>
          <w:szCs w:val="28"/>
        </w:rPr>
        <w:t>3</w:t>
      </w:r>
      <w:r w:rsidRPr="00C610C1">
        <w:rPr>
          <w:sz w:val="28"/>
          <w:szCs w:val="28"/>
        </w:rPr>
        <w:t>.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представить копии в уполномоченный орган в течение 30 дней со дня подписания договора.</w:t>
      </w:r>
    </w:p>
    <w:p w:rsidR="00C610C1" w:rsidRPr="00C610C1" w:rsidRDefault="00C36739" w:rsidP="00C610C1">
      <w:pPr>
        <w:autoSpaceDE w:val="0"/>
        <w:autoSpaceDN w:val="0"/>
        <w:adjustRightInd w:val="0"/>
        <w:spacing w:line="360" w:lineRule="auto"/>
        <w:ind w:firstLine="540"/>
        <w:jc w:val="both"/>
        <w:rPr>
          <w:sz w:val="28"/>
          <w:szCs w:val="28"/>
        </w:rPr>
      </w:pPr>
      <w:r>
        <w:rPr>
          <w:sz w:val="28"/>
          <w:szCs w:val="28"/>
        </w:rPr>
        <w:t>4.4</w:t>
      </w:r>
      <w:r w:rsidR="00C610C1" w:rsidRPr="00C610C1">
        <w:rPr>
          <w:sz w:val="28"/>
          <w:szCs w:val="28"/>
        </w:rPr>
        <w:t>. Своевременно вносить плату за размещение объекта согласно условиям договора.</w:t>
      </w:r>
    </w:p>
    <w:p w:rsidR="00C610C1" w:rsidRPr="00C610C1" w:rsidRDefault="00C610C1" w:rsidP="00C610C1">
      <w:pPr>
        <w:autoSpaceDE w:val="0"/>
        <w:autoSpaceDN w:val="0"/>
        <w:adjustRightInd w:val="0"/>
        <w:spacing w:line="360" w:lineRule="auto"/>
        <w:ind w:firstLine="540"/>
        <w:jc w:val="both"/>
        <w:rPr>
          <w:sz w:val="28"/>
          <w:szCs w:val="28"/>
        </w:rPr>
      </w:pPr>
      <w:bookmarkStart w:id="2" w:name="Par54"/>
      <w:bookmarkEnd w:id="2"/>
      <w:r w:rsidRPr="00C610C1">
        <w:rPr>
          <w:sz w:val="28"/>
          <w:szCs w:val="28"/>
        </w:rPr>
        <w:t>4.</w:t>
      </w:r>
      <w:r w:rsidR="00C36739">
        <w:rPr>
          <w:sz w:val="28"/>
          <w:szCs w:val="28"/>
        </w:rPr>
        <w:t>5</w:t>
      </w:r>
      <w:r w:rsidRPr="00C610C1">
        <w:rPr>
          <w:sz w:val="28"/>
          <w:szCs w:val="28"/>
        </w:rPr>
        <w:t>. Хозяйствующий субъект обязан оплатить задолженность перед бюджетом города Пыть-Ях за размещение нестационарного торгового объекта с момента окончания ранее действующего договора аренды земельного участка под размещение нестационарного торгового объекта или по договору аренды имущества до заключения настоящего договора. Размер задолженности определяется исходя из стоимости арендной платы по ранее заключенному договору.</w:t>
      </w:r>
    </w:p>
    <w:p w:rsidR="00C610C1" w:rsidRPr="00C610C1" w:rsidRDefault="00C36739" w:rsidP="00C610C1">
      <w:pPr>
        <w:autoSpaceDE w:val="0"/>
        <w:autoSpaceDN w:val="0"/>
        <w:adjustRightInd w:val="0"/>
        <w:spacing w:line="360" w:lineRule="auto"/>
        <w:ind w:firstLine="540"/>
        <w:jc w:val="both"/>
        <w:rPr>
          <w:sz w:val="28"/>
          <w:szCs w:val="28"/>
        </w:rPr>
      </w:pPr>
      <w:r>
        <w:rPr>
          <w:sz w:val="28"/>
          <w:szCs w:val="28"/>
        </w:rPr>
        <w:t>4.6</w:t>
      </w:r>
      <w:r w:rsidR="00C610C1" w:rsidRPr="00C610C1">
        <w:rPr>
          <w:sz w:val="28"/>
          <w:szCs w:val="28"/>
        </w:rPr>
        <w:t xml:space="preserve">.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w:t>
      </w:r>
      <w:r w:rsidR="00C610C1" w:rsidRPr="00C610C1">
        <w:rPr>
          <w:sz w:val="28"/>
          <w:szCs w:val="28"/>
        </w:rPr>
        <w:lastRenderedPageBreak/>
        <w:t>благополучия населения, охраны окружающей среды, пожарной безопасности, ветеринарии, и иные требования.</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w:t>
      </w:r>
      <w:r w:rsidR="00C36739">
        <w:rPr>
          <w:sz w:val="28"/>
          <w:szCs w:val="28"/>
        </w:rPr>
        <w:t>7</w:t>
      </w:r>
      <w:r w:rsidRPr="00C610C1">
        <w:rPr>
          <w:sz w:val="28"/>
          <w:szCs w:val="28"/>
        </w:rPr>
        <w:t>.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w:t>
      </w:r>
      <w:r w:rsidR="00C36739">
        <w:rPr>
          <w:sz w:val="28"/>
          <w:szCs w:val="28"/>
        </w:rPr>
        <w:t>8</w:t>
      </w:r>
      <w:r w:rsidRPr="00C610C1">
        <w:rPr>
          <w:sz w:val="28"/>
          <w:szCs w:val="28"/>
        </w:rPr>
        <w:t>.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(части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(части автомобильной дороги).</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w:t>
      </w:r>
      <w:r w:rsidR="00C36739">
        <w:rPr>
          <w:sz w:val="28"/>
          <w:szCs w:val="28"/>
        </w:rPr>
        <w:t>9</w:t>
      </w:r>
      <w:r w:rsidRPr="00C610C1">
        <w:rPr>
          <w:sz w:val="28"/>
          <w:szCs w:val="28"/>
        </w:rPr>
        <w:t>. Не нарушать права и законные интересы землепользователей смежных земельных участков.</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4.1</w:t>
      </w:r>
      <w:r w:rsidR="00C36739">
        <w:rPr>
          <w:sz w:val="28"/>
          <w:szCs w:val="28"/>
        </w:rPr>
        <w:t>0</w:t>
      </w:r>
      <w:r w:rsidRPr="00C610C1">
        <w:rPr>
          <w:sz w:val="28"/>
          <w:szCs w:val="28"/>
        </w:rPr>
        <w:t>.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4.1</w:t>
      </w:r>
      <w:r w:rsidR="00C36739">
        <w:rPr>
          <w:sz w:val="28"/>
          <w:szCs w:val="28"/>
        </w:rPr>
        <w:t>1</w:t>
      </w:r>
      <w:r w:rsidRPr="00C610C1">
        <w:rPr>
          <w:sz w:val="28"/>
          <w:szCs w:val="28"/>
        </w:rPr>
        <w:t xml:space="preserve">. Не допускать изменения характеристик объекта, установленных </w:t>
      </w:r>
      <w:hyperlink w:anchor="Par26" w:history="1">
        <w:r w:rsidRPr="00C610C1">
          <w:rPr>
            <w:color w:val="000000"/>
            <w:sz w:val="28"/>
            <w:szCs w:val="28"/>
          </w:rPr>
          <w:t>пунктом 2 раздела I</w:t>
        </w:r>
      </w:hyperlink>
      <w:r w:rsidRPr="00C610C1">
        <w:rPr>
          <w:sz w:val="28"/>
          <w:szCs w:val="28"/>
        </w:rPr>
        <w:t xml:space="preserve"> настоящего договора.</w:t>
      </w:r>
    </w:p>
    <w:p w:rsidR="00C610C1" w:rsidRPr="00C610C1" w:rsidRDefault="00C36739" w:rsidP="00C610C1">
      <w:pPr>
        <w:autoSpaceDE w:val="0"/>
        <w:autoSpaceDN w:val="0"/>
        <w:adjustRightInd w:val="0"/>
        <w:spacing w:line="360" w:lineRule="auto"/>
        <w:ind w:firstLine="540"/>
        <w:jc w:val="both"/>
        <w:rPr>
          <w:sz w:val="28"/>
          <w:szCs w:val="28"/>
        </w:rPr>
      </w:pPr>
      <w:r>
        <w:rPr>
          <w:sz w:val="28"/>
          <w:szCs w:val="28"/>
        </w:rPr>
        <w:t>4.12</w:t>
      </w:r>
      <w:r w:rsidR="00C610C1" w:rsidRPr="00C610C1">
        <w:rPr>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4.1</w:t>
      </w:r>
      <w:r w:rsidR="00C36739">
        <w:rPr>
          <w:sz w:val="28"/>
          <w:szCs w:val="28"/>
        </w:rPr>
        <w:t>3</w:t>
      </w:r>
      <w:r w:rsidRPr="00C610C1">
        <w:rPr>
          <w:sz w:val="28"/>
          <w:szCs w:val="28"/>
        </w:rPr>
        <w:t xml:space="preserve">. Осуществлять в нестационарном торговом объекте деятельность в соответствии со специализацией, указанной в договоре. </w:t>
      </w:r>
    </w:p>
    <w:p w:rsidR="00C610C1" w:rsidRPr="00C610C1" w:rsidRDefault="00C610C1" w:rsidP="00C610C1">
      <w:pPr>
        <w:autoSpaceDE w:val="0"/>
        <w:autoSpaceDN w:val="0"/>
        <w:adjustRightInd w:val="0"/>
        <w:ind w:firstLine="540"/>
        <w:jc w:val="center"/>
        <w:outlineLvl w:val="0"/>
        <w:rPr>
          <w:sz w:val="28"/>
          <w:szCs w:val="28"/>
        </w:rPr>
      </w:pPr>
      <w:r w:rsidRPr="00C610C1">
        <w:rPr>
          <w:sz w:val="28"/>
          <w:szCs w:val="28"/>
        </w:rPr>
        <w:lastRenderedPageBreak/>
        <w:t>III. Плата за размещение</w:t>
      </w:r>
    </w:p>
    <w:p w:rsidR="00C610C1" w:rsidRPr="00C610C1" w:rsidRDefault="00C610C1" w:rsidP="00C610C1">
      <w:pPr>
        <w:autoSpaceDE w:val="0"/>
        <w:autoSpaceDN w:val="0"/>
        <w:adjustRightInd w:val="0"/>
        <w:ind w:firstLine="540"/>
        <w:jc w:val="center"/>
        <w:outlineLvl w:val="0"/>
        <w:rPr>
          <w:sz w:val="28"/>
          <w:szCs w:val="28"/>
        </w:rPr>
      </w:pPr>
    </w:p>
    <w:p w:rsidR="00C610C1" w:rsidRPr="00C36739" w:rsidRDefault="00C610C1" w:rsidP="00C610C1">
      <w:pPr>
        <w:autoSpaceDE w:val="0"/>
        <w:autoSpaceDN w:val="0"/>
        <w:adjustRightInd w:val="0"/>
        <w:spacing w:line="360" w:lineRule="auto"/>
        <w:ind w:firstLine="539"/>
        <w:jc w:val="both"/>
        <w:rPr>
          <w:sz w:val="28"/>
          <w:szCs w:val="28"/>
        </w:rPr>
      </w:pPr>
      <w:r w:rsidRPr="00C36739">
        <w:rPr>
          <w:sz w:val="28"/>
          <w:szCs w:val="28"/>
        </w:rPr>
        <w:t>1. Цена договора рассчитывается в соответствии порядком расчета размера платы по договору на размещение нестационарного торгового объекта на территории города Пыть-Ях (Приложение № 2 к Порядку размещения нестационарных торговых объектов на территории города Пыть-Яха без проведения аукционов), и составляет*:</w:t>
      </w:r>
    </w:p>
    <w:p w:rsidR="00C610C1" w:rsidRPr="00C36739" w:rsidRDefault="00C610C1" w:rsidP="00C610C1">
      <w:pPr>
        <w:autoSpaceDE w:val="0"/>
        <w:autoSpaceDN w:val="0"/>
        <w:adjustRightInd w:val="0"/>
        <w:spacing w:line="360" w:lineRule="auto"/>
        <w:ind w:firstLine="539"/>
        <w:jc w:val="both"/>
        <w:rPr>
          <w:sz w:val="28"/>
          <w:szCs w:val="28"/>
        </w:rPr>
      </w:pPr>
      <w:r w:rsidRPr="00C36739">
        <w:rPr>
          <w:sz w:val="28"/>
          <w:szCs w:val="28"/>
        </w:rPr>
        <w:t>_________________ (_____________________) руб. - квартал;</w:t>
      </w:r>
    </w:p>
    <w:p w:rsidR="00C610C1" w:rsidRPr="00C36739" w:rsidRDefault="00C610C1" w:rsidP="00C610C1">
      <w:pPr>
        <w:autoSpaceDE w:val="0"/>
        <w:autoSpaceDN w:val="0"/>
        <w:adjustRightInd w:val="0"/>
        <w:spacing w:line="360" w:lineRule="auto"/>
        <w:ind w:firstLine="539"/>
        <w:jc w:val="both"/>
        <w:rPr>
          <w:sz w:val="28"/>
          <w:szCs w:val="28"/>
        </w:rPr>
      </w:pPr>
      <w:r w:rsidRPr="00C36739">
        <w:rPr>
          <w:sz w:val="28"/>
          <w:szCs w:val="28"/>
        </w:rPr>
        <w:t xml:space="preserve">_________________ (_____________________) руб. - год. </w:t>
      </w:r>
    </w:p>
    <w:p w:rsidR="00C610C1" w:rsidRPr="00C610C1" w:rsidRDefault="00C610C1" w:rsidP="00C610C1">
      <w:pPr>
        <w:autoSpaceDE w:val="0"/>
        <w:autoSpaceDN w:val="0"/>
        <w:adjustRightInd w:val="0"/>
        <w:ind w:firstLine="539"/>
        <w:jc w:val="both"/>
        <w:rPr>
          <w:szCs w:val="24"/>
        </w:rPr>
      </w:pPr>
      <w:r w:rsidRPr="00C36739">
        <w:rPr>
          <w:szCs w:val="24"/>
        </w:rPr>
        <w:t xml:space="preserve">*Примечание: </w:t>
      </w:r>
      <w:proofErr w:type="gramStart"/>
      <w:r w:rsidRPr="00C36739">
        <w:rPr>
          <w:szCs w:val="24"/>
        </w:rPr>
        <w:t>В</w:t>
      </w:r>
      <w:proofErr w:type="gramEnd"/>
      <w:r w:rsidRPr="00C36739">
        <w:rPr>
          <w:szCs w:val="24"/>
        </w:rPr>
        <w:t xml:space="preserve"> случае превышения размера платы за размещение нестационарного торгового объекта более чем в два раза ранее установленной платы по договору аренды земельного участка применяется коэффициент 0,5 за один год размещения нестационарного торгового объекта (условие применяется в случае размещения на новый срок нестационарного торгового объекта, ранее размещенного в том же месте, предусмотренном схемой размещения.</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Внесение платы за размещение объекта в бюджет города Пыть-Ях осуществляется путем перечисления безналичных денежных средств по реквизитам:</w:t>
      </w:r>
    </w:p>
    <w:p w:rsidR="00C610C1" w:rsidRPr="00C610C1" w:rsidRDefault="00C610C1" w:rsidP="00C610C1">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C610C1" w:rsidRPr="00C610C1" w:rsidTr="000D2F91">
        <w:tc>
          <w:tcPr>
            <w:tcW w:w="2093" w:type="dxa"/>
          </w:tcPr>
          <w:p w:rsidR="00C610C1" w:rsidRPr="00C610C1" w:rsidRDefault="00C610C1" w:rsidP="00C610C1">
            <w:pPr>
              <w:autoSpaceDE w:val="0"/>
              <w:autoSpaceDN w:val="0"/>
              <w:adjustRightInd w:val="0"/>
              <w:jc w:val="both"/>
              <w:rPr>
                <w:sz w:val="28"/>
                <w:szCs w:val="28"/>
              </w:rPr>
            </w:pPr>
            <w:r w:rsidRPr="00C610C1">
              <w:rPr>
                <w:sz w:val="28"/>
                <w:szCs w:val="28"/>
              </w:rPr>
              <w:t>Получатель</w:t>
            </w:r>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r w:rsidR="00C610C1" w:rsidRPr="00C610C1" w:rsidTr="000D2F91">
        <w:tc>
          <w:tcPr>
            <w:tcW w:w="2093" w:type="dxa"/>
          </w:tcPr>
          <w:p w:rsidR="00C610C1" w:rsidRPr="00C610C1" w:rsidRDefault="00C610C1" w:rsidP="00C610C1">
            <w:pPr>
              <w:autoSpaceDE w:val="0"/>
              <w:autoSpaceDN w:val="0"/>
              <w:adjustRightInd w:val="0"/>
              <w:jc w:val="both"/>
              <w:rPr>
                <w:sz w:val="28"/>
                <w:szCs w:val="28"/>
              </w:rPr>
            </w:pPr>
            <w:r w:rsidRPr="00C610C1">
              <w:rPr>
                <w:sz w:val="28"/>
                <w:szCs w:val="28"/>
              </w:rPr>
              <w:t>ИНН/КПП</w:t>
            </w:r>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r w:rsidR="00C610C1" w:rsidRPr="00C610C1" w:rsidTr="000D2F91">
        <w:tc>
          <w:tcPr>
            <w:tcW w:w="2093" w:type="dxa"/>
          </w:tcPr>
          <w:p w:rsidR="00C610C1" w:rsidRPr="00C610C1" w:rsidRDefault="00C610C1" w:rsidP="00C610C1">
            <w:pPr>
              <w:autoSpaceDE w:val="0"/>
              <w:autoSpaceDN w:val="0"/>
              <w:adjustRightInd w:val="0"/>
              <w:jc w:val="both"/>
              <w:rPr>
                <w:sz w:val="28"/>
                <w:szCs w:val="28"/>
              </w:rPr>
            </w:pPr>
            <w:r w:rsidRPr="00C610C1">
              <w:rPr>
                <w:sz w:val="28"/>
                <w:szCs w:val="28"/>
              </w:rPr>
              <w:t>Расчетный счет</w:t>
            </w:r>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r w:rsidR="00C610C1" w:rsidRPr="00C610C1" w:rsidTr="000D2F91">
        <w:tc>
          <w:tcPr>
            <w:tcW w:w="2093" w:type="dxa"/>
          </w:tcPr>
          <w:p w:rsidR="00C610C1" w:rsidRPr="00C610C1" w:rsidRDefault="00C610C1" w:rsidP="00C610C1">
            <w:pPr>
              <w:autoSpaceDE w:val="0"/>
              <w:autoSpaceDN w:val="0"/>
              <w:adjustRightInd w:val="0"/>
              <w:jc w:val="both"/>
              <w:rPr>
                <w:sz w:val="28"/>
                <w:szCs w:val="28"/>
              </w:rPr>
            </w:pPr>
            <w:r w:rsidRPr="00C610C1">
              <w:rPr>
                <w:sz w:val="28"/>
                <w:szCs w:val="28"/>
              </w:rPr>
              <w:t>Банк</w:t>
            </w:r>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r w:rsidR="00C610C1" w:rsidRPr="00C610C1" w:rsidTr="000D2F91">
        <w:tc>
          <w:tcPr>
            <w:tcW w:w="2093" w:type="dxa"/>
          </w:tcPr>
          <w:p w:rsidR="00C610C1" w:rsidRPr="00C610C1" w:rsidRDefault="00E83282" w:rsidP="00C610C1">
            <w:pPr>
              <w:autoSpaceDE w:val="0"/>
              <w:autoSpaceDN w:val="0"/>
              <w:adjustRightInd w:val="0"/>
              <w:jc w:val="both"/>
              <w:rPr>
                <w:sz w:val="28"/>
                <w:szCs w:val="28"/>
              </w:rPr>
            </w:pPr>
            <w:hyperlink r:id="rId17" w:history="1">
              <w:r w:rsidR="00C610C1" w:rsidRPr="00C610C1">
                <w:rPr>
                  <w:color w:val="0000FF"/>
                  <w:sz w:val="28"/>
                  <w:szCs w:val="28"/>
                </w:rPr>
                <w:t>ОКТМО</w:t>
              </w:r>
            </w:hyperlink>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r w:rsidR="00C610C1" w:rsidRPr="00C610C1" w:rsidTr="000D2F91">
        <w:tc>
          <w:tcPr>
            <w:tcW w:w="2093" w:type="dxa"/>
          </w:tcPr>
          <w:p w:rsidR="00C610C1" w:rsidRPr="00C610C1" w:rsidRDefault="00C610C1" w:rsidP="00C610C1">
            <w:pPr>
              <w:autoSpaceDE w:val="0"/>
              <w:autoSpaceDN w:val="0"/>
              <w:adjustRightInd w:val="0"/>
              <w:jc w:val="both"/>
              <w:rPr>
                <w:sz w:val="28"/>
                <w:szCs w:val="28"/>
              </w:rPr>
            </w:pPr>
            <w:r w:rsidRPr="00C610C1">
              <w:rPr>
                <w:sz w:val="28"/>
                <w:szCs w:val="28"/>
              </w:rPr>
              <w:lastRenderedPageBreak/>
              <w:t>БИК</w:t>
            </w:r>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r w:rsidR="00C610C1" w:rsidRPr="00C610C1" w:rsidTr="000D2F91">
        <w:tc>
          <w:tcPr>
            <w:tcW w:w="2093" w:type="dxa"/>
          </w:tcPr>
          <w:p w:rsidR="00C610C1" w:rsidRPr="00C610C1" w:rsidRDefault="00C610C1" w:rsidP="00C610C1">
            <w:pPr>
              <w:autoSpaceDE w:val="0"/>
              <w:autoSpaceDN w:val="0"/>
              <w:adjustRightInd w:val="0"/>
              <w:jc w:val="both"/>
              <w:rPr>
                <w:sz w:val="28"/>
                <w:szCs w:val="28"/>
              </w:rPr>
            </w:pPr>
            <w:r w:rsidRPr="00C610C1">
              <w:rPr>
                <w:sz w:val="28"/>
                <w:szCs w:val="28"/>
              </w:rPr>
              <w:t>КБК</w:t>
            </w:r>
          </w:p>
        </w:tc>
        <w:tc>
          <w:tcPr>
            <w:tcW w:w="6973" w:type="dxa"/>
          </w:tcPr>
          <w:p w:rsidR="00C610C1" w:rsidRPr="00C610C1" w:rsidRDefault="00C610C1" w:rsidP="00C610C1">
            <w:pPr>
              <w:autoSpaceDE w:val="0"/>
              <w:autoSpaceDN w:val="0"/>
              <w:adjustRightInd w:val="0"/>
              <w:jc w:val="both"/>
              <w:rPr>
                <w:sz w:val="28"/>
                <w:szCs w:val="28"/>
              </w:rPr>
            </w:pPr>
            <w:r w:rsidRPr="00C610C1">
              <w:rPr>
                <w:sz w:val="28"/>
                <w:szCs w:val="28"/>
              </w:rPr>
              <w:t>_________________________________________________</w:t>
            </w:r>
          </w:p>
        </w:tc>
      </w:tr>
    </w:tbl>
    <w:p w:rsidR="00C610C1" w:rsidRPr="00C610C1" w:rsidRDefault="00C610C1" w:rsidP="00C610C1">
      <w:pPr>
        <w:autoSpaceDE w:val="0"/>
        <w:autoSpaceDN w:val="0"/>
        <w:adjustRightInd w:val="0"/>
        <w:spacing w:line="360" w:lineRule="auto"/>
        <w:jc w:val="both"/>
        <w:rPr>
          <w:sz w:val="28"/>
          <w:szCs w:val="28"/>
        </w:rPr>
      </w:pPr>
      <w:r w:rsidRPr="00C610C1">
        <w:rPr>
          <w:sz w:val="28"/>
          <w:szCs w:val="28"/>
        </w:rPr>
        <w:t xml:space="preserve">Назначение платежа: Плата по договору размещения нестационарного торгового объекта № _____ от _______.  </w:t>
      </w:r>
    </w:p>
    <w:p w:rsidR="00C610C1" w:rsidRPr="00C610C1" w:rsidRDefault="00C610C1" w:rsidP="00C610C1">
      <w:pPr>
        <w:autoSpaceDE w:val="0"/>
        <w:autoSpaceDN w:val="0"/>
        <w:adjustRightInd w:val="0"/>
        <w:spacing w:line="360" w:lineRule="auto"/>
        <w:jc w:val="both"/>
        <w:rPr>
          <w:sz w:val="28"/>
          <w:szCs w:val="28"/>
        </w:rPr>
      </w:pPr>
    </w:p>
    <w:p w:rsidR="00C610C1" w:rsidRPr="00C610C1" w:rsidRDefault="00C610C1" w:rsidP="00C610C1">
      <w:pPr>
        <w:autoSpaceDE w:val="0"/>
        <w:autoSpaceDN w:val="0"/>
        <w:adjustRightInd w:val="0"/>
        <w:spacing w:line="360" w:lineRule="auto"/>
        <w:ind w:firstLine="540"/>
        <w:jc w:val="both"/>
        <w:rPr>
          <w:color w:val="000000"/>
          <w:sz w:val="28"/>
          <w:szCs w:val="28"/>
        </w:rPr>
      </w:pPr>
      <w:r w:rsidRPr="00C610C1">
        <w:rPr>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70" w:history="1">
        <w:r w:rsidRPr="00C610C1">
          <w:rPr>
            <w:color w:val="000000"/>
            <w:sz w:val="28"/>
            <w:szCs w:val="28"/>
          </w:rPr>
          <w:t>пункте 2 раздела III</w:t>
        </w:r>
      </w:hyperlink>
      <w:r w:rsidRPr="00C610C1">
        <w:rPr>
          <w:color w:val="000000"/>
          <w:sz w:val="28"/>
          <w:szCs w:val="28"/>
        </w:rPr>
        <w:t xml:space="preserve"> настоящего договора.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 В случае изменения платежных реквизитов уполномоченный орган уведомляет об этом посредством публикации новых реквизитов в газете «Новая северная газета» и на официальном сайте администрации города Пыть – Ях, с последующим предоставлением дополнительного соглашения хозяйствующему субъекту в срок не позднее 15-и дней с момента опубликования изменений платежных реквизитов.</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5. Неиспользование объекта на месте размещения не освобождает хозяйствующий субъект от уплаты платежей.</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6. Цена настоящего договора не может быть пересмотрена сторонами в сторону уменьшения.</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 xml:space="preserve">При этом цена договора может быть изменена уполномоченным органом в одностороннем порядке в случае изменения </w:t>
      </w:r>
      <w:r w:rsidRPr="00C610C1">
        <w:rPr>
          <w:bCs/>
          <w:sz w:val="28"/>
          <w:szCs w:val="28"/>
        </w:rPr>
        <w:t>расчета размера платы по договору на размещение нестационарного торгового объекта</w:t>
      </w:r>
      <w:r w:rsidRPr="00C610C1">
        <w:rPr>
          <w:sz w:val="28"/>
          <w:szCs w:val="28"/>
        </w:rPr>
        <w:t>.</w:t>
      </w:r>
    </w:p>
    <w:p w:rsidR="00C610C1" w:rsidRPr="00C610C1" w:rsidRDefault="00C610C1" w:rsidP="00C610C1">
      <w:pPr>
        <w:autoSpaceDE w:val="0"/>
        <w:autoSpaceDN w:val="0"/>
        <w:adjustRightInd w:val="0"/>
        <w:spacing w:line="360" w:lineRule="auto"/>
        <w:ind w:firstLine="540"/>
        <w:jc w:val="both"/>
        <w:rPr>
          <w:color w:val="000000"/>
          <w:sz w:val="28"/>
          <w:szCs w:val="28"/>
        </w:rPr>
      </w:pPr>
      <w:r w:rsidRPr="00C610C1">
        <w:rPr>
          <w:sz w:val="28"/>
          <w:szCs w:val="28"/>
        </w:rPr>
        <w:t xml:space="preserve">Плата в новом размере уплачивается с первого числа месяца квартала, следующего за кварталом, в котором произошли такие изменения, и </w:t>
      </w:r>
      <w:r w:rsidRPr="00C610C1">
        <w:rPr>
          <w:sz w:val="28"/>
          <w:szCs w:val="28"/>
        </w:rPr>
        <w:lastRenderedPageBreak/>
        <w:t xml:space="preserve">уплачивается хозяйствующим субъектом в сроки, указанные в </w:t>
      </w:r>
      <w:hyperlink w:anchor="Par70" w:history="1">
        <w:r w:rsidRPr="00C610C1">
          <w:rPr>
            <w:color w:val="000000"/>
            <w:sz w:val="28"/>
            <w:szCs w:val="28"/>
          </w:rPr>
          <w:t>пункте 2 раздела III</w:t>
        </w:r>
      </w:hyperlink>
      <w:r w:rsidRPr="00C610C1">
        <w:rPr>
          <w:color w:val="000000"/>
          <w:sz w:val="28"/>
          <w:szCs w:val="28"/>
        </w:rPr>
        <w:t xml:space="preserve"> настоящего договора.</w:t>
      </w:r>
    </w:p>
    <w:p w:rsidR="00C610C1" w:rsidRPr="00C610C1" w:rsidRDefault="00C610C1" w:rsidP="00C610C1">
      <w:pPr>
        <w:autoSpaceDE w:val="0"/>
        <w:autoSpaceDN w:val="0"/>
        <w:adjustRightInd w:val="0"/>
        <w:spacing w:line="360" w:lineRule="auto"/>
        <w:ind w:firstLine="540"/>
        <w:jc w:val="both"/>
        <w:rPr>
          <w:sz w:val="28"/>
          <w:szCs w:val="28"/>
        </w:rPr>
      </w:pPr>
      <w:r w:rsidRPr="00C610C1">
        <w:rPr>
          <w:color w:val="000000"/>
          <w:sz w:val="28"/>
          <w:szCs w:val="28"/>
        </w:rPr>
        <w:t>В указанном случае уполномоченный орган направляет в сро</w:t>
      </w:r>
      <w:r w:rsidRPr="00C610C1">
        <w:rPr>
          <w:sz w:val="28"/>
          <w:szCs w:val="28"/>
        </w:rPr>
        <w:t xml:space="preserve">к не позднее 10-и рабочих дней после вступления в силу изменений </w:t>
      </w:r>
      <w:r w:rsidRPr="00C610C1">
        <w:rPr>
          <w:bCs/>
          <w:sz w:val="28"/>
          <w:szCs w:val="28"/>
        </w:rPr>
        <w:t>расчета размера платы по договору на размещение нестационарного торгового объекта,</w:t>
      </w:r>
      <w:r w:rsidRPr="00C610C1">
        <w:rPr>
          <w:sz w:val="28"/>
          <w:szCs w:val="28"/>
        </w:rPr>
        <w:t xml:space="preserve"> хозяйствующему субъекту дополнительное соглашение к настоящему договору для подписания заказным письмом или вручает лично. Хозяйствующий субъект возвращает подписанное дополнительное соглашение в срок не позднее 10-и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настоящего договора в одностороннем порядке.</w:t>
      </w:r>
    </w:p>
    <w:p w:rsidR="00C610C1" w:rsidRPr="00C610C1" w:rsidRDefault="00C610C1" w:rsidP="00C610C1">
      <w:pPr>
        <w:autoSpaceDE w:val="0"/>
        <w:autoSpaceDN w:val="0"/>
        <w:adjustRightInd w:val="0"/>
        <w:spacing w:line="360" w:lineRule="auto"/>
        <w:jc w:val="both"/>
        <w:rPr>
          <w:sz w:val="28"/>
          <w:szCs w:val="28"/>
        </w:rPr>
      </w:pPr>
    </w:p>
    <w:p w:rsidR="00C610C1" w:rsidRPr="00C610C1" w:rsidRDefault="00C610C1" w:rsidP="00C610C1">
      <w:pPr>
        <w:autoSpaceDE w:val="0"/>
        <w:autoSpaceDN w:val="0"/>
        <w:adjustRightInd w:val="0"/>
        <w:spacing w:line="360" w:lineRule="auto"/>
        <w:ind w:firstLine="540"/>
        <w:jc w:val="center"/>
        <w:outlineLvl w:val="0"/>
        <w:rPr>
          <w:sz w:val="28"/>
          <w:szCs w:val="28"/>
        </w:rPr>
      </w:pPr>
      <w:r w:rsidRPr="00C610C1">
        <w:rPr>
          <w:sz w:val="28"/>
          <w:szCs w:val="28"/>
        </w:rPr>
        <w:t>IV. Ответственность сторон</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2.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C610C1" w:rsidRPr="00C610C1" w:rsidRDefault="00C610C1" w:rsidP="00C610C1">
      <w:pPr>
        <w:autoSpaceDE w:val="0"/>
        <w:autoSpaceDN w:val="0"/>
        <w:adjustRightInd w:val="0"/>
        <w:spacing w:line="360" w:lineRule="auto"/>
        <w:ind w:firstLine="540"/>
        <w:jc w:val="center"/>
        <w:outlineLvl w:val="0"/>
        <w:rPr>
          <w:sz w:val="28"/>
          <w:szCs w:val="28"/>
        </w:rPr>
      </w:pPr>
      <w:r w:rsidRPr="00C610C1">
        <w:rPr>
          <w:sz w:val="28"/>
          <w:szCs w:val="28"/>
        </w:rPr>
        <w:lastRenderedPageBreak/>
        <w:t>V. Изменение и расторжение договора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1. Любые изменения и дополнения к договору оформляются дополнительным соглашением, которое подписывается обеими сторонами.</w:t>
      </w:r>
    </w:p>
    <w:p w:rsidR="00C610C1" w:rsidRPr="00C610C1" w:rsidRDefault="00C610C1" w:rsidP="00C610C1">
      <w:pPr>
        <w:autoSpaceDE w:val="0"/>
        <w:autoSpaceDN w:val="0"/>
        <w:adjustRightInd w:val="0"/>
        <w:spacing w:line="360" w:lineRule="auto"/>
        <w:ind w:firstLine="540"/>
        <w:jc w:val="both"/>
        <w:rPr>
          <w:sz w:val="28"/>
          <w:szCs w:val="28"/>
        </w:rPr>
      </w:pPr>
      <w:bookmarkStart w:id="3" w:name="Par105"/>
      <w:bookmarkEnd w:id="3"/>
      <w:r w:rsidRPr="00C610C1">
        <w:rPr>
          <w:sz w:val="28"/>
          <w:szCs w:val="28"/>
        </w:rPr>
        <w:t>2. Договор подлежит расторжению уполномоченным органом досрочно в одностороннем порядке в следующих случаях:</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1) неоднократного (два и более раз) выявления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2) невнесения платы за размещение нестационарных торговых объектов более трех месяцев подряд;</w:t>
      </w:r>
    </w:p>
    <w:p w:rsidR="00C610C1" w:rsidRPr="00C610C1" w:rsidRDefault="00C610C1" w:rsidP="00C610C1">
      <w:pPr>
        <w:autoSpaceDE w:val="0"/>
        <w:autoSpaceDN w:val="0"/>
        <w:adjustRightInd w:val="0"/>
        <w:spacing w:line="360" w:lineRule="auto"/>
        <w:ind w:firstLine="540"/>
        <w:jc w:val="both"/>
        <w:rPr>
          <w:sz w:val="28"/>
          <w:szCs w:val="28"/>
        </w:rPr>
      </w:pPr>
      <w:bookmarkStart w:id="4" w:name="Par109"/>
      <w:bookmarkEnd w:id="4"/>
      <w:r w:rsidRPr="00C610C1">
        <w:rPr>
          <w:sz w:val="28"/>
          <w:szCs w:val="28"/>
        </w:rPr>
        <w:t>3) принятия органом местного самоуправления следующих решений:</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4)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5) нарушения хозяйствующим субъектом установленной в предмете договора специализации;</w:t>
      </w:r>
    </w:p>
    <w:p w:rsidR="00C610C1" w:rsidRPr="00C610C1" w:rsidRDefault="00C610C1" w:rsidP="00C610C1">
      <w:pPr>
        <w:autoSpaceDE w:val="0"/>
        <w:autoSpaceDN w:val="0"/>
        <w:adjustRightInd w:val="0"/>
        <w:spacing w:line="360" w:lineRule="auto"/>
        <w:ind w:firstLine="540"/>
        <w:jc w:val="both"/>
        <w:rPr>
          <w:bCs/>
          <w:sz w:val="28"/>
          <w:szCs w:val="28"/>
        </w:rPr>
      </w:pPr>
      <w:r w:rsidRPr="00C610C1">
        <w:rPr>
          <w:sz w:val="28"/>
          <w:szCs w:val="28"/>
        </w:rPr>
        <w:t xml:space="preserve">6) непредставления хозяйствующим субъектом подписанного дополнительного соглашения об изменении </w:t>
      </w:r>
      <w:r w:rsidRPr="00C610C1">
        <w:rPr>
          <w:bCs/>
          <w:sz w:val="28"/>
          <w:szCs w:val="28"/>
        </w:rPr>
        <w:t>расчета размера платы по договору на размещение нестационарного торгового объекта;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lastRenderedPageBreak/>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w:t>
      </w:r>
    </w:p>
    <w:p w:rsidR="00C610C1" w:rsidRPr="00C610C1" w:rsidRDefault="00C610C1" w:rsidP="00C610C1">
      <w:pPr>
        <w:autoSpaceDE w:val="0"/>
        <w:autoSpaceDN w:val="0"/>
        <w:adjustRightInd w:val="0"/>
        <w:spacing w:line="360" w:lineRule="auto"/>
        <w:ind w:firstLine="540"/>
        <w:jc w:val="both"/>
        <w:rPr>
          <w:sz w:val="28"/>
          <w:szCs w:val="28"/>
        </w:rPr>
      </w:pPr>
      <w:r w:rsidRPr="00C610C1">
        <w:rPr>
          <w:sz w:val="28"/>
          <w:szCs w:val="28"/>
        </w:rPr>
        <w:t xml:space="preserve">2.2. В случае досрочного расторжения договора на размещение по основаниям, </w:t>
      </w:r>
      <w:r w:rsidRPr="00C610C1">
        <w:rPr>
          <w:color w:val="000000"/>
          <w:sz w:val="28"/>
          <w:szCs w:val="28"/>
        </w:rPr>
        <w:t xml:space="preserve">предусмотренным </w:t>
      </w:r>
      <w:hyperlink w:anchor="Par109" w:history="1">
        <w:r w:rsidRPr="00C610C1">
          <w:rPr>
            <w:color w:val="000000"/>
            <w:sz w:val="28"/>
            <w:szCs w:val="28"/>
          </w:rPr>
          <w:t>подпунктом 3 пункта 2 раздела V</w:t>
        </w:r>
      </w:hyperlink>
      <w:r w:rsidRPr="00C610C1">
        <w:rPr>
          <w:color w:val="000000"/>
          <w:sz w:val="28"/>
          <w:szCs w:val="28"/>
        </w:rPr>
        <w:t xml:space="preserve"> настоящего</w:t>
      </w:r>
      <w:r w:rsidRPr="00C610C1">
        <w:rPr>
          <w:sz w:val="28"/>
          <w:szCs w:val="28"/>
        </w:rPr>
        <w:t xml:space="preserve"> договора,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C610C1" w:rsidRDefault="00C610C1" w:rsidP="00C610C1">
      <w:pPr>
        <w:autoSpaceDE w:val="0"/>
        <w:autoSpaceDN w:val="0"/>
        <w:adjustRightInd w:val="0"/>
        <w:spacing w:line="360" w:lineRule="auto"/>
        <w:ind w:firstLine="540"/>
        <w:jc w:val="both"/>
        <w:rPr>
          <w:sz w:val="28"/>
          <w:szCs w:val="28"/>
        </w:rPr>
      </w:pPr>
      <w:r w:rsidRPr="00C610C1">
        <w:rPr>
          <w:sz w:val="28"/>
          <w:szCs w:val="28"/>
        </w:rPr>
        <w:t>3.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D65781" w:rsidRPr="00C610C1" w:rsidRDefault="00D65781" w:rsidP="00C610C1">
      <w:pPr>
        <w:autoSpaceDE w:val="0"/>
        <w:autoSpaceDN w:val="0"/>
        <w:adjustRightInd w:val="0"/>
        <w:spacing w:line="360" w:lineRule="auto"/>
        <w:ind w:firstLine="540"/>
        <w:jc w:val="both"/>
        <w:rPr>
          <w:sz w:val="28"/>
          <w:szCs w:val="28"/>
        </w:rPr>
      </w:pPr>
    </w:p>
    <w:p w:rsidR="00C610C1" w:rsidRPr="00C610C1" w:rsidRDefault="00C610C1" w:rsidP="00C610C1">
      <w:pPr>
        <w:autoSpaceDE w:val="0"/>
        <w:autoSpaceDN w:val="0"/>
        <w:adjustRightInd w:val="0"/>
        <w:spacing w:line="360" w:lineRule="auto"/>
        <w:ind w:firstLine="540"/>
        <w:jc w:val="center"/>
        <w:outlineLvl w:val="0"/>
        <w:rPr>
          <w:sz w:val="28"/>
          <w:szCs w:val="28"/>
        </w:rPr>
      </w:pPr>
      <w:r w:rsidRPr="00C610C1">
        <w:rPr>
          <w:sz w:val="28"/>
          <w:szCs w:val="28"/>
        </w:rPr>
        <w:t>VI. Прочие условия</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Все возможные претензии по договору должны быть рассмотрены сторонами и ответы по ним должны быть направлены в течение 10-и календарных дней со дня получения такой претензии.</w:t>
      </w:r>
    </w:p>
    <w:p w:rsidR="00C610C1" w:rsidRPr="00C610C1" w:rsidRDefault="00C610C1" w:rsidP="00C610C1">
      <w:pPr>
        <w:autoSpaceDE w:val="0"/>
        <w:autoSpaceDN w:val="0"/>
        <w:adjustRightInd w:val="0"/>
        <w:spacing w:line="360" w:lineRule="auto"/>
        <w:ind w:firstLine="539"/>
        <w:jc w:val="both"/>
        <w:rPr>
          <w:sz w:val="28"/>
          <w:szCs w:val="28"/>
        </w:rPr>
      </w:pPr>
      <w:r w:rsidRPr="00C610C1">
        <w:rPr>
          <w:sz w:val="28"/>
          <w:szCs w:val="28"/>
        </w:rPr>
        <w:t xml:space="preserve">2. В случае невозможности разрешения разногласий между сторонами в порядке, </w:t>
      </w:r>
      <w:r w:rsidRPr="00C610C1">
        <w:rPr>
          <w:color w:val="000000"/>
          <w:sz w:val="28"/>
          <w:szCs w:val="28"/>
        </w:rPr>
        <w:t xml:space="preserve">установленном </w:t>
      </w:r>
      <w:hyperlink w:anchor="Par122" w:history="1">
        <w:r w:rsidRPr="00C610C1">
          <w:rPr>
            <w:color w:val="000000"/>
            <w:sz w:val="28"/>
            <w:szCs w:val="28"/>
          </w:rPr>
          <w:t>пунктом 1 раздела VI</w:t>
        </w:r>
      </w:hyperlink>
      <w:r w:rsidRPr="00C610C1">
        <w:rPr>
          <w:sz w:val="28"/>
          <w:szCs w:val="28"/>
        </w:rPr>
        <w:t xml:space="preserve"> договора, они подлежат рассмотрению в Арбитражном суде Ханты-Мансийского автономного округа - Югры.</w:t>
      </w:r>
    </w:p>
    <w:p w:rsidR="00C610C1" w:rsidRDefault="00C610C1" w:rsidP="00C610C1">
      <w:pPr>
        <w:autoSpaceDE w:val="0"/>
        <w:autoSpaceDN w:val="0"/>
        <w:adjustRightInd w:val="0"/>
        <w:spacing w:line="360" w:lineRule="auto"/>
        <w:ind w:firstLine="539"/>
        <w:jc w:val="both"/>
        <w:rPr>
          <w:sz w:val="28"/>
          <w:szCs w:val="28"/>
        </w:rPr>
      </w:pPr>
      <w:r w:rsidRPr="00C610C1">
        <w:rPr>
          <w:sz w:val="28"/>
          <w:szCs w:val="28"/>
        </w:rPr>
        <w:t>3. Взаимоотношения сторон, не урегулированные договором, регламентируются действующим законодательством.</w:t>
      </w:r>
    </w:p>
    <w:p w:rsidR="00D65781" w:rsidRPr="00C610C1" w:rsidRDefault="00D65781" w:rsidP="00C610C1">
      <w:pPr>
        <w:autoSpaceDE w:val="0"/>
        <w:autoSpaceDN w:val="0"/>
        <w:adjustRightInd w:val="0"/>
        <w:spacing w:line="360" w:lineRule="auto"/>
        <w:ind w:firstLine="539"/>
        <w:jc w:val="both"/>
        <w:rPr>
          <w:sz w:val="28"/>
          <w:szCs w:val="28"/>
        </w:rPr>
      </w:pPr>
    </w:p>
    <w:p w:rsidR="00C610C1" w:rsidRPr="00C610C1" w:rsidRDefault="00C610C1" w:rsidP="00C610C1">
      <w:pPr>
        <w:autoSpaceDE w:val="0"/>
        <w:autoSpaceDN w:val="0"/>
        <w:adjustRightInd w:val="0"/>
        <w:jc w:val="both"/>
        <w:rPr>
          <w:sz w:val="28"/>
          <w:szCs w:val="28"/>
        </w:rPr>
      </w:pPr>
    </w:p>
    <w:p w:rsidR="00C610C1" w:rsidRDefault="00C610C1" w:rsidP="00C610C1">
      <w:pPr>
        <w:autoSpaceDE w:val="0"/>
        <w:autoSpaceDN w:val="0"/>
        <w:adjustRightInd w:val="0"/>
        <w:ind w:firstLine="540"/>
        <w:jc w:val="center"/>
        <w:outlineLvl w:val="0"/>
        <w:rPr>
          <w:sz w:val="28"/>
          <w:szCs w:val="28"/>
        </w:rPr>
      </w:pPr>
      <w:r w:rsidRPr="00C610C1">
        <w:rPr>
          <w:sz w:val="28"/>
          <w:szCs w:val="28"/>
        </w:rPr>
        <w:lastRenderedPageBreak/>
        <w:t>VII. Платежные реквизиты сторон</w:t>
      </w:r>
    </w:p>
    <w:p w:rsidR="00D65781" w:rsidRPr="00C610C1" w:rsidRDefault="00D65781" w:rsidP="00C610C1">
      <w:pPr>
        <w:autoSpaceDE w:val="0"/>
        <w:autoSpaceDN w:val="0"/>
        <w:adjustRightInd w:val="0"/>
        <w:ind w:firstLine="540"/>
        <w:jc w:val="center"/>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C610C1" w:rsidRPr="00C610C1" w:rsidTr="000D2F91">
        <w:tc>
          <w:tcPr>
            <w:tcW w:w="4422" w:type="dxa"/>
          </w:tcPr>
          <w:p w:rsidR="00C610C1" w:rsidRPr="00D65781" w:rsidRDefault="00C610C1" w:rsidP="00C610C1">
            <w:pPr>
              <w:autoSpaceDE w:val="0"/>
              <w:autoSpaceDN w:val="0"/>
              <w:adjustRightInd w:val="0"/>
              <w:rPr>
                <w:szCs w:val="24"/>
              </w:rPr>
            </w:pPr>
            <w:r w:rsidRPr="00D65781">
              <w:rPr>
                <w:szCs w:val="24"/>
              </w:rPr>
              <w:t>______________________________</w:t>
            </w:r>
          </w:p>
          <w:p w:rsidR="00C610C1" w:rsidRPr="00D65781" w:rsidRDefault="00C610C1" w:rsidP="00C610C1">
            <w:pPr>
              <w:autoSpaceDE w:val="0"/>
              <w:autoSpaceDN w:val="0"/>
              <w:adjustRightInd w:val="0"/>
              <w:rPr>
                <w:szCs w:val="24"/>
              </w:rPr>
            </w:pPr>
            <w:r w:rsidRPr="00D65781">
              <w:rPr>
                <w:szCs w:val="24"/>
              </w:rPr>
              <w:t>(наименование уполномоченного органа)</w:t>
            </w:r>
          </w:p>
        </w:tc>
        <w:tc>
          <w:tcPr>
            <w:tcW w:w="4649" w:type="dxa"/>
          </w:tcPr>
          <w:p w:rsidR="00C610C1" w:rsidRPr="00D65781" w:rsidRDefault="00C610C1" w:rsidP="00C610C1">
            <w:pPr>
              <w:autoSpaceDE w:val="0"/>
              <w:autoSpaceDN w:val="0"/>
              <w:adjustRightInd w:val="0"/>
              <w:rPr>
                <w:szCs w:val="24"/>
              </w:rPr>
            </w:pPr>
            <w:r w:rsidRPr="00D65781">
              <w:rPr>
                <w:szCs w:val="24"/>
              </w:rPr>
              <w:t>______________________________</w:t>
            </w:r>
          </w:p>
          <w:p w:rsidR="00C610C1" w:rsidRPr="00D65781" w:rsidRDefault="00C610C1" w:rsidP="00C610C1">
            <w:pPr>
              <w:autoSpaceDE w:val="0"/>
              <w:autoSpaceDN w:val="0"/>
              <w:adjustRightInd w:val="0"/>
              <w:rPr>
                <w:szCs w:val="24"/>
              </w:rPr>
            </w:pPr>
            <w:r w:rsidRPr="00D65781">
              <w:rPr>
                <w:szCs w:val="24"/>
              </w:rPr>
              <w:t>(наименование хозяйствующего субъекта)</w:t>
            </w:r>
          </w:p>
        </w:tc>
      </w:tr>
      <w:tr w:rsidR="00C610C1" w:rsidRPr="00C610C1" w:rsidTr="000D2F91">
        <w:tc>
          <w:tcPr>
            <w:tcW w:w="4422" w:type="dxa"/>
          </w:tcPr>
          <w:p w:rsidR="00C610C1" w:rsidRPr="00C610C1" w:rsidRDefault="00C610C1" w:rsidP="00C610C1">
            <w:pPr>
              <w:autoSpaceDE w:val="0"/>
              <w:autoSpaceDN w:val="0"/>
              <w:adjustRightInd w:val="0"/>
              <w:jc w:val="both"/>
              <w:rPr>
                <w:sz w:val="28"/>
                <w:szCs w:val="28"/>
              </w:rPr>
            </w:pPr>
            <w:r w:rsidRPr="00C610C1">
              <w:rPr>
                <w:sz w:val="28"/>
                <w:szCs w:val="28"/>
              </w:rPr>
              <w:t>Место нахождения</w:t>
            </w:r>
          </w:p>
          <w:p w:rsidR="00C610C1" w:rsidRPr="00C610C1" w:rsidRDefault="00C610C1" w:rsidP="00C610C1">
            <w:pPr>
              <w:autoSpaceDE w:val="0"/>
              <w:autoSpaceDN w:val="0"/>
              <w:adjustRightInd w:val="0"/>
              <w:jc w:val="both"/>
              <w:rPr>
                <w:sz w:val="28"/>
                <w:szCs w:val="28"/>
              </w:rPr>
            </w:pPr>
            <w:r w:rsidRPr="00C610C1">
              <w:rPr>
                <w:sz w:val="28"/>
                <w:szCs w:val="28"/>
              </w:rPr>
              <w:t>(юридический адрес):</w:t>
            </w:r>
          </w:p>
        </w:tc>
        <w:tc>
          <w:tcPr>
            <w:tcW w:w="4649" w:type="dxa"/>
          </w:tcPr>
          <w:p w:rsidR="00C610C1" w:rsidRPr="00C610C1" w:rsidRDefault="00C610C1" w:rsidP="00C610C1">
            <w:pPr>
              <w:autoSpaceDE w:val="0"/>
              <w:autoSpaceDN w:val="0"/>
              <w:adjustRightInd w:val="0"/>
              <w:rPr>
                <w:sz w:val="28"/>
                <w:szCs w:val="28"/>
              </w:rPr>
            </w:pPr>
            <w:r w:rsidRPr="00C610C1">
              <w:rPr>
                <w:sz w:val="28"/>
                <w:szCs w:val="28"/>
              </w:rPr>
              <w:t>Место нахождения</w:t>
            </w:r>
          </w:p>
          <w:p w:rsidR="00C610C1" w:rsidRPr="00C610C1" w:rsidRDefault="00C610C1" w:rsidP="00C610C1">
            <w:pPr>
              <w:autoSpaceDE w:val="0"/>
              <w:autoSpaceDN w:val="0"/>
              <w:adjustRightInd w:val="0"/>
              <w:rPr>
                <w:sz w:val="28"/>
                <w:szCs w:val="28"/>
              </w:rPr>
            </w:pPr>
            <w:r w:rsidRPr="00C610C1">
              <w:rPr>
                <w:sz w:val="28"/>
                <w:szCs w:val="28"/>
              </w:rPr>
              <w:t>(юридический адрес):</w:t>
            </w:r>
          </w:p>
        </w:tc>
      </w:tr>
    </w:tbl>
    <w:p w:rsidR="00C610C1" w:rsidRPr="00C610C1" w:rsidRDefault="00C610C1" w:rsidP="00C610C1">
      <w:pPr>
        <w:autoSpaceDE w:val="0"/>
        <w:autoSpaceDN w:val="0"/>
        <w:adjustRightInd w:val="0"/>
        <w:jc w:val="both"/>
        <w:rPr>
          <w:sz w:val="28"/>
          <w:szCs w:val="28"/>
        </w:rPr>
      </w:pPr>
    </w:p>
    <w:p w:rsidR="00C610C1" w:rsidRPr="00C610C1" w:rsidRDefault="00C610C1" w:rsidP="00C610C1">
      <w:pPr>
        <w:autoSpaceDE w:val="0"/>
        <w:autoSpaceDN w:val="0"/>
        <w:adjustRightInd w:val="0"/>
        <w:ind w:firstLine="540"/>
        <w:jc w:val="center"/>
        <w:outlineLvl w:val="0"/>
        <w:rPr>
          <w:sz w:val="28"/>
          <w:szCs w:val="28"/>
        </w:rPr>
      </w:pPr>
      <w:r w:rsidRPr="00C610C1">
        <w:rPr>
          <w:sz w:val="28"/>
          <w:szCs w:val="28"/>
        </w:rPr>
        <w:t>VIII. Подписи сторон</w:t>
      </w:r>
    </w:p>
    <w:p w:rsidR="00C610C1" w:rsidRPr="00C610C1" w:rsidRDefault="00C610C1" w:rsidP="00C610C1">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C610C1" w:rsidRPr="00C610C1" w:rsidTr="000D2F91">
        <w:tc>
          <w:tcPr>
            <w:tcW w:w="4422" w:type="dxa"/>
            <w:gridSpan w:val="2"/>
          </w:tcPr>
          <w:p w:rsidR="00C610C1" w:rsidRPr="00C610C1" w:rsidRDefault="00C610C1" w:rsidP="00C610C1">
            <w:pPr>
              <w:autoSpaceDE w:val="0"/>
              <w:autoSpaceDN w:val="0"/>
              <w:adjustRightInd w:val="0"/>
              <w:jc w:val="center"/>
              <w:rPr>
                <w:sz w:val="28"/>
                <w:szCs w:val="28"/>
              </w:rPr>
            </w:pPr>
            <w:r w:rsidRPr="00C610C1">
              <w:rPr>
                <w:sz w:val="28"/>
                <w:szCs w:val="28"/>
              </w:rPr>
              <w:t>______________________________</w:t>
            </w:r>
          </w:p>
          <w:p w:rsidR="00C610C1" w:rsidRPr="00C610C1" w:rsidRDefault="00C610C1" w:rsidP="00C610C1">
            <w:pPr>
              <w:autoSpaceDE w:val="0"/>
              <w:autoSpaceDN w:val="0"/>
              <w:adjustRightInd w:val="0"/>
              <w:jc w:val="center"/>
              <w:rPr>
                <w:sz w:val="28"/>
                <w:szCs w:val="28"/>
              </w:rPr>
            </w:pPr>
            <w:r w:rsidRPr="00C610C1">
              <w:rPr>
                <w:sz w:val="28"/>
                <w:szCs w:val="28"/>
              </w:rPr>
              <w:t>(наименование должности)</w:t>
            </w:r>
          </w:p>
        </w:tc>
        <w:tc>
          <w:tcPr>
            <w:tcW w:w="4649" w:type="dxa"/>
            <w:gridSpan w:val="2"/>
          </w:tcPr>
          <w:p w:rsidR="00C610C1" w:rsidRPr="00C610C1" w:rsidRDefault="00C610C1" w:rsidP="00C610C1">
            <w:pPr>
              <w:autoSpaceDE w:val="0"/>
              <w:autoSpaceDN w:val="0"/>
              <w:adjustRightInd w:val="0"/>
              <w:jc w:val="center"/>
              <w:rPr>
                <w:sz w:val="28"/>
                <w:szCs w:val="28"/>
              </w:rPr>
            </w:pPr>
            <w:r w:rsidRPr="00C610C1">
              <w:rPr>
                <w:sz w:val="28"/>
                <w:szCs w:val="28"/>
              </w:rPr>
              <w:t>_____________________________</w:t>
            </w:r>
          </w:p>
          <w:p w:rsidR="00C610C1" w:rsidRPr="00C610C1" w:rsidRDefault="00C610C1" w:rsidP="00C610C1">
            <w:pPr>
              <w:autoSpaceDE w:val="0"/>
              <w:autoSpaceDN w:val="0"/>
              <w:adjustRightInd w:val="0"/>
              <w:jc w:val="center"/>
              <w:rPr>
                <w:sz w:val="28"/>
                <w:szCs w:val="28"/>
              </w:rPr>
            </w:pPr>
            <w:r w:rsidRPr="00C610C1">
              <w:rPr>
                <w:sz w:val="28"/>
                <w:szCs w:val="28"/>
              </w:rPr>
              <w:t>(наименование должности)</w:t>
            </w:r>
          </w:p>
        </w:tc>
      </w:tr>
      <w:tr w:rsidR="00C610C1" w:rsidRPr="00C610C1" w:rsidTr="000D2F91">
        <w:tc>
          <w:tcPr>
            <w:tcW w:w="1873" w:type="dxa"/>
          </w:tcPr>
          <w:p w:rsidR="00C610C1" w:rsidRPr="00C610C1" w:rsidRDefault="00C610C1" w:rsidP="00C610C1">
            <w:pPr>
              <w:autoSpaceDE w:val="0"/>
              <w:autoSpaceDN w:val="0"/>
              <w:adjustRightInd w:val="0"/>
              <w:jc w:val="center"/>
              <w:rPr>
                <w:sz w:val="28"/>
                <w:szCs w:val="28"/>
              </w:rPr>
            </w:pPr>
            <w:r w:rsidRPr="00C610C1">
              <w:rPr>
                <w:sz w:val="28"/>
                <w:szCs w:val="28"/>
              </w:rPr>
              <w:t>___________/</w:t>
            </w:r>
          </w:p>
          <w:p w:rsidR="00C610C1" w:rsidRPr="00C610C1" w:rsidRDefault="00C610C1" w:rsidP="00C610C1">
            <w:pPr>
              <w:autoSpaceDE w:val="0"/>
              <w:autoSpaceDN w:val="0"/>
              <w:adjustRightInd w:val="0"/>
              <w:jc w:val="center"/>
              <w:rPr>
                <w:sz w:val="28"/>
                <w:szCs w:val="28"/>
              </w:rPr>
            </w:pPr>
            <w:r w:rsidRPr="00C610C1">
              <w:rPr>
                <w:sz w:val="28"/>
                <w:szCs w:val="28"/>
              </w:rPr>
              <w:t>(подпись)</w:t>
            </w:r>
          </w:p>
        </w:tc>
        <w:tc>
          <w:tcPr>
            <w:tcW w:w="2549" w:type="dxa"/>
          </w:tcPr>
          <w:p w:rsidR="00C610C1" w:rsidRPr="00C610C1" w:rsidRDefault="00C610C1" w:rsidP="00C610C1">
            <w:pPr>
              <w:autoSpaceDE w:val="0"/>
              <w:autoSpaceDN w:val="0"/>
              <w:adjustRightInd w:val="0"/>
              <w:jc w:val="center"/>
              <w:rPr>
                <w:sz w:val="28"/>
                <w:szCs w:val="28"/>
              </w:rPr>
            </w:pPr>
            <w:r w:rsidRPr="00C610C1">
              <w:rPr>
                <w:sz w:val="28"/>
                <w:szCs w:val="28"/>
              </w:rPr>
              <w:t>________________</w:t>
            </w:r>
          </w:p>
          <w:p w:rsidR="00C610C1" w:rsidRPr="00C610C1" w:rsidRDefault="00C610C1" w:rsidP="00C610C1">
            <w:pPr>
              <w:autoSpaceDE w:val="0"/>
              <w:autoSpaceDN w:val="0"/>
              <w:adjustRightInd w:val="0"/>
              <w:jc w:val="center"/>
              <w:rPr>
                <w:sz w:val="28"/>
                <w:szCs w:val="28"/>
              </w:rPr>
            </w:pPr>
            <w:r w:rsidRPr="00C610C1">
              <w:rPr>
                <w:sz w:val="28"/>
                <w:szCs w:val="28"/>
              </w:rPr>
              <w:t>(Ф.И.О.)</w:t>
            </w:r>
          </w:p>
        </w:tc>
        <w:tc>
          <w:tcPr>
            <w:tcW w:w="1724" w:type="dxa"/>
          </w:tcPr>
          <w:p w:rsidR="00C610C1" w:rsidRPr="00C610C1" w:rsidRDefault="00C610C1" w:rsidP="00C610C1">
            <w:pPr>
              <w:autoSpaceDE w:val="0"/>
              <w:autoSpaceDN w:val="0"/>
              <w:adjustRightInd w:val="0"/>
              <w:jc w:val="center"/>
              <w:rPr>
                <w:sz w:val="28"/>
                <w:szCs w:val="28"/>
              </w:rPr>
            </w:pPr>
            <w:r w:rsidRPr="00C610C1">
              <w:rPr>
                <w:sz w:val="28"/>
                <w:szCs w:val="28"/>
              </w:rPr>
              <w:t>__________/</w:t>
            </w:r>
          </w:p>
          <w:p w:rsidR="00C610C1" w:rsidRPr="00C610C1" w:rsidRDefault="00C610C1" w:rsidP="00C610C1">
            <w:pPr>
              <w:autoSpaceDE w:val="0"/>
              <w:autoSpaceDN w:val="0"/>
              <w:adjustRightInd w:val="0"/>
              <w:jc w:val="center"/>
              <w:rPr>
                <w:sz w:val="28"/>
                <w:szCs w:val="28"/>
              </w:rPr>
            </w:pPr>
            <w:r w:rsidRPr="00C610C1">
              <w:rPr>
                <w:sz w:val="28"/>
                <w:szCs w:val="28"/>
              </w:rPr>
              <w:t>(подпись)</w:t>
            </w:r>
          </w:p>
        </w:tc>
        <w:tc>
          <w:tcPr>
            <w:tcW w:w="2925" w:type="dxa"/>
          </w:tcPr>
          <w:p w:rsidR="00C610C1" w:rsidRPr="00C610C1" w:rsidRDefault="00C610C1" w:rsidP="00C610C1">
            <w:pPr>
              <w:autoSpaceDE w:val="0"/>
              <w:autoSpaceDN w:val="0"/>
              <w:adjustRightInd w:val="0"/>
              <w:jc w:val="center"/>
              <w:rPr>
                <w:sz w:val="28"/>
                <w:szCs w:val="28"/>
              </w:rPr>
            </w:pPr>
            <w:r w:rsidRPr="00C610C1">
              <w:rPr>
                <w:sz w:val="28"/>
                <w:szCs w:val="28"/>
              </w:rPr>
              <w:t>___________________</w:t>
            </w:r>
          </w:p>
          <w:p w:rsidR="00C610C1" w:rsidRPr="00C610C1" w:rsidRDefault="00C610C1" w:rsidP="00C610C1">
            <w:pPr>
              <w:autoSpaceDE w:val="0"/>
              <w:autoSpaceDN w:val="0"/>
              <w:adjustRightInd w:val="0"/>
              <w:jc w:val="center"/>
              <w:rPr>
                <w:sz w:val="28"/>
                <w:szCs w:val="28"/>
              </w:rPr>
            </w:pPr>
            <w:r w:rsidRPr="00C610C1">
              <w:rPr>
                <w:sz w:val="28"/>
                <w:szCs w:val="28"/>
              </w:rPr>
              <w:t>(Ф.И.О.)</w:t>
            </w:r>
          </w:p>
        </w:tc>
      </w:tr>
    </w:tbl>
    <w:p w:rsidR="00C610C1" w:rsidRPr="00C610C1" w:rsidRDefault="00C610C1" w:rsidP="00C610C1">
      <w:pPr>
        <w:autoSpaceDE w:val="0"/>
        <w:autoSpaceDN w:val="0"/>
        <w:adjustRightInd w:val="0"/>
        <w:jc w:val="both"/>
        <w:rPr>
          <w:sz w:val="28"/>
          <w:szCs w:val="28"/>
        </w:rPr>
      </w:pPr>
    </w:p>
    <w:p w:rsidR="00C610C1" w:rsidRDefault="00C610C1" w:rsidP="00C610C1">
      <w:pPr>
        <w:spacing w:line="360" w:lineRule="auto"/>
        <w:ind w:firstLine="709"/>
        <w:rPr>
          <w:sz w:val="28"/>
          <w:szCs w:val="28"/>
        </w:rPr>
      </w:pPr>
    </w:p>
    <w:sectPr w:rsidR="00C610C1" w:rsidSect="004F7B82">
      <w:headerReference w:type="even" r:id="rId18"/>
      <w:headerReference w:type="default" r:id="rId19"/>
      <w:pgSz w:w="11906" w:h="16838"/>
      <w:pgMar w:top="1134" w:right="567"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82" w:rsidRDefault="00E83282">
      <w:r>
        <w:separator/>
      </w:r>
    </w:p>
  </w:endnote>
  <w:endnote w:type="continuationSeparator" w:id="0">
    <w:p w:rsidR="00E83282" w:rsidRDefault="00E8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82" w:rsidRDefault="00E83282">
      <w:r>
        <w:separator/>
      </w:r>
    </w:p>
  </w:footnote>
  <w:footnote w:type="continuationSeparator" w:id="0">
    <w:p w:rsidR="00E83282" w:rsidRDefault="00E8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7E" w:rsidRDefault="0082477E" w:rsidP="00D62B8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2477E" w:rsidRDefault="0082477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7E" w:rsidRDefault="0082477E" w:rsidP="001E7142">
    <w:pPr>
      <w:pStyle w:val="a3"/>
      <w:framePr w:wrap="around" w:vAnchor="text" w:hAnchor="page" w:x="6382" w:y="541"/>
      <w:rPr>
        <w:rStyle w:val="a9"/>
      </w:rPr>
    </w:pPr>
    <w:r>
      <w:rPr>
        <w:rStyle w:val="a9"/>
      </w:rPr>
      <w:fldChar w:fldCharType="begin"/>
    </w:r>
    <w:r>
      <w:rPr>
        <w:rStyle w:val="a9"/>
      </w:rPr>
      <w:instrText xml:space="preserve">PAGE  </w:instrText>
    </w:r>
    <w:r>
      <w:rPr>
        <w:rStyle w:val="a9"/>
      </w:rPr>
      <w:fldChar w:fldCharType="separate"/>
    </w:r>
    <w:r w:rsidR="008A38EC">
      <w:rPr>
        <w:rStyle w:val="a9"/>
        <w:noProof/>
      </w:rPr>
      <w:t>16</w:t>
    </w:r>
    <w:r>
      <w:rPr>
        <w:rStyle w:val="a9"/>
      </w:rPr>
      <w:fldChar w:fldCharType="end"/>
    </w:r>
  </w:p>
  <w:p w:rsidR="0082477E" w:rsidRDefault="0082477E">
    <w:pPr>
      <w:pStyle w:val="a3"/>
      <w:framePr w:wrap="around" w:vAnchor="text" w:hAnchor="margin" w:xAlign="right" w:y="1"/>
      <w:rPr>
        <w:rStyle w:val="a9"/>
      </w:rPr>
    </w:pPr>
  </w:p>
  <w:p w:rsidR="0082477E" w:rsidRDefault="0082477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A21"/>
    <w:multiLevelType w:val="multilevel"/>
    <w:tmpl w:val="AD3C4B02"/>
    <w:lvl w:ilvl="0">
      <w:start w:val="1"/>
      <w:numFmt w:val="decimal"/>
      <w:lvlText w:val="%1."/>
      <w:lvlJc w:val="left"/>
      <w:pPr>
        <w:tabs>
          <w:tab w:val="num" w:pos="360"/>
        </w:tabs>
        <w:ind w:left="360" w:hanging="360"/>
      </w:pPr>
    </w:lvl>
    <w:lvl w:ilvl="1">
      <w:start w:val="1"/>
      <w:numFmt w:val="decimal"/>
      <w:isLgl/>
      <w:lvlText w:val="%1.%2."/>
      <w:lvlJc w:val="left"/>
      <w:pPr>
        <w:tabs>
          <w:tab w:val="num" w:pos="951"/>
        </w:tabs>
        <w:ind w:left="951" w:hanging="384"/>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5BE0141"/>
    <w:multiLevelType w:val="singleLevel"/>
    <w:tmpl w:val="9184E850"/>
    <w:lvl w:ilvl="0">
      <w:start w:val="3"/>
      <w:numFmt w:val="decimal"/>
      <w:lvlText w:val="%1."/>
      <w:lvlJc w:val="left"/>
      <w:pPr>
        <w:tabs>
          <w:tab w:val="num" w:pos="720"/>
        </w:tabs>
        <w:ind w:left="720" w:hanging="720"/>
      </w:pPr>
      <w:rPr>
        <w:rFonts w:hint="default"/>
      </w:rPr>
    </w:lvl>
  </w:abstractNum>
  <w:abstractNum w:abstractNumId="2" w15:restartNumberingAfterBreak="0">
    <w:nsid w:val="0ADF34E7"/>
    <w:multiLevelType w:val="multilevel"/>
    <w:tmpl w:val="AE0693E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7E0AC4"/>
    <w:multiLevelType w:val="multilevel"/>
    <w:tmpl w:val="BB72B1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3F84D2A"/>
    <w:multiLevelType w:val="hybridMultilevel"/>
    <w:tmpl w:val="1D6E5880"/>
    <w:lvl w:ilvl="0" w:tplc="4D5639B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5C60CCB"/>
    <w:multiLevelType w:val="hybridMultilevel"/>
    <w:tmpl w:val="73DC55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15:restartNumberingAfterBreak="0">
    <w:nsid w:val="21310CB7"/>
    <w:multiLevelType w:val="hybridMultilevel"/>
    <w:tmpl w:val="D02E280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5540C8"/>
    <w:multiLevelType w:val="hybridMultilevel"/>
    <w:tmpl w:val="6C520C1A"/>
    <w:lvl w:ilvl="0" w:tplc="7DBE6516">
      <w:start w:val="1"/>
      <w:numFmt w:val="decimal"/>
      <w:lvlText w:val="%1."/>
      <w:lvlJc w:val="left"/>
      <w:pPr>
        <w:tabs>
          <w:tab w:val="num" w:pos="2149"/>
        </w:tabs>
        <w:ind w:left="2149" w:hanging="14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45D42F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7BA41C2"/>
    <w:multiLevelType w:val="hybridMultilevel"/>
    <w:tmpl w:val="A4FCC51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C451DD"/>
    <w:multiLevelType w:val="hybridMultilevel"/>
    <w:tmpl w:val="2FE0FA5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051F90"/>
    <w:multiLevelType w:val="hybridMultilevel"/>
    <w:tmpl w:val="63E6DDB0"/>
    <w:lvl w:ilvl="0" w:tplc="67B046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383D14"/>
    <w:multiLevelType w:val="multilevel"/>
    <w:tmpl w:val="1F7E6FD8"/>
    <w:lvl w:ilvl="0">
      <w:start w:val="1"/>
      <w:numFmt w:val="decimal"/>
      <w:lvlText w:val="%1."/>
      <w:lvlJc w:val="left"/>
      <w:pPr>
        <w:tabs>
          <w:tab w:val="num" w:pos="465"/>
        </w:tabs>
        <w:ind w:left="465" w:hanging="465"/>
      </w:pPr>
      <w:rPr>
        <w:rFonts w:hint="default"/>
        <w:b/>
        <w:i/>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EF77FD3"/>
    <w:multiLevelType w:val="multilevel"/>
    <w:tmpl w:val="4168AB16"/>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2FD13397"/>
    <w:multiLevelType w:val="singleLevel"/>
    <w:tmpl w:val="0419000F"/>
    <w:lvl w:ilvl="0">
      <w:start w:val="3"/>
      <w:numFmt w:val="decimal"/>
      <w:lvlText w:val="%1."/>
      <w:lvlJc w:val="left"/>
      <w:pPr>
        <w:tabs>
          <w:tab w:val="num" w:pos="360"/>
        </w:tabs>
        <w:ind w:left="360" w:hanging="360"/>
      </w:pPr>
      <w:rPr>
        <w:rFonts w:hint="default"/>
      </w:rPr>
    </w:lvl>
  </w:abstractNum>
  <w:abstractNum w:abstractNumId="16" w15:restartNumberingAfterBreak="0">
    <w:nsid w:val="3603603E"/>
    <w:multiLevelType w:val="multilevel"/>
    <w:tmpl w:val="0396F3EE"/>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7BE322E"/>
    <w:multiLevelType w:val="singleLevel"/>
    <w:tmpl w:val="A4E8E59E"/>
    <w:lvl w:ilvl="0">
      <w:start w:val="1"/>
      <w:numFmt w:val="bullet"/>
      <w:lvlText w:val="-"/>
      <w:lvlJc w:val="left"/>
      <w:pPr>
        <w:tabs>
          <w:tab w:val="num" w:pos="1920"/>
        </w:tabs>
        <w:ind w:left="1920" w:hanging="360"/>
      </w:pPr>
      <w:rPr>
        <w:rFonts w:hint="default"/>
      </w:rPr>
    </w:lvl>
  </w:abstractNum>
  <w:abstractNum w:abstractNumId="18" w15:restartNumberingAfterBreak="0">
    <w:nsid w:val="3A07520C"/>
    <w:multiLevelType w:val="hybridMultilevel"/>
    <w:tmpl w:val="81DC422C"/>
    <w:lvl w:ilvl="0" w:tplc="1B725C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B8F0F4A"/>
    <w:multiLevelType w:val="hybridMultilevel"/>
    <w:tmpl w:val="18F4CE0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E75D20"/>
    <w:multiLevelType w:val="singleLevel"/>
    <w:tmpl w:val="D452D100"/>
    <w:lvl w:ilvl="0">
      <w:start w:val="4"/>
      <w:numFmt w:val="decimal"/>
      <w:lvlText w:val="%1."/>
      <w:lvlJc w:val="left"/>
      <w:pPr>
        <w:tabs>
          <w:tab w:val="num" w:pos="927"/>
        </w:tabs>
        <w:ind w:left="927" w:hanging="360"/>
      </w:pPr>
      <w:rPr>
        <w:rFonts w:hint="default"/>
      </w:rPr>
    </w:lvl>
  </w:abstractNum>
  <w:abstractNum w:abstractNumId="21" w15:restartNumberingAfterBreak="0">
    <w:nsid w:val="405A1053"/>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B182566"/>
    <w:multiLevelType w:val="singleLevel"/>
    <w:tmpl w:val="0419000F"/>
    <w:lvl w:ilvl="0">
      <w:start w:val="3"/>
      <w:numFmt w:val="decimal"/>
      <w:lvlText w:val="%1."/>
      <w:lvlJc w:val="left"/>
      <w:pPr>
        <w:tabs>
          <w:tab w:val="num" w:pos="360"/>
        </w:tabs>
        <w:ind w:left="360" w:hanging="360"/>
      </w:pPr>
      <w:rPr>
        <w:rFonts w:hint="default"/>
      </w:rPr>
    </w:lvl>
  </w:abstractNum>
  <w:abstractNum w:abstractNumId="23" w15:restartNumberingAfterBreak="0">
    <w:nsid w:val="4FEE1109"/>
    <w:multiLevelType w:val="hybridMultilevel"/>
    <w:tmpl w:val="D186AB58"/>
    <w:lvl w:ilvl="0" w:tplc="137CE65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37F0481"/>
    <w:multiLevelType w:val="singleLevel"/>
    <w:tmpl w:val="EE9A31B2"/>
    <w:lvl w:ilvl="0">
      <w:start w:val="1"/>
      <w:numFmt w:val="decimal"/>
      <w:lvlText w:val="%1."/>
      <w:lvlJc w:val="left"/>
      <w:pPr>
        <w:tabs>
          <w:tab w:val="num" w:pos="390"/>
        </w:tabs>
        <w:ind w:left="390" w:hanging="390"/>
      </w:pPr>
      <w:rPr>
        <w:rFonts w:hint="default"/>
      </w:rPr>
    </w:lvl>
  </w:abstractNum>
  <w:abstractNum w:abstractNumId="25" w15:restartNumberingAfterBreak="0">
    <w:nsid w:val="57D007A0"/>
    <w:multiLevelType w:val="singleLevel"/>
    <w:tmpl w:val="6724629A"/>
    <w:lvl w:ilvl="0">
      <w:start w:val="1"/>
      <w:numFmt w:val="bullet"/>
      <w:lvlText w:val="-"/>
      <w:lvlJc w:val="left"/>
      <w:pPr>
        <w:tabs>
          <w:tab w:val="num" w:pos="360"/>
        </w:tabs>
        <w:ind w:left="360" w:hanging="360"/>
      </w:pPr>
      <w:rPr>
        <w:rFonts w:hint="default"/>
      </w:rPr>
    </w:lvl>
  </w:abstractNum>
  <w:abstractNum w:abstractNumId="26" w15:restartNumberingAfterBreak="0">
    <w:nsid w:val="5847734D"/>
    <w:multiLevelType w:val="hybridMultilevel"/>
    <w:tmpl w:val="D194AA0A"/>
    <w:lvl w:ilvl="0" w:tplc="0419000F">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59D058AB"/>
    <w:multiLevelType w:val="hybridMultilevel"/>
    <w:tmpl w:val="5120C39E"/>
    <w:lvl w:ilvl="0" w:tplc="4EE874DC">
      <w:start w:val="2"/>
      <w:numFmt w:val="decimal"/>
      <w:lvlText w:val="%1."/>
      <w:lvlJc w:val="left"/>
      <w:pPr>
        <w:tabs>
          <w:tab w:val="num" w:pos="1080"/>
        </w:tabs>
        <w:ind w:left="1080" w:hanging="360"/>
      </w:pPr>
      <w:rPr>
        <w:rFonts w:hint="default"/>
      </w:rPr>
    </w:lvl>
    <w:lvl w:ilvl="1" w:tplc="9E2EDEFA" w:tentative="1">
      <w:start w:val="1"/>
      <w:numFmt w:val="lowerLetter"/>
      <w:lvlText w:val="%2."/>
      <w:lvlJc w:val="left"/>
      <w:pPr>
        <w:tabs>
          <w:tab w:val="num" w:pos="1800"/>
        </w:tabs>
        <w:ind w:left="1800" w:hanging="360"/>
      </w:pPr>
    </w:lvl>
    <w:lvl w:ilvl="2" w:tplc="A8A085F6" w:tentative="1">
      <w:start w:val="1"/>
      <w:numFmt w:val="lowerRoman"/>
      <w:lvlText w:val="%3."/>
      <w:lvlJc w:val="right"/>
      <w:pPr>
        <w:tabs>
          <w:tab w:val="num" w:pos="2520"/>
        </w:tabs>
        <w:ind w:left="2520" w:hanging="180"/>
      </w:pPr>
    </w:lvl>
    <w:lvl w:ilvl="3" w:tplc="B6964A44" w:tentative="1">
      <w:start w:val="1"/>
      <w:numFmt w:val="decimal"/>
      <w:lvlText w:val="%4."/>
      <w:lvlJc w:val="left"/>
      <w:pPr>
        <w:tabs>
          <w:tab w:val="num" w:pos="3240"/>
        </w:tabs>
        <w:ind w:left="3240" w:hanging="360"/>
      </w:pPr>
    </w:lvl>
    <w:lvl w:ilvl="4" w:tplc="96FA58D4" w:tentative="1">
      <w:start w:val="1"/>
      <w:numFmt w:val="lowerLetter"/>
      <w:lvlText w:val="%5."/>
      <w:lvlJc w:val="left"/>
      <w:pPr>
        <w:tabs>
          <w:tab w:val="num" w:pos="3960"/>
        </w:tabs>
        <w:ind w:left="3960" w:hanging="360"/>
      </w:pPr>
    </w:lvl>
    <w:lvl w:ilvl="5" w:tplc="4B08DCAE" w:tentative="1">
      <w:start w:val="1"/>
      <w:numFmt w:val="lowerRoman"/>
      <w:lvlText w:val="%6."/>
      <w:lvlJc w:val="right"/>
      <w:pPr>
        <w:tabs>
          <w:tab w:val="num" w:pos="4680"/>
        </w:tabs>
        <w:ind w:left="4680" w:hanging="180"/>
      </w:pPr>
    </w:lvl>
    <w:lvl w:ilvl="6" w:tplc="A2D43426" w:tentative="1">
      <w:start w:val="1"/>
      <w:numFmt w:val="decimal"/>
      <w:lvlText w:val="%7."/>
      <w:lvlJc w:val="left"/>
      <w:pPr>
        <w:tabs>
          <w:tab w:val="num" w:pos="5400"/>
        </w:tabs>
        <w:ind w:left="5400" w:hanging="360"/>
      </w:pPr>
    </w:lvl>
    <w:lvl w:ilvl="7" w:tplc="0CF0BA9A" w:tentative="1">
      <w:start w:val="1"/>
      <w:numFmt w:val="lowerLetter"/>
      <w:lvlText w:val="%8."/>
      <w:lvlJc w:val="left"/>
      <w:pPr>
        <w:tabs>
          <w:tab w:val="num" w:pos="6120"/>
        </w:tabs>
        <w:ind w:left="6120" w:hanging="360"/>
      </w:pPr>
    </w:lvl>
    <w:lvl w:ilvl="8" w:tplc="4AC854FC" w:tentative="1">
      <w:start w:val="1"/>
      <w:numFmt w:val="lowerRoman"/>
      <w:lvlText w:val="%9."/>
      <w:lvlJc w:val="right"/>
      <w:pPr>
        <w:tabs>
          <w:tab w:val="num" w:pos="6840"/>
        </w:tabs>
        <w:ind w:left="6840" w:hanging="180"/>
      </w:pPr>
    </w:lvl>
  </w:abstractNum>
  <w:abstractNum w:abstractNumId="28" w15:restartNumberingAfterBreak="0">
    <w:nsid w:val="5D0C5176"/>
    <w:multiLevelType w:val="singleLevel"/>
    <w:tmpl w:val="B9FC6872"/>
    <w:lvl w:ilvl="0">
      <w:start w:val="2"/>
      <w:numFmt w:val="decimal"/>
      <w:lvlText w:val="%1."/>
      <w:lvlJc w:val="left"/>
      <w:pPr>
        <w:tabs>
          <w:tab w:val="num" w:pos="720"/>
        </w:tabs>
        <w:ind w:left="720" w:hanging="720"/>
      </w:pPr>
      <w:rPr>
        <w:rFonts w:hint="default"/>
      </w:rPr>
    </w:lvl>
  </w:abstractNum>
  <w:abstractNum w:abstractNumId="29" w15:restartNumberingAfterBreak="0">
    <w:nsid w:val="5D7A4AD4"/>
    <w:multiLevelType w:val="singleLevel"/>
    <w:tmpl w:val="D452D100"/>
    <w:lvl w:ilvl="0">
      <w:start w:val="1"/>
      <w:numFmt w:val="decimal"/>
      <w:lvlText w:val="%1."/>
      <w:lvlJc w:val="left"/>
      <w:pPr>
        <w:tabs>
          <w:tab w:val="num" w:pos="927"/>
        </w:tabs>
        <w:ind w:left="927" w:hanging="360"/>
      </w:pPr>
      <w:rPr>
        <w:rFonts w:hint="default"/>
      </w:rPr>
    </w:lvl>
  </w:abstractNum>
  <w:abstractNum w:abstractNumId="30" w15:restartNumberingAfterBreak="0">
    <w:nsid w:val="5F587C05"/>
    <w:multiLevelType w:val="hybridMultilevel"/>
    <w:tmpl w:val="55C6F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484F24"/>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5D85B62"/>
    <w:multiLevelType w:val="hybridMultilevel"/>
    <w:tmpl w:val="66E6258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9C3FB5"/>
    <w:multiLevelType w:val="singleLevel"/>
    <w:tmpl w:val="0419000F"/>
    <w:lvl w:ilvl="0">
      <w:start w:val="5"/>
      <w:numFmt w:val="decimal"/>
      <w:lvlText w:val="%1."/>
      <w:lvlJc w:val="left"/>
      <w:pPr>
        <w:tabs>
          <w:tab w:val="num" w:pos="360"/>
        </w:tabs>
        <w:ind w:left="360" w:hanging="360"/>
      </w:pPr>
      <w:rPr>
        <w:rFonts w:hint="default"/>
      </w:rPr>
    </w:lvl>
  </w:abstractNum>
  <w:abstractNum w:abstractNumId="34" w15:restartNumberingAfterBreak="0">
    <w:nsid w:val="69C74234"/>
    <w:multiLevelType w:val="multilevel"/>
    <w:tmpl w:val="BD760892"/>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CB76B6E"/>
    <w:multiLevelType w:val="hybridMultilevel"/>
    <w:tmpl w:val="139219B8"/>
    <w:lvl w:ilvl="0" w:tplc="032AA3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FC35F78"/>
    <w:multiLevelType w:val="hybridMultilevel"/>
    <w:tmpl w:val="0114CE44"/>
    <w:lvl w:ilvl="0" w:tplc="1D3A9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64B7054"/>
    <w:multiLevelType w:val="hybridMultilevel"/>
    <w:tmpl w:val="7436C0BE"/>
    <w:lvl w:ilvl="0" w:tplc="4C4A0894">
      <w:start w:val="4"/>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E87714"/>
    <w:multiLevelType w:val="singleLevel"/>
    <w:tmpl w:val="D452D100"/>
    <w:lvl w:ilvl="0">
      <w:start w:val="1"/>
      <w:numFmt w:val="decimal"/>
      <w:lvlText w:val="%1."/>
      <w:lvlJc w:val="left"/>
      <w:pPr>
        <w:tabs>
          <w:tab w:val="num" w:pos="927"/>
        </w:tabs>
        <w:ind w:left="927" w:hanging="360"/>
      </w:pPr>
      <w:rPr>
        <w:rFonts w:hint="default"/>
      </w:rPr>
    </w:lvl>
  </w:abstractNum>
  <w:abstractNum w:abstractNumId="39" w15:restartNumberingAfterBreak="0">
    <w:nsid w:val="77375392"/>
    <w:multiLevelType w:val="hybridMultilevel"/>
    <w:tmpl w:val="8AB240E4"/>
    <w:lvl w:ilvl="0" w:tplc="CE10E9D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8C45172"/>
    <w:multiLevelType w:val="hybridMultilevel"/>
    <w:tmpl w:val="14A08AC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DE668E"/>
    <w:multiLevelType w:val="singleLevel"/>
    <w:tmpl w:val="51E06EFE"/>
    <w:lvl w:ilvl="0">
      <w:start w:val="6"/>
      <w:numFmt w:val="decimal"/>
      <w:lvlText w:val="%1."/>
      <w:lvlJc w:val="left"/>
      <w:pPr>
        <w:tabs>
          <w:tab w:val="num" w:pos="218"/>
        </w:tabs>
        <w:ind w:left="218" w:hanging="360"/>
      </w:pPr>
      <w:rPr>
        <w:rFonts w:hint="default"/>
      </w:rPr>
    </w:lvl>
  </w:abstractNum>
  <w:abstractNum w:abstractNumId="42" w15:restartNumberingAfterBreak="0">
    <w:nsid w:val="7B09629A"/>
    <w:multiLevelType w:val="singleLevel"/>
    <w:tmpl w:val="E1645552"/>
    <w:lvl w:ilvl="0">
      <w:start w:val="1"/>
      <w:numFmt w:val="bullet"/>
      <w:lvlText w:val="-"/>
      <w:lvlJc w:val="left"/>
      <w:pPr>
        <w:tabs>
          <w:tab w:val="num" w:pos="927"/>
        </w:tabs>
        <w:ind w:left="927" w:hanging="360"/>
      </w:pPr>
      <w:rPr>
        <w:rFonts w:hint="default"/>
      </w:rPr>
    </w:lvl>
  </w:abstractNum>
  <w:abstractNum w:abstractNumId="43" w15:restartNumberingAfterBreak="0">
    <w:nsid w:val="7CDB2416"/>
    <w:multiLevelType w:val="singleLevel"/>
    <w:tmpl w:val="554A8F3C"/>
    <w:lvl w:ilvl="0">
      <w:start w:val="1"/>
      <w:numFmt w:val="decimal"/>
      <w:lvlText w:val="%1."/>
      <w:lvlJc w:val="left"/>
      <w:pPr>
        <w:tabs>
          <w:tab w:val="num" w:pos="1494"/>
        </w:tabs>
        <w:ind w:left="1494" w:hanging="360"/>
      </w:pPr>
      <w:rPr>
        <w:rFonts w:hint="default"/>
      </w:rPr>
    </w:lvl>
  </w:abstractNum>
  <w:abstractNum w:abstractNumId="44" w15:restartNumberingAfterBreak="0">
    <w:nsid w:val="7DBA1020"/>
    <w:multiLevelType w:val="hybridMultilevel"/>
    <w:tmpl w:val="8F3A40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28"/>
  </w:num>
  <w:num w:numId="4">
    <w:abstractNumId w:val="1"/>
  </w:num>
  <w:num w:numId="5">
    <w:abstractNumId w:val="33"/>
  </w:num>
  <w:num w:numId="6">
    <w:abstractNumId w:val="22"/>
  </w:num>
  <w:num w:numId="7">
    <w:abstractNumId w:val="21"/>
  </w:num>
  <w:num w:numId="8">
    <w:abstractNumId w:val="13"/>
  </w:num>
  <w:num w:numId="9">
    <w:abstractNumId w:val="29"/>
  </w:num>
  <w:num w:numId="10">
    <w:abstractNumId w:val="0"/>
  </w:num>
  <w:num w:numId="11">
    <w:abstractNumId w:val="42"/>
  </w:num>
  <w:num w:numId="12">
    <w:abstractNumId w:val="20"/>
  </w:num>
  <w:num w:numId="13">
    <w:abstractNumId w:val="31"/>
  </w:num>
  <w:num w:numId="14">
    <w:abstractNumId w:val="38"/>
  </w:num>
  <w:num w:numId="15">
    <w:abstractNumId w:val="43"/>
  </w:num>
  <w:num w:numId="16">
    <w:abstractNumId w:val="17"/>
  </w:num>
  <w:num w:numId="17">
    <w:abstractNumId w:val="14"/>
  </w:num>
  <w:num w:numId="18">
    <w:abstractNumId w:val="24"/>
  </w:num>
  <w:num w:numId="19">
    <w:abstractNumId w:val="27"/>
  </w:num>
  <w:num w:numId="20">
    <w:abstractNumId w:val="41"/>
  </w:num>
  <w:num w:numId="21">
    <w:abstractNumId w:val="15"/>
  </w:num>
  <w:num w:numId="22">
    <w:abstractNumId w:val="25"/>
  </w:num>
  <w:num w:numId="23">
    <w:abstractNumId w:val="39"/>
  </w:num>
  <w:num w:numId="24">
    <w:abstractNumId w:val="40"/>
  </w:num>
  <w:num w:numId="25">
    <w:abstractNumId w:val="32"/>
  </w:num>
  <w:num w:numId="26">
    <w:abstractNumId w:val="26"/>
  </w:num>
  <w:num w:numId="27">
    <w:abstractNumId w:val="10"/>
  </w:num>
  <w:num w:numId="28">
    <w:abstractNumId w:val="7"/>
  </w:num>
  <w:num w:numId="29">
    <w:abstractNumId w:val="37"/>
  </w:num>
  <w:num w:numId="30">
    <w:abstractNumId w:val="11"/>
  </w:num>
  <w:num w:numId="31">
    <w:abstractNumId w:val="5"/>
  </w:num>
  <w:num w:numId="32">
    <w:abstractNumId w:val="1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8"/>
  </w:num>
  <w:num w:numId="37">
    <w:abstractNumId w:val="44"/>
  </w:num>
  <w:num w:numId="38">
    <w:abstractNumId w:val="30"/>
  </w:num>
  <w:num w:numId="39">
    <w:abstractNumId w:val="12"/>
  </w:num>
  <w:num w:numId="40">
    <w:abstractNumId w:val="36"/>
  </w:num>
  <w:num w:numId="41">
    <w:abstractNumId w:val="35"/>
  </w:num>
  <w:num w:numId="42">
    <w:abstractNumId w:val="4"/>
  </w:num>
  <w:num w:numId="43">
    <w:abstractNumId w:val="3"/>
  </w:num>
  <w:num w:numId="44">
    <w:abstractNumId w:val="2"/>
  </w:num>
  <w:num w:numId="45">
    <w:abstractNumId w:val="3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A9"/>
    <w:rsid w:val="000013DB"/>
    <w:rsid w:val="00001BE4"/>
    <w:rsid w:val="00015E68"/>
    <w:rsid w:val="00015F01"/>
    <w:rsid w:val="00020CB9"/>
    <w:rsid w:val="000272D1"/>
    <w:rsid w:val="00027E23"/>
    <w:rsid w:val="000323A9"/>
    <w:rsid w:val="00041443"/>
    <w:rsid w:val="00043E9A"/>
    <w:rsid w:val="0004515B"/>
    <w:rsid w:val="00050A35"/>
    <w:rsid w:val="00051813"/>
    <w:rsid w:val="00054C54"/>
    <w:rsid w:val="00057455"/>
    <w:rsid w:val="0006643B"/>
    <w:rsid w:val="00066F40"/>
    <w:rsid w:val="00070184"/>
    <w:rsid w:val="00070B57"/>
    <w:rsid w:val="00071832"/>
    <w:rsid w:val="000720E4"/>
    <w:rsid w:val="00074B96"/>
    <w:rsid w:val="00075E44"/>
    <w:rsid w:val="000813FA"/>
    <w:rsid w:val="00090D9D"/>
    <w:rsid w:val="00091881"/>
    <w:rsid w:val="000930CD"/>
    <w:rsid w:val="000A0C13"/>
    <w:rsid w:val="000A1AF3"/>
    <w:rsid w:val="000C4E5C"/>
    <w:rsid w:val="000C795C"/>
    <w:rsid w:val="000D0587"/>
    <w:rsid w:val="000D1DEB"/>
    <w:rsid w:val="000E047D"/>
    <w:rsid w:val="000E42CE"/>
    <w:rsid w:val="000E6228"/>
    <w:rsid w:val="000E6565"/>
    <w:rsid w:val="000E7B98"/>
    <w:rsid w:val="000F0BB7"/>
    <w:rsid w:val="00103873"/>
    <w:rsid w:val="00112265"/>
    <w:rsid w:val="00115931"/>
    <w:rsid w:val="00121E44"/>
    <w:rsid w:val="00123328"/>
    <w:rsid w:val="00123556"/>
    <w:rsid w:val="00123FD2"/>
    <w:rsid w:val="00130D67"/>
    <w:rsid w:val="0013334D"/>
    <w:rsid w:val="00137AA2"/>
    <w:rsid w:val="00144B05"/>
    <w:rsid w:val="001512E5"/>
    <w:rsid w:val="00152126"/>
    <w:rsid w:val="0016027A"/>
    <w:rsid w:val="00160A7F"/>
    <w:rsid w:val="001705E2"/>
    <w:rsid w:val="001714B9"/>
    <w:rsid w:val="001753D7"/>
    <w:rsid w:val="001770CD"/>
    <w:rsid w:val="00177380"/>
    <w:rsid w:val="001805AD"/>
    <w:rsid w:val="00180F56"/>
    <w:rsid w:val="00184006"/>
    <w:rsid w:val="001878A0"/>
    <w:rsid w:val="00190399"/>
    <w:rsid w:val="001904C6"/>
    <w:rsid w:val="00193021"/>
    <w:rsid w:val="001A3A74"/>
    <w:rsid w:val="001A70ED"/>
    <w:rsid w:val="001B6C59"/>
    <w:rsid w:val="001C2884"/>
    <w:rsid w:val="001C6115"/>
    <w:rsid w:val="001D2331"/>
    <w:rsid w:val="001D63DE"/>
    <w:rsid w:val="001E353C"/>
    <w:rsid w:val="001E7142"/>
    <w:rsid w:val="001E7796"/>
    <w:rsid w:val="001F299D"/>
    <w:rsid w:val="002037F1"/>
    <w:rsid w:val="00204B75"/>
    <w:rsid w:val="00207BB1"/>
    <w:rsid w:val="0021176C"/>
    <w:rsid w:val="002120F5"/>
    <w:rsid w:val="00214CF2"/>
    <w:rsid w:val="0022318D"/>
    <w:rsid w:val="0023275D"/>
    <w:rsid w:val="00232EF1"/>
    <w:rsid w:val="00234AEB"/>
    <w:rsid w:val="002379B0"/>
    <w:rsid w:val="00241B5C"/>
    <w:rsid w:val="0024230C"/>
    <w:rsid w:val="00253D6D"/>
    <w:rsid w:val="00257980"/>
    <w:rsid w:val="00257E5B"/>
    <w:rsid w:val="00263246"/>
    <w:rsid w:val="00263BF4"/>
    <w:rsid w:val="00263C6A"/>
    <w:rsid w:val="00265488"/>
    <w:rsid w:val="00272B25"/>
    <w:rsid w:val="00273226"/>
    <w:rsid w:val="00273C9B"/>
    <w:rsid w:val="0027754A"/>
    <w:rsid w:val="0027790B"/>
    <w:rsid w:val="00277C0E"/>
    <w:rsid w:val="00280C5C"/>
    <w:rsid w:val="002875EA"/>
    <w:rsid w:val="00291EFA"/>
    <w:rsid w:val="00293405"/>
    <w:rsid w:val="00294E17"/>
    <w:rsid w:val="00296284"/>
    <w:rsid w:val="002A0000"/>
    <w:rsid w:val="002A35DA"/>
    <w:rsid w:val="002C01BB"/>
    <w:rsid w:val="002C05F2"/>
    <w:rsid w:val="002C2875"/>
    <w:rsid w:val="002C7FEF"/>
    <w:rsid w:val="002D1DB7"/>
    <w:rsid w:val="002E03A1"/>
    <w:rsid w:val="002F2833"/>
    <w:rsid w:val="002F49D6"/>
    <w:rsid w:val="002F7F53"/>
    <w:rsid w:val="00300A57"/>
    <w:rsid w:val="00304063"/>
    <w:rsid w:val="003112EB"/>
    <w:rsid w:val="0031205A"/>
    <w:rsid w:val="003218CA"/>
    <w:rsid w:val="00323543"/>
    <w:rsid w:val="00324318"/>
    <w:rsid w:val="00326B32"/>
    <w:rsid w:val="003306CD"/>
    <w:rsid w:val="00330F7F"/>
    <w:rsid w:val="00333C28"/>
    <w:rsid w:val="00335112"/>
    <w:rsid w:val="0033572C"/>
    <w:rsid w:val="00346BD6"/>
    <w:rsid w:val="00352898"/>
    <w:rsid w:val="003548FC"/>
    <w:rsid w:val="0036281F"/>
    <w:rsid w:val="003737B2"/>
    <w:rsid w:val="00377AA4"/>
    <w:rsid w:val="00385C86"/>
    <w:rsid w:val="00394B8B"/>
    <w:rsid w:val="00397894"/>
    <w:rsid w:val="00397C1C"/>
    <w:rsid w:val="003A4D5F"/>
    <w:rsid w:val="003A7C84"/>
    <w:rsid w:val="003B03D8"/>
    <w:rsid w:val="003B046B"/>
    <w:rsid w:val="003B7B71"/>
    <w:rsid w:val="003C01C3"/>
    <w:rsid w:val="003C11E4"/>
    <w:rsid w:val="003C507F"/>
    <w:rsid w:val="003C6CF8"/>
    <w:rsid w:val="003D1AA9"/>
    <w:rsid w:val="003D1F4E"/>
    <w:rsid w:val="003D408E"/>
    <w:rsid w:val="003E53C9"/>
    <w:rsid w:val="003F1C55"/>
    <w:rsid w:val="00400355"/>
    <w:rsid w:val="00405587"/>
    <w:rsid w:val="004074AD"/>
    <w:rsid w:val="0042107F"/>
    <w:rsid w:val="00422281"/>
    <w:rsid w:val="004310EB"/>
    <w:rsid w:val="00431471"/>
    <w:rsid w:val="00437233"/>
    <w:rsid w:val="00440441"/>
    <w:rsid w:val="00443B6D"/>
    <w:rsid w:val="00450E72"/>
    <w:rsid w:val="00457024"/>
    <w:rsid w:val="00461AF3"/>
    <w:rsid w:val="00474C77"/>
    <w:rsid w:val="00476A68"/>
    <w:rsid w:val="0048158E"/>
    <w:rsid w:val="00484557"/>
    <w:rsid w:val="00490C8C"/>
    <w:rsid w:val="00492954"/>
    <w:rsid w:val="0049631D"/>
    <w:rsid w:val="0049697F"/>
    <w:rsid w:val="004A03C5"/>
    <w:rsid w:val="004A2822"/>
    <w:rsid w:val="004A4AE7"/>
    <w:rsid w:val="004B2801"/>
    <w:rsid w:val="004B36DE"/>
    <w:rsid w:val="004B47F0"/>
    <w:rsid w:val="004C2F03"/>
    <w:rsid w:val="004C78B8"/>
    <w:rsid w:val="004D0D01"/>
    <w:rsid w:val="004D1FA4"/>
    <w:rsid w:val="004D4F17"/>
    <w:rsid w:val="004D7869"/>
    <w:rsid w:val="004E311F"/>
    <w:rsid w:val="004E483A"/>
    <w:rsid w:val="004E62FD"/>
    <w:rsid w:val="004E6D4B"/>
    <w:rsid w:val="004F7B82"/>
    <w:rsid w:val="004F7CB4"/>
    <w:rsid w:val="005021D1"/>
    <w:rsid w:val="005104B7"/>
    <w:rsid w:val="00515D6D"/>
    <w:rsid w:val="005202BE"/>
    <w:rsid w:val="00521E6D"/>
    <w:rsid w:val="00522632"/>
    <w:rsid w:val="005319C4"/>
    <w:rsid w:val="005324E3"/>
    <w:rsid w:val="00537933"/>
    <w:rsid w:val="00545402"/>
    <w:rsid w:val="00550607"/>
    <w:rsid w:val="0055143A"/>
    <w:rsid w:val="0056719C"/>
    <w:rsid w:val="00570738"/>
    <w:rsid w:val="00574E14"/>
    <w:rsid w:val="005842B6"/>
    <w:rsid w:val="00585431"/>
    <w:rsid w:val="00585D25"/>
    <w:rsid w:val="0059049D"/>
    <w:rsid w:val="005905EA"/>
    <w:rsid w:val="00594AF6"/>
    <w:rsid w:val="005954E9"/>
    <w:rsid w:val="005B236C"/>
    <w:rsid w:val="005B321D"/>
    <w:rsid w:val="005B36A9"/>
    <w:rsid w:val="005C571C"/>
    <w:rsid w:val="005C641E"/>
    <w:rsid w:val="005D2433"/>
    <w:rsid w:val="005D29F3"/>
    <w:rsid w:val="005D37C7"/>
    <w:rsid w:val="005D4181"/>
    <w:rsid w:val="005E1064"/>
    <w:rsid w:val="005E22BA"/>
    <w:rsid w:val="005E49F7"/>
    <w:rsid w:val="005E534E"/>
    <w:rsid w:val="005F0584"/>
    <w:rsid w:val="005F1A71"/>
    <w:rsid w:val="005F755E"/>
    <w:rsid w:val="005F78BF"/>
    <w:rsid w:val="00604C0E"/>
    <w:rsid w:val="0061030B"/>
    <w:rsid w:val="006171C9"/>
    <w:rsid w:val="00626DE7"/>
    <w:rsid w:val="0062703D"/>
    <w:rsid w:val="00627580"/>
    <w:rsid w:val="00627B5C"/>
    <w:rsid w:val="00632FFA"/>
    <w:rsid w:val="006413BB"/>
    <w:rsid w:val="00642280"/>
    <w:rsid w:val="006437A7"/>
    <w:rsid w:val="00655362"/>
    <w:rsid w:val="0065624B"/>
    <w:rsid w:val="00656587"/>
    <w:rsid w:val="00660FB2"/>
    <w:rsid w:val="00661F59"/>
    <w:rsid w:val="00666B9C"/>
    <w:rsid w:val="006714A9"/>
    <w:rsid w:val="0067211D"/>
    <w:rsid w:val="00673887"/>
    <w:rsid w:val="00677142"/>
    <w:rsid w:val="00680EE0"/>
    <w:rsid w:val="00683F4A"/>
    <w:rsid w:val="00690B79"/>
    <w:rsid w:val="00692F2F"/>
    <w:rsid w:val="00697D52"/>
    <w:rsid w:val="006A308E"/>
    <w:rsid w:val="006A40C2"/>
    <w:rsid w:val="006A6691"/>
    <w:rsid w:val="006A7608"/>
    <w:rsid w:val="006A7E34"/>
    <w:rsid w:val="006B1921"/>
    <w:rsid w:val="006B2D65"/>
    <w:rsid w:val="006C4944"/>
    <w:rsid w:val="006D254B"/>
    <w:rsid w:val="006D4B77"/>
    <w:rsid w:val="006D5718"/>
    <w:rsid w:val="006E0BA9"/>
    <w:rsid w:val="006E5808"/>
    <w:rsid w:val="006F1D27"/>
    <w:rsid w:val="006F2091"/>
    <w:rsid w:val="006F2B6D"/>
    <w:rsid w:val="006F2F99"/>
    <w:rsid w:val="00701AAB"/>
    <w:rsid w:val="00703509"/>
    <w:rsid w:val="00705A6D"/>
    <w:rsid w:val="00710634"/>
    <w:rsid w:val="0071596C"/>
    <w:rsid w:val="00715F90"/>
    <w:rsid w:val="007221BE"/>
    <w:rsid w:val="007224AB"/>
    <w:rsid w:val="00745D30"/>
    <w:rsid w:val="00746BF4"/>
    <w:rsid w:val="00747E15"/>
    <w:rsid w:val="007506D5"/>
    <w:rsid w:val="00752F02"/>
    <w:rsid w:val="00755059"/>
    <w:rsid w:val="0075734D"/>
    <w:rsid w:val="007605B0"/>
    <w:rsid w:val="00761B8E"/>
    <w:rsid w:val="0076331C"/>
    <w:rsid w:val="00773F2C"/>
    <w:rsid w:val="00786540"/>
    <w:rsid w:val="00792AAB"/>
    <w:rsid w:val="007A3DAA"/>
    <w:rsid w:val="007A420B"/>
    <w:rsid w:val="007A5604"/>
    <w:rsid w:val="007B0563"/>
    <w:rsid w:val="007B78D4"/>
    <w:rsid w:val="007C4F87"/>
    <w:rsid w:val="007C683A"/>
    <w:rsid w:val="007C6C16"/>
    <w:rsid w:val="007D2FD5"/>
    <w:rsid w:val="007D4664"/>
    <w:rsid w:val="007D6C26"/>
    <w:rsid w:val="007E1B82"/>
    <w:rsid w:val="007E29FC"/>
    <w:rsid w:val="007E58C5"/>
    <w:rsid w:val="007E7A63"/>
    <w:rsid w:val="007F0A50"/>
    <w:rsid w:val="007F3AAE"/>
    <w:rsid w:val="007F519C"/>
    <w:rsid w:val="007F6152"/>
    <w:rsid w:val="007F77FF"/>
    <w:rsid w:val="00802D1F"/>
    <w:rsid w:val="00803145"/>
    <w:rsid w:val="0080745B"/>
    <w:rsid w:val="00807F1D"/>
    <w:rsid w:val="00810962"/>
    <w:rsid w:val="00813983"/>
    <w:rsid w:val="0082477E"/>
    <w:rsid w:val="0084250C"/>
    <w:rsid w:val="008442DD"/>
    <w:rsid w:val="0084562E"/>
    <w:rsid w:val="00845EAC"/>
    <w:rsid w:val="00846F0A"/>
    <w:rsid w:val="00853DE7"/>
    <w:rsid w:val="00853F83"/>
    <w:rsid w:val="00854D3A"/>
    <w:rsid w:val="00863E7B"/>
    <w:rsid w:val="00866F12"/>
    <w:rsid w:val="008670D6"/>
    <w:rsid w:val="00872DB8"/>
    <w:rsid w:val="00876852"/>
    <w:rsid w:val="008771C1"/>
    <w:rsid w:val="00881161"/>
    <w:rsid w:val="00882607"/>
    <w:rsid w:val="008859EA"/>
    <w:rsid w:val="00887EF2"/>
    <w:rsid w:val="00890C7D"/>
    <w:rsid w:val="00897223"/>
    <w:rsid w:val="008A0C5B"/>
    <w:rsid w:val="008A38EC"/>
    <w:rsid w:val="008B20BC"/>
    <w:rsid w:val="008B25B4"/>
    <w:rsid w:val="008B7415"/>
    <w:rsid w:val="008C2AC2"/>
    <w:rsid w:val="008C46E7"/>
    <w:rsid w:val="008C66C0"/>
    <w:rsid w:val="008C6FCF"/>
    <w:rsid w:val="008C7C5E"/>
    <w:rsid w:val="008D1243"/>
    <w:rsid w:val="008D3EBD"/>
    <w:rsid w:val="008D7CB8"/>
    <w:rsid w:val="008E058E"/>
    <w:rsid w:val="008E0DD7"/>
    <w:rsid w:val="008E23C3"/>
    <w:rsid w:val="008E255B"/>
    <w:rsid w:val="008E4C5B"/>
    <w:rsid w:val="008E5924"/>
    <w:rsid w:val="008E6B79"/>
    <w:rsid w:val="008E7E1A"/>
    <w:rsid w:val="008F0777"/>
    <w:rsid w:val="00905996"/>
    <w:rsid w:val="0090780B"/>
    <w:rsid w:val="00907EC7"/>
    <w:rsid w:val="00910670"/>
    <w:rsid w:val="009122CD"/>
    <w:rsid w:val="00912F68"/>
    <w:rsid w:val="009131D9"/>
    <w:rsid w:val="00913D7F"/>
    <w:rsid w:val="0092006E"/>
    <w:rsid w:val="009240C1"/>
    <w:rsid w:val="00931755"/>
    <w:rsid w:val="009365CE"/>
    <w:rsid w:val="00936658"/>
    <w:rsid w:val="00944056"/>
    <w:rsid w:val="00944349"/>
    <w:rsid w:val="009478FF"/>
    <w:rsid w:val="00947E5A"/>
    <w:rsid w:val="00953E4B"/>
    <w:rsid w:val="00957559"/>
    <w:rsid w:val="00961647"/>
    <w:rsid w:val="00962E65"/>
    <w:rsid w:val="00977B81"/>
    <w:rsid w:val="009814B3"/>
    <w:rsid w:val="00991324"/>
    <w:rsid w:val="00993D02"/>
    <w:rsid w:val="00994104"/>
    <w:rsid w:val="009A01B7"/>
    <w:rsid w:val="009A28C9"/>
    <w:rsid w:val="009A77EE"/>
    <w:rsid w:val="009B0778"/>
    <w:rsid w:val="009D0935"/>
    <w:rsid w:val="009D62DB"/>
    <w:rsid w:val="009E7B6E"/>
    <w:rsid w:val="009F78AB"/>
    <w:rsid w:val="00A008ED"/>
    <w:rsid w:val="00A1423A"/>
    <w:rsid w:val="00A25C07"/>
    <w:rsid w:val="00A3000E"/>
    <w:rsid w:val="00A301F4"/>
    <w:rsid w:val="00A30DC0"/>
    <w:rsid w:val="00A33A95"/>
    <w:rsid w:val="00A353F2"/>
    <w:rsid w:val="00A423D3"/>
    <w:rsid w:val="00A47406"/>
    <w:rsid w:val="00A52005"/>
    <w:rsid w:val="00A63943"/>
    <w:rsid w:val="00A66688"/>
    <w:rsid w:val="00A67672"/>
    <w:rsid w:val="00A7211B"/>
    <w:rsid w:val="00A84D66"/>
    <w:rsid w:val="00A87762"/>
    <w:rsid w:val="00A934AC"/>
    <w:rsid w:val="00A9702D"/>
    <w:rsid w:val="00AA0E04"/>
    <w:rsid w:val="00AA6BC6"/>
    <w:rsid w:val="00AB3312"/>
    <w:rsid w:val="00AC5155"/>
    <w:rsid w:val="00AC7EB5"/>
    <w:rsid w:val="00AD1848"/>
    <w:rsid w:val="00AD4185"/>
    <w:rsid w:val="00AD4F40"/>
    <w:rsid w:val="00AD585E"/>
    <w:rsid w:val="00AE46AB"/>
    <w:rsid w:val="00AE55B3"/>
    <w:rsid w:val="00AF1A98"/>
    <w:rsid w:val="00B00A34"/>
    <w:rsid w:val="00B03CC2"/>
    <w:rsid w:val="00B04579"/>
    <w:rsid w:val="00B10E08"/>
    <w:rsid w:val="00B14C3C"/>
    <w:rsid w:val="00B176E4"/>
    <w:rsid w:val="00B222C2"/>
    <w:rsid w:val="00B22FB6"/>
    <w:rsid w:val="00B23279"/>
    <w:rsid w:val="00B23A31"/>
    <w:rsid w:val="00B243DC"/>
    <w:rsid w:val="00B318E9"/>
    <w:rsid w:val="00B32108"/>
    <w:rsid w:val="00B356FD"/>
    <w:rsid w:val="00B36B4A"/>
    <w:rsid w:val="00B376CE"/>
    <w:rsid w:val="00B40DAF"/>
    <w:rsid w:val="00B4620F"/>
    <w:rsid w:val="00B51629"/>
    <w:rsid w:val="00B5262E"/>
    <w:rsid w:val="00B53E7B"/>
    <w:rsid w:val="00B53FDB"/>
    <w:rsid w:val="00B60886"/>
    <w:rsid w:val="00B62566"/>
    <w:rsid w:val="00B6632D"/>
    <w:rsid w:val="00B7327E"/>
    <w:rsid w:val="00B8060D"/>
    <w:rsid w:val="00B81237"/>
    <w:rsid w:val="00B8371D"/>
    <w:rsid w:val="00B84E20"/>
    <w:rsid w:val="00B93255"/>
    <w:rsid w:val="00B94AF7"/>
    <w:rsid w:val="00B96472"/>
    <w:rsid w:val="00BA20B4"/>
    <w:rsid w:val="00BA38AF"/>
    <w:rsid w:val="00BB0A59"/>
    <w:rsid w:val="00BB3365"/>
    <w:rsid w:val="00BB597E"/>
    <w:rsid w:val="00BC4701"/>
    <w:rsid w:val="00BD0B20"/>
    <w:rsid w:val="00BD3FC9"/>
    <w:rsid w:val="00BD3FE4"/>
    <w:rsid w:val="00BD40D7"/>
    <w:rsid w:val="00BD5137"/>
    <w:rsid w:val="00BD5564"/>
    <w:rsid w:val="00BE0FF4"/>
    <w:rsid w:val="00BE5298"/>
    <w:rsid w:val="00BE7BA3"/>
    <w:rsid w:val="00BF0BC7"/>
    <w:rsid w:val="00BF5F2A"/>
    <w:rsid w:val="00C053A8"/>
    <w:rsid w:val="00C05970"/>
    <w:rsid w:val="00C06377"/>
    <w:rsid w:val="00C07557"/>
    <w:rsid w:val="00C1039A"/>
    <w:rsid w:val="00C1390F"/>
    <w:rsid w:val="00C314BF"/>
    <w:rsid w:val="00C31D48"/>
    <w:rsid w:val="00C332E9"/>
    <w:rsid w:val="00C335A8"/>
    <w:rsid w:val="00C36739"/>
    <w:rsid w:val="00C41429"/>
    <w:rsid w:val="00C45C99"/>
    <w:rsid w:val="00C610C1"/>
    <w:rsid w:val="00C634C9"/>
    <w:rsid w:val="00C659DE"/>
    <w:rsid w:val="00C72E6F"/>
    <w:rsid w:val="00C765E8"/>
    <w:rsid w:val="00C80AC5"/>
    <w:rsid w:val="00C83D5F"/>
    <w:rsid w:val="00C876D2"/>
    <w:rsid w:val="00C87858"/>
    <w:rsid w:val="00C907FE"/>
    <w:rsid w:val="00C91B01"/>
    <w:rsid w:val="00CA1B32"/>
    <w:rsid w:val="00CA3C15"/>
    <w:rsid w:val="00CA746F"/>
    <w:rsid w:val="00CB4D7B"/>
    <w:rsid w:val="00CB7905"/>
    <w:rsid w:val="00CC7C60"/>
    <w:rsid w:val="00CD3781"/>
    <w:rsid w:val="00CD7AB1"/>
    <w:rsid w:val="00CE0F6C"/>
    <w:rsid w:val="00CE4007"/>
    <w:rsid w:val="00CE4642"/>
    <w:rsid w:val="00CF18A3"/>
    <w:rsid w:val="00CF1D0D"/>
    <w:rsid w:val="00CF20E3"/>
    <w:rsid w:val="00CF623A"/>
    <w:rsid w:val="00D131CD"/>
    <w:rsid w:val="00D16892"/>
    <w:rsid w:val="00D17A00"/>
    <w:rsid w:val="00D21177"/>
    <w:rsid w:val="00D21892"/>
    <w:rsid w:val="00D274E5"/>
    <w:rsid w:val="00D30C6D"/>
    <w:rsid w:val="00D34DE2"/>
    <w:rsid w:val="00D44159"/>
    <w:rsid w:val="00D456FB"/>
    <w:rsid w:val="00D52457"/>
    <w:rsid w:val="00D55B89"/>
    <w:rsid w:val="00D62B8C"/>
    <w:rsid w:val="00D65781"/>
    <w:rsid w:val="00D70ED3"/>
    <w:rsid w:val="00D76F3C"/>
    <w:rsid w:val="00D85B04"/>
    <w:rsid w:val="00D8607F"/>
    <w:rsid w:val="00D91A85"/>
    <w:rsid w:val="00D92BFE"/>
    <w:rsid w:val="00D92C0C"/>
    <w:rsid w:val="00D95A77"/>
    <w:rsid w:val="00DA0F66"/>
    <w:rsid w:val="00DA1175"/>
    <w:rsid w:val="00DA58E6"/>
    <w:rsid w:val="00DB339A"/>
    <w:rsid w:val="00DB557E"/>
    <w:rsid w:val="00DB58FE"/>
    <w:rsid w:val="00DB5ABC"/>
    <w:rsid w:val="00DC2E98"/>
    <w:rsid w:val="00DC6E98"/>
    <w:rsid w:val="00DC7CA2"/>
    <w:rsid w:val="00DD0FEE"/>
    <w:rsid w:val="00DD2D60"/>
    <w:rsid w:val="00DD52B5"/>
    <w:rsid w:val="00DE1D38"/>
    <w:rsid w:val="00DE2102"/>
    <w:rsid w:val="00DE73AC"/>
    <w:rsid w:val="00DE75A8"/>
    <w:rsid w:val="00DF0D99"/>
    <w:rsid w:val="00DF35E0"/>
    <w:rsid w:val="00DF53F9"/>
    <w:rsid w:val="00E04738"/>
    <w:rsid w:val="00E135D3"/>
    <w:rsid w:val="00E157DA"/>
    <w:rsid w:val="00E20444"/>
    <w:rsid w:val="00E27599"/>
    <w:rsid w:val="00E337CE"/>
    <w:rsid w:val="00E34B07"/>
    <w:rsid w:val="00E35301"/>
    <w:rsid w:val="00E405A8"/>
    <w:rsid w:val="00E4147C"/>
    <w:rsid w:val="00E41E89"/>
    <w:rsid w:val="00E458F8"/>
    <w:rsid w:val="00E46329"/>
    <w:rsid w:val="00E62004"/>
    <w:rsid w:val="00E6240A"/>
    <w:rsid w:val="00E62D9E"/>
    <w:rsid w:val="00E751E0"/>
    <w:rsid w:val="00E763F2"/>
    <w:rsid w:val="00E81C3A"/>
    <w:rsid w:val="00E83282"/>
    <w:rsid w:val="00E87BC8"/>
    <w:rsid w:val="00E904AB"/>
    <w:rsid w:val="00E927C2"/>
    <w:rsid w:val="00E9398C"/>
    <w:rsid w:val="00E95B68"/>
    <w:rsid w:val="00EA466C"/>
    <w:rsid w:val="00EA5F0C"/>
    <w:rsid w:val="00EA74B3"/>
    <w:rsid w:val="00EC4BB8"/>
    <w:rsid w:val="00EC525A"/>
    <w:rsid w:val="00EC7E45"/>
    <w:rsid w:val="00EE034D"/>
    <w:rsid w:val="00EF3B39"/>
    <w:rsid w:val="00EF3CCE"/>
    <w:rsid w:val="00F00DBF"/>
    <w:rsid w:val="00F0104F"/>
    <w:rsid w:val="00F036BB"/>
    <w:rsid w:val="00F13A31"/>
    <w:rsid w:val="00F142CF"/>
    <w:rsid w:val="00F15789"/>
    <w:rsid w:val="00F16165"/>
    <w:rsid w:val="00F2185D"/>
    <w:rsid w:val="00F224C5"/>
    <w:rsid w:val="00F254EE"/>
    <w:rsid w:val="00F260C3"/>
    <w:rsid w:val="00F26342"/>
    <w:rsid w:val="00F26A68"/>
    <w:rsid w:val="00F27F7C"/>
    <w:rsid w:val="00F31EDD"/>
    <w:rsid w:val="00F42B29"/>
    <w:rsid w:val="00F42DC4"/>
    <w:rsid w:val="00F4492A"/>
    <w:rsid w:val="00F72A40"/>
    <w:rsid w:val="00F7366C"/>
    <w:rsid w:val="00F819B2"/>
    <w:rsid w:val="00F83C40"/>
    <w:rsid w:val="00F91A62"/>
    <w:rsid w:val="00FA00DB"/>
    <w:rsid w:val="00FA5C17"/>
    <w:rsid w:val="00FA6CC5"/>
    <w:rsid w:val="00FB2D3E"/>
    <w:rsid w:val="00FB7473"/>
    <w:rsid w:val="00FB7D4B"/>
    <w:rsid w:val="00FC501D"/>
    <w:rsid w:val="00FC74F5"/>
    <w:rsid w:val="00FD47D8"/>
    <w:rsid w:val="00FD4DD0"/>
    <w:rsid w:val="00FE2E82"/>
    <w:rsid w:val="00FE7511"/>
    <w:rsid w:val="00FF2903"/>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4E7296-D9D7-4B94-AC72-E48CA4E6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9A"/>
    <w:rPr>
      <w:sz w:val="24"/>
    </w:rPr>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qFormat/>
    <w:pPr>
      <w:keepNext/>
      <w:numPr>
        <w:ilvl w:val="1"/>
        <w:numId w:val="1"/>
      </w:numPr>
      <w:spacing w:before="240" w:after="60"/>
      <w:outlineLvl w:val="1"/>
    </w:pPr>
    <w:rPr>
      <w:rFonts w:ascii="Arial" w:hAnsi="Arial"/>
      <w:b/>
      <w:i/>
    </w:rPr>
  </w:style>
  <w:style w:type="paragraph" w:styleId="3">
    <w:name w:val="heading 3"/>
    <w:basedOn w:val="a"/>
    <w:next w:val="a"/>
    <w:qFormat/>
    <w:pPr>
      <w:keepNext/>
      <w:numPr>
        <w:ilvl w:val="2"/>
        <w:numId w:val="1"/>
      </w:numPr>
      <w:spacing w:before="240" w:after="60"/>
      <w:outlineLvl w:val="2"/>
    </w:pPr>
    <w:rPr>
      <w:rFonts w:ascii="Arial" w:hAnsi="Arial"/>
    </w:rPr>
  </w:style>
  <w:style w:type="paragraph" w:styleId="4">
    <w:name w:val="heading 4"/>
    <w:basedOn w:val="a"/>
    <w:next w:val="a"/>
    <w:qFormat/>
    <w:pPr>
      <w:keepNext/>
      <w:numPr>
        <w:ilvl w:val="3"/>
        <w:numId w:val="1"/>
      </w:numPr>
      <w:spacing w:before="240" w:after="60"/>
      <w:outlineLvl w:val="3"/>
    </w:pPr>
    <w:rPr>
      <w:rFonts w:ascii="Arial" w:hAnsi="Arial"/>
      <w:b/>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sz w:val="20"/>
    </w:rPr>
  </w:style>
  <w:style w:type="paragraph" w:styleId="8">
    <w:name w:val="heading 8"/>
    <w:basedOn w:val="a"/>
    <w:next w:val="a"/>
    <w:qFormat/>
    <w:pPr>
      <w:numPr>
        <w:ilvl w:val="7"/>
        <w:numId w:val="1"/>
      </w:numPr>
      <w:spacing w:before="240" w:after="60"/>
      <w:outlineLvl w:val="7"/>
    </w:pPr>
    <w:rPr>
      <w:rFonts w:ascii="Arial" w:hAnsi="Arial"/>
      <w:i/>
      <w:sz w:val="20"/>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styleId="a4">
    <w:name w:val="Hyperlink"/>
    <w:rPr>
      <w:color w:val="0000FF"/>
      <w:u w:val="single"/>
    </w:rPr>
  </w:style>
  <w:style w:type="paragraph" w:styleId="a5">
    <w:name w:val="Body Text Indent"/>
    <w:basedOn w:val="a"/>
    <w:pPr>
      <w:ind w:left="5760"/>
    </w:pPr>
    <w:rPr>
      <w:b/>
    </w:rPr>
  </w:style>
  <w:style w:type="paragraph" w:styleId="a6">
    <w:name w:val="Body Text"/>
    <w:basedOn w:val="a"/>
    <w:pPr>
      <w:jc w:val="both"/>
    </w:pPr>
  </w:style>
  <w:style w:type="paragraph" w:styleId="20">
    <w:name w:val="Body Text Indent 2"/>
    <w:basedOn w:val="a"/>
    <w:pPr>
      <w:ind w:firstLine="720"/>
      <w:jc w:val="both"/>
    </w:pPr>
  </w:style>
  <w:style w:type="paragraph" w:styleId="a7">
    <w:name w:val="Title"/>
    <w:basedOn w:val="a"/>
    <w:qFormat/>
    <w:pPr>
      <w:jc w:val="center"/>
    </w:pPr>
    <w:rPr>
      <w:b/>
      <w:sz w:val="28"/>
      <w:lang w:val="en-US"/>
    </w:rPr>
  </w:style>
  <w:style w:type="character" w:styleId="a8">
    <w:name w:val="FollowedHyperlink"/>
    <w:rPr>
      <w:color w:val="800080"/>
      <w:u w:val="single"/>
    </w:rPr>
  </w:style>
  <w:style w:type="paragraph" w:styleId="30">
    <w:name w:val="Body Text Indent 3"/>
    <w:basedOn w:val="a"/>
    <w:pPr>
      <w:ind w:left="567"/>
      <w:jc w:val="both"/>
    </w:pPr>
    <w:rPr>
      <w:b/>
      <w:sz w:val="28"/>
    </w:rPr>
  </w:style>
  <w:style w:type="character" w:styleId="a9">
    <w:name w:val="page number"/>
    <w:basedOn w:val="a0"/>
  </w:style>
  <w:style w:type="paragraph" w:styleId="21">
    <w:name w:val="Body Text 2"/>
    <w:basedOn w:val="a"/>
    <w:rsid w:val="00DE2102"/>
    <w:pPr>
      <w:spacing w:after="120" w:line="480" w:lineRule="auto"/>
    </w:pPr>
  </w:style>
  <w:style w:type="paragraph" w:styleId="aa">
    <w:name w:val="footer"/>
    <w:basedOn w:val="a"/>
    <w:rsid w:val="00E46329"/>
    <w:pPr>
      <w:tabs>
        <w:tab w:val="center" w:pos="4677"/>
        <w:tab w:val="right" w:pos="9355"/>
      </w:tabs>
    </w:pPr>
  </w:style>
  <w:style w:type="paragraph" w:styleId="31">
    <w:name w:val="Body Text 3"/>
    <w:basedOn w:val="a"/>
    <w:rsid w:val="006E5808"/>
    <w:pPr>
      <w:spacing w:after="120"/>
    </w:pPr>
    <w:rPr>
      <w:sz w:val="16"/>
      <w:szCs w:val="16"/>
    </w:rPr>
  </w:style>
  <w:style w:type="table" w:styleId="ab">
    <w:name w:val="Table Grid"/>
    <w:basedOn w:val="a1"/>
    <w:rsid w:val="0076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2006E"/>
    <w:rPr>
      <w:rFonts w:ascii="Tahoma" w:hAnsi="Tahoma" w:cs="Tahoma"/>
      <w:sz w:val="16"/>
      <w:szCs w:val="16"/>
    </w:rPr>
  </w:style>
  <w:style w:type="paragraph" w:styleId="ad">
    <w:name w:val="Document Map"/>
    <w:basedOn w:val="a"/>
    <w:semiHidden/>
    <w:rsid w:val="009478FF"/>
    <w:pPr>
      <w:shd w:val="clear" w:color="auto" w:fill="000080"/>
    </w:pPr>
    <w:rPr>
      <w:rFonts w:ascii="Tahoma" w:hAnsi="Tahoma" w:cs="Tahoma"/>
      <w:sz w:val="20"/>
    </w:rPr>
  </w:style>
  <w:style w:type="paragraph" w:customStyle="1" w:styleId="ae">
    <w:name w:val="Знак Знак Знак Знак Знак Знак"/>
    <w:basedOn w:val="a"/>
    <w:rsid w:val="00C659DE"/>
    <w:pPr>
      <w:widowControl w:val="0"/>
      <w:adjustRightInd w:val="0"/>
      <w:spacing w:after="160" w:line="240" w:lineRule="exact"/>
      <w:jc w:val="right"/>
    </w:pPr>
    <w:rPr>
      <w:sz w:val="20"/>
      <w:lang w:val="en-GB" w:eastAsia="en-US"/>
    </w:rPr>
  </w:style>
  <w:style w:type="paragraph" w:styleId="af">
    <w:name w:val="List Paragraph"/>
    <w:basedOn w:val="a"/>
    <w:uiPriority w:val="34"/>
    <w:qFormat/>
    <w:rsid w:val="0046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976">
      <w:bodyDiv w:val="1"/>
      <w:marLeft w:val="0"/>
      <w:marRight w:val="0"/>
      <w:marTop w:val="0"/>
      <w:marBottom w:val="0"/>
      <w:divBdr>
        <w:top w:val="none" w:sz="0" w:space="0" w:color="auto"/>
        <w:left w:val="none" w:sz="0" w:space="0" w:color="auto"/>
        <w:bottom w:val="none" w:sz="0" w:space="0" w:color="auto"/>
        <w:right w:val="none" w:sz="0" w:space="0" w:color="auto"/>
      </w:divBdr>
    </w:div>
    <w:div w:id="254090975">
      <w:bodyDiv w:val="1"/>
      <w:marLeft w:val="0"/>
      <w:marRight w:val="0"/>
      <w:marTop w:val="0"/>
      <w:marBottom w:val="0"/>
      <w:divBdr>
        <w:top w:val="none" w:sz="0" w:space="0" w:color="auto"/>
        <w:left w:val="none" w:sz="0" w:space="0" w:color="auto"/>
        <w:bottom w:val="none" w:sz="0" w:space="0" w:color="auto"/>
        <w:right w:val="none" w:sz="0" w:space="0" w:color="auto"/>
      </w:divBdr>
    </w:div>
    <w:div w:id="870606969">
      <w:bodyDiv w:val="1"/>
      <w:marLeft w:val="0"/>
      <w:marRight w:val="0"/>
      <w:marTop w:val="0"/>
      <w:marBottom w:val="0"/>
      <w:divBdr>
        <w:top w:val="none" w:sz="0" w:space="0" w:color="auto"/>
        <w:left w:val="none" w:sz="0" w:space="0" w:color="auto"/>
        <w:bottom w:val="none" w:sz="0" w:space="0" w:color="auto"/>
        <w:right w:val="none" w:sz="0" w:space="0" w:color="auto"/>
      </w:divBdr>
    </w:div>
    <w:div w:id="21094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F85F63B60E968E8719800AF9D9132629F615246908D6763E312100733553B5FCC5477906DD755DDC94849D12C91649B008586A638D6548CAE82C3CA4hE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F85F63B60E968E87199E07EFB544292EFD4E2A6009DA28636127572C6555E0AE8519204798665CD98A869E17ACh2G" TargetMode="External"/><Relationship Id="rId17" Type="http://schemas.openxmlformats.org/officeDocument/2006/relationships/hyperlink" Target="consultantplus://offline/ref=3FE3FB549B3E246745EF9C7D3DE22862B78A7D555F1E2414531FD4F8E9184C824FAB1C32C893C229E064FCEEFBp265N" TargetMode="External"/><Relationship Id="rId2" Type="http://schemas.openxmlformats.org/officeDocument/2006/relationships/numbering" Target="numbering.xml"/><Relationship Id="rId16" Type="http://schemas.openxmlformats.org/officeDocument/2006/relationships/hyperlink" Target="consultantplus://offline/ref=800AB0FAD2DCA7DF632391BD7839AD43CA7A1CCDDE0AD415DB2C0FBFC32D37F5EDC6D6A9D27CD7AE5B4A143E1D8EA00A98B7083F4FA06A131ECFC1C3VDk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F85F63B60E968E87199E07EFB544292CFD4A2E600DDA28636127572C6555E0BC85412C4599795DD89FD0CF51974F1AF543556D7C91654FADh4G" TargetMode="External"/><Relationship Id="rId5" Type="http://schemas.openxmlformats.org/officeDocument/2006/relationships/webSettings" Target="webSettings.xml"/><Relationship Id="rId15" Type="http://schemas.openxmlformats.org/officeDocument/2006/relationships/hyperlink" Target="consultantplus://offline/ref=1DF85F63B60E968E8719800AF9D9132629F61524600CD47D3F3E7C0A7B6C5FB7FBCA187C01CC755EDD8A849B0BC0421AAFh4G" TargetMode="External"/><Relationship Id="rId10" Type="http://schemas.openxmlformats.org/officeDocument/2006/relationships/hyperlink" Target="consultantplus://offline/ref=1DF85F63B60E968E87199E07EFB544292CF94329690DDA28636127572C6555E0BC85412C45907E5788C5C0CB18C04306F4584B6A6291A6h5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DF85F63B60E968E87199E07EFB544292CF94329690DDA28636127572C6555E0BC85412C459E7A5788C5C0CB18C04306F4584B6A6291A6h5G" TargetMode="External"/><Relationship Id="rId14" Type="http://schemas.openxmlformats.org/officeDocument/2006/relationships/hyperlink" Target="consultantplus://offline/ref=1DF85F63B60E968E8719800AF9D9132629F615246908D77F3C352100733553B5FCC5477914DD2D51DE959A9E10DC4018F6A5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263E-345E-4270-9701-465B0B19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 Пыть-Ях</Company>
  <LinksUpToDate>false</LinksUpToDate>
  <CharactersWithSpaces>27497</CharactersWithSpaces>
  <SharedDoc>false</SharedDoc>
  <HLinks>
    <vt:vector size="42" baseType="variant">
      <vt:variant>
        <vt:i4>2555956</vt:i4>
      </vt:variant>
      <vt:variant>
        <vt:i4>18</vt:i4>
      </vt:variant>
      <vt:variant>
        <vt:i4>0</vt:i4>
      </vt:variant>
      <vt:variant>
        <vt:i4>5</vt:i4>
      </vt:variant>
      <vt:variant>
        <vt:lpwstr>consultantplus://offline/ref=1DF85F63B60E968E8719800AF9D9132629F61524600CD47D3F3E7C0A7B6C5FB7FBCA187C01CC755EDD8A849B0BC0421AAFh4G</vt:lpwstr>
      </vt:variant>
      <vt:variant>
        <vt:lpwstr/>
      </vt:variant>
      <vt:variant>
        <vt:i4>4259854</vt:i4>
      </vt:variant>
      <vt:variant>
        <vt:i4>15</vt:i4>
      </vt:variant>
      <vt:variant>
        <vt:i4>0</vt:i4>
      </vt:variant>
      <vt:variant>
        <vt:i4>5</vt:i4>
      </vt:variant>
      <vt:variant>
        <vt:lpwstr>consultantplus://offline/ref=1DF85F63B60E968E8719800AF9D9132629F615246908D77F3C352100733553B5FCC5477914DD2D51DE959A9E10DC4018F6A5hDG</vt:lpwstr>
      </vt:variant>
      <vt:variant>
        <vt:lpwstr/>
      </vt:variant>
      <vt:variant>
        <vt:i4>8323123</vt:i4>
      </vt:variant>
      <vt:variant>
        <vt:i4>12</vt:i4>
      </vt:variant>
      <vt:variant>
        <vt:i4>0</vt:i4>
      </vt:variant>
      <vt:variant>
        <vt:i4>5</vt:i4>
      </vt:variant>
      <vt:variant>
        <vt:lpwstr>consultantplus://offline/ref=1DF85F63B60E968E8719800AF9D9132629F615246908D6763E312100733553B5FCC5477906DD755DDC94849D12C91649B008586A638D6548CAE82C3CA4hEG</vt:lpwstr>
      </vt:variant>
      <vt:variant>
        <vt:lpwstr/>
      </vt:variant>
      <vt:variant>
        <vt:i4>4521984</vt:i4>
      </vt:variant>
      <vt:variant>
        <vt:i4>9</vt:i4>
      </vt:variant>
      <vt:variant>
        <vt:i4>0</vt:i4>
      </vt:variant>
      <vt:variant>
        <vt:i4>5</vt:i4>
      </vt:variant>
      <vt:variant>
        <vt:lpwstr>consultantplus://offline/ref=1DF85F63B60E968E87199E07EFB544292EFD4E2A6009DA28636127572C6555E0AE8519204798665CD98A869E17ACh2G</vt:lpwstr>
      </vt:variant>
      <vt:variant>
        <vt:lpwstr/>
      </vt:variant>
      <vt:variant>
        <vt:i4>2097263</vt:i4>
      </vt:variant>
      <vt:variant>
        <vt:i4>6</vt:i4>
      </vt:variant>
      <vt:variant>
        <vt:i4>0</vt:i4>
      </vt:variant>
      <vt:variant>
        <vt:i4>5</vt:i4>
      </vt:variant>
      <vt:variant>
        <vt:lpwstr>consultantplus://offline/ref=1DF85F63B60E968E87199E07EFB544292CFD4A2E600DDA28636127572C6555E0BC85412C4599795DD89FD0CF51974F1AF543556D7C91654FADh4G</vt:lpwstr>
      </vt:variant>
      <vt:variant>
        <vt:lpwstr/>
      </vt:variant>
      <vt:variant>
        <vt:i4>8192097</vt:i4>
      </vt:variant>
      <vt:variant>
        <vt:i4>3</vt:i4>
      </vt:variant>
      <vt:variant>
        <vt:i4>0</vt:i4>
      </vt:variant>
      <vt:variant>
        <vt:i4>5</vt:i4>
      </vt:variant>
      <vt:variant>
        <vt:lpwstr>consultantplus://offline/ref=1DF85F63B60E968E87199E07EFB544292CF94329690DDA28636127572C6555E0BC85412C45907E5788C5C0CB18C04306F4584B6A6291A6h5G</vt:lpwstr>
      </vt:variant>
      <vt:variant>
        <vt:lpwstr/>
      </vt:variant>
      <vt:variant>
        <vt:i4>8192048</vt:i4>
      </vt:variant>
      <vt:variant>
        <vt:i4>0</vt:i4>
      </vt:variant>
      <vt:variant>
        <vt:i4>0</vt:i4>
      </vt:variant>
      <vt:variant>
        <vt:i4>5</vt:i4>
      </vt:variant>
      <vt:variant>
        <vt:lpwstr>consultantplus://offline/ref=1DF85F63B60E968E87199E07EFB544292CF94329690DDA28636127572C6555E0BC85412C459E7A5788C5C0CB18C04306F4584B6A6291A6h5G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Светлана Асеева</cp:lastModifiedBy>
  <cp:revision>4</cp:revision>
  <cp:lastPrinted>2021-02-02T10:28:00Z</cp:lastPrinted>
  <dcterms:created xsi:type="dcterms:W3CDTF">2021-02-02T03:43:00Z</dcterms:created>
  <dcterms:modified xsi:type="dcterms:W3CDTF">2021-02-02T10:28:00Z</dcterms:modified>
</cp:coreProperties>
</file>