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92" w:rsidRP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фактического воздействия </w:t>
      </w:r>
    </w:p>
    <w:p w:rsid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354783" w:rsidRPr="00436592" w:rsidRDefault="00354783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92" w:rsidRPr="00436592" w:rsidRDefault="00354783" w:rsidP="003547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по экономике</w:t>
      </w:r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436592" w:rsidRPr="008A5360" w:rsidRDefault="00354783" w:rsidP="004365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3659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36592" w:rsidRPr="008A53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436592" w:rsidRPr="00354783" w:rsidRDefault="00436592" w:rsidP="004365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акта, отчета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фактического воздействия муниципального нормативного правового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сборе предложений заинтересованных лиц по </w:t>
      </w:r>
      <w:r w:rsidR="00D23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постановлению администрации города от 08.06.2017 № 149-па</w:t>
      </w:r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порядке принятия решений о заключении</w:t>
      </w:r>
      <w:r w:rsidR="00D23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концессионных соглашений </w:t>
      </w:r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территории муниципального образования городской округ город </w:t>
      </w:r>
      <w:proofErr w:type="spellStart"/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354783" w:rsidRPr="0035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порядке</w:t>
      </w:r>
      <w:r w:rsidR="00D23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формирования перечня объектов</w:t>
      </w:r>
      <w:r w:rsidR="00BA2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="008A5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36592" w:rsidRPr="00436592" w:rsidRDefault="00436592" w:rsidP="00C92B4F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628380, РФ, Ханты-Мансийский автономный округ – Югра, город </w:t>
      </w:r>
      <w:proofErr w:type="spellStart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микрорайон 1, дом 18а, кабинет 409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r w:rsidR="004F1C7A" w:rsidRPr="004F1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KerimovaEN@gov86.org</w:t>
      </w:r>
      <w:r w:rsidR="00BA2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F1C7A" w:rsidRPr="004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592" w:rsidRPr="00241674" w:rsidRDefault="00436592" w:rsidP="004365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26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отдела проектного управления и инве</w:t>
      </w:r>
      <w:r w:rsidR="00B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стиций управления по экономике - 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Керимова</w:t>
      </w:r>
      <w:r w:rsidR="00BA2EBE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Николаевна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телефон 8 (3463)</w:t>
      </w:r>
      <w:r w:rsidR="00241674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46-55-80</w:t>
      </w:r>
      <w:r w:rsidR="00D034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36592" w:rsidRPr="00BA2EBE" w:rsidRDefault="00436592" w:rsidP="00241674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E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ФИО, контактный телефон)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2E3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по «</w:t>
      </w:r>
      <w:r w:rsidR="00A56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FA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E0" w:rsidRPr="004351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592" w:rsidRPr="007E7944" w:rsidRDefault="00436592" w:rsidP="007E7944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(рекомендуемый срок не менее 20 </w:t>
      </w:r>
      <w:r w:rsidR="00A56A7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рабочих </w:t>
      </w: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дней)</w:t>
      </w:r>
    </w:p>
    <w:p w:rsidR="00436592" w:rsidRPr="00F7557F" w:rsidRDefault="00436592" w:rsidP="002D7A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75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D-номер проекта, размещенного на портале проек</w:t>
      </w:r>
      <w:r w:rsidR="00F7557F" w:rsidRPr="00F75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нормативных правовых актов: 02/24/11-19/00018911</w:t>
      </w:r>
      <w:r w:rsidR="00DA1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5932" w:rsidRDefault="00436592" w:rsidP="0043659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Не позднее </w:t>
      </w:r>
    </w:p>
    <w:p w:rsidR="00436592" w:rsidRPr="00436592" w:rsidRDefault="00436592" w:rsidP="00A3593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DE115A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</w:t>
      </w:r>
      <w:r w:rsidR="006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B0" w:rsidRPr="006C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</w:t>
      </w:r>
    </w:p>
    <w:p w:rsidR="00436592" w:rsidRPr="00436592" w:rsidRDefault="00436592" w:rsidP="00A3593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5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(рекомендуемый срок - не позднее 10 рабочих дней со дня </w:t>
      </w:r>
      <w:r w:rsidRPr="004365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br/>
        <w:t>окончания публичных консультаций)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436592" w:rsidRPr="00450429" w:rsidRDefault="00436592" w:rsidP="0045042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правового регулирования:</w:t>
      </w:r>
      <w:r w:rsidR="006C42B0" w:rsidRPr="0045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29" w:rsidRPr="00450429" w:rsidRDefault="00450429" w:rsidP="004504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Порядок устанавливает процедуру принятия решений о заключении от имени муниципального образования городской округ город </w:t>
      </w:r>
      <w:proofErr w:type="spellStart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 на срок, превышающий срок действия утвержденных лимитов бюджетных обязательств в соответствии со статьей 78 Бюджетного кодекса Российской Федерации, а также механизм взаимодействия структурных подразделений администрации города </w:t>
      </w:r>
      <w:proofErr w:type="spellStart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муниципальному образованию городской округ город </w:t>
      </w:r>
      <w:proofErr w:type="spellStart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429" w:rsidRPr="00450429" w:rsidRDefault="00450429" w:rsidP="004504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Порядок устанавливает порядок формирования перечня объектов, право собственности на которые принадлежит или будет принадлежать </w:t>
      </w:r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образованию городской округ гор</w:t>
      </w:r>
      <w:bookmarkStart w:id="0" w:name="_GoBack"/>
      <w:bookmarkEnd w:id="0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="002354B1" w:rsidRPr="00235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планируется заключение концессионных соглашений (далее-перечень) в соответствии с частью 3 статьи 4 ФЗ «О концессионных соглашениях».</w:t>
      </w:r>
    </w:p>
    <w:p w:rsidR="008A331E" w:rsidRPr="00450429" w:rsidRDefault="008A331E" w:rsidP="004504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13" w:rsidRPr="00D76635" w:rsidRDefault="00436592" w:rsidP="00A32A1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правового регулирования:</w:t>
      </w:r>
    </w:p>
    <w:p w:rsidR="008F232C" w:rsidRDefault="008F232C" w:rsidP="008B1C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обязательств, включающая процедуру рассмотрения предложения лица, выступающего с инициативой заключения концесси</w:t>
      </w:r>
      <w:r w:rsidR="000C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соглашения и формирование</w:t>
      </w:r>
      <w:r w:rsidRPr="008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объектов, в отношении которых планируется заключении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32C" w:rsidRDefault="008F232C" w:rsidP="008F23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C5" w:rsidRPr="00FB27C5" w:rsidRDefault="00436592" w:rsidP="00E73EB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73EB6">
        <w:rPr>
          <w:rFonts w:ascii="Times New Roman" w:eastAsia="Calibri" w:hAnsi="Times New Roman" w:cs="Times New Roman"/>
          <w:sz w:val="28"/>
          <w:szCs w:val="28"/>
        </w:rPr>
        <w:t>ценка эффективности достижения</w:t>
      </w:r>
      <w:r w:rsidR="00FB27C5">
        <w:rPr>
          <w:rFonts w:ascii="Times New Roman" w:eastAsia="Calibri" w:hAnsi="Times New Roman" w:cs="Times New Roman"/>
          <w:sz w:val="28"/>
          <w:szCs w:val="28"/>
        </w:rPr>
        <w:t xml:space="preserve"> заявленных целей регулирования</w:t>
      </w:r>
    </w:p>
    <w:p w:rsidR="00570DFA" w:rsidRPr="00FB27C5" w:rsidRDefault="00436592" w:rsidP="00FB27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C5">
        <w:rPr>
          <w:rFonts w:ascii="Times New Roman" w:eastAsia="Calibri" w:hAnsi="Times New Roman" w:cs="Times New Roman"/>
          <w:sz w:val="28"/>
          <w:szCs w:val="28"/>
        </w:rPr>
        <w:t>в сводном отчете о результатах проведения ОРВ</w:t>
      </w:r>
      <w:r w:rsidRPr="00FB2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EB6" w:rsidRPr="00E73EB6" w:rsidRDefault="00E73EB6" w:rsidP="00E73E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концессионных соглашений на срок, превышающий срок действия утвержденных лимитов бюджетных обязательств;</w:t>
      </w:r>
    </w:p>
    <w:p w:rsidR="00E73EB6" w:rsidRPr="00E73EB6" w:rsidRDefault="00E73EB6" w:rsidP="00E73E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рассмотрение предложений лиц, выступающих с инициативой заключения концессионного соглашения;</w:t>
      </w:r>
    </w:p>
    <w:p w:rsidR="00E73EB6" w:rsidRPr="00E73EB6" w:rsidRDefault="00E73EB6" w:rsidP="00E73E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утверждение перечня объектов в отношении которых планируется заключение концессионных соглашений.</w:t>
      </w:r>
    </w:p>
    <w:p w:rsidR="0012024A" w:rsidRDefault="0012024A" w:rsidP="00600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E9" w:rsidRPr="00074A73" w:rsidRDefault="00074A73" w:rsidP="00074A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36592" w:rsidRPr="00074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="00436592" w:rsidRPr="000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074A73" w:rsidRPr="00074A73" w:rsidRDefault="00074A73" w:rsidP="00074A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предприниматели, российские 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лиц, имеющих намерение заключить концессионное соглашение. </w:t>
      </w:r>
    </w:p>
    <w:p w:rsidR="00074A73" w:rsidRPr="00074A73" w:rsidRDefault="00074A73" w:rsidP="00074A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города </w:t>
      </w:r>
      <w:proofErr w:type="spellStart"/>
      <w:r w:rsidR="00DB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DB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040" w:rsidRPr="00287BE9" w:rsidRDefault="00745040" w:rsidP="007450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7C" w:rsidRPr="006C1933" w:rsidRDefault="00F71ABB" w:rsidP="007C4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C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436592" w:rsidRPr="00CF3C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 w:rsidR="00436592" w:rsidRPr="00CF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97489" w:rsidRPr="00CF3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07C" w:rsidRPr="007C40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заключения концессионных соглашений на срок, превышающий срок действия утвержденных получателю средств муниципального бюджета лимитов бюджетных обязательств.</w:t>
      </w:r>
    </w:p>
    <w:p w:rsidR="007C407C" w:rsidRPr="007C407C" w:rsidRDefault="007C407C" w:rsidP="007C4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0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Нормативный правовой акт</w:t>
      </w:r>
      <w:r w:rsidR="00F96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соответствии с законодательством Российской Федерации о концессионных соглашениях, в рамках муниципальных программ города </w:t>
      </w:r>
      <w:proofErr w:type="spellStart"/>
      <w:r w:rsidR="00F96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F96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срок и в пределах средств, которые предусмотрены соответствующими мероприятиями указанных программ.</w:t>
      </w:r>
      <w:r w:rsidRPr="007C40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C407C" w:rsidRPr="007C407C" w:rsidRDefault="007C407C" w:rsidP="007C4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0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Отрицательные последствия правового регулирования отсутствуют.</w:t>
      </w:r>
    </w:p>
    <w:p w:rsidR="0081071A" w:rsidRPr="00B35613" w:rsidRDefault="0081071A" w:rsidP="00584E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091A" w:rsidRPr="00F61845" w:rsidRDefault="00436592" w:rsidP="00DD04F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</w:t>
      </w:r>
      <w:r w:rsidRPr="004365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муниципальным нормативным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Pr="00436592">
        <w:rPr>
          <w:rFonts w:ascii="Times New Roman" w:eastAsia="Calibri" w:hAnsi="Times New Roman" w:cs="Times New Roman"/>
          <w:sz w:val="28"/>
          <w:szCs w:val="28"/>
        </w:rPr>
        <w:t>актом обязанностей или ограничений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F5" w:rsidRPr="00197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18091A" w:rsidRPr="0018091A" w:rsidRDefault="0018091A" w:rsidP="001809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360C" w:rsidRPr="0018091A" w:rsidRDefault="00436592" w:rsidP="001809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6592">
        <w:rPr>
          <w:rFonts w:ascii="Times New Roman" w:eastAsia="Calibri" w:hAnsi="Times New Roman" w:cs="Times New Roman"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</w:t>
      </w:r>
      <w:r w:rsidR="00C8360C" w:rsidRPr="00C83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8360C" w:rsidRDefault="00C8360C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592" w:rsidRDefault="00436592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A35932" w:rsidRPr="00436592" w:rsidRDefault="00A35932" w:rsidP="004365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4365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BF17CF" w:rsidRPr="00436592" w:rsidRDefault="00671173" w:rsidP="006E5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от 08.11.2017 № 149-па</w:t>
            </w:r>
            <w:r w:rsidR="0096030A"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принятия решений о заключении</w:t>
            </w:r>
            <w:r w:rsidR="006E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концессионных соглашений </w:t>
            </w:r>
            <w:r w:rsidR="0096030A"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городской округ город </w:t>
            </w:r>
            <w:proofErr w:type="spellStart"/>
            <w:r w:rsidR="0096030A"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="0096030A"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порядке </w:t>
            </w:r>
            <w:r w:rsidR="00BF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перечня объектов» (с изменениями, внесенными постановлением Администрации от 27.10.2017 № 271-па).</w:t>
            </w:r>
          </w:p>
        </w:tc>
      </w:tr>
    </w:tbl>
    <w:p w:rsidR="00404E9C" w:rsidRDefault="00404E9C" w:rsidP="00436592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0B1B"/>
    <w:multiLevelType w:val="hybridMultilevel"/>
    <w:tmpl w:val="E30008FA"/>
    <w:lvl w:ilvl="0" w:tplc="0CB25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0418E"/>
    <w:multiLevelType w:val="hybridMultilevel"/>
    <w:tmpl w:val="858A8DC2"/>
    <w:lvl w:ilvl="0" w:tplc="8C6453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8"/>
    <w:rsid w:val="0001723D"/>
    <w:rsid w:val="00074A73"/>
    <w:rsid w:val="00086EB9"/>
    <w:rsid w:val="00087EB9"/>
    <w:rsid w:val="000A2EBA"/>
    <w:rsid w:val="000B70B1"/>
    <w:rsid w:val="000C2C40"/>
    <w:rsid w:val="0012024A"/>
    <w:rsid w:val="00136BB6"/>
    <w:rsid w:val="0018091A"/>
    <w:rsid w:val="00197DF5"/>
    <w:rsid w:val="001D3E31"/>
    <w:rsid w:val="002354B1"/>
    <w:rsid w:val="00241674"/>
    <w:rsid w:val="002451E1"/>
    <w:rsid w:val="0026118C"/>
    <w:rsid w:val="00287BE9"/>
    <w:rsid w:val="002D7A46"/>
    <w:rsid w:val="002E3E4F"/>
    <w:rsid w:val="00300B8D"/>
    <w:rsid w:val="00354783"/>
    <w:rsid w:val="0037233F"/>
    <w:rsid w:val="00397489"/>
    <w:rsid w:val="00404E9C"/>
    <w:rsid w:val="004351E0"/>
    <w:rsid w:val="00436592"/>
    <w:rsid w:val="00450429"/>
    <w:rsid w:val="00481790"/>
    <w:rsid w:val="004866A4"/>
    <w:rsid w:val="004B736E"/>
    <w:rsid w:val="004D28CB"/>
    <w:rsid w:val="004F1C7A"/>
    <w:rsid w:val="00570DFA"/>
    <w:rsid w:val="00572361"/>
    <w:rsid w:val="00584E4A"/>
    <w:rsid w:val="005C0311"/>
    <w:rsid w:val="0060062A"/>
    <w:rsid w:val="00644114"/>
    <w:rsid w:val="00671173"/>
    <w:rsid w:val="00671681"/>
    <w:rsid w:val="00672B63"/>
    <w:rsid w:val="006A389C"/>
    <w:rsid w:val="006B0A35"/>
    <w:rsid w:val="006B74E9"/>
    <w:rsid w:val="006C1933"/>
    <w:rsid w:val="006C42B0"/>
    <w:rsid w:val="006D7179"/>
    <w:rsid w:val="006E4029"/>
    <w:rsid w:val="006E59A6"/>
    <w:rsid w:val="007233F9"/>
    <w:rsid w:val="00745040"/>
    <w:rsid w:val="00775271"/>
    <w:rsid w:val="007B36EB"/>
    <w:rsid w:val="007C407C"/>
    <w:rsid w:val="007E7944"/>
    <w:rsid w:val="0081071A"/>
    <w:rsid w:val="00850BC6"/>
    <w:rsid w:val="008A14A4"/>
    <w:rsid w:val="008A331E"/>
    <w:rsid w:val="008A5360"/>
    <w:rsid w:val="008B1C97"/>
    <w:rsid w:val="008F232C"/>
    <w:rsid w:val="00907D37"/>
    <w:rsid w:val="00920373"/>
    <w:rsid w:val="0096030A"/>
    <w:rsid w:val="00983736"/>
    <w:rsid w:val="009D5FEB"/>
    <w:rsid w:val="00A32A13"/>
    <w:rsid w:val="00A35932"/>
    <w:rsid w:val="00A43020"/>
    <w:rsid w:val="00A56A77"/>
    <w:rsid w:val="00A91230"/>
    <w:rsid w:val="00AA76A4"/>
    <w:rsid w:val="00B112BE"/>
    <w:rsid w:val="00B3382A"/>
    <w:rsid w:val="00B35613"/>
    <w:rsid w:val="00B4092D"/>
    <w:rsid w:val="00B555B3"/>
    <w:rsid w:val="00BA2EBE"/>
    <w:rsid w:val="00BF17CF"/>
    <w:rsid w:val="00C157CA"/>
    <w:rsid w:val="00C541A2"/>
    <w:rsid w:val="00C8360C"/>
    <w:rsid w:val="00C92B4F"/>
    <w:rsid w:val="00C92B7E"/>
    <w:rsid w:val="00CC354A"/>
    <w:rsid w:val="00CF3C30"/>
    <w:rsid w:val="00D034D8"/>
    <w:rsid w:val="00D239E2"/>
    <w:rsid w:val="00D27D05"/>
    <w:rsid w:val="00D566A4"/>
    <w:rsid w:val="00D614CF"/>
    <w:rsid w:val="00D75792"/>
    <w:rsid w:val="00D76635"/>
    <w:rsid w:val="00D82190"/>
    <w:rsid w:val="00DA1F16"/>
    <w:rsid w:val="00DA6F38"/>
    <w:rsid w:val="00DB0C94"/>
    <w:rsid w:val="00DB1A88"/>
    <w:rsid w:val="00DB243E"/>
    <w:rsid w:val="00DD04F2"/>
    <w:rsid w:val="00DE115A"/>
    <w:rsid w:val="00E11373"/>
    <w:rsid w:val="00E73EB6"/>
    <w:rsid w:val="00EB3670"/>
    <w:rsid w:val="00ED290C"/>
    <w:rsid w:val="00EE7FF3"/>
    <w:rsid w:val="00F025FF"/>
    <w:rsid w:val="00F61845"/>
    <w:rsid w:val="00F71ABB"/>
    <w:rsid w:val="00F7557F"/>
    <w:rsid w:val="00F927EF"/>
    <w:rsid w:val="00F967DC"/>
    <w:rsid w:val="00FA60C9"/>
    <w:rsid w:val="00FA6DBC"/>
    <w:rsid w:val="00FB21E2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6D21-3033-4A8A-BE91-4FD180D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139</cp:revision>
  <dcterms:created xsi:type="dcterms:W3CDTF">2019-11-13T06:44:00Z</dcterms:created>
  <dcterms:modified xsi:type="dcterms:W3CDTF">2019-11-25T11:02:00Z</dcterms:modified>
</cp:coreProperties>
</file>