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1E" w:rsidRDefault="00A87847" w:rsidP="00A87847">
      <w:pPr>
        <w:pStyle w:val="ConsPlusTitle"/>
        <w:jc w:val="center"/>
        <w:outlineLvl w:val="1"/>
        <w:rPr>
          <w:rFonts w:ascii="Times New Roman" w:hAnsi="Times New Roman" w:cs="Times New Roman"/>
          <w:sz w:val="26"/>
          <w:szCs w:val="26"/>
        </w:rPr>
      </w:pPr>
      <w:r w:rsidRPr="008F2B1E">
        <w:rPr>
          <w:rFonts w:ascii="Times New Roman" w:hAnsi="Times New Roman" w:cs="Times New Roman"/>
          <w:sz w:val="26"/>
          <w:szCs w:val="26"/>
        </w:rPr>
        <w:t xml:space="preserve">Отчет о состоянии и развитии конкурентной среды </w:t>
      </w:r>
    </w:p>
    <w:p w:rsidR="00A87847" w:rsidRPr="008F2B1E" w:rsidRDefault="00A87847" w:rsidP="00A87847">
      <w:pPr>
        <w:pStyle w:val="ConsPlusTitle"/>
        <w:jc w:val="center"/>
        <w:outlineLvl w:val="1"/>
        <w:rPr>
          <w:sz w:val="26"/>
          <w:szCs w:val="26"/>
        </w:rPr>
      </w:pPr>
      <w:r w:rsidRPr="008F2B1E">
        <w:rPr>
          <w:rFonts w:ascii="Times New Roman" w:hAnsi="Times New Roman" w:cs="Times New Roman"/>
          <w:sz w:val="26"/>
          <w:szCs w:val="26"/>
        </w:rPr>
        <w:t>на товарных рынках для содействия развитию к</w:t>
      </w:r>
      <w:r w:rsidR="007243EE" w:rsidRPr="008F2B1E">
        <w:rPr>
          <w:rFonts w:ascii="Times New Roman" w:hAnsi="Times New Roman" w:cs="Times New Roman"/>
          <w:sz w:val="26"/>
          <w:szCs w:val="26"/>
        </w:rPr>
        <w:t>онкуренции в городе Пыть-Ях за</w:t>
      </w:r>
      <w:r w:rsidR="008F2B1E">
        <w:rPr>
          <w:rFonts w:ascii="Times New Roman" w:hAnsi="Times New Roman" w:cs="Times New Roman"/>
          <w:sz w:val="26"/>
          <w:szCs w:val="26"/>
        </w:rPr>
        <w:t xml:space="preserve"> </w:t>
      </w:r>
      <w:r w:rsidR="005A4031">
        <w:rPr>
          <w:rFonts w:ascii="Times New Roman" w:hAnsi="Times New Roman" w:cs="Times New Roman"/>
          <w:sz w:val="26"/>
          <w:szCs w:val="26"/>
        </w:rPr>
        <w:t>2</w:t>
      </w:r>
      <w:r w:rsidR="007B57C4">
        <w:rPr>
          <w:rFonts w:ascii="Times New Roman" w:hAnsi="Times New Roman" w:cs="Times New Roman"/>
          <w:sz w:val="26"/>
          <w:szCs w:val="26"/>
        </w:rPr>
        <w:t xml:space="preserve"> квартал 2021</w:t>
      </w:r>
      <w:r w:rsidR="008F2B1E">
        <w:rPr>
          <w:rFonts w:ascii="Times New Roman" w:hAnsi="Times New Roman" w:cs="Times New Roman"/>
          <w:sz w:val="26"/>
          <w:szCs w:val="26"/>
        </w:rPr>
        <w:t xml:space="preserve"> год</w:t>
      </w:r>
      <w:r w:rsidR="007B57C4">
        <w:rPr>
          <w:rFonts w:ascii="Times New Roman" w:hAnsi="Times New Roman" w:cs="Times New Roman"/>
          <w:sz w:val="26"/>
          <w:szCs w:val="26"/>
        </w:rPr>
        <w:t>а</w:t>
      </w:r>
    </w:p>
    <w:p w:rsidR="00A87847" w:rsidRPr="008F2B1E" w:rsidRDefault="00A87847" w:rsidP="00A87847">
      <w:pPr>
        <w:pStyle w:val="ConsPlusTitle"/>
        <w:jc w:val="center"/>
        <w:outlineLvl w:val="1"/>
        <w:rPr>
          <w:rFonts w:ascii="Times New Roman" w:hAnsi="Times New Roman" w:cs="Times New Roman"/>
          <w:b w:val="0"/>
          <w:color w:val="000000"/>
          <w:sz w:val="26"/>
          <w:szCs w:val="26"/>
        </w:rPr>
      </w:pPr>
      <w:r w:rsidRPr="008F2B1E">
        <w:rPr>
          <w:rFonts w:ascii="Times New Roman" w:hAnsi="Times New Roman" w:cs="Times New Roman"/>
          <w:b w:val="0"/>
          <w:color w:val="000000"/>
          <w:sz w:val="26"/>
          <w:szCs w:val="26"/>
        </w:rPr>
        <w:t>(в соответствии с р</w:t>
      </w:r>
      <w:r w:rsidRPr="008F2B1E">
        <w:rPr>
          <w:rFonts w:ascii="Times New Roman" w:eastAsia="Calibri" w:hAnsi="Times New Roman" w:cs="Times New Roman"/>
          <w:b w:val="0"/>
          <w:color w:val="000000"/>
          <w:sz w:val="26"/>
          <w:szCs w:val="26"/>
          <w:lang w:eastAsia="en-US"/>
        </w:rPr>
        <w:t>аспоряжением администрации города Пыть-Яха от 20.08.2019 № 1934-ра «Об утверждении плана мероприятий («дорожной карты») по развитию конкуренции в городе Пыть-Яхе»)</w:t>
      </w:r>
    </w:p>
    <w:p w:rsidR="00345496" w:rsidRDefault="00345496" w:rsidP="00B722B8">
      <w:pPr>
        <w:pStyle w:val="ConsPlusTitle"/>
        <w:jc w:val="center"/>
        <w:outlineLvl w:val="1"/>
        <w:rPr>
          <w:rFonts w:ascii="Times New Roman" w:hAnsi="Times New Roman" w:cs="Times New Roman"/>
          <w:sz w:val="28"/>
          <w:szCs w:val="28"/>
        </w:rPr>
      </w:pPr>
    </w:p>
    <w:p w:rsidR="00805356" w:rsidRPr="008F2B1E" w:rsidRDefault="00805356" w:rsidP="00B722B8">
      <w:pPr>
        <w:pStyle w:val="ConsPlusTitle"/>
        <w:jc w:val="center"/>
        <w:outlineLvl w:val="1"/>
        <w:rPr>
          <w:rFonts w:ascii="Times New Roman" w:hAnsi="Times New Roman" w:cs="Times New Roman"/>
          <w:sz w:val="26"/>
          <w:szCs w:val="26"/>
        </w:rPr>
      </w:pPr>
      <w:r w:rsidRPr="008F2B1E">
        <w:rPr>
          <w:rFonts w:ascii="Times New Roman" w:hAnsi="Times New Roman" w:cs="Times New Roman"/>
          <w:sz w:val="26"/>
          <w:szCs w:val="26"/>
        </w:rPr>
        <w:t>Раздел I. МЕРОПРИЯТИЯ ПО СОДЕЙСТВИЮ РАЗВИТИЮ КОНКУРЕНЦИИ НА ТОВАРНЫХ РЫНКАХ ДЛЯ СОДЕЙСТВИЯ РАЗВИТИЮ КОНКУРЕНЦИИ В ГОРОДЕ ПЫТЬ-ЯХЕ</w:t>
      </w:r>
    </w:p>
    <w:p w:rsidR="00805356" w:rsidRPr="003124F0" w:rsidRDefault="00805356" w:rsidP="00B722B8">
      <w:pPr>
        <w:pStyle w:val="ConsPlusTitle"/>
        <w:jc w:val="center"/>
        <w:outlineLvl w:val="1"/>
        <w:rPr>
          <w:rFonts w:ascii="Times New Roman" w:hAnsi="Times New Roman" w:cs="Times New Roman"/>
          <w:sz w:val="28"/>
          <w:szCs w:val="28"/>
        </w:rPr>
      </w:pPr>
    </w:p>
    <w:tbl>
      <w:tblPr>
        <w:tblW w:w="1616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1634"/>
        <w:gridCol w:w="1566"/>
        <w:gridCol w:w="1538"/>
        <w:gridCol w:w="1701"/>
        <w:gridCol w:w="15"/>
        <w:gridCol w:w="1403"/>
        <w:gridCol w:w="5334"/>
      </w:tblGrid>
      <w:tr w:rsidR="00345496" w:rsidRPr="006863DE" w:rsidTr="00AD7347">
        <w:tc>
          <w:tcPr>
            <w:tcW w:w="567"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 п/п</w:t>
            </w:r>
          </w:p>
        </w:tc>
        <w:tc>
          <w:tcPr>
            <w:tcW w:w="2410"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Наименование мероприятия</w:t>
            </w:r>
          </w:p>
        </w:tc>
        <w:tc>
          <w:tcPr>
            <w:tcW w:w="16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Описание проблемы, на решение которой направлено мероприятие</w:t>
            </w:r>
          </w:p>
        </w:tc>
        <w:tc>
          <w:tcPr>
            <w:tcW w:w="1566"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Ключевое событие/результат</w:t>
            </w:r>
          </w:p>
        </w:tc>
        <w:tc>
          <w:tcPr>
            <w:tcW w:w="1538"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Срок</w:t>
            </w:r>
          </w:p>
        </w:tc>
        <w:tc>
          <w:tcPr>
            <w:tcW w:w="1701"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Вид документа</w:t>
            </w:r>
          </w:p>
        </w:tc>
        <w:tc>
          <w:tcPr>
            <w:tcW w:w="1418" w:type="dxa"/>
            <w:gridSpan w:val="2"/>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Исполнитель</w:t>
            </w:r>
          </w:p>
        </w:tc>
        <w:tc>
          <w:tcPr>
            <w:tcW w:w="53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Информация о ходе исполнения</w:t>
            </w:r>
          </w:p>
        </w:tc>
      </w:tr>
      <w:tr w:rsidR="00345496" w:rsidRPr="006863DE" w:rsidTr="00AD7347">
        <w:tc>
          <w:tcPr>
            <w:tcW w:w="567"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1</w:t>
            </w:r>
          </w:p>
        </w:tc>
        <w:tc>
          <w:tcPr>
            <w:tcW w:w="2410"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2</w:t>
            </w:r>
          </w:p>
        </w:tc>
        <w:tc>
          <w:tcPr>
            <w:tcW w:w="16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3</w:t>
            </w:r>
          </w:p>
        </w:tc>
        <w:tc>
          <w:tcPr>
            <w:tcW w:w="1566"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4</w:t>
            </w:r>
          </w:p>
        </w:tc>
        <w:tc>
          <w:tcPr>
            <w:tcW w:w="1538"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5</w:t>
            </w:r>
          </w:p>
        </w:tc>
        <w:tc>
          <w:tcPr>
            <w:tcW w:w="1701"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6</w:t>
            </w:r>
          </w:p>
        </w:tc>
        <w:tc>
          <w:tcPr>
            <w:tcW w:w="1418" w:type="dxa"/>
            <w:gridSpan w:val="2"/>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7</w:t>
            </w:r>
          </w:p>
        </w:tc>
        <w:tc>
          <w:tcPr>
            <w:tcW w:w="53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8</w:t>
            </w:r>
          </w:p>
        </w:tc>
      </w:tr>
      <w:tr w:rsidR="00345496" w:rsidRPr="006863DE" w:rsidTr="00AD7347">
        <w:tblPrEx>
          <w:tblBorders>
            <w:insideH w:val="none" w:sz="0" w:space="0" w:color="auto"/>
          </w:tblBorders>
        </w:tblPrEx>
        <w:trPr>
          <w:trHeight w:val="494"/>
        </w:trPr>
        <w:tc>
          <w:tcPr>
            <w:tcW w:w="567" w:type="dxa"/>
            <w:tcBorders>
              <w:top w:val="single" w:sz="4" w:space="0" w:color="auto"/>
              <w:bottom w:val="single" w:sz="4" w:space="0" w:color="auto"/>
            </w:tcBorders>
          </w:tcPr>
          <w:p w:rsidR="00345496" w:rsidRPr="006863DE" w:rsidRDefault="00345496" w:rsidP="001C60B9">
            <w:pPr>
              <w:pStyle w:val="ConsPlusNormal0"/>
              <w:jc w:val="center"/>
              <w:outlineLvl w:val="2"/>
              <w:rPr>
                <w:rFonts w:ascii="Times New Roman" w:hAnsi="Times New Roman" w:cs="Times New Roman"/>
                <w:b/>
                <w:sz w:val="20"/>
              </w:rPr>
            </w:pPr>
            <w:r w:rsidRPr="006863DE">
              <w:rPr>
                <w:rFonts w:ascii="Times New Roman" w:hAnsi="Times New Roman" w:cs="Times New Roman"/>
                <w:b/>
                <w:sz w:val="20"/>
              </w:rPr>
              <w:t>1.</w:t>
            </w:r>
          </w:p>
        </w:tc>
        <w:tc>
          <w:tcPr>
            <w:tcW w:w="15601" w:type="dxa"/>
            <w:gridSpan w:val="8"/>
            <w:tcBorders>
              <w:top w:val="single" w:sz="4" w:space="0" w:color="auto"/>
              <w:bottom w:val="single" w:sz="4" w:space="0" w:color="auto"/>
            </w:tcBorders>
          </w:tcPr>
          <w:p w:rsidR="00345496" w:rsidRPr="006863DE" w:rsidRDefault="00345496" w:rsidP="001C60B9">
            <w:pPr>
              <w:pStyle w:val="ConsPlusNormal0"/>
              <w:jc w:val="center"/>
              <w:rPr>
                <w:rFonts w:ascii="Times New Roman" w:hAnsi="Times New Roman" w:cs="Times New Roman"/>
                <w:b/>
                <w:sz w:val="20"/>
              </w:rPr>
            </w:pPr>
            <w:r w:rsidRPr="006863DE">
              <w:rPr>
                <w:rFonts w:ascii="Times New Roman" w:hAnsi="Times New Roman" w:cs="Times New Roman"/>
                <w:b/>
                <w:sz w:val="20"/>
              </w:rPr>
              <w:t>Рынок теплоснабжения (производства тепловой энергии)</w:t>
            </w:r>
          </w:p>
        </w:tc>
      </w:tr>
      <w:tr w:rsidR="00006704" w:rsidRPr="006863DE" w:rsidTr="00AD7347">
        <w:tblPrEx>
          <w:tblBorders>
            <w:insideH w:val="none" w:sz="0" w:space="0" w:color="auto"/>
          </w:tblBorders>
        </w:tblPrEx>
        <w:trPr>
          <w:trHeight w:val="1906"/>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1.1.</w:t>
            </w:r>
          </w:p>
        </w:tc>
        <w:tc>
          <w:tcPr>
            <w:tcW w:w="2410" w:type="dxa"/>
            <w:tcBorders>
              <w:top w:val="single" w:sz="4" w:space="0" w:color="auto"/>
              <w:bottom w:val="single" w:sz="4" w:space="0" w:color="auto"/>
            </w:tcBorders>
          </w:tcPr>
          <w:p w:rsidR="00006704"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2176BD" w:rsidRPr="006863DE" w:rsidRDefault="00E4048E" w:rsidP="00E4048E">
            <w:pPr>
              <w:pStyle w:val="ConsPlusNormal0"/>
              <w:rPr>
                <w:rFonts w:ascii="Times New Roman" w:hAnsi="Times New Roman" w:cs="Times New Roman"/>
                <w:sz w:val="20"/>
              </w:rPr>
            </w:pPr>
            <w:r>
              <w:rPr>
                <w:rFonts w:ascii="Times New Roman" w:hAnsi="Times New Roman" w:cs="Times New Roman"/>
                <w:sz w:val="20"/>
              </w:rPr>
              <w:t xml:space="preserve"> </w:t>
            </w:r>
          </w:p>
        </w:tc>
        <w:tc>
          <w:tcPr>
            <w:tcW w:w="1634"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высокий уровень износа инженерных сетей коммунального комплекса города Пыть-Яха</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сохранение эксплуатационных свойств инженерных сетей коммунального комплекса</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F62548" w:rsidRPr="00AC317F" w:rsidRDefault="003B2B4C" w:rsidP="00B03B74">
            <w:pPr>
              <w:jc w:val="both"/>
              <w:rPr>
                <w:rFonts w:ascii="Times New Roman" w:hAnsi="Times New Roman"/>
                <w:color w:val="FF0000"/>
                <w:sz w:val="20"/>
                <w:szCs w:val="20"/>
                <w:highlight w:val="yellow"/>
              </w:rPr>
            </w:pPr>
            <w:r w:rsidRPr="00D80334">
              <w:rPr>
                <w:rFonts w:ascii="Times New Roman" w:hAnsi="Times New Roman"/>
                <w:sz w:val="20"/>
                <w:szCs w:val="20"/>
              </w:rPr>
              <w:t xml:space="preserve">       </w:t>
            </w:r>
            <w:r w:rsidR="00E4048E">
              <w:rPr>
                <w:rFonts w:ascii="Times New Roman" w:hAnsi="Times New Roman"/>
                <w:sz w:val="20"/>
                <w:szCs w:val="20"/>
              </w:rPr>
              <w:t xml:space="preserve">  </w:t>
            </w:r>
            <w:r w:rsidR="00F62548" w:rsidRPr="00B03B74">
              <w:rPr>
                <w:rFonts w:ascii="Times New Roman" w:hAnsi="Times New Roman"/>
                <w:sz w:val="20"/>
                <w:szCs w:val="20"/>
              </w:rPr>
              <w:t xml:space="preserve">Перечень объектов на проведение капитального ремонта (с заменой) систем газораспределения, теплоснабжения, водоснабжения и водоотведения </w:t>
            </w:r>
            <w:r w:rsidRPr="00B03B74">
              <w:rPr>
                <w:rFonts w:ascii="Times New Roman" w:hAnsi="Times New Roman"/>
                <w:sz w:val="20"/>
                <w:szCs w:val="20"/>
              </w:rPr>
              <w:t>(</w:t>
            </w:r>
            <w:r w:rsidRPr="00B03B74">
              <w:rPr>
                <w:rFonts w:ascii="Times New Roman" w:hAnsi="Times New Roman"/>
                <w:b/>
                <w:sz w:val="20"/>
                <w:szCs w:val="20"/>
              </w:rPr>
              <w:t>1</w:t>
            </w:r>
            <w:r w:rsidR="009F1096" w:rsidRPr="00B03B74">
              <w:rPr>
                <w:rFonts w:ascii="Times New Roman" w:hAnsi="Times New Roman"/>
                <w:b/>
                <w:sz w:val="20"/>
                <w:szCs w:val="20"/>
              </w:rPr>
              <w:t>-объект:</w:t>
            </w:r>
            <w:r w:rsidRPr="00B03B74">
              <w:rPr>
                <w:rFonts w:ascii="Times New Roman" w:hAnsi="Times New Roman"/>
                <w:sz w:val="20"/>
                <w:szCs w:val="20"/>
              </w:rPr>
              <w:t xml:space="preserve"> </w:t>
            </w:r>
            <w:r w:rsidR="00B03B74" w:rsidRPr="00B03B74">
              <w:rPr>
                <w:rFonts w:ascii="Times New Roman" w:hAnsi="Times New Roman"/>
                <w:bCs/>
                <w:sz w:val="20"/>
                <w:szCs w:val="20"/>
                <w:lang w:eastAsia="ru-RU"/>
              </w:rPr>
              <w:t>с</w:t>
            </w:r>
            <w:r w:rsidRPr="00B03B74">
              <w:rPr>
                <w:rFonts w:ascii="Times New Roman" w:hAnsi="Times New Roman"/>
                <w:bCs/>
                <w:sz w:val="20"/>
                <w:szCs w:val="20"/>
                <w:lang w:eastAsia="ru-RU"/>
              </w:rPr>
              <w:t xml:space="preserve">ети теплоснабжения ТК-57-ТК27а (участок тепловой сети от ТК-26 до ТК-27а), </w:t>
            </w:r>
            <w:r w:rsidR="00B03B74" w:rsidRPr="00B03B74">
              <w:rPr>
                <w:rFonts w:ascii="Times New Roman" w:hAnsi="Times New Roman"/>
                <w:bCs/>
                <w:sz w:val="20"/>
                <w:szCs w:val="20"/>
                <w:lang w:eastAsia="ru-RU"/>
              </w:rPr>
              <w:t>в</w:t>
            </w:r>
            <w:r w:rsidRPr="00B03B74">
              <w:rPr>
                <w:rFonts w:ascii="Times New Roman" w:hAnsi="Times New Roman"/>
                <w:bCs/>
                <w:sz w:val="20"/>
                <w:szCs w:val="20"/>
                <w:lang w:eastAsia="ru-RU"/>
              </w:rPr>
              <w:t>одовод (участок водо</w:t>
            </w:r>
            <w:r w:rsidR="00B03B74" w:rsidRPr="00B03B74">
              <w:rPr>
                <w:rFonts w:ascii="Times New Roman" w:hAnsi="Times New Roman"/>
                <w:bCs/>
                <w:sz w:val="20"/>
                <w:szCs w:val="20"/>
                <w:lang w:eastAsia="ru-RU"/>
              </w:rPr>
              <w:t>снабжения от ТК-27 до ТК-27а) (к</w:t>
            </w:r>
            <w:r w:rsidRPr="00B03B74">
              <w:rPr>
                <w:rFonts w:ascii="Times New Roman" w:hAnsi="Times New Roman"/>
                <w:bCs/>
                <w:sz w:val="20"/>
                <w:szCs w:val="20"/>
                <w:lang w:eastAsia="ru-RU"/>
              </w:rPr>
              <w:t xml:space="preserve">апитальный ремонт участка ТВС от ТК-26 до ТК-27а); </w:t>
            </w:r>
            <w:r w:rsidR="009F1096" w:rsidRPr="00B03B74">
              <w:rPr>
                <w:rFonts w:ascii="Times New Roman" w:hAnsi="Times New Roman"/>
                <w:b/>
                <w:bCs/>
                <w:sz w:val="20"/>
                <w:szCs w:val="20"/>
                <w:lang w:eastAsia="ru-RU"/>
              </w:rPr>
              <w:t>2- объект:</w:t>
            </w:r>
            <w:r w:rsidR="009F1096" w:rsidRPr="00B03B74">
              <w:rPr>
                <w:rFonts w:ascii="Times New Roman" w:hAnsi="Times New Roman"/>
                <w:bCs/>
                <w:sz w:val="20"/>
                <w:szCs w:val="20"/>
                <w:lang w:eastAsia="ru-RU"/>
              </w:rPr>
              <w:t xml:space="preserve"> </w:t>
            </w:r>
            <w:r w:rsidR="00B03B74" w:rsidRPr="00B03B74">
              <w:rPr>
                <w:rFonts w:ascii="Times New Roman" w:hAnsi="Times New Roman"/>
                <w:bCs/>
                <w:sz w:val="20"/>
                <w:szCs w:val="20"/>
                <w:lang w:eastAsia="ru-RU"/>
              </w:rPr>
              <w:t>в</w:t>
            </w:r>
            <w:r w:rsidRPr="00B03B74">
              <w:rPr>
                <w:rFonts w:ascii="Times New Roman" w:hAnsi="Times New Roman"/>
                <w:bCs/>
                <w:sz w:val="20"/>
                <w:szCs w:val="20"/>
                <w:lang w:eastAsia="ru-RU"/>
              </w:rPr>
              <w:t>одяная</w:t>
            </w:r>
            <w:r w:rsidR="00B03B74" w:rsidRPr="00B03B74">
              <w:rPr>
                <w:rFonts w:ascii="Times New Roman" w:hAnsi="Times New Roman"/>
                <w:bCs/>
                <w:sz w:val="20"/>
                <w:szCs w:val="20"/>
                <w:lang w:eastAsia="ru-RU"/>
              </w:rPr>
              <w:t xml:space="preserve"> тепловая сеть ТК-66а - ТК-73 (к</w:t>
            </w:r>
            <w:r w:rsidRPr="00B03B74">
              <w:rPr>
                <w:rFonts w:ascii="Times New Roman" w:hAnsi="Times New Roman"/>
                <w:bCs/>
                <w:sz w:val="20"/>
                <w:szCs w:val="20"/>
                <w:lang w:eastAsia="ru-RU"/>
              </w:rPr>
              <w:t xml:space="preserve">апитальный ремонт участка тепловой сети от ТК-73 до ТК-73А, 5 мкр.); </w:t>
            </w:r>
            <w:r w:rsidR="009F1096" w:rsidRPr="00B03B74">
              <w:rPr>
                <w:rFonts w:ascii="Times New Roman" w:hAnsi="Times New Roman"/>
                <w:b/>
                <w:bCs/>
                <w:sz w:val="20"/>
                <w:szCs w:val="20"/>
                <w:lang w:eastAsia="ru-RU"/>
              </w:rPr>
              <w:t>3-объект:</w:t>
            </w:r>
            <w:r w:rsidR="009F1096" w:rsidRPr="00B03B74">
              <w:rPr>
                <w:rFonts w:ascii="Times New Roman" w:hAnsi="Times New Roman"/>
                <w:bCs/>
                <w:sz w:val="20"/>
                <w:szCs w:val="20"/>
                <w:lang w:eastAsia="ru-RU"/>
              </w:rPr>
              <w:t xml:space="preserve"> </w:t>
            </w:r>
            <w:r w:rsidR="00B03B74" w:rsidRPr="00B03B74">
              <w:rPr>
                <w:rFonts w:ascii="Times New Roman" w:hAnsi="Times New Roman"/>
                <w:bCs/>
                <w:sz w:val="20"/>
                <w:szCs w:val="20"/>
                <w:lang w:eastAsia="ru-RU"/>
              </w:rPr>
              <w:t>с</w:t>
            </w:r>
            <w:r w:rsidRPr="00B03B74">
              <w:rPr>
                <w:rFonts w:ascii="Times New Roman" w:hAnsi="Times New Roman"/>
                <w:bCs/>
                <w:sz w:val="20"/>
                <w:szCs w:val="20"/>
                <w:lang w:eastAsia="ru-RU"/>
              </w:rPr>
              <w:t xml:space="preserve">ети водоснабжения от врезки </w:t>
            </w:r>
            <w:r w:rsidR="00B03B74" w:rsidRPr="00B03B74">
              <w:rPr>
                <w:rFonts w:ascii="Times New Roman" w:hAnsi="Times New Roman"/>
                <w:bCs/>
                <w:sz w:val="20"/>
                <w:szCs w:val="20"/>
                <w:lang w:eastAsia="ru-RU"/>
              </w:rPr>
              <w:t>5а до узла №9 в 3 микрорайоне (к</w:t>
            </w:r>
            <w:r w:rsidRPr="00B03B74">
              <w:rPr>
                <w:rFonts w:ascii="Times New Roman" w:hAnsi="Times New Roman"/>
                <w:bCs/>
                <w:sz w:val="20"/>
                <w:szCs w:val="20"/>
                <w:lang w:eastAsia="ru-RU"/>
              </w:rPr>
              <w:t xml:space="preserve">апитальный ремонт  сети водоснабжения от Узла 9 в 3 микрорайоне, до Узла 5-1 в мкр. Пионерный); </w:t>
            </w:r>
            <w:r w:rsidR="009F1096" w:rsidRPr="00B03B74">
              <w:rPr>
                <w:rFonts w:ascii="Times New Roman" w:hAnsi="Times New Roman"/>
                <w:b/>
                <w:bCs/>
                <w:sz w:val="20"/>
                <w:szCs w:val="20"/>
                <w:lang w:eastAsia="ru-RU"/>
              </w:rPr>
              <w:t>4 – объект:</w:t>
            </w:r>
            <w:r w:rsidR="009F1096" w:rsidRPr="00B03B74">
              <w:rPr>
                <w:rFonts w:ascii="Times New Roman" w:hAnsi="Times New Roman"/>
                <w:bCs/>
                <w:sz w:val="20"/>
                <w:szCs w:val="20"/>
                <w:lang w:eastAsia="ru-RU"/>
              </w:rPr>
              <w:t xml:space="preserve"> </w:t>
            </w:r>
            <w:r w:rsidR="00B03B74" w:rsidRPr="00B03B74">
              <w:rPr>
                <w:rFonts w:ascii="Times New Roman" w:hAnsi="Times New Roman"/>
                <w:bCs/>
                <w:sz w:val="20"/>
                <w:szCs w:val="20"/>
                <w:lang w:eastAsia="ru-RU"/>
              </w:rPr>
              <w:t>в</w:t>
            </w:r>
            <w:r w:rsidRPr="00B03B74">
              <w:rPr>
                <w:rFonts w:ascii="Times New Roman" w:hAnsi="Times New Roman"/>
                <w:bCs/>
                <w:sz w:val="20"/>
                <w:szCs w:val="20"/>
                <w:lang w:eastAsia="ru-RU"/>
              </w:rPr>
              <w:t>од</w:t>
            </w:r>
            <w:r w:rsidR="00B03B74" w:rsidRPr="00B03B74">
              <w:rPr>
                <w:rFonts w:ascii="Times New Roman" w:hAnsi="Times New Roman"/>
                <w:bCs/>
                <w:sz w:val="20"/>
                <w:szCs w:val="20"/>
                <w:lang w:eastAsia="ru-RU"/>
              </w:rPr>
              <w:t>овод индивидуальной застройки (к</w:t>
            </w:r>
            <w:r w:rsidRPr="00B03B74">
              <w:rPr>
                <w:rFonts w:ascii="Times New Roman" w:hAnsi="Times New Roman"/>
                <w:bCs/>
                <w:sz w:val="20"/>
                <w:szCs w:val="20"/>
                <w:lang w:eastAsia="ru-RU"/>
              </w:rPr>
              <w:t xml:space="preserve">апитальный ремонт сети водоснабжения от ВК23-1 до ВК27 ул. Православная); </w:t>
            </w:r>
            <w:r w:rsidR="009F1096" w:rsidRPr="00B03B74">
              <w:rPr>
                <w:rFonts w:ascii="Times New Roman" w:hAnsi="Times New Roman"/>
                <w:b/>
                <w:bCs/>
                <w:sz w:val="20"/>
                <w:szCs w:val="20"/>
                <w:lang w:eastAsia="ru-RU"/>
              </w:rPr>
              <w:t>5-объект:</w:t>
            </w:r>
            <w:r w:rsidR="009F1096" w:rsidRPr="00B03B74">
              <w:rPr>
                <w:rFonts w:ascii="Times New Roman" w:hAnsi="Times New Roman"/>
                <w:bCs/>
                <w:sz w:val="20"/>
                <w:szCs w:val="20"/>
                <w:lang w:eastAsia="ru-RU"/>
              </w:rPr>
              <w:t xml:space="preserve"> </w:t>
            </w:r>
            <w:r w:rsidR="00B03B74" w:rsidRPr="00B03B74">
              <w:rPr>
                <w:rFonts w:ascii="Times New Roman" w:hAnsi="Times New Roman"/>
                <w:bCs/>
                <w:sz w:val="20"/>
                <w:szCs w:val="20"/>
                <w:lang w:eastAsia="ru-RU"/>
              </w:rPr>
              <w:t>в</w:t>
            </w:r>
            <w:r w:rsidRPr="00B03B74">
              <w:rPr>
                <w:rFonts w:ascii="Times New Roman" w:hAnsi="Times New Roman"/>
                <w:bCs/>
                <w:sz w:val="20"/>
                <w:szCs w:val="20"/>
                <w:lang w:eastAsia="ru-RU"/>
              </w:rPr>
              <w:t>од</w:t>
            </w:r>
            <w:r w:rsidR="00B03B74" w:rsidRPr="00B03B74">
              <w:rPr>
                <w:rFonts w:ascii="Times New Roman" w:hAnsi="Times New Roman"/>
                <w:bCs/>
                <w:sz w:val="20"/>
                <w:szCs w:val="20"/>
                <w:lang w:eastAsia="ru-RU"/>
              </w:rPr>
              <w:t>овод индивидуальной застройки (к</w:t>
            </w:r>
            <w:r w:rsidRPr="00B03B74">
              <w:rPr>
                <w:rFonts w:ascii="Times New Roman" w:hAnsi="Times New Roman"/>
                <w:bCs/>
                <w:sz w:val="20"/>
                <w:szCs w:val="20"/>
                <w:lang w:eastAsia="ru-RU"/>
              </w:rPr>
              <w:t xml:space="preserve">апитальный ремонт сети водоснабжения от ТК у ТЦ «Янтарь» до ВК27 ул. Православная) </w:t>
            </w:r>
            <w:r w:rsidR="00F62548" w:rsidRPr="00B03B74">
              <w:rPr>
                <w:rFonts w:ascii="Times New Roman" w:hAnsi="Times New Roman"/>
                <w:sz w:val="20"/>
                <w:szCs w:val="20"/>
              </w:rPr>
              <w:t xml:space="preserve">утвержден распоряжением администрации города № 2491-ра от 18.12.2020 (в ред. от 10.02.2021 №265-ра, от 03.03.2021 №398-ра, от 12.05.2021 №871-ра). На основании утвержденного распоряжения заключено соглашение о предоставлении субсидии на капитальный ремонт систем </w:t>
            </w:r>
            <w:r w:rsidR="00F62548" w:rsidRPr="00B03B74">
              <w:rPr>
                <w:rFonts w:ascii="Times New Roman" w:hAnsi="Times New Roman"/>
                <w:sz w:val="20"/>
                <w:szCs w:val="20"/>
              </w:rPr>
              <w:lastRenderedPageBreak/>
              <w:t>газораспределения, теплоснабжения, водоснабжения и водоотведения из окружного бюджета от 25.01.2021 № 14ОЗП-20-21. На сегодняшний день заключены контракты</w:t>
            </w:r>
            <w:r w:rsidRPr="00B03B74">
              <w:rPr>
                <w:rFonts w:ascii="Times New Roman" w:hAnsi="Times New Roman"/>
                <w:sz w:val="20"/>
                <w:szCs w:val="20"/>
              </w:rPr>
              <w:t xml:space="preserve"> с ООО «Северспецстрой» №</w:t>
            </w:r>
            <w:r w:rsidR="00F3468C" w:rsidRPr="00B03B74">
              <w:rPr>
                <w:rFonts w:ascii="Times New Roman" w:hAnsi="Times New Roman"/>
                <w:sz w:val="20"/>
                <w:szCs w:val="20"/>
              </w:rPr>
              <w:t xml:space="preserve"> </w:t>
            </w:r>
            <w:r w:rsidRPr="00B03B74">
              <w:rPr>
                <w:rFonts w:ascii="Times New Roman" w:hAnsi="Times New Roman"/>
                <w:sz w:val="20"/>
                <w:szCs w:val="20"/>
                <w:lang w:eastAsia="ru-RU"/>
              </w:rPr>
              <w:t xml:space="preserve">0187300019421000083 от 08.06.2021, срок выполнения работ 68 календ. </w:t>
            </w:r>
            <w:proofErr w:type="spellStart"/>
            <w:proofErr w:type="gramStart"/>
            <w:r w:rsidRPr="00B03B74">
              <w:rPr>
                <w:rFonts w:ascii="Times New Roman" w:hAnsi="Times New Roman"/>
                <w:sz w:val="20"/>
                <w:szCs w:val="20"/>
                <w:lang w:eastAsia="ru-RU"/>
              </w:rPr>
              <w:t>дн</w:t>
            </w:r>
            <w:proofErr w:type="spellEnd"/>
            <w:r w:rsidRPr="00B03B74">
              <w:rPr>
                <w:rFonts w:ascii="Times New Roman" w:hAnsi="Times New Roman"/>
                <w:sz w:val="20"/>
                <w:szCs w:val="20"/>
                <w:lang w:eastAsia="ru-RU"/>
              </w:rPr>
              <w:t>.;</w:t>
            </w:r>
            <w:proofErr w:type="gramEnd"/>
            <w:r w:rsidRPr="00B03B74">
              <w:rPr>
                <w:rFonts w:ascii="Times New Roman" w:hAnsi="Times New Roman"/>
                <w:sz w:val="20"/>
                <w:szCs w:val="20"/>
                <w:lang w:eastAsia="ru-RU"/>
              </w:rPr>
              <w:t xml:space="preserve"> № 0187300019421000080 от 08.06.2021, срок выполнения работ 50 календ. </w:t>
            </w:r>
            <w:proofErr w:type="spellStart"/>
            <w:r w:rsidRPr="00B03B74">
              <w:rPr>
                <w:rFonts w:ascii="Times New Roman" w:hAnsi="Times New Roman"/>
                <w:sz w:val="20"/>
                <w:szCs w:val="20"/>
                <w:lang w:eastAsia="ru-RU"/>
              </w:rPr>
              <w:t>дн</w:t>
            </w:r>
            <w:proofErr w:type="spellEnd"/>
            <w:r w:rsidRPr="00B03B74">
              <w:rPr>
                <w:rFonts w:ascii="Times New Roman" w:hAnsi="Times New Roman"/>
                <w:sz w:val="20"/>
                <w:szCs w:val="20"/>
                <w:lang w:eastAsia="ru-RU"/>
              </w:rPr>
              <w:t xml:space="preserve">.; № 0187300019421000082 от 08.06.2021, срок выполнения работ 37 календ. </w:t>
            </w:r>
            <w:proofErr w:type="spellStart"/>
            <w:r w:rsidRPr="00B03B74">
              <w:rPr>
                <w:rFonts w:ascii="Times New Roman" w:hAnsi="Times New Roman"/>
                <w:sz w:val="20"/>
                <w:szCs w:val="20"/>
                <w:lang w:eastAsia="ru-RU"/>
              </w:rPr>
              <w:t>дн</w:t>
            </w:r>
            <w:proofErr w:type="spellEnd"/>
            <w:r w:rsidRPr="00B03B74">
              <w:rPr>
                <w:rFonts w:ascii="Times New Roman" w:hAnsi="Times New Roman"/>
                <w:sz w:val="20"/>
                <w:szCs w:val="20"/>
                <w:lang w:eastAsia="ru-RU"/>
              </w:rPr>
              <w:t xml:space="preserve">.; № 0187300019421000084 от 08.06.2021, срок выполнения работ 37 календ. </w:t>
            </w:r>
            <w:proofErr w:type="spellStart"/>
            <w:r w:rsidRPr="00B03B74">
              <w:rPr>
                <w:rFonts w:ascii="Times New Roman" w:hAnsi="Times New Roman"/>
                <w:sz w:val="20"/>
                <w:szCs w:val="20"/>
                <w:lang w:eastAsia="ru-RU"/>
              </w:rPr>
              <w:t>дн</w:t>
            </w:r>
            <w:proofErr w:type="spellEnd"/>
            <w:r w:rsidRPr="00B03B74">
              <w:rPr>
                <w:rFonts w:ascii="Times New Roman" w:hAnsi="Times New Roman"/>
                <w:sz w:val="20"/>
                <w:szCs w:val="20"/>
                <w:lang w:eastAsia="ru-RU"/>
              </w:rPr>
              <w:t>.</w:t>
            </w:r>
            <w:r w:rsidR="00D80334" w:rsidRPr="00B03B74">
              <w:rPr>
                <w:rFonts w:ascii="Times New Roman" w:hAnsi="Times New Roman"/>
                <w:sz w:val="20"/>
                <w:szCs w:val="20"/>
                <w:lang w:eastAsia="ru-RU"/>
              </w:rPr>
              <w:t xml:space="preserve">, согласно заключенных контрактов уже проводятся </w:t>
            </w:r>
            <w:r w:rsidR="00F62548" w:rsidRPr="00B03B74">
              <w:rPr>
                <w:rFonts w:ascii="Times New Roman" w:hAnsi="Times New Roman"/>
                <w:sz w:val="20"/>
                <w:szCs w:val="20"/>
              </w:rPr>
              <w:t xml:space="preserve">основные </w:t>
            </w:r>
            <w:r w:rsidR="00D80334" w:rsidRPr="00B03B74">
              <w:rPr>
                <w:rFonts w:ascii="Times New Roman" w:hAnsi="Times New Roman"/>
                <w:sz w:val="20"/>
                <w:szCs w:val="20"/>
              </w:rPr>
              <w:t xml:space="preserve">и </w:t>
            </w:r>
            <w:r w:rsidR="00F62548" w:rsidRPr="00B03B74">
              <w:rPr>
                <w:rFonts w:ascii="Times New Roman" w:hAnsi="Times New Roman"/>
                <w:sz w:val="20"/>
                <w:szCs w:val="20"/>
              </w:rPr>
              <w:t xml:space="preserve">подготовительные работы. По </w:t>
            </w:r>
            <w:r w:rsidR="00D80334" w:rsidRPr="00B03B74">
              <w:rPr>
                <w:rFonts w:ascii="Times New Roman" w:hAnsi="Times New Roman"/>
                <w:sz w:val="20"/>
                <w:szCs w:val="20"/>
              </w:rPr>
              <w:t>пятому объекту: в</w:t>
            </w:r>
            <w:r w:rsidR="00D80334" w:rsidRPr="00B03B74">
              <w:rPr>
                <w:rFonts w:ascii="Times New Roman" w:hAnsi="Times New Roman"/>
                <w:bCs/>
                <w:sz w:val="20"/>
                <w:szCs w:val="20"/>
              </w:rPr>
              <w:t>одовод индивидуальной застройки (капитальный ремонт сети водоснабжения от ТК у ТЦ «Янтарь» до ВК27 ул. Православная)</w:t>
            </w:r>
            <w:r w:rsidR="00D80334" w:rsidRPr="00B03B74">
              <w:rPr>
                <w:rFonts w:ascii="Times New Roman" w:hAnsi="Times New Roman"/>
                <w:sz w:val="20"/>
                <w:szCs w:val="20"/>
              </w:rPr>
              <w:t xml:space="preserve"> </w:t>
            </w:r>
            <w:r w:rsidR="00F62548" w:rsidRPr="00B03B74">
              <w:rPr>
                <w:rFonts w:ascii="Times New Roman" w:hAnsi="Times New Roman"/>
                <w:sz w:val="20"/>
                <w:szCs w:val="20"/>
              </w:rPr>
              <w:t xml:space="preserve">проведен аукцион на право проведения работ, </w:t>
            </w:r>
            <w:r w:rsidR="00D80334" w:rsidRPr="00B03B74">
              <w:rPr>
                <w:rFonts w:ascii="Times New Roman" w:hAnsi="Times New Roman"/>
                <w:sz w:val="20"/>
                <w:szCs w:val="20"/>
              </w:rPr>
              <w:t xml:space="preserve">в июле </w:t>
            </w:r>
            <w:r w:rsidR="00F62548" w:rsidRPr="00B03B74">
              <w:rPr>
                <w:rFonts w:ascii="Times New Roman" w:hAnsi="Times New Roman"/>
                <w:sz w:val="20"/>
                <w:szCs w:val="20"/>
              </w:rPr>
              <w:t>будет заключен контракт с выигравшей подрядной организацией.</w:t>
            </w:r>
          </w:p>
        </w:tc>
      </w:tr>
      <w:tr w:rsidR="00AC317F" w:rsidRPr="00AC317F" w:rsidTr="00AD7347">
        <w:tblPrEx>
          <w:tblBorders>
            <w:insideH w:val="none" w:sz="0" w:space="0" w:color="auto"/>
          </w:tblBorders>
        </w:tblPrEx>
        <w:tc>
          <w:tcPr>
            <w:tcW w:w="567" w:type="dxa"/>
            <w:tcBorders>
              <w:top w:val="single" w:sz="4" w:space="0" w:color="auto"/>
              <w:bottom w:val="single" w:sz="4" w:space="0" w:color="auto"/>
            </w:tcBorders>
          </w:tcPr>
          <w:p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lastRenderedPageBreak/>
              <w:t>1.2.</w:t>
            </w:r>
          </w:p>
        </w:tc>
        <w:tc>
          <w:tcPr>
            <w:tcW w:w="2410"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низкий уровень заинтересованности частных операторов в коммунальном комплексе как в построении бизнеса в целом</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модернизация объектов жилищно-коммунального хозяйства</w:t>
            </w: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30 декабря 2020</w:t>
            </w:r>
          </w:p>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30 декабря 2021</w:t>
            </w:r>
          </w:p>
        </w:tc>
        <w:tc>
          <w:tcPr>
            <w:tcW w:w="1716" w:type="dxa"/>
            <w:gridSpan w:val="2"/>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соглашение о предоставлении субсидии муниципальному образованию</w:t>
            </w:r>
          </w:p>
        </w:tc>
        <w:tc>
          <w:tcPr>
            <w:tcW w:w="1403"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67051A" w:rsidRPr="001B3FF7" w:rsidRDefault="00006704" w:rsidP="001B3FF7">
            <w:pPr>
              <w:jc w:val="both"/>
              <w:rPr>
                <w:rFonts w:ascii="Times New Roman" w:hAnsi="Times New Roman"/>
                <w:sz w:val="20"/>
                <w:szCs w:val="20"/>
              </w:rPr>
            </w:pPr>
            <w:r w:rsidRPr="001B3FF7">
              <w:rPr>
                <w:rFonts w:ascii="Times New Roman" w:hAnsi="Times New Roman"/>
                <w:sz w:val="20"/>
                <w:szCs w:val="20"/>
              </w:rPr>
              <w:t>26.12.2018 года заключен</w:t>
            </w:r>
            <w:r w:rsidR="00093355" w:rsidRPr="001B3FF7">
              <w:rPr>
                <w:rFonts w:ascii="Times New Roman" w:hAnsi="Times New Roman"/>
                <w:sz w:val="20"/>
                <w:szCs w:val="20"/>
              </w:rPr>
              <w:t xml:space="preserve"> муниципальный контракт</w:t>
            </w:r>
            <w:r w:rsidRPr="001B3FF7">
              <w:rPr>
                <w:rFonts w:ascii="Times New Roman" w:hAnsi="Times New Roman"/>
                <w:sz w:val="20"/>
                <w:szCs w:val="20"/>
              </w:rPr>
              <w:t xml:space="preserve"> с </w:t>
            </w:r>
            <w:r w:rsidR="006863DE" w:rsidRPr="001B3FF7">
              <w:rPr>
                <w:rFonts w:ascii="Times New Roman" w:hAnsi="Times New Roman"/>
                <w:sz w:val="20"/>
                <w:szCs w:val="20"/>
              </w:rPr>
              <w:t>ООО</w:t>
            </w:r>
            <w:r w:rsidRPr="001B3FF7">
              <w:rPr>
                <w:rFonts w:ascii="Times New Roman" w:hAnsi="Times New Roman"/>
                <w:sz w:val="20"/>
                <w:szCs w:val="20"/>
              </w:rPr>
              <w:t xml:space="preserve"> «Объединение энергоменеджмента» на разработку проекта и условий концессионного соглашения в целях проведения открытого конкурса на определение концессионера. </w:t>
            </w:r>
            <w:r w:rsidR="0067051A" w:rsidRPr="001B3FF7">
              <w:rPr>
                <w:rFonts w:ascii="Times New Roman" w:hAnsi="Times New Roman"/>
                <w:sz w:val="20"/>
                <w:szCs w:val="20"/>
              </w:rPr>
              <w:t xml:space="preserve">На 30.12.2020 получено согласование параметров концессионного соглашения от РСТ ХМАО-Югры, в </w:t>
            </w:r>
            <w:r w:rsidR="00DF6FAC" w:rsidRPr="001B3FF7">
              <w:rPr>
                <w:rFonts w:ascii="Times New Roman" w:hAnsi="Times New Roman"/>
                <w:sz w:val="20"/>
                <w:szCs w:val="20"/>
              </w:rPr>
              <w:t xml:space="preserve">настоящее время подрядной организацией вносятся корректировки по замечаниям, выданным ДепЖКК </w:t>
            </w:r>
            <w:r w:rsidR="0039583D" w:rsidRPr="001B3FF7">
              <w:rPr>
                <w:rFonts w:ascii="Times New Roman" w:hAnsi="Times New Roman"/>
                <w:sz w:val="20"/>
                <w:szCs w:val="20"/>
              </w:rPr>
              <w:t>ХМАО</w:t>
            </w:r>
            <w:r w:rsidR="0067051A" w:rsidRPr="001B3FF7">
              <w:rPr>
                <w:rFonts w:ascii="Times New Roman" w:hAnsi="Times New Roman"/>
                <w:sz w:val="20"/>
                <w:szCs w:val="20"/>
              </w:rPr>
              <w:t>-Югры</w:t>
            </w:r>
            <w:r w:rsidR="0039583D" w:rsidRPr="001B3FF7">
              <w:rPr>
                <w:rFonts w:ascii="Times New Roman" w:hAnsi="Times New Roman"/>
                <w:sz w:val="20"/>
                <w:szCs w:val="20"/>
              </w:rPr>
              <w:t>.</w:t>
            </w:r>
            <w:r w:rsidR="006E174D" w:rsidRPr="001B3FF7">
              <w:rPr>
                <w:rFonts w:ascii="Times New Roman" w:hAnsi="Times New Roman"/>
                <w:sz w:val="20"/>
                <w:szCs w:val="20"/>
              </w:rPr>
              <w:t xml:space="preserve"> </w:t>
            </w:r>
            <w:r w:rsidR="008C0C05" w:rsidRPr="001B3FF7">
              <w:rPr>
                <w:rFonts w:ascii="Times New Roman" w:hAnsi="Times New Roman"/>
                <w:sz w:val="20"/>
                <w:szCs w:val="20"/>
              </w:rPr>
              <w:t xml:space="preserve">В настоящее время ведется работа по устранению выданных </w:t>
            </w:r>
            <w:r w:rsidR="001363B2" w:rsidRPr="001B3FF7">
              <w:rPr>
                <w:rFonts w:ascii="Times New Roman" w:hAnsi="Times New Roman"/>
                <w:sz w:val="20"/>
                <w:szCs w:val="20"/>
              </w:rPr>
              <w:t xml:space="preserve">замечаний. </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2.</w:t>
            </w: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производства бетона</w:t>
            </w:r>
          </w:p>
        </w:tc>
      </w:tr>
      <w:tr w:rsidR="00006704" w:rsidRPr="001B3FF7" w:rsidTr="001B3FF7">
        <w:tblPrEx>
          <w:tblBorders>
            <w:insideH w:val="none" w:sz="0" w:space="0" w:color="auto"/>
          </w:tblBorders>
        </w:tblPrEx>
        <w:tc>
          <w:tcPr>
            <w:tcW w:w="567" w:type="dxa"/>
            <w:tcBorders>
              <w:top w:val="single" w:sz="4" w:space="0" w:color="auto"/>
              <w:bottom w:val="single" w:sz="4" w:space="0" w:color="auto"/>
            </w:tcBorders>
            <w:shd w:val="clear" w:color="auto" w:fill="auto"/>
          </w:tcPr>
          <w:p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t>2.1.</w:t>
            </w:r>
          </w:p>
        </w:tc>
        <w:tc>
          <w:tcPr>
            <w:tcW w:w="2410" w:type="dxa"/>
            <w:tcBorders>
              <w:top w:val="single" w:sz="4" w:space="0" w:color="auto"/>
              <w:bottom w:val="single" w:sz="4" w:space="0" w:color="auto"/>
            </w:tcBorders>
            <w:shd w:val="clear" w:color="auto" w:fill="auto"/>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Оказание информационно-консультативной поддержки хозяйствующим субъектам, осуществляющим деятельность по производству бетона</w:t>
            </w:r>
          </w:p>
        </w:tc>
        <w:tc>
          <w:tcPr>
            <w:tcW w:w="1634" w:type="dxa"/>
            <w:tcBorders>
              <w:top w:val="single" w:sz="4" w:space="0" w:color="auto"/>
              <w:bottom w:val="single" w:sz="4" w:space="0" w:color="auto"/>
            </w:tcBorders>
            <w:shd w:val="clear" w:color="auto" w:fill="auto"/>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наличие потребности у хозяйствующих субъектов в информации о производителях и потребителях бетона</w:t>
            </w:r>
          </w:p>
        </w:tc>
        <w:tc>
          <w:tcPr>
            <w:tcW w:w="1566" w:type="dxa"/>
            <w:tcBorders>
              <w:top w:val="single" w:sz="4" w:space="0" w:color="auto"/>
              <w:bottom w:val="single" w:sz="4" w:space="0" w:color="auto"/>
            </w:tcBorders>
            <w:shd w:val="clear" w:color="auto" w:fill="auto"/>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развитие конкуренции на рынке производства бетона</w:t>
            </w:r>
          </w:p>
        </w:tc>
        <w:tc>
          <w:tcPr>
            <w:tcW w:w="1538" w:type="dxa"/>
            <w:tcBorders>
              <w:top w:val="single" w:sz="4" w:space="0" w:color="auto"/>
              <w:bottom w:val="single" w:sz="4" w:space="0" w:color="auto"/>
            </w:tcBorders>
            <w:shd w:val="clear" w:color="auto" w:fill="auto"/>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w:t>
            </w:r>
          </w:p>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shd w:val="clear" w:color="auto" w:fill="auto"/>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shd w:val="clear" w:color="auto" w:fill="auto"/>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по экономике</w:t>
            </w:r>
          </w:p>
        </w:tc>
        <w:tc>
          <w:tcPr>
            <w:tcW w:w="5334" w:type="dxa"/>
            <w:tcBorders>
              <w:top w:val="single" w:sz="4" w:space="0" w:color="auto"/>
              <w:bottom w:val="single" w:sz="4" w:space="0" w:color="auto"/>
            </w:tcBorders>
            <w:shd w:val="clear" w:color="auto" w:fill="auto"/>
          </w:tcPr>
          <w:p w:rsidR="003A15F6" w:rsidRPr="001B3FF7" w:rsidRDefault="00AC317F" w:rsidP="003A15F6">
            <w:pPr>
              <w:pStyle w:val="ConsPlusNormal0"/>
              <w:jc w:val="both"/>
              <w:rPr>
                <w:rFonts w:ascii="Times New Roman" w:hAnsi="Times New Roman" w:cs="Times New Roman"/>
                <w:sz w:val="20"/>
              </w:rPr>
            </w:pPr>
            <w:r w:rsidRPr="001B3FF7">
              <w:rPr>
                <w:rFonts w:ascii="Times New Roman" w:hAnsi="Times New Roman" w:cs="Times New Roman"/>
                <w:sz w:val="20"/>
              </w:rPr>
              <w:t xml:space="preserve">   Разработан </w:t>
            </w:r>
            <w:r w:rsidR="003A15F6" w:rsidRPr="001B3FF7">
              <w:rPr>
                <w:rFonts w:ascii="Times New Roman" w:hAnsi="Times New Roman" w:cs="Times New Roman"/>
                <w:sz w:val="20"/>
              </w:rPr>
              <w:t xml:space="preserve">Порядок предоставления субсидий субъектам малого и среднего предпринимательства в г.Пыть-Яхе, в настоящее время Порядок проходит процедуру оценки регулирующего воздействия. </w:t>
            </w:r>
          </w:p>
          <w:p w:rsidR="00006704" w:rsidRPr="001B3FF7" w:rsidRDefault="003A15F6" w:rsidP="001363B2">
            <w:pPr>
              <w:pStyle w:val="ConsPlusNormal0"/>
              <w:jc w:val="both"/>
              <w:rPr>
                <w:rFonts w:ascii="Times New Roman" w:hAnsi="Times New Roman" w:cs="Times New Roman"/>
                <w:sz w:val="20"/>
              </w:rPr>
            </w:pPr>
            <w:r w:rsidRPr="001B3FF7">
              <w:rPr>
                <w:rFonts w:ascii="Times New Roman" w:hAnsi="Times New Roman"/>
                <w:sz w:val="20"/>
              </w:rPr>
              <w:t xml:space="preserve">     Прием заявлений от субъектов малого и среднего предпринимательства города Пыть-Яха </w:t>
            </w:r>
            <w:r w:rsidR="001363B2" w:rsidRPr="001363B2">
              <w:rPr>
                <w:rFonts w:ascii="Times New Roman" w:hAnsi="Times New Roman"/>
                <w:sz w:val="20"/>
              </w:rPr>
              <w:t xml:space="preserve">субсидий, в том числе от хозяйствующих субъектов по производству бетона планируется в июле 2021 года. Вся необходимая информация для хозяйствующих субъектов размещена н официальном сайте администрации города </w:t>
            </w:r>
            <w:hyperlink r:id="rId8" w:history="1">
              <w:r w:rsidR="001363B2" w:rsidRPr="001363B2">
                <w:rPr>
                  <w:rStyle w:val="afb"/>
                  <w:rFonts w:ascii="Times New Roman" w:hAnsi="Times New Roman" w:cs="Calibri"/>
                  <w:color w:val="auto"/>
                  <w:sz w:val="20"/>
                  <w:u w:val="none"/>
                </w:rPr>
                <w:t>Главная</w:t>
              </w:r>
            </w:hyperlink>
            <w:r w:rsidR="001363B2" w:rsidRPr="001363B2">
              <w:rPr>
                <w:rFonts w:ascii="Times New Roman" w:hAnsi="Times New Roman"/>
                <w:sz w:val="20"/>
              </w:rPr>
              <w:t> / </w:t>
            </w:r>
            <w:hyperlink r:id="rId9" w:history="1">
              <w:r w:rsidR="001363B2" w:rsidRPr="001363B2">
                <w:rPr>
                  <w:rStyle w:val="afb"/>
                  <w:rFonts w:ascii="Times New Roman" w:hAnsi="Times New Roman" w:cs="Calibri"/>
                  <w:color w:val="auto"/>
                  <w:sz w:val="20"/>
                  <w:u w:val="none"/>
                </w:rPr>
                <w:t>Деятельность</w:t>
              </w:r>
            </w:hyperlink>
            <w:r w:rsidR="001363B2" w:rsidRPr="001363B2">
              <w:rPr>
                <w:rFonts w:ascii="Times New Roman" w:hAnsi="Times New Roman"/>
                <w:sz w:val="20"/>
              </w:rPr>
              <w:t> / </w:t>
            </w:r>
            <w:hyperlink r:id="rId10" w:history="1">
              <w:r w:rsidR="001363B2" w:rsidRPr="001363B2">
                <w:rPr>
                  <w:rStyle w:val="afb"/>
                  <w:rFonts w:ascii="Times New Roman" w:hAnsi="Times New Roman" w:cs="Calibri"/>
                  <w:color w:val="auto"/>
                  <w:sz w:val="20"/>
                  <w:u w:val="none"/>
                </w:rPr>
                <w:t>Экономика</w:t>
              </w:r>
            </w:hyperlink>
            <w:r w:rsidR="001363B2" w:rsidRPr="001363B2">
              <w:rPr>
                <w:rFonts w:ascii="Times New Roman" w:hAnsi="Times New Roman"/>
                <w:sz w:val="20"/>
              </w:rPr>
              <w:t> / </w:t>
            </w:r>
            <w:hyperlink r:id="rId11" w:history="1">
              <w:r w:rsidR="001363B2" w:rsidRPr="001363B2">
                <w:rPr>
                  <w:rStyle w:val="afb"/>
                  <w:rFonts w:ascii="Times New Roman" w:hAnsi="Times New Roman" w:cs="Calibri"/>
                  <w:color w:val="auto"/>
                  <w:sz w:val="20"/>
                  <w:u w:val="none"/>
                </w:rPr>
                <w:t>Предпринимательство</w:t>
              </w:r>
            </w:hyperlink>
            <w:r w:rsidR="001363B2" w:rsidRPr="001363B2">
              <w:rPr>
                <w:rFonts w:ascii="Times New Roman" w:hAnsi="Times New Roman"/>
                <w:sz w:val="20"/>
              </w:rPr>
              <w:t> </w:t>
            </w:r>
            <w:r w:rsidRPr="001B3FF7">
              <w:rPr>
                <w:rFonts w:ascii="Times New Roman" w:hAnsi="Times New Roman"/>
                <w:sz w:val="20"/>
              </w:rPr>
              <w:t>на получение / Информация об объявленных конкурсах на оказание финансовой поддержки субъектам малого и среднего предпринимательства https://adm.gov86.org/399/591/768/3532/</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3A15F6">
            <w:pPr>
              <w:pStyle w:val="ConsPlusNormal0"/>
              <w:outlineLvl w:val="2"/>
              <w:rPr>
                <w:rFonts w:ascii="Times New Roman" w:hAnsi="Times New Roman" w:cs="Times New Roman"/>
                <w:sz w:val="20"/>
              </w:rPr>
            </w:pP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жилищного строительства (за исключением индивидуального жилищного строительства)</w:t>
            </w:r>
          </w:p>
        </w:tc>
      </w:tr>
      <w:tr w:rsidR="00006704" w:rsidRPr="001E4665" w:rsidTr="0085261B">
        <w:tblPrEx>
          <w:tblBorders>
            <w:insideH w:val="none" w:sz="0" w:space="0" w:color="auto"/>
          </w:tblBorders>
        </w:tblPrEx>
        <w:trPr>
          <w:trHeight w:val="302"/>
        </w:trPr>
        <w:tc>
          <w:tcPr>
            <w:tcW w:w="567" w:type="dxa"/>
            <w:tcBorders>
              <w:top w:val="single" w:sz="4" w:space="0" w:color="auto"/>
              <w:bottom w:val="single" w:sz="4" w:space="0" w:color="auto"/>
            </w:tcBorders>
          </w:tcPr>
          <w:p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t>3.1</w:t>
            </w:r>
          </w:p>
        </w:tc>
        <w:tc>
          <w:tcPr>
            <w:tcW w:w="2410"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снижение сроков получения разрешений на строительство и ввод объекта в эксплуатацию</w:t>
            </w:r>
          </w:p>
          <w:p w:rsidR="00006704" w:rsidRPr="001B3FF7"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C04B09"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p w:rsidR="00C04B09" w:rsidRPr="001B3FF7" w:rsidRDefault="00C04B09" w:rsidP="00C04B09">
            <w:pPr>
              <w:rPr>
                <w:sz w:val="20"/>
                <w:szCs w:val="20"/>
                <w:lang w:eastAsia="ru-RU"/>
              </w:rPr>
            </w:pPr>
          </w:p>
          <w:p w:rsidR="00C04B09" w:rsidRPr="001B3FF7" w:rsidRDefault="00C04B09" w:rsidP="00C04B09">
            <w:pPr>
              <w:rPr>
                <w:sz w:val="20"/>
                <w:szCs w:val="20"/>
                <w:lang w:eastAsia="ru-RU"/>
              </w:rPr>
            </w:pPr>
          </w:p>
          <w:p w:rsidR="00C04B09" w:rsidRPr="001B3FF7" w:rsidRDefault="00C04B09" w:rsidP="00C04B09">
            <w:pPr>
              <w:rPr>
                <w:sz w:val="20"/>
                <w:szCs w:val="20"/>
                <w:lang w:eastAsia="ru-RU"/>
              </w:rPr>
            </w:pPr>
          </w:p>
          <w:p w:rsidR="00C04B09" w:rsidRPr="001B3FF7" w:rsidRDefault="00C04B09" w:rsidP="00C04B09">
            <w:pPr>
              <w:rPr>
                <w:sz w:val="20"/>
                <w:szCs w:val="20"/>
                <w:lang w:eastAsia="ru-RU"/>
              </w:rPr>
            </w:pPr>
          </w:p>
          <w:p w:rsidR="00006704" w:rsidRPr="001B3FF7" w:rsidRDefault="00006704" w:rsidP="00C04B09">
            <w:pPr>
              <w:rPr>
                <w:sz w:val="20"/>
                <w:szCs w:val="20"/>
                <w:lang w:eastAsia="ru-RU"/>
              </w:rPr>
            </w:pPr>
          </w:p>
        </w:tc>
        <w:tc>
          <w:tcPr>
            <w:tcW w:w="1716" w:type="dxa"/>
            <w:gridSpan w:val="2"/>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753C23" w:rsidRPr="001B3FF7" w:rsidRDefault="001E4665" w:rsidP="00753C23">
            <w:pPr>
              <w:pStyle w:val="ConsPlusNormal0"/>
              <w:jc w:val="both"/>
              <w:rPr>
                <w:rFonts w:ascii="Times New Roman" w:hAnsi="Times New Roman"/>
                <w:sz w:val="20"/>
              </w:rPr>
            </w:pPr>
            <w:r w:rsidRPr="001B3FF7">
              <w:rPr>
                <w:rFonts w:ascii="Times New Roman" w:hAnsi="Times New Roman"/>
                <w:sz w:val="20"/>
              </w:rPr>
              <w:t xml:space="preserve">        </w:t>
            </w:r>
            <w:r w:rsidR="00753C23" w:rsidRPr="001B3FF7">
              <w:rPr>
                <w:rFonts w:ascii="Times New Roman" w:hAnsi="Times New Roman"/>
                <w:sz w:val="20"/>
              </w:rPr>
              <w:t>Постановлениями администрации г.Пыть-Яха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w:t>
            </w:r>
            <w:r w:rsidR="0039583D" w:rsidRPr="001B3FF7">
              <w:rPr>
                <w:rFonts w:ascii="Times New Roman" w:hAnsi="Times New Roman"/>
                <w:sz w:val="20"/>
              </w:rPr>
              <w:t>радостроительным кодексом РФ и</w:t>
            </w:r>
            <w:r w:rsidR="00753C23" w:rsidRPr="001B3FF7">
              <w:rPr>
                <w:rFonts w:ascii="Times New Roman" w:hAnsi="Times New Roman"/>
                <w:sz w:val="20"/>
              </w:rPr>
              <w:t xml:space="preserve">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5 рабочих дней (ранее – 10 рабочих дней). </w:t>
            </w:r>
          </w:p>
          <w:p w:rsidR="00C04B09" w:rsidRPr="001B3FF7" w:rsidRDefault="0039583D" w:rsidP="0085261B">
            <w:pPr>
              <w:pStyle w:val="ConsPlusNormal0"/>
              <w:jc w:val="both"/>
              <w:rPr>
                <w:rFonts w:ascii="Times New Roman" w:hAnsi="Times New Roman" w:cs="Times New Roman"/>
                <w:sz w:val="20"/>
              </w:rPr>
            </w:pPr>
            <w:r w:rsidRPr="001B3FF7">
              <w:rPr>
                <w:rFonts w:ascii="Times New Roman" w:hAnsi="Times New Roman"/>
                <w:sz w:val="20"/>
              </w:rPr>
              <w:t xml:space="preserve">        </w:t>
            </w:r>
            <w:r w:rsidR="00753C23" w:rsidRPr="001B3FF7">
              <w:rPr>
                <w:rFonts w:ascii="Times New Roman" w:hAnsi="Times New Roman"/>
                <w:sz w:val="20"/>
              </w:rPr>
              <w:t xml:space="preserve">Информация об оказании муниципальных услуг доступна на официальном сайте администрации города Пыть-Яха </w:t>
            </w:r>
            <w:hyperlink r:id="rId12" w:history="1">
              <w:r w:rsidR="0085261B" w:rsidRPr="001B3FF7">
                <w:rPr>
                  <w:rStyle w:val="afb"/>
                  <w:rFonts w:ascii="Times New Roman" w:hAnsi="Times New Roman" w:cs="Calibri"/>
                  <w:color w:val="auto"/>
                  <w:sz w:val="20"/>
                </w:rPr>
                <w:t>http://adm.gov86.org</w:t>
              </w:r>
            </w:hyperlink>
            <w:r w:rsidR="0085261B" w:rsidRPr="001B3FF7">
              <w:rPr>
                <w:rFonts w:ascii="Times New Roman" w:hAnsi="Times New Roman"/>
                <w:sz w:val="20"/>
              </w:rPr>
              <w:t xml:space="preserve"> </w:t>
            </w:r>
            <w:r w:rsidR="00753C23" w:rsidRPr="001B3FF7">
              <w:rPr>
                <w:rFonts w:ascii="Times New Roman" w:hAnsi="Times New Roman"/>
                <w:sz w:val="20"/>
              </w:rPr>
              <w:t>в разделе: Деятельность/ Градостроительная деятельность. Также</w:t>
            </w:r>
            <w:r w:rsidR="0085261B" w:rsidRPr="001B3FF7">
              <w:rPr>
                <w:rFonts w:ascii="Times New Roman" w:hAnsi="Times New Roman"/>
                <w:sz w:val="20"/>
              </w:rPr>
              <w:t>,</w:t>
            </w:r>
            <w:r w:rsidR="00753C23" w:rsidRPr="001B3FF7">
              <w:rPr>
                <w:rFonts w:ascii="Times New Roman" w:hAnsi="Times New Roman"/>
                <w:sz w:val="20"/>
              </w:rPr>
              <w:t xml:space="preserve"> </w:t>
            </w:r>
            <w:r w:rsidR="0085261B" w:rsidRPr="001B3FF7">
              <w:rPr>
                <w:rFonts w:ascii="Times New Roman" w:hAnsi="Times New Roman"/>
                <w:sz w:val="20"/>
              </w:rPr>
              <w:t>данную услугу можно получить на</w:t>
            </w:r>
            <w:r w:rsidR="00753C23" w:rsidRPr="001B3FF7">
              <w:rPr>
                <w:rFonts w:ascii="Times New Roman" w:hAnsi="Times New Roman"/>
                <w:sz w:val="20"/>
              </w:rPr>
              <w:t xml:space="preserve"> Едином портале государственных и муниципальных услуг (функций</w:t>
            </w:r>
            <w:r w:rsidR="00A528C2" w:rsidRPr="001B3FF7">
              <w:rPr>
                <w:rFonts w:ascii="Times New Roman" w:hAnsi="Times New Roman"/>
                <w:sz w:val="20"/>
              </w:rPr>
              <w:t xml:space="preserve">). </w:t>
            </w:r>
          </w:p>
        </w:tc>
      </w:tr>
      <w:tr w:rsidR="00006704" w:rsidRPr="006863DE" w:rsidTr="00AD7347">
        <w:tblPrEx>
          <w:tblBorders>
            <w:insideH w:val="none" w:sz="0" w:space="0" w:color="auto"/>
          </w:tblBorders>
        </w:tblPrEx>
        <w:trPr>
          <w:trHeight w:val="1227"/>
        </w:trPr>
        <w:tc>
          <w:tcPr>
            <w:tcW w:w="567" w:type="dxa"/>
            <w:tcBorders>
              <w:top w:val="single" w:sz="4" w:space="0" w:color="auto"/>
              <w:bottom w:val="single" w:sz="4" w:space="0" w:color="auto"/>
            </w:tcBorders>
          </w:tcPr>
          <w:p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t>3.2</w:t>
            </w:r>
          </w:p>
        </w:tc>
        <w:tc>
          <w:tcPr>
            <w:tcW w:w="2410"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существенные капитальные затраты застройщика на обеспечение земельных участков </w:t>
            </w:r>
            <w:r w:rsidRPr="001B3FF7">
              <w:rPr>
                <w:rFonts w:ascii="Times New Roman" w:hAnsi="Times New Roman" w:cs="Times New Roman"/>
                <w:sz w:val="20"/>
              </w:rPr>
              <w:lastRenderedPageBreak/>
              <w:t>инженерной инфраструктурой</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lastRenderedPageBreak/>
              <w:t>сокращение затрат застройщиков на строительство инженерной инфраструктуры</w:t>
            </w: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w:t>
            </w:r>
          </w:p>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архитектуры и градостроительства;</w:t>
            </w:r>
          </w:p>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МКУ «Управление капитального </w:t>
            </w:r>
            <w:r w:rsidRPr="001B3FF7">
              <w:rPr>
                <w:rFonts w:ascii="Times New Roman" w:hAnsi="Times New Roman" w:cs="Times New Roman"/>
                <w:sz w:val="20"/>
              </w:rPr>
              <w:lastRenderedPageBreak/>
              <w:t>строительства г. Пыть-Яха»</w:t>
            </w:r>
          </w:p>
        </w:tc>
        <w:tc>
          <w:tcPr>
            <w:tcW w:w="5334" w:type="dxa"/>
            <w:tcBorders>
              <w:top w:val="single" w:sz="4" w:space="0" w:color="auto"/>
              <w:bottom w:val="single" w:sz="4" w:space="0" w:color="auto"/>
            </w:tcBorders>
          </w:tcPr>
          <w:p w:rsidR="004A7702" w:rsidRPr="001B3FF7" w:rsidRDefault="0039583D" w:rsidP="00006704">
            <w:pPr>
              <w:pStyle w:val="ConsPlusNormal0"/>
              <w:jc w:val="both"/>
              <w:rPr>
                <w:rFonts w:ascii="Times New Roman" w:hAnsi="Times New Roman" w:cs="Times New Roman"/>
                <w:sz w:val="20"/>
              </w:rPr>
            </w:pPr>
            <w:r w:rsidRPr="001B3FF7">
              <w:rPr>
                <w:rFonts w:ascii="Times New Roman" w:hAnsi="Times New Roman" w:cs="Times New Roman"/>
                <w:sz w:val="20"/>
              </w:rPr>
              <w:lastRenderedPageBreak/>
              <w:t xml:space="preserve">        </w:t>
            </w:r>
            <w:r w:rsidR="004D7617" w:rsidRPr="001B3FF7">
              <w:rPr>
                <w:rFonts w:ascii="Times New Roman" w:hAnsi="Times New Roman" w:cs="Times New Roman"/>
                <w:sz w:val="20"/>
              </w:rPr>
              <w:t>Проектными решениями у</w:t>
            </w:r>
            <w:r w:rsidR="004A7702" w:rsidRPr="001B3FF7">
              <w:rPr>
                <w:rFonts w:ascii="Times New Roman" w:hAnsi="Times New Roman" w:cs="Times New Roman"/>
                <w:sz w:val="20"/>
              </w:rPr>
              <w:t xml:space="preserve">твержденных проектов планировок и межевания территорий города предусматривается строительство, в том числе, объектов инженерной инфраструктуры. </w:t>
            </w:r>
          </w:p>
          <w:p w:rsidR="004A7702" w:rsidRPr="001B3FF7" w:rsidRDefault="0039583D" w:rsidP="00006704">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Информация размещена на официальном сайте администрации города Пыть-Яха: http://adm.gov86.org</w:t>
            </w:r>
          </w:p>
          <w:p w:rsidR="004A7702" w:rsidRPr="001B3FF7" w:rsidRDefault="004A7702" w:rsidP="00006704">
            <w:pPr>
              <w:pStyle w:val="ConsPlusNormal0"/>
              <w:jc w:val="both"/>
              <w:rPr>
                <w:rFonts w:ascii="Times New Roman" w:hAnsi="Times New Roman" w:cs="Times New Roman"/>
                <w:sz w:val="20"/>
              </w:rPr>
            </w:pPr>
          </w:p>
          <w:p w:rsidR="00006704" w:rsidRPr="001B3FF7" w:rsidRDefault="00006704" w:rsidP="004A7702">
            <w:pPr>
              <w:pStyle w:val="ConsPlusNormal0"/>
              <w:jc w:val="both"/>
              <w:rPr>
                <w:rFonts w:ascii="Times New Roman" w:hAnsi="Times New Roman" w:cs="Times New Roman"/>
                <w:sz w:val="20"/>
              </w:rPr>
            </w:pPr>
          </w:p>
        </w:tc>
      </w:tr>
      <w:tr w:rsidR="00006704" w:rsidRPr="006863DE" w:rsidTr="00AD7347">
        <w:tblPrEx>
          <w:tblBorders>
            <w:insideH w:val="none" w:sz="0" w:space="0" w:color="auto"/>
          </w:tblBorders>
        </w:tblPrEx>
        <w:trPr>
          <w:trHeight w:val="372"/>
        </w:trPr>
        <w:tc>
          <w:tcPr>
            <w:tcW w:w="567" w:type="dxa"/>
            <w:tcBorders>
              <w:top w:val="single" w:sz="4" w:space="0" w:color="auto"/>
              <w:bottom w:val="single" w:sz="4" w:space="0" w:color="auto"/>
            </w:tcBorders>
          </w:tcPr>
          <w:p w:rsidR="00006704" w:rsidRPr="001B3FF7" w:rsidRDefault="00006704" w:rsidP="001C60B9">
            <w:pPr>
              <w:pStyle w:val="ConsPlusNormal0"/>
              <w:jc w:val="center"/>
              <w:rPr>
                <w:rFonts w:ascii="Times New Roman" w:hAnsi="Times New Roman" w:cs="Times New Roman"/>
                <w:sz w:val="20"/>
              </w:rPr>
            </w:pPr>
            <w:r w:rsidRPr="001B3FF7">
              <w:rPr>
                <w:rFonts w:ascii="Times New Roman" w:hAnsi="Times New Roman" w:cs="Times New Roman"/>
                <w:sz w:val="20"/>
              </w:rPr>
              <w:lastRenderedPageBreak/>
              <w:t>4.</w:t>
            </w:r>
          </w:p>
        </w:tc>
        <w:tc>
          <w:tcPr>
            <w:tcW w:w="15601" w:type="dxa"/>
            <w:gridSpan w:val="8"/>
            <w:tcBorders>
              <w:top w:val="single" w:sz="4" w:space="0" w:color="auto"/>
              <w:bottom w:val="single" w:sz="4" w:space="0" w:color="auto"/>
            </w:tcBorders>
          </w:tcPr>
          <w:p w:rsidR="00006704" w:rsidRPr="001B3FF7" w:rsidRDefault="00006704" w:rsidP="001C60B9">
            <w:pPr>
              <w:pStyle w:val="ConsPlusNormal0"/>
              <w:jc w:val="center"/>
              <w:rPr>
                <w:rFonts w:ascii="Times New Roman" w:hAnsi="Times New Roman" w:cs="Times New Roman"/>
                <w:sz w:val="20"/>
              </w:rPr>
            </w:pPr>
            <w:r w:rsidRPr="001B3FF7">
              <w:rPr>
                <w:rFonts w:ascii="Times New Roman" w:hAnsi="Times New Roman" w:cs="Times New Roman"/>
                <w:sz w:val="20"/>
              </w:rPr>
              <w:t>Рынок строительства объектов капитального строительства, за исключением жилищного и дорожного строительства</w:t>
            </w:r>
          </w:p>
        </w:tc>
      </w:tr>
      <w:tr w:rsidR="00006704" w:rsidRPr="006863DE" w:rsidTr="00AD7347">
        <w:tblPrEx>
          <w:tblBorders>
            <w:insideH w:val="none" w:sz="0" w:space="0" w:color="auto"/>
          </w:tblBorders>
        </w:tblPrEx>
        <w:trPr>
          <w:trHeight w:val="314"/>
        </w:trPr>
        <w:tc>
          <w:tcPr>
            <w:tcW w:w="567" w:type="dxa"/>
            <w:tcBorders>
              <w:top w:val="single" w:sz="4" w:space="0" w:color="auto"/>
              <w:bottom w:val="single" w:sz="4" w:space="0" w:color="auto"/>
            </w:tcBorders>
          </w:tcPr>
          <w:p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t>4.1</w:t>
            </w:r>
          </w:p>
        </w:tc>
        <w:tc>
          <w:tcPr>
            <w:tcW w:w="2410"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часто меняющееся законодательство, появление в законодательстве новых (дополнительных) процедур</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w:t>
            </w:r>
          </w:p>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архитектуры и градостроительства</w:t>
            </w:r>
          </w:p>
        </w:tc>
        <w:tc>
          <w:tcPr>
            <w:tcW w:w="5334" w:type="dxa"/>
            <w:tcBorders>
              <w:top w:val="single" w:sz="4" w:space="0" w:color="auto"/>
              <w:bottom w:val="single" w:sz="4" w:space="0" w:color="auto"/>
            </w:tcBorders>
          </w:tcPr>
          <w:p w:rsidR="005902EE" w:rsidRPr="001B3FF7" w:rsidRDefault="005902EE" w:rsidP="006863DE">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 xml:space="preserve">Во исполнение </w:t>
            </w:r>
            <w:r w:rsidR="006863DE" w:rsidRPr="001B3FF7">
              <w:rPr>
                <w:rFonts w:ascii="Times New Roman" w:hAnsi="Times New Roman" w:cs="Times New Roman"/>
                <w:sz w:val="20"/>
              </w:rPr>
              <w:t xml:space="preserve">мероприятий </w:t>
            </w:r>
            <w:r w:rsidR="004A7702" w:rsidRPr="001B3FF7">
              <w:rPr>
                <w:rFonts w:ascii="Times New Roman" w:hAnsi="Times New Roman" w:cs="Times New Roman"/>
                <w:sz w:val="20"/>
              </w:rPr>
              <w:t>портфеля проекта «Получение разрешения на строительство и территориальное планирование», исключены дополнительные процедуры в сфере строительства. Административные регламенты предоставления муниципальных услуг разработаны в соответстви</w:t>
            </w:r>
            <w:r w:rsidR="0039583D" w:rsidRPr="001B3FF7">
              <w:rPr>
                <w:rFonts w:ascii="Times New Roman" w:hAnsi="Times New Roman" w:cs="Times New Roman"/>
                <w:sz w:val="20"/>
              </w:rPr>
              <w:t>и с типовыми регламентами ХМАО (п</w:t>
            </w:r>
            <w:r w:rsidR="006863DE" w:rsidRPr="001B3FF7">
              <w:rPr>
                <w:rFonts w:ascii="Times New Roman" w:hAnsi="Times New Roman" w:cs="Times New Roman"/>
                <w:sz w:val="20"/>
              </w:rPr>
              <w:t>остановлени</w:t>
            </w:r>
            <w:r w:rsidR="00400E92" w:rsidRPr="001B3FF7">
              <w:rPr>
                <w:rFonts w:ascii="Times New Roman" w:hAnsi="Times New Roman" w:cs="Times New Roman"/>
                <w:sz w:val="20"/>
              </w:rPr>
              <w:t>е</w:t>
            </w:r>
            <w:r w:rsidR="006863DE" w:rsidRPr="001B3FF7">
              <w:rPr>
                <w:rFonts w:ascii="Times New Roman" w:hAnsi="Times New Roman" w:cs="Times New Roman"/>
                <w:sz w:val="20"/>
              </w:rPr>
              <w:t xml:space="preserve"> администрации г.</w:t>
            </w:r>
            <w:r w:rsidR="004A7702" w:rsidRPr="001B3FF7">
              <w:rPr>
                <w:rFonts w:ascii="Times New Roman" w:hAnsi="Times New Roman" w:cs="Times New Roman"/>
                <w:sz w:val="20"/>
              </w:rPr>
              <w:t>Пыть-Яха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w:t>
            </w:r>
            <w:r w:rsidR="0039583D" w:rsidRPr="001B3FF7">
              <w:rPr>
                <w:rFonts w:ascii="Times New Roman" w:hAnsi="Times New Roman" w:cs="Times New Roman"/>
                <w:sz w:val="20"/>
              </w:rPr>
              <w:t>.</w:t>
            </w:r>
            <w:r w:rsidR="004A7702" w:rsidRPr="001B3FF7">
              <w:rPr>
                <w:rFonts w:ascii="Times New Roman" w:hAnsi="Times New Roman" w:cs="Times New Roman"/>
                <w:sz w:val="20"/>
              </w:rPr>
              <w:t xml:space="preserve"> </w:t>
            </w:r>
          </w:p>
          <w:p w:rsidR="00006704" w:rsidRPr="001B3FF7" w:rsidRDefault="005902EE" w:rsidP="006863DE">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По мере внесения изменений в законодательство, вносятся соответствующие корректировки, а также обеспечивается размещение</w:t>
            </w:r>
            <w:r w:rsidR="006863DE" w:rsidRPr="001B3FF7">
              <w:rPr>
                <w:rFonts w:ascii="Times New Roman" w:hAnsi="Times New Roman" w:cs="Times New Roman"/>
                <w:sz w:val="20"/>
              </w:rPr>
              <w:t xml:space="preserve"> регламентов </w:t>
            </w:r>
            <w:r w:rsidR="004A7702" w:rsidRPr="001B3FF7">
              <w:rPr>
                <w:rFonts w:ascii="Times New Roman" w:hAnsi="Times New Roman" w:cs="Times New Roman"/>
                <w:sz w:val="20"/>
              </w:rPr>
              <w:t>на Едином портале государственных услуг в региональном реестре государственных и муниципальных услуг (РРГУ).</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5.</w:t>
            </w: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дорожной деятельности (за исключением проектирования)</w:t>
            </w:r>
          </w:p>
        </w:tc>
      </w:tr>
      <w:tr w:rsidR="00006704" w:rsidRPr="006863DE" w:rsidTr="00AD7347">
        <w:tblPrEx>
          <w:tblBorders>
            <w:insideH w:val="none" w:sz="0" w:space="0" w:color="auto"/>
          </w:tblBorders>
        </w:tblPrEx>
        <w:trPr>
          <w:trHeight w:val="2297"/>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lastRenderedPageBreak/>
              <w:t>5.1.</w:t>
            </w:r>
          </w:p>
        </w:tc>
        <w:tc>
          <w:tcPr>
            <w:tcW w:w="2410"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высокая стоимость дорожных работ</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увеличение доли автомобильных дорог, соответствующих нормативным требованиям</w:t>
            </w: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мониторинг исполнения муниципальных контрактов</w:t>
            </w:r>
          </w:p>
        </w:tc>
        <w:tc>
          <w:tcPr>
            <w:tcW w:w="1403" w:type="dxa"/>
            <w:tcBorders>
              <w:top w:val="single" w:sz="4" w:space="0" w:color="auto"/>
              <w:bottom w:val="single" w:sz="4" w:space="0" w:color="auto"/>
            </w:tcBorders>
          </w:tcPr>
          <w:p w:rsidR="00006704" w:rsidRPr="001B3FF7" w:rsidRDefault="00006704" w:rsidP="007E28B7">
            <w:pPr>
              <w:pStyle w:val="ConsPlusNormal0"/>
              <w:jc w:val="both"/>
              <w:rPr>
                <w:rFonts w:ascii="Times New Roman" w:hAnsi="Times New Roman" w:cs="Times New Roman"/>
                <w:sz w:val="20"/>
              </w:rPr>
            </w:pPr>
            <w:r w:rsidRPr="001B3FF7">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F86A8F" w:rsidRPr="001B3FF7" w:rsidRDefault="001E4665" w:rsidP="006863DE">
            <w:pPr>
              <w:pStyle w:val="ConsPlusNormal0"/>
              <w:jc w:val="both"/>
              <w:rPr>
                <w:rFonts w:ascii="Times New Roman" w:hAnsi="Times New Roman"/>
                <w:bCs/>
                <w:sz w:val="20"/>
              </w:rPr>
            </w:pPr>
            <w:r w:rsidRPr="001B3FF7">
              <w:rPr>
                <w:rFonts w:ascii="Times New Roman" w:hAnsi="Times New Roman"/>
                <w:bCs/>
                <w:sz w:val="20"/>
              </w:rPr>
              <w:t xml:space="preserve">          </w:t>
            </w:r>
            <w:r w:rsidR="001A1A67" w:rsidRPr="001B3FF7">
              <w:rPr>
                <w:rFonts w:ascii="Times New Roman" w:hAnsi="Times New Roman"/>
                <w:bCs/>
                <w:sz w:val="20"/>
              </w:rPr>
              <w:t>В рамках утвержденного проекта организации дорожного движения на улично-дорожной сети города Пыть-Ях</w:t>
            </w:r>
            <w:r w:rsidR="00430A84" w:rsidRPr="001B3FF7">
              <w:rPr>
                <w:rFonts w:ascii="Times New Roman" w:hAnsi="Times New Roman"/>
                <w:bCs/>
                <w:sz w:val="20"/>
              </w:rPr>
              <w:t>а</w:t>
            </w:r>
            <w:r w:rsidR="001A1A67" w:rsidRPr="001B3FF7">
              <w:rPr>
                <w:rFonts w:ascii="Times New Roman" w:hAnsi="Times New Roman"/>
                <w:bCs/>
                <w:sz w:val="20"/>
              </w:rPr>
              <w:t xml:space="preserve"> </w:t>
            </w:r>
            <w:r w:rsidR="00430A84" w:rsidRPr="001B3FF7">
              <w:rPr>
                <w:rFonts w:ascii="Times New Roman" w:hAnsi="Times New Roman"/>
                <w:bCs/>
                <w:sz w:val="20"/>
              </w:rPr>
              <w:t xml:space="preserve">в </w:t>
            </w:r>
            <w:r w:rsidR="0039583D" w:rsidRPr="001B3FF7">
              <w:rPr>
                <w:rFonts w:ascii="Times New Roman" w:hAnsi="Times New Roman"/>
                <w:bCs/>
                <w:sz w:val="20"/>
              </w:rPr>
              <w:t xml:space="preserve">весенне-летний </w:t>
            </w:r>
            <w:r w:rsidR="00F86A8F" w:rsidRPr="001B3FF7">
              <w:rPr>
                <w:rFonts w:ascii="Times New Roman" w:hAnsi="Times New Roman"/>
                <w:bCs/>
                <w:sz w:val="20"/>
              </w:rPr>
              <w:t>период на</w:t>
            </w:r>
            <w:r w:rsidR="0039583D" w:rsidRPr="001B3FF7">
              <w:rPr>
                <w:rFonts w:ascii="Times New Roman" w:hAnsi="Times New Roman"/>
                <w:bCs/>
                <w:sz w:val="20"/>
              </w:rPr>
              <w:t xml:space="preserve"> улично-дорожной сети города на все пешеходные переходы </w:t>
            </w:r>
            <w:r w:rsidR="006863DE" w:rsidRPr="001B3FF7">
              <w:rPr>
                <w:rFonts w:ascii="Times New Roman" w:hAnsi="Times New Roman"/>
                <w:bCs/>
                <w:sz w:val="20"/>
              </w:rPr>
              <w:t>подрядной организацией ООО «Дортехстрой»</w:t>
            </w:r>
            <w:r w:rsidR="00F86A8F" w:rsidRPr="001B3FF7">
              <w:rPr>
                <w:rFonts w:ascii="Times New Roman" w:hAnsi="Times New Roman"/>
                <w:bCs/>
                <w:sz w:val="20"/>
              </w:rPr>
              <w:t xml:space="preserve"> нанесен</w:t>
            </w:r>
            <w:r w:rsidR="00C40124" w:rsidRPr="001B3FF7">
              <w:rPr>
                <w:rFonts w:ascii="Times New Roman" w:hAnsi="Times New Roman"/>
                <w:bCs/>
                <w:sz w:val="20"/>
              </w:rPr>
              <w:t>ы</w:t>
            </w:r>
            <w:r w:rsidR="00F86A8F" w:rsidRPr="001B3FF7">
              <w:rPr>
                <w:rFonts w:ascii="Times New Roman" w:hAnsi="Times New Roman"/>
                <w:bCs/>
                <w:sz w:val="20"/>
              </w:rPr>
              <w:t xml:space="preserve"> разметки холодным пластиком.</w:t>
            </w:r>
            <w:r w:rsidR="006863DE" w:rsidRPr="001B3FF7">
              <w:rPr>
                <w:rFonts w:ascii="Times New Roman" w:hAnsi="Times New Roman"/>
                <w:bCs/>
                <w:sz w:val="20"/>
              </w:rPr>
              <w:t xml:space="preserve"> </w:t>
            </w:r>
          </w:p>
          <w:p w:rsidR="00006704" w:rsidRPr="001B3FF7" w:rsidRDefault="001A1A67" w:rsidP="001B3FF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1B3FF7" w:rsidRPr="001B3FF7">
              <w:rPr>
                <w:rFonts w:ascii="Times New Roman" w:hAnsi="Times New Roman" w:cs="Times New Roman"/>
                <w:sz w:val="20"/>
              </w:rPr>
              <w:t xml:space="preserve">В целях увеличения доли автомобильных дорог, соответствующих нормативным требованиям в 1 полугодии 2021 года заключены контракты по текущему ремонту дорог по ул. Центральная, Кедровая, Высоцкого, Семена Урусова, ул. Транспортная, ул. Белых ночей, Е. </w:t>
            </w:r>
            <w:proofErr w:type="spellStart"/>
            <w:r w:rsidR="001B3FF7" w:rsidRPr="001B3FF7">
              <w:rPr>
                <w:rFonts w:ascii="Times New Roman" w:hAnsi="Times New Roman" w:cs="Times New Roman"/>
                <w:sz w:val="20"/>
              </w:rPr>
              <w:t>Котина</w:t>
            </w:r>
            <w:proofErr w:type="spellEnd"/>
            <w:r w:rsidR="001B3FF7" w:rsidRPr="001B3FF7">
              <w:rPr>
                <w:rFonts w:ascii="Times New Roman" w:hAnsi="Times New Roman" w:cs="Times New Roman"/>
                <w:sz w:val="20"/>
              </w:rPr>
              <w:t xml:space="preserve"> общей протяженностью 6,52 км, а также по ямочному ремонту в рамках содержания уличной дорожной сети объемом 4 000м2.</w:t>
            </w:r>
          </w:p>
        </w:tc>
      </w:tr>
      <w:tr w:rsidR="00006704" w:rsidRPr="006863DE" w:rsidTr="00AD7347">
        <w:tblPrEx>
          <w:tblBorders>
            <w:insideH w:val="none" w:sz="0" w:space="0" w:color="auto"/>
          </w:tblBorders>
        </w:tblPrEx>
        <w:trPr>
          <w:trHeight w:val="881"/>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5.2.</w:t>
            </w:r>
          </w:p>
        </w:tc>
        <w:tc>
          <w:tcPr>
            <w:tcW w:w="2410"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Утверждение (актуализация) комплексной схемы организации дорожного движения</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рост автомобилизации</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увеличение пропускной способности улично-дорожной сети</w:t>
            </w: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w:t>
            </w:r>
          </w:p>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правовые акты администрации города Пыть-Яха</w:t>
            </w:r>
          </w:p>
        </w:tc>
        <w:tc>
          <w:tcPr>
            <w:tcW w:w="1403"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430A84" w:rsidRPr="001B3FF7" w:rsidRDefault="00430A84" w:rsidP="0039583D">
            <w:pPr>
              <w:pStyle w:val="ConsPlusNormal0"/>
              <w:jc w:val="both"/>
              <w:rPr>
                <w:rFonts w:ascii="Times New Roman" w:hAnsi="Times New Roman" w:cs="Times New Roman"/>
                <w:sz w:val="20"/>
              </w:rPr>
            </w:pPr>
            <w:r w:rsidRPr="001B3FF7">
              <w:rPr>
                <w:rFonts w:ascii="Times New Roman" w:hAnsi="Times New Roman" w:cs="Times New Roman"/>
                <w:sz w:val="20"/>
              </w:rPr>
              <w:t xml:space="preserve">       В связи с застройкой новых микрорайонов</w:t>
            </w:r>
            <w:r w:rsidR="001E4665" w:rsidRPr="001B3FF7">
              <w:rPr>
                <w:rFonts w:ascii="Times New Roman" w:hAnsi="Times New Roman" w:cs="Times New Roman"/>
                <w:sz w:val="20"/>
              </w:rPr>
              <w:t xml:space="preserve"> </w:t>
            </w:r>
            <w:r w:rsidRPr="001B3FF7">
              <w:rPr>
                <w:rFonts w:ascii="Times New Roman" w:hAnsi="Times New Roman" w:cs="Times New Roman"/>
                <w:sz w:val="20"/>
              </w:rPr>
              <w:t>города в</w:t>
            </w:r>
            <w:r w:rsidR="001A1A67" w:rsidRPr="001B3FF7">
              <w:rPr>
                <w:rFonts w:ascii="Times New Roman" w:hAnsi="Times New Roman" w:cs="Times New Roman"/>
                <w:sz w:val="20"/>
              </w:rPr>
              <w:t xml:space="preserve"> 4 кв. 2020 года специализированной организацией был разработан проект организации дорожного движения на улично-дорожной сети города Пыть-Яха, с последующим согласованием ОГИБДД при ОМВ России по г</w:t>
            </w:r>
            <w:r w:rsidRPr="001B3FF7">
              <w:rPr>
                <w:rFonts w:ascii="Times New Roman" w:hAnsi="Times New Roman" w:cs="Times New Roman"/>
                <w:sz w:val="20"/>
              </w:rPr>
              <w:t>.</w:t>
            </w:r>
            <w:r w:rsidR="001A1A67" w:rsidRPr="001B3FF7">
              <w:rPr>
                <w:rFonts w:ascii="Times New Roman" w:hAnsi="Times New Roman" w:cs="Times New Roman"/>
                <w:sz w:val="20"/>
              </w:rPr>
              <w:t xml:space="preserve"> Пыть-Ях и утверждением Администрацией города. </w:t>
            </w:r>
          </w:p>
          <w:p w:rsidR="00430A84" w:rsidRPr="001B3FF7" w:rsidRDefault="00430A84" w:rsidP="0039583D">
            <w:pPr>
              <w:pStyle w:val="ConsPlusNormal0"/>
              <w:jc w:val="both"/>
              <w:rPr>
                <w:rFonts w:ascii="Times New Roman" w:hAnsi="Times New Roman" w:cs="Times New Roman"/>
                <w:sz w:val="20"/>
              </w:rPr>
            </w:pPr>
            <w:r w:rsidRPr="001B3FF7">
              <w:rPr>
                <w:rFonts w:ascii="Times New Roman" w:hAnsi="Times New Roman" w:cs="Times New Roman"/>
                <w:sz w:val="20"/>
              </w:rPr>
              <w:t xml:space="preserve">       В 2021 году будут провод</w:t>
            </w:r>
            <w:r w:rsidR="008C0C05" w:rsidRPr="001B3FF7">
              <w:rPr>
                <w:rFonts w:ascii="Times New Roman" w:hAnsi="Times New Roman" w:cs="Times New Roman"/>
                <w:sz w:val="20"/>
              </w:rPr>
              <w:t>я</w:t>
            </w:r>
            <w:r w:rsidRPr="001B3FF7">
              <w:rPr>
                <w:rFonts w:ascii="Times New Roman" w:hAnsi="Times New Roman" w:cs="Times New Roman"/>
                <w:sz w:val="20"/>
              </w:rPr>
              <w:t xml:space="preserve">тся работы по установке дорожных знаков, а также нанесения разметки </w:t>
            </w:r>
            <w:r w:rsidRPr="001B3FF7">
              <w:rPr>
                <w:rFonts w:ascii="Times New Roman" w:hAnsi="Times New Roman" w:cs="Times New Roman"/>
                <w:bCs/>
                <w:sz w:val="20"/>
              </w:rPr>
              <w:t>холодным пластиком.</w:t>
            </w:r>
          </w:p>
          <w:p w:rsidR="001B3FF7" w:rsidRPr="001B3FF7" w:rsidRDefault="00430A84" w:rsidP="001B3FF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1B3FF7" w:rsidRPr="001B3FF7">
              <w:rPr>
                <w:rFonts w:ascii="Times New Roman" w:hAnsi="Times New Roman" w:cs="Times New Roman"/>
                <w:sz w:val="20"/>
              </w:rPr>
              <w:t xml:space="preserve">      СПРАВОЧНО: Комплексная схема организации дорожного движения утверждена постановлением администрации города Пыть-Яха от 22.11.2018 № 383-па.</w:t>
            </w:r>
          </w:p>
          <w:p w:rsidR="001B3FF7" w:rsidRPr="001B3FF7" w:rsidRDefault="001B3FF7" w:rsidP="001B3FF7">
            <w:pPr>
              <w:pStyle w:val="ConsPlusNormal0"/>
              <w:jc w:val="both"/>
              <w:rPr>
                <w:rFonts w:ascii="Times New Roman" w:hAnsi="Times New Roman"/>
                <w:sz w:val="20"/>
              </w:rPr>
            </w:pPr>
            <w:r w:rsidRPr="001B3FF7">
              <w:rPr>
                <w:rFonts w:ascii="Times New Roman" w:hAnsi="Times New Roman"/>
                <w:sz w:val="20"/>
              </w:rPr>
              <w:t xml:space="preserve">        В рамках заключенного муниципального контракта с подрядной организацией ООО «Дортехстрой» на выполнение работ по содержанию автомобильных дорог и искусственных сооружений на них, в г. Пыть-Яхе выполняются работы по нанесению горизонтальной дорожной разметки (на полимерной основе):</w:t>
            </w:r>
          </w:p>
          <w:p w:rsidR="001B3FF7" w:rsidRPr="001B3FF7" w:rsidRDefault="001B3FF7" w:rsidP="001B3FF7">
            <w:pPr>
              <w:pStyle w:val="ConsPlusNormal0"/>
              <w:jc w:val="both"/>
              <w:rPr>
                <w:rFonts w:ascii="Times New Roman" w:hAnsi="Times New Roman"/>
                <w:sz w:val="20"/>
              </w:rPr>
            </w:pPr>
            <w:r w:rsidRPr="001B3FF7">
              <w:rPr>
                <w:rFonts w:ascii="Times New Roman" w:hAnsi="Times New Roman"/>
                <w:sz w:val="20"/>
              </w:rPr>
              <w:t xml:space="preserve">      - пешеходный переход 1.14.1 (в 2 цвета) - 2944,88м2</w:t>
            </w:r>
          </w:p>
          <w:p w:rsidR="001B3FF7" w:rsidRPr="001B3FF7" w:rsidRDefault="001B3FF7" w:rsidP="001B3FF7">
            <w:pPr>
              <w:pStyle w:val="ConsPlusNormal0"/>
              <w:jc w:val="both"/>
              <w:rPr>
                <w:rFonts w:ascii="Times New Roman" w:hAnsi="Times New Roman"/>
                <w:sz w:val="20"/>
              </w:rPr>
            </w:pPr>
            <w:r w:rsidRPr="001B3FF7">
              <w:rPr>
                <w:rFonts w:ascii="Times New Roman" w:hAnsi="Times New Roman"/>
                <w:sz w:val="20"/>
              </w:rPr>
              <w:t xml:space="preserve">      - пешеходный переход 1.14.1 (в 2 </w:t>
            </w:r>
            <w:r w:rsidR="007E21F9" w:rsidRPr="001B3FF7">
              <w:rPr>
                <w:rFonts w:ascii="Times New Roman" w:hAnsi="Times New Roman"/>
                <w:sz w:val="20"/>
              </w:rPr>
              <w:t>цвета) -</w:t>
            </w:r>
            <w:r w:rsidRPr="001B3FF7">
              <w:rPr>
                <w:rFonts w:ascii="Times New Roman" w:hAnsi="Times New Roman"/>
                <w:sz w:val="20"/>
              </w:rPr>
              <w:t xml:space="preserve"> 417,2 м2 методом предварительного фрезерования: ул. Магистральная-2шт (д/с «Фантазия» 3 мкр. перекресток с ул. Р. </w:t>
            </w:r>
            <w:proofErr w:type="spellStart"/>
            <w:r w:rsidRPr="001B3FF7">
              <w:rPr>
                <w:rFonts w:ascii="Times New Roman" w:hAnsi="Times New Roman"/>
                <w:sz w:val="20"/>
              </w:rPr>
              <w:t>Кузоваткина</w:t>
            </w:r>
            <w:proofErr w:type="spellEnd"/>
            <w:r w:rsidRPr="001B3FF7">
              <w:rPr>
                <w:rFonts w:ascii="Times New Roman" w:hAnsi="Times New Roman"/>
                <w:sz w:val="20"/>
              </w:rPr>
              <w:t xml:space="preserve"> 6 </w:t>
            </w:r>
            <w:proofErr w:type="gramStart"/>
            <w:r w:rsidR="00D81781" w:rsidRPr="001B3FF7">
              <w:rPr>
                <w:rFonts w:ascii="Times New Roman" w:hAnsi="Times New Roman"/>
                <w:sz w:val="20"/>
              </w:rPr>
              <w:t>мкр.</w:t>
            </w:r>
            <w:r w:rsidRPr="001B3FF7">
              <w:rPr>
                <w:rFonts w:ascii="Times New Roman" w:hAnsi="Times New Roman"/>
                <w:sz w:val="20"/>
              </w:rPr>
              <w:t>,</w:t>
            </w:r>
            <w:proofErr w:type="gramEnd"/>
            <w:r w:rsidRPr="001B3FF7">
              <w:rPr>
                <w:rFonts w:ascii="Times New Roman" w:hAnsi="Times New Roman"/>
                <w:sz w:val="20"/>
              </w:rPr>
              <w:t xml:space="preserve"> ул. Центральная «ДШИ», ул. Советская Школа). </w:t>
            </w:r>
          </w:p>
          <w:p w:rsidR="0067051A" w:rsidRPr="001B3FF7" w:rsidRDefault="001B3FF7" w:rsidP="001B3FF7">
            <w:pPr>
              <w:pStyle w:val="ConsPlusNormal0"/>
              <w:jc w:val="both"/>
              <w:rPr>
                <w:rFonts w:ascii="Times New Roman" w:hAnsi="Times New Roman" w:cs="Times New Roman"/>
                <w:sz w:val="20"/>
              </w:rPr>
            </w:pPr>
            <w:r w:rsidRPr="001B3FF7">
              <w:rPr>
                <w:rFonts w:ascii="Times New Roman" w:hAnsi="Times New Roman"/>
                <w:sz w:val="20"/>
              </w:rPr>
              <w:t xml:space="preserve">      Выполняется ремонт дорожных знаков в объеме 50-шт.</w:t>
            </w:r>
            <w:r w:rsidR="008C0C05" w:rsidRPr="001B3FF7">
              <w:rPr>
                <w:rFonts w:ascii="Times New Roman" w:hAnsi="Times New Roman" w:cs="Times New Roman"/>
                <w:sz w:val="20"/>
              </w:rPr>
              <w:t xml:space="preserve"> </w:t>
            </w:r>
          </w:p>
        </w:tc>
      </w:tr>
      <w:tr w:rsidR="00006704" w:rsidRPr="006863DE" w:rsidTr="00AD7347">
        <w:tblPrEx>
          <w:tblBorders>
            <w:insideH w:val="none" w:sz="0" w:space="0" w:color="auto"/>
          </w:tblBorders>
        </w:tblPrEx>
        <w:trPr>
          <w:trHeight w:val="564"/>
        </w:trPr>
        <w:tc>
          <w:tcPr>
            <w:tcW w:w="567" w:type="dxa"/>
            <w:tcBorders>
              <w:top w:val="single" w:sz="4" w:space="0" w:color="auto"/>
              <w:bottom w:val="single" w:sz="4" w:space="0" w:color="auto"/>
            </w:tcBorders>
          </w:tcPr>
          <w:p w:rsidR="00006704" w:rsidRPr="00254318" w:rsidRDefault="00006704" w:rsidP="00006704">
            <w:pPr>
              <w:pStyle w:val="ConsPlusNormal0"/>
              <w:jc w:val="center"/>
              <w:rPr>
                <w:rFonts w:ascii="Times New Roman" w:hAnsi="Times New Roman" w:cs="Times New Roman"/>
                <w:sz w:val="20"/>
                <w:highlight w:val="cyan"/>
              </w:rPr>
            </w:pPr>
            <w:r w:rsidRPr="00254318">
              <w:rPr>
                <w:rFonts w:ascii="Times New Roman" w:hAnsi="Times New Roman" w:cs="Times New Roman"/>
                <w:sz w:val="20"/>
                <w:highlight w:val="cyan"/>
              </w:rPr>
              <w:lastRenderedPageBreak/>
              <w:t>5.3.</w:t>
            </w:r>
          </w:p>
        </w:tc>
        <w:tc>
          <w:tcPr>
            <w:tcW w:w="2410"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строительства</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сокращение сроков получения разрешений на строительство и ввод объекта в эксплуатацию</w:t>
            </w:r>
          </w:p>
          <w:p w:rsidR="00006704" w:rsidRPr="001B3FF7"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w:t>
            </w:r>
          </w:p>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006704" w:rsidRPr="001B3FF7" w:rsidRDefault="004A2307" w:rsidP="007E28B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006704" w:rsidRPr="001B3FF7">
              <w:rPr>
                <w:rFonts w:ascii="Times New Roman" w:hAnsi="Times New Roman" w:cs="Times New Roman"/>
                <w:sz w:val="20"/>
              </w:rPr>
              <w:t xml:space="preserve">Информация об оказании муниципальных услуг доступна на официальном сайте администрации города Пыть-Яха в разделе: Деятельность/Градостроительная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w:t>
            </w:r>
            <w:hyperlink r:id="rId13" w:history="1">
              <w:r w:rsidR="00006704" w:rsidRPr="001B3FF7">
                <w:rPr>
                  <w:rStyle w:val="afb"/>
                  <w:rFonts w:ascii="Times New Roman" w:hAnsi="Times New Roman"/>
                  <w:color w:val="auto"/>
                  <w:sz w:val="20"/>
                </w:rPr>
                <w:t>http://adm.gov86.org</w:t>
              </w:r>
            </w:hyperlink>
            <w:r w:rsidR="006863DE" w:rsidRPr="001B3FF7">
              <w:rPr>
                <w:rStyle w:val="afb"/>
                <w:rFonts w:ascii="Times New Roman" w:hAnsi="Times New Roman"/>
                <w:color w:val="auto"/>
                <w:sz w:val="20"/>
              </w:rPr>
              <w:t>.</w:t>
            </w:r>
          </w:p>
          <w:p w:rsidR="00006704" w:rsidRPr="001B3FF7" w:rsidRDefault="004A2307" w:rsidP="007E28B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006704" w:rsidRPr="001B3FF7">
              <w:rPr>
                <w:rFonts w:ascii="Times New Roman" w:hAnsi="Times New Roman" w:cs="Times New Roman"/>
                <w:sz w:val="20"/>
              </w:rPr>
              <w:t xml:space="preserve">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w:t>
            </w:r>
            <w:r w:rsidR="00006704" w:rsidRPr="001B3FF7">
              <w:rPr>
                <w:rFonts w:ascii="Times New Roman" w:hAnsi="Times New Roman" w:cs="Times New Roman"/>
                <w:b/>
                <w:sz w:val="20"/>
              </w:rPr>
              <w:t>составляет 3 рабочих дня; для иных застройщиков – 5 рабочих дней. Срок выдачи разрешения на ввод – 7 рабочих дней.</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006704">
            <w:pPr>
              <w:pStyle w:val="ConsPlusNormal0"/>
              <w:jc w:val="center"/>
              <w:outlineLvl w:val="2"/>
              <w:rPr>
                <w:rFonts w:ascii="Times New Roman" w:hAnsi="Times New Roman" w:cs="Times New Roman"/>
                <w:sz w:val="20"/>
              </w:rPr>
            </w:pPr>
            <w:r w:rsidRPr="006863DE">
              <w:rPr>
                <w:rFonts w:ascii="Times New Roman" w:hAnsi="Times New Roman" w:cs="Times New Roman"/>
                <w:sz w:val="20"/>
              </w:rPr>
              <w:t>6.</w:t>
            </w: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архитектурно-строительного проектирования</w:t>
            </w:r>
          </w:p>
        </w:tc>
      </w:tr>
      <w:tr w:rsidR="00006704" w:rsidRPr="006863DE" w:rsidTr="00AD7347">
        <w:tblPrEx>
          <w:tblBorders>
            <w:insideH w:val="none" w:sz="0" w:space="0" w:color="auto"/>
          </w:tblBorders>
        </w:tblPrEx>
        <w:trPr>
          <w:trHeight w:val="314"/>
        </w:trPr>
        <w:tc>
          <w:tcPr>
            <w:tcW w:w="567" w:type="dxa"/>
            <w:tcBorders>
              <w:top w:val="single" w:sz="4" w:space="0" w:color="auto"/>
              <w:bottom w:val="single" w:sz="4" w:space="0" w:color="auto"/>
            </w:tcBorders>
          </w:tcPr>
          <w:p w:rsidR="00006704" w:rsidRPr="007E21F9" w:rsidRDefault="00006704" w:rsidP="00006704">
            <w:pPr>
              <w:pStyle w:val="ConsPlusNormal0"/>
              <w:jc w:val="center"/>
              <w:rPr>
                <w:rFonts w:ascii="Times New Roman" w:hAnsi="Times New Roman" w:cs="Times New Roman"/>
                <w:sz w:val="20"/>
              </w:rPr>
            </w:pPr>
            <w:r w:rsidRPr="007E21F9">
              <w:rPr>
                <w:rFonts w:ascii="Times New Roman" w:hAnsi="Times New Roman" w:cs="Times New Roman"/>
                <w:sz w:val="20"/>
              </w:rPr>
              <w:t>6.1.</w:t>
            </w:r>
          </w:p>
        </w:tc>
        <w:tc>
          <w:tcPr>
            <w:tcW w:w="2410" w:type="dxa"/>
            <w:tcBorders>
              <w:top w:val="single" w:sz="4" w:space="0" w:color="auto"/>
              <w:bottom w:val="single" w:sz="4" w:space="0" w:color="auto"/>
            </w:tcBorders>
          </w:tcPr>
          <w:p w:rsidR="00006704" w:rsidRPr="007E21F9" w:rsidRDefault="00006704" w:rsidP="00006704">
            <w:pPr>
              <w:pStyle w:val="ConsPlusNormal0"/>
              <w:rPr>
                <w:rFonts w:ascii="Times New Roman" w:hAnsi="Times New Roman" w:cs="Times New Roman"/>
                <w:sz w:val="20"/>
              </w:rPr>
            </w:pPr>
            <w:r w:rsidRPr="007E21F9">
              <w:rPr>
                <w:rFonts w:ascii="Times New Roman" w:hAnsi="Times New Roman" w:cs="Times New Roman"/>
                <w:sz w:val="20"/>
              </w:rPr>
              <w:t>Популяризация объемного моделирования в архитектурно-строительном проектировании</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4A7702" w:rsidRPr="001B3FF7" w:rsidRDefault="004A2307" w:rsidP="007E28B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Изучив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w:t>
            </w:r>
            <w:r w:rsidR="004D7617" w:rsidRPr="001B3FF7">
              <w:rPr>
                <w:rFonts w:ascii="Times New Roman" w:hAnsi="Times New Roman" w:cs="Times New Roman"/>
                <w:sz w:val="20"/>
              </w:rPr>
              <w:t>ение сроков реализации проекта, с возможностью отслеживания процесса строительства в режиме «</w:t>
            </w:r>
            <w:r w:rsidR="004D7617" w:rsidRPr="001B3FF7">
              <w:rPr>
                <w:rFonts w:ascii="Times New Roman" w:hAnsi="Times New Roman" w:cs="Times New Roman"/>
                <w:sz w:val="20"/>
                <w:lang w:val="en-US"/>
              </w:rPr>
              <w:t>on</w:t>
            </w:r>
            <w:r w:rsidR="004D7617" w:rsidRPr="001B3FF7">
              <w:rPr>
                <w:rFonts w:ascii="Times New Roman" w:hAnsi="Times New Roman" w:cs="Times New Roman"/>
                <w:sz w:val="20"/>
              </w:rPr>
              <w:t>-</w:t>
            </w:r>
            <w:r w:rsidR="004D7617" w:rsidRPr="001B3FF7">
              <w:rPr>
                <w:rFonts w:ascii="Times New Roman" w:hAnsi="Times New Roman" w:cs="Times New Roman"/>
                <w:sz w:val="20"/>
                <w:lang w:val="en-US"/>
              </w:rPr>
              <w:t>line</w:t>
            </w:r>
            <w:r w:rsidR="004D7617" w:rsidRPr="001B3FF7">
              <w:rPr>
                <w:rFonts w:ascii="Times New Roman" w:hAnsi="Times New Roman" w:cs="Times New Roman"/>
                <w:sz w:val="20"/>
              </w:rPr>
              <w:t>» ознакомлены.</w:t>
            </w:r>
          </w:p>
          <w:p w:rsidR="004A7702" w:rsidRPr="001B3FF7" w:rsidRDefault="004A2307" w:rsidP="007E28B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В случае необходимости данные знания будут применены для популяризация объемного моделирования в архитектурно-строительном проектировании.</w:t>
            </w:r>
          </w:p>
          <w:p w:rsidR="00006704" w:rsidRPr="001B3FF7" w:rsidRDefault="00006704" w:rsidP="004A7702">
            <w:pPr>
              <w:pStyle w:val="ConsPlusNormal0"/>
              <w:jc w:val="both"/>
              <w:rPr>
                <w:rFonts w:ascii="Times New Roman" w:hAnsi="Times New Roman" w:cs="Times New Roman"/>
                <w:color w:val="FF0000"/>
                <w:sz w:val="20"/>
              </w:rPr>
            </w:pPr>
          </w:p>
        </w:tc>
      </w:tr>
      <w:tr w:rsidR="00006704" w:rsidRPr="006863DE" w:rsidTr="00AD7347">
        <w:tc>
          <w:tcPr>
            <w:tcW w:w="567" w:type="dxa"/>
          </w:tcPr>
          <w:p w:rsidR="00006704" w:rsidRPr="006863DE" w:rsidRDefault="00006704" w:rsidP="00006704">
            <w:pPr>
              <w:pStyle w:val="ConsPlusNormal0"/>
              <w:jc w:val="center"/>
              <w:outlineLvl w:val="2"/>
              <w:rPr>
                <w:rFonts w:ascii="Times New Roman" w:hAnsi="Times New Roman" w:cs="Times New Roman"/>
                <w:sz w:val="20"/>
              </w:rPr>
            </w:pPr>
            <w:r w:rsidRPr="006863DE">
              <w:rPr>
                <w:rFonts w:ascii="Times New Roman" w:hAnsi="Times New Roman" w:cs="Times New Roman"/>
                <w:sz w:val="20"/>
              </w:rPr>
              <w:t>7.</w:t>
            </w:r>
          </w:p>
        </w:tc>
        <w:tc>
          <w:tcPr>
            <w:tcW w:w="15601" w:type="dxa"/>
            <w:gridSpan w:val="8"/>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дошкольного образования</w:t>
            </w:r>
          </w:p>
        </w:tc>
      </w:tr>
      <w:tr w:rsidR="00006704" w:rsidRPr="006863DE" w:rsidTr="00AD7347">
        <w:tblPrEx>
          <w:tblBorders>
            <w:insideH w:val="none" w:sz="0" w:space="0" w:color="auto"/>
          </w:tblBorders>
        </w:tblPrEx>
        <w:trPr>
          <w:trHeight w:val="1023"/>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lastRenderedPageBreak/>
              <w:t>7.1.</w:t>
            </w:r>
          </w:p>
        </w:tc>
        <w:tc>
          <w:tcPr>
            <w:tcW w:w="2410" w:type="dxa"/>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1634" w:type="dxa"/>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566" w:type="dxa"/>
            <w:tcBorders>
              <w:top w:val="single" w:sz="4" w:space="0" w:color="auto"/>
              <w:bottom w:val="single" w:sz="4" w:space="0" w:color="auto"/>
            </w:tcBorders>
          </w:tcPr>
          <w:tbl>
            <w:tblPr>
              <w:tblpPr w:leftFromText="180" w:rightFromText="180" w:vertAnchor="page" w:horzAnchor="margin" w:tblpY="2596"/>
              <w:tblOverlap w:val="never"/>
              <w:tblW w:w="5224" w:type="dxa"/>
              <w:tblBorders>
                <w:top w:val="nil"/>
                <w:left w:val="nil"/>
                <w:bottom w:val="nil"/>
                <w:right w:val="nil"/>
              </w:tblBorders>
              <w:tblLayout w:type="fixed"/>
              <w:tblLook w:val="0000" w:firstRow="0" w:lastRow="0" w:firstColumn="0" w:lastColumn="0" w:noHBand="0" w:noVBand="0"/>
            </w:tblPr>
            <w:tblGrid>
              <w:gridCol w:w="5224"/>
            </w:tblGrid>
            <w:tr w:rsidR="004A2307" w:rsidRPr="001E4665" w:rsidTr="004A2307">
              <w:trPr>
                <w:trHeight w:val="1238"/>
              </w:trPr>
              <w:tc>
                <w:tcPr>
                  <w:tcW w:w="5224" w:type="dxa"/>
                </w:tcPr>
                <w:p w:rsidR="004A2307" w:rsidRPr="001E4665" w:rsidRDefault="004A2307" w:rsidP="004A2307">
                  <w:pPr>
                    <w:autoSpaceDE w:val="0"/>
                    <w:autoSpaceDN w:val="0"/>
                    <w:adjustRightInd w:val="0"/>
                    <w:jc w:val="both"/>
                    <w:rPr>
                      <w:rFonts w:ascii="Times New Roman" w:hAnsi="Times New Roman"/>
                      <w:color w:val="FF0000"/>
                      <w:sz w:val="20"/>
                      <w:szCs w:val="20"/>
                      <w:lang w:eastAsia="ru-RU"/>
                    </w:rPr>
                  </w:pPr>
                </w:p>
              </w:tc>
            </w:tr>
          </w:tbl>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возмещение затрат частной организации на реализацию образовательной программы дошкольного образования</w:t>
            </w:r>
          </w:p>
        </w:tc>
        <w:tc>
          <w:tcPr>
            <w:tcW w:w="1538" w:type="dxa"/>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информация в </w:t>
            </w:r>
            <w:proofErr w:type="spellStart"/>
            <w:r w:rsidRPr="001E4665">
              <w:rPr>
                <w:rFonts w:ascii="Times New Roman" w:hAnsi="Times New Roman" w:cs="Times New Roman"/>
                <w:sz w:val="20"/>
              </w:rPr>
              <w:t>Депобразования</w:t>
            </w:r>
            <w:proofErr w:type="spellEnd"/>
            <w:r w:rsidRPr="001E4665">
              <w:rPr>
                <w:rFonts w:ascii="Times New Roman" w:hAnsi="Times New Roman" w:cs="Times New Roman"/>
                <w:sz w:val="20"/>
              </w:rPr>
              <w:t xml:space="preserve"> и молодежи Югры;</w:t>
            </w:r>
          </w:p>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1E4665" w:rsidRDefault="007E21F9" w:rsidP="007E21F9">
            <w:pPr>
              <w:pStyle w:val="ConsPlusNormal0"/>
              <w:jc w:val="both"/>
              <w:rPr>
                <w:rFonts w:ascii="Times New Roman" w:hAnsi="Times New Roman" w:cs="Times New Roman"/>
                <w:sz w:val="20"/>
              </w:rPr>
            </w:pPr>
            <w:r>
              <w:rPr>
                <w:rFonts w:ascii="Times New Roman" w:hAnsi="Times New Roman" w:cs="Times New Roman"/>
                <w:sz w:val="20"/>
              </w:rPr>
              <w:t>Управление по образованию</w:t>
            </w:r>
          </w:p>
        </w:tc>
        <w:tc>
          <w:tcPr>
            <w:tcW w:w="5334" w:type="dxa"/>
            <w:tcBorders>
              <w:top w:val="single" w:sz="4" w:space="0" w:color="auto"/>
              <w:bottom w:val="single" w:sz="4" w:space="0" w:color="auto"/>
            </w:tcBorders>
          </w:tcPr>
          <w:p w:rsidR="004A2307" w:rsidRPr="001B3FF7" w:rsidRDefault="00AD7347" w:rsidP="004A2307">
            <w:pPr>
              <w:pStyle w:val="ConsPlusNormal0"/>
              <w:jc w:val="both"/>
              <w:rPr>
                <w:rFonts w:ascii="Times New Roman" w:hAnsi="Times New Roman"/>
                <w:sz w:val="20"/>
              </w:rPr>
            </w:pPr>
            <w:r w:rsidRPr="001B3FF7">
              <w:rPr>
                <w:rFonts w:ascii="Times New Roman" w:hAnsi="Times New Roman"/>
                <w:sz w:val="20"/>
              </w:rPr>
              <w:t xml:space="preserve">      </w:t>
            </w:r>
            <w:r w:rsidR="004A2307" w:rsidRPr="001B3FF7">
              <w:rPr>
                <w:rFonts w:ascii="Times New Roman" w:hAnsi="Times New Roman"/>
                <w:sz w:val="20"/>
              </w:rPr>
              <w:t xml:space="preserve">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 </w:t>
            </w:r>
          </w:p>
          <w:p w:rsidR="004A2307" w:rsidRPr="001B3FF7" w:rsidRDefault="00AD7347" w:rsidP="004A2307">
            <w:pPr>
              <w:pStyle w:val="ConsPlusNormal0"/>
              <w:jc w:val="both"/>
              <w:rPr>
                <w:rFonts w:ascii="Times New Roman" w:hAnsi="Times New Roman"/>
                <w:sz w:val="20"/>
              </w:rPr>
            </w:pPr>
            <w:r w:rsidRPr="001B3FF7">
              <w:rPr>
                <w:rFonts w:ascii="Times New Roman" w:hAnsi="Times New Roman"/>
                <w:sz w:val="20"/>
              </w:rPr>
              <w:t xml:space="preserve">      </w:t>
            </w:r>
            <w:r w:rsidR="004A2307" w:rsidRPr="001B3FF7">
              <w:rPr>
                <w:rFonts w:ascii="Times New Roman" w:hAnsi="Times New Roman"/>
                <w:sz w:val="20"/>
              </w:rPr>
              <w:t>Постановлением Правительства ХМАО - Югры от 30.12.2016</w:t>
            </w:r>
            <w:r w:rsidR="00F14B71" w:rsidRPr="001B3FF7">
              <w:rPr>
                <w:rFonts w:ascii="Times New Roman" w:hAnsi="Times New Roman"/>
                <w:sz w:val="20"/>
              </w:rPr>
              <w:t>г. №</w:t>
            </w:r>
            <w:r w:rsidR="004A2307" w:rsidRPr="001B3FF7">
              <w:rPr>
                <w:rFonts w:ascii="Times New Roman" w:hAnsi="Times New Roman"/>
                <w:sz w:val="20"/>
              </w:rPr>
              <w:t xml:space="preserve">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 </w:t>
            </w:r>
          </w:p>
          <w:p w:rsidR="00006704" w:rsidRPr="001B3FF7" w:rsidRDefault="00AD7347" w:rsidP="004A230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2307" w:rsidRPr="001B3FF7">
              <w:rPr>
                <w:rFonts w:ascii="Times New Roman" w:hAnsi="Times New Roman" w:cs="Times New Roman"/>
                <w:sz w:val="20"/>
              </w:rPr>
              <w:t xml:space="preserve"> В настоящее время потенциальные поставщики услуг отсутствуют (так как все дети, желающие посещать детский сад охвачены дошкольным образованием</w:t>
            </w:r>
            <w:r w:rsidR="00430A84" w:rsidRPr="001B3FF7">
              <w:rPr>
                <w:rFonts w:ascii="Times New Roman" w:hAnsi="Times New Roman" w:cs="Times New Roman"/>
                <w:sz w:val="20"/>
              </w:rPr>
              <w:t xml:space="preserve"> в муниципальных учреждениях города</w:t>
            </w:r>
            <w:r w:rsidR="004A2307" w:rsidRPr="001B3FF7">
              <w:rPr>
                <w:rFonts w:ascii="Times New Roman" w:hAnsi="Times New Roman" w:cs="Times New Roman"/>
                <w:sz w:val="20"/>
              </w:rPr>
              <w:t>).</w:t>
            </w:r>
          </w:p>
        </w:tc>
      </w:tr>
      <w:tr w:rsidR="00006704" w:rsidRPr="00A803DA" w:rsidTr="00AD7347">
        <w:tblPrEx>
          <w:tblBorders>
            <w:insideH w:val="none" w:sz="0" w:space="0" w:color="auto"/>
          </w:tblBorders>
        </w:tblPrEx>
        <w:trPr>
          <w:trHeight w:val="5133"/>
        </w:trPr>
        <w:tc>
          <w:tcPr>
            <w:tcW w:w="567" w:type="dxa"/>
            <w:tcBorders>
              <w:top w:val="single" w:sz="4" w:space="0" w:color="auto"/>
              <w:bottom w:val="single" w:sz="4" w:space="0" w:color="auto"/>
            </w:tcBorders>
          </w:tcPr>
          <w:p w:rsidR="00006704" w:rsidRPr="00254318" w:rsidRDefault="00006704" w:rsidP="00006704">
            <w:pPr>
              <w:pStyle w:val="ConsPlusNormal0"/>
              <w:jc w:val="center"/>
              <w:rPr>
                <w:rFonts w:ascii="Times New Roman" w:hAnsi="Times New Roman" w:cs="Times New Roman"/>
                <w:sz w:val="20"/>
                <w:highlight w:val="cyan"/>
              </w:rPr>
            </w:pPr>
            <w:r w:rsidRPr="007E21F9">
              <w:rPr>
                <w:rFonts w:ascii="Times New Roman" w:hAnsi="Times New Roman" w:cs="Times New Roman"/>
                <w:sz w:val="20"/>
              </w:rPr>
              <w:lastRenderedPageBreak/>
              <w:t>7.2.</w:t>
            </w:r>
          </w:p>
        </w:tc>
        <w:tc>
          <w:tcPr>
            <w:tcW w:w="2410"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Default="007E21F9" w:rsidP="007E21F9">
            <w:pPr>
              <w:pStyle w:val="ConsPlusNormal0"/>
              <w:rPr>
                <w:rFonts w:ascii="Times New Roman" w:hAnsi="Times New Roman" w:cs="Times New Roman"/>
                <w:sz w:val="20"/>
              </w:rPr>
            </w:pPr>
            <w:r>
              <w:rPr>
                <w:rFonts w:ascii="Times New Roman" w:hAnsi="Times New Roman" w:cs="Times New Roman"/>
                <w:sz w:val="20"/>
              </w:rPr>
              <w:t>Управление по образованию</w:t>
            </w:r>
          </w:p>
          <w:p w:rsidR="007E21F9" w:rsidRPr="001B3FF7" w:rsidRDefault="007E21F9" w:rsidP="007E21F9">
            <w:pPr>
              <w:pStyle w:val="ConsPlusNormal0"/>
              <w:rPr>
                <w:rFonts w:ascii="Times New Roman" w:hAnsi="Times New Roman" w:cs="Times New Roman"/>
                <w:sz w:val="20"/>
              </w:rPr>
            </w:pPr>
          </w:p>
        </w:tc>
        <w:tc>
          <w:tcPr>
            <w:tcW w:w="5334" w:type="dxa"/>
            <w:tcBorders>
              <w:top w:val="single" w:sz="4" w:space="0" w:color="auto"/>
              <w:bottom w:val="single" w:sz="4" w:space="0" w:color="auto"/>
            </w:tcBorders>
          </w:tcPr>
          <w:p w:rsidR="004A2307" w:rsidRPr="001B3FF7" w:rsidRDefault="004A2307" w:rsidP="004A230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3A5D6F" w:rsidRPr="001B3FF7">
              <w:rPr>
                <w:rFonts w:ascii="Times New Roman" w:hAnsi="Times New Roman" w:cs="Times New Roman"/>
                <w:sz w:val="20"/>
              </w:rPr>
              <w:t xml:space="preserve">Распоряжение администрации города от 04.04.2017 №634-ра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перечня муниципального имущества, подлежащего передаче в пользование на долгосрочной основе субъектам малого и среднего предпринимательства». </w:t>
            </w:r>
          </w:p>
          <w:p w:rsidR="00F31BED" w:rsidRPr="001B3FF7" w:rsidRDefault="004A2307" w:rsidP="00A04DEB">
            <w:pPr>
              <w:pStyle w:val="ConsPlusNormal0"/>
              <w:jc w:val="both"/>
              <w:rPr>
                <w:rFonts w:ascii="Times New Roman" w:hAnsi="Times New Roman"/>
                <w:sz w:val="20"/>
              </w:rPr>
            </w:pPr>
            <w:r w:rsidRPr="001B3FF7">
              <w:rPr>
                <w:rFonts w:ascii="Times New Roman" w:hAnsi="Times New Roman" w:cs="Times New Roman"/>
                <w:sz w:val="20"/>
              </w:rPr>
              <w:t xml:space="preserve">         </w:t>
            </w:r>
            <w:r w:rsidR="00F31BED" w:rsidRPr="001B3FF7">
              <w:rPr>
                <w:rFonts w:ascii="Times New Roman" w:hAnsi="Times New Roman"/>
                <w:sz w:val="20"/>
              </w:rPr>
              <w:t xml:space="preserve">      На базе двух образовательных учреждений МБОУ СОШ №1 с УИОП и МБОУ СОШ №6 созданы и работают Центры образования цифрового и гуманитарного профилей «Точка роста». Центры образования цифрового и гуманитарного профилей «Точка роста» — направлены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006704" w:rsidRPr="001B3FF7" w:rsidRDefault="00F31BED" w:rsidP="00E4048E">
            <w:pPr>
              <w:jc w:val="both"/>
              <w:rPr>
                <w:rFonts w:ascii="Times New Roman" w:hAnsi="Times New Roman"/>
                <w:sz w:val="20"/>
              </w:rPr>
            </w:pPr>
            <w:r w:rsidRPr="001B3FF7">
              <w:rPr>
                <w:rFonts w:ascii="Times New Roman" w:hAnsi="Times New Roman"/>
                <w:sz w:val="20"/>
                <w:szCs w:val="20"/>
                <w:lang w:eastAsia="ru-RU"/>
              </w:rPr>
              <w:t xml:space="preserve">       Деятельность направлена на подготовку детей по цифровому, естественно-научному, техническому и гуманитарному профилям. Открытие предусмотрено федеральным проектом «Современная школа», входящим в национальный проект «Образование». Информация о работе Центров размещена на сайте </w:t>
            </w:r>
            <w:hyperlink r:id="rId14" w:history="1">
              <w:r w:rsidRPr="001B3FF7">
                <w:rPr>
                  <w:rFonts w:ascii="Times New Roman" w:hAnsi="Times New Roman"/>
                  <w:sz w:val="20"/>
                  <w:szCs w:val="20"/>
                  <w:lang w:eastAsia="ru-RU"/>
                </w:rPr>
                <w:t>http://school1-pytyach.ru/tochka-rosta/</w:t>
              </w:r>
            </w:hyperlink>
            <w:r w:rsidRPr="001B3FF7">
              <w:rPr>
                <w:rFonts w:ascii="Times New Roman" w:hAnsi="Times New Roman"/>
                <w:sz w:val="20"/>
                <w:szCs w:val="20"/>
                <w:lang w:eastAsia="ru-RU"/>
              </w:rPr>
              <w:t xml:space="preserve">, </w:t>
            </w:r>
            <w:hyperlink r:id="rId15" w:history="1">
              <w:r w:rsidRPr="001B3FF7">
                <w:rPr>
                  <w:rFonts w:ascii="Times New Roman" w:hAnsi="Times New Roman"/>
                  <w:sz w:val="20"/>
                  <w:szCs w:val="20"/>
                  <w:lang w:eastAsia="ru-RU"/>
                </w:rPr>
                <w:t>https://school-06.ru/magicpage.html?page=27206</w:t>
              </w:r>
            </w:hyperlink>
            <w:r w:rsidRPr="001B3FF7">
              <w:rPr>
                <w:rFonts w:ascii="Times New Roman" w:hAnsi="Times New Roman"/>
                <w:sz w:val="20"/>
                <w:szCs w:val="20"/>
                <w:lang w:eastAsia="ru-RU"/>
              </w:rPr>
              <w:t>, а также в социальных сетях (Инженерные каникулы https://vk.com/wall-189166776_302)</w:t>
            </w:r>
            <w:r w:rsidR="00E4048E">
              <w:rPr>
                <w:rFonts w:ascii="Times New Roman" w:hAnsi="Times New Roman"/>
                <w:sz w:val="20"/>
                <w:szCs w:val="20"/>
                <w:lang w:eastAsia="ru-RU"/>
              </w:rPr>
              <w:t>.</w:t>
            </w:r>
          </w:p>
        </w:tc>
      </w:tr>
      <w:tr w:rsidR="00006704" w:rsidRPr="006863DE" w:rsidTr="00AD7347">
        <w:tblPrEx>
          <w:tblBorders>
            <w:insideH w:val="none" w:sz="0" w:space="0" w:color="auto"/>
          </w:tblBorders>
        </w:tblPrEx>
        <w:trPr>
          <w:trHeight w:val="1441"/>
        </w:trPr>
        <w:tc>
          <w:tcPr>
            <w:tcW w:w="567" w:type="dxa"/>
            <w:tcBorders>
              <w:top w:val="single" w:sz="4" w:space="0" w:color="auto"/>
              <w:bottom w:val="single" w:sz="4" w:space="0" w:color="auto"/>
            </w:tcBorders>
          </w:tcPr>
          <w:p w:rsidR="00006704" w:rsidRPr="001363B2" w:rsidRDefault="00006704" w:rsidP="00006704">
            <w:pPr>
              <w:pStyle w:val="ConsPlusNormal0"/>
              <w:jc w:val="center"/>
              <w:rPr>
                <w:rFonts w:ascii="Times New Roman" w:hAnsi="Times New Roman" w:cs="Times New Roman"/>
                <w:sz w:val="20"/>
              </w:rPr>
            </w:pPr>
            <w:r w:rsidRPr="001363B2">
              <w:rPr>
                <w:rFonts w:ascii="Times New Roman" w:hAnsi="Times New Roman" w:cs="Times New Roman"/>
                <w:sz w:val="20"/>
              </w:rPr>
              <w:t>7.3.</w:t>
            </w:r>
          </w:p>
        </w:tc>
        <w:tc>
          <w:tcPr>
            <w:tcW w:w="2410" w:type="dxa"/>
            <w:tcBorders>
              <w:top w:val="single" w:sz="4" w:space="0" w:color="auto"/>
              <w:bottom w:val="single" w:sz="4" w:space="0" w:color="auto"/>
            </w:tcBorders>
          </w:tcPr>
          <w:p w:rsidR="00006704" w:rsidRPr="001363B2" w:rsidRDefault="00006704" w:rsidP="00006704">
            <w:pPr>
              <w:pStyle w:val="ConsPlusNormal0"/>
              <w:rPr>
                <w:rFonts w:ascii="Times New Roman" w:hAnsi="Times New Roman" w:cs="Times New Roman"/>
                <w:sz w:val="20"/>
              </w:rPr>
            </w:pPr>
            <w:r w:rsidRPr="001363B2">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1634"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наличие дефицита мест в дошкольных образовательных организациях</w:t>
            </w:r>
          </w:p>
        </w:tc>
        <w:tc>
          <w:tcPr>
            <w:tcW w:w="1566"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создание условий для развития конкуренции на рынке услуг дошкольного образования</w:t>
            </w:r>
          </w:p>
        </w:tc>
        <w:tc>
          <w:tcPr>
            <w:tcW w:w="1538"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1B3FF7" w:rsidRDefault="007E21F9" w:rsidP="007E21F9">
            <w:pPr>
              <w:pStyle w:val="ConsPlusNormal0"/>
              <w:rPr>
                <w:rFonts w:ascii="Times New Roman" w:hAnsi="Times New Roman" w:cs="Times New Roman"/>
                <w:sz w:val="20"/>
              </w:rPr>
            </w:pPr>
            <w:r>
              <w:rPr>
                <w:rFonts w:ascii="Times New Roman" w:hAnsi="Times New Roman" w:cs="Times New Roman"/>
                <w:sz w:val="20"/>
              </w:rPr>
              <w:t xml:space="preserve">Управление по образованию </w:t>
            </w:r>
          </w:p>
        </w:tc>
        <w:tc>
          <w:tcPr>
            <w:tcW w:w="5334" w:type="dxa"/>
            <w:tcBorders>
              <w:top w:val="single" w:sz="4" w:space="0" w:color="auto"/>
              <w:bottom w:val="single" w:sz="4" w:space="0" w:color="auto"/>
            </w:tcBorders>
          </w:tcPr>
          <w:p w:rsidR="00006704" w:rsidRPr="001B3FF7" w:rsidRDefault="00254318" w:rsidP="00F14B71">
            <w:pPr>
              <w:pStyle w:val="ConsPlusNormal0"/>
              <w:jc w:val="both"/>
              <w:rPr>
                <w:rFonts w:ascii="Times New Roman" w:hAnsi="Times New Roman" w:cs="Times New Roman"/>
                <w:color w:val="FF0000"/>
                <w:sz w:val="20"/>
              </w:rPr>
            </w:pPr>
            <w:r w:rsidRPr="001B3FF7">
              <w:rPr>
                <w:rFonts w:ascii="Times New Roman" w:hAnsi="Times New Roman"/>
                <w:bCs/>
                <w:sz w:val="20"/>
              </w:rPr>
              <w:t xml:space="preserve">    По состоянию на 01.07.2021 года частные дошкольные образовательные организации на территории города отсутствуют, показатель остался без изменений. При этом, по состоянию на 01.01.2021 года обеспеченность муниципальными дошкольными учреждениями, с учетом фактических мест, составила 101%. По итогам 2020 года все дети в возрасте 1-6 лет на 100% обеспечены местами в муниципальных дошкольных образовательных учреждениях.</w:t>
            </w:r>
          </w:p>
        </w:tc>
      </w:tr>
      <w:tr w:rsidR="00E90EBD" w:rsidRPr="006863DE" w:rsidTr="00AD7347">
        <w:tblPrEx>
          <w:tblBorders>
            <w:insideH w:val="none" w:sz="0" w:space="0" w:color="auto"/>
          </w:tblBorders>
        </w:tblPrEx>
        <w:trPr>
          <w:trHeight w:val="881"/>
        </w:trPr>
        <w:tc>
          <w:tcPr>
            <w:tcW w:w="567" w:type="dxa"/>
            <w:tcBorders>
              <w:top w:val="single" w:sz="4" w:space="0" w:color="auto"/>
              <w:bottom w:val="single" w:sz="4" w:space="0" w:color="auto"/>
            </w:tcBorders>
          </w:tcPr>
          <w:p w:rsidR="00E90EBD" w:rsidRPr="001363B2" w:rsidRDefault="00E90EBD" w:rsidP="00E90EBD">
            <w:pPr>
              <w:pStyle w:val="ConsPlusNormal0"/>
              <w:jc w:val="center"/>
              <w:rPr>
                <w:rFonts w:ascii="Times New Roman" w:hAnsi="Times New Roman" w:cs="Times New Roman"/>
                <w:sz w:val="20"/>
              </w:rPr>
            </w:pPr>
            <w:r w:rsidRPr="001363B2">
              <w:rPr>
                <w:rFonts w:ascii="Times New Roman" w:hAnsi="Times New Roman" w:cs="Times New Roman"/>
                <w:sz w:val="20"/>
              </w:rPr>
              <w:lastRenderedPageBreak/>
              <w:t>7.4.</w:t>
            </w:r>
          </w:p>
        </w:tc>
        <w:tc>
          <w:tcPr>
            <w:tcW w:w="2410" w:type="dxa"/>
            <w:tcBorders>
              <w:top w:val="single" w:sz="4" w:space="0" w:color="auto"/>
              <w:bottom w:val="single" w:sz="4" w:space="0" w:color="auto"/>
            </w:tcBorders>
          </w:tcPr>
          <w:p w:rsidR="00E90EBD" w:rsidRPr="001363B2" w:rsidRDefault="00E90EBD" w:rsidP="00E90EBD">
            <w:pPr>
              <w:pStyle w:val="ConsPlusNormal0"/>
              <w:rPr>
                <w:rFonts w:ascii="Times New Roman" w:hAnsi="Times New Roman" w:cs="Times New Roman"/>
                <w:sz w:val="20"/>
              </w:rPr>
            </w:pPr>
            <w:r w:rsidRPr="001363B2">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1634" w:type="dxa"/>
            <w:tcBorders>
              <w:top w:val="single" w:sz="4" w:space="0" w:color="auto"/>
              <w:bottom w:val="single" w:sz="4" w:space="0" w:color="auto"/>
            </w:tcBorders>
          </w:tcPr>
          <w:p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566" w:type="dxa"/>
            <w:tcBorders>
              <w:top w:val="single" w:sz="4" w:space="0" w:color="auto"/>
              <w:bottom w:val="single" w:sz="4" w:space="0" w:color="auto"/>
            </w:tcBorders>
          </w:tcPr>
          <w:p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1B3FF7"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5334" w:type="dxa"/>
          </w:tcPr>
          <w:p w:rsidR="00254318" w:rsidRPr="001B3FF7" w:rsidRDefault="004A2307" w:rsidP="00F31BED">
            <w:pPr>
              <w:pStyle w:val="Default"/>
              <w:jc w:val="both"/>
              <w:rPr>
                <w:sz w:val="20"/>
                <w:szCs w:val="20"/>
              </w:rPr>
            </w:pPr>
            <w:r w:rsidRPr="001B3FF7">
              <w:rPr>
                <w:sz w:val="20"/>
                <w:szCs w:val="20"/>
              </w:rPr>
              <w:t xml:space="preserve">   </w:t>
            </w:r>
            <w:r w:rsidR="00254318" w:rsidRPr="001B3FF7">
              <w:rPr>
                <w:sz w:val="20"/>
                <w:szCs w:val="20"/>
              </w:rPr>
              <w:t>По состоянию на 01.07.2021 года частные дошкольные образовательные организации на территории города отсутствуют, показатель остался без изменений. При этом, по состоянию на 01.01.2021 года обеспеченность муниципальными дошкольными учреждениями, с учетом фактических мест, составила 101%. По итогам 2020 года все дети в возрасте 1-6 лет на 100% обеспечены местами в муниципальных дошкольных образовательных учреждениях.</w:t>
            </w:r>
          </w:p>
          <w:p w:rsidR="00F31BED" w:rsidRPr="001B3FF7" w:rsidRDefault="00254318" w:rsidP="00F31BED">
            <w:pPr>
              <w:pStyle w:val="Default"/>
              <w:jc w:val="both"/>
              <w:rPr>
                <w:sz w:val="20"/>
                <w:szCs w:val="20"/>
              </w:rPr>
            </w:pPr>
            <w:r w:rsidRPr="001B3FF7">
              <w:rPr>
                <w:sz w:val="20"/>
                <w:szCs w:val="20"/>
              </w:rPr>
              <w:t xml:space="preserve">     </w:t>
            </w:r>
            <w:r w:rsidR="00F31BED" w:rsidRPr="001B3FF7">
              <w:rPr>
                <w:sz w:val="20"/>
                <w:szCs w:val="20"/>
              </w:rPr>
              <w:t xml:space="preserve">Во 2 квартале 2021 года организационно-методическая и информационно-консультативная помощь частным организациям, осуществляющим образовательную деятельность по реализации образовательных программ дошкольного образования, не проводилась, в связи с отсутствием потенциальных поставщиков услуг.  </w:t>
            </w:r>
          </w:p>
          <w:p w:rsidR="00E90EBD" w:rsidRPr="001B3FF7" w:rsidRDefault="004A2307" w:rsidP="00F31BED">
            <w:pPr>
              <w:pStyle w:val="Default"/>
              <w:jc w:val="both"/>
              <w:rPr>
                <w:sz w:val="20"/>
                <w:szCs w:val="20"/>
              </w:rPr>
            </w:pPr>
            <w:r w:rsidRPr="001B3FF7">
              <w:rPr>
                <w:sz w:val="20"/>
                <w:szCs w:val="20"/>
              </w:rPr>
              <w:t xml:space="preserve"> </w:t>
            </w:r>
          </w:p>
        </w:tc>
      </w:tr>
      <w:tr w:rsidR="00E90EBD" w:rsidRPr="006863DE" w:rsidTr="00AD7347">
        <w:tblPrEx>
          <w:tblBorders>
            <w:insideH w:val="none" w:sz="0" w:space="0" w:color="auto"/>
          </w:tblBorders>
        </w:tblPrEx>
        <w:tc>
          <w:tcPr>
            <w:tcW w:w="567" w:type="dxa"/>
            <w:tcBorders>
              <w:top w:val="single" w:sz="4" w:space="0" w:color="auto"/>
              <w:bottom w:val="single" w:sz="4" w:space="0" w:color="auto"/>
            </w:tcBorders>
          </w:tcPr>
          <w:p w:rsidR="00E90EBD" w:rsidRPr="001363B2" w:rsidRDefault="00E90EBD" w:rsidP="001C60B9">
            <w:pPr>
              <w:pStyle w:val="ConsPlusNormal0"/>
              <w:jc w:val="center"/>
              <w:outlineLvl w:val="2"/>
              <w:rPr>
                <w:rFonts w:ascii="Times New Roman" w:hAnsi="Times New Roman" w:cs="Times New Roman"/>
                <w:sz w:val="20"/>
              </w:rPr>
            </w:pPr>
            <w:r w:rsidRPr="001363B2">
              <w:rPr>
                <w:rFonts w:ascii="Times New Roman" w:hAnsi="Times New Roman" w:cs="Times New Roman"/>
                <w:sz w:val="20"/>
              </w:rPr>
              <w:t>8.</w:t>
            </w:r>
          </w:p>
        </w:tc>
        <w:tc>
          <w:tcPr>
            <w:tcW w:w="15601" w:type="dxa"/>
            <w:gridSpan w:val="8"/>
            <w:tcBorders>
              <w:top w:val="single" w:sz="4" w:space="0" w:color="auto"/>
              <w:bottom w:val="single" w:sz="4" w:space="0" w:color="auto"/>
            </w:tcBorders>
          </w:tcPr>
          <w:p w:rsidR="00E90EBD" w:rsidRPr="001363B2" w:rsidRDefault="00E90EBD" w:rsidP="001C60B9">
            <w:pPr>
              <w:pStyle w:val="ConsPlusNormal0"/>
              <w:jc w:val="center"/>
              <w:rPr>
                <w:rFonts w:ascii="Times New Roman" w:hAnsi="Times New Roman" w:cs="Times New Roman"/>
                <w:sz w:val="20"/>
              </w:rPr>
            </w:pPr>
            <w:r w:rsidRPr="001363B2">
              <w:rPr>
                <w:rFonts w:ascii="Times New Roman" w:hAnsi="Times New Roman" w:cs="Times New Roman"/>
                <w:sz w:val="20"/>
              </w:rPr>
              <w:t>Рынок услуг общего образования</w:t>
            </w:r>
          </w:p>
        </w:tc>
      </w:tr>
      <w:tr w:rsidR="00E90EBD" w:rsidRPr="00254318" w:rsidTr="00AD7347">
        <w:tblPrEx>
          <w:tblBorders>
            <w:insideH w:val="none" w:sz="0" w:space="0" w:color="auto"/>
          </w:tblBorders>
        </w:tblPrEx>
        <w:trPr>
          <w:trHeight w:val="1873"/>
        </w:trPr>
        <w:tc>
          <w:tcPr>
            <w:tcW w:w="567" w:type="dxa"/>
            <w:tcBorders>
              <w:top w:val="single" w:sz="4" w:space="0" w:color="auto"/>
              <w:bottom w:val="single" w:sz="4" w:space="0" w:color="auto"/>
            </w:tcBorders>
          </w:tcPr>
          <w:p w:rsidR="00E90EBD" w:rsidRPr="001363B2" w:rsidRDefault="00E90EBD" w:rsidP="00E90EBD">
            <w:pPr>
              <w:pStyle w:val="ConsPlusNormal0"/>
              <w:jc w:val="center"/>
              <w:rPr>
                <w:rFonts w:ascii="Times New Roman" w:hAnsi="Times New Roman" w:cs="Times New Roman"/>
                <w:sz w:val="20"/>
              </w:rPr>
            </w:pPr>
            <w:r w:rsidRPr="001363B2">
              <w:rPr>
                <w:rFonts w:ascii="Times New Roman" w:hAnsi="Times New Roman" w:cs="Times New Roman"/>
                <w:sz w:val="20"/>
              </w:rPr>
              <w:t>8.1.</w:t>
            </w:r>
          </w:p>
        </w:tc>
        <w:tc>
          <w:tcPr>
            <w:tcW w:w="2410" w:type="dxa"/>
            <w:tcBorders>
              <w:top w:val="single" w:sz="4" w:space="0" w:color="auto"/>
              <w:bottom w:val="single" w:sz="4" w:space="0" w:color="auto"/>
            </w:tcBorders>
          </w:tcPr>
          <w:p w:rsidR="00E90EBD" w:rsidRPr="001363B2" w:rsidRDefault="00E90EBD" w:rsidP="00E90EBD">
            <w:pPr>
              <w:pStyle w:val="ConsPlusNormal0"/>
              <w:rPr>
                <w:rFonts w:ascii="Times New Roman" w:hAnsi="Times New Roman" w:cs="Times New Roman"/>
                <w:sz w:val="20"/>
              </w:rPr>
            </w:pPr>
            <w:r w:rsidRPr="001363B2">
              <w:rPr>
                <w:rFonts w:ascii="Times New Roman" w:hAnsi="Times New Roman" w:cs="Times New Roman"/>
                <w:sz w:val="20"/>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w:t>
            </w:r>
            <w:r w:rsidRPr="001363B2">
              <w:rPr>
                <w:rFonts w:ascii="Times New Roman" w:hAnsi="Times New Roman" w:cs="Times New Roman"/>
                <w:sz w:val="20"/>
              </w:rPr>
              <w:lastRenderedPageBreak/>
              <w:t>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634" w:type="dxa"/>
            <w:tcBorders>
              <w:top w:val="single" w:sz="4" w:space="0" w:color="auto"/>
              <w:bottom w:val="single" w:sz="4" w:space="0" w:color="auto"/>
            </w:tcBorders>
          </w:tcPr>
          <w:p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566" w:type="dxa"/>
            <w:tcBorders>
              <w:top w:val="single" w:sz="4" w:space="0" w:color="auto"/>
              <w:bottom w:val="single" w:sz="4" w:space="0" w:color="auto"/>
            </w:tcBorders>
          </w:tcPr>
          <w:p w:rsidR="00E90EBD" w:rsidRPr="001B3FF7" w:rsidRDefault="00E90EBD" w:rsidP="00E90EBD">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возмещение затрат частной организации на реализацию основных общеобразовательных программ</w:t>
            </w:r>
          </w:p>
        </w:tc>
        <w:tc>
          <w:tcPr>
            <w:tcW w:w="1538" w:type="dxa"/>
            <w:tcBorders>
              <w:top w:val="single" w:sz="4" w:space="0" w:color="auto"/>
              <w:bottom w:val="single" w:sz="4" w:space="0" w:color="auto"/>
            </w:tcBorders>
          </w:tcPr>
          <w:p w:rsidR="00E90EBD" w:rsidRPr="001B3FF7" w:rsidRDefault="00E90EBD" w:rsidP="00E90EBD">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2019 </w:t>
            </w:r>
          </w:p>
          <w:p w:rsidR="00E90EBD" w:rsidRPr="001B3FF7" w:rsidRDefault="00E90EBD" w:rsidP="00E90EBD">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30 декабря 2020</w:t>
            </w:r>
          </w:p>
          <w:p w:rsidR="00E90EBD" w:rsidRPr="001B3FF7" w:rsidRDefault="00E90EBD" w:rsidP="00E90EBD">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 xml:space="preserve">информация в </w:t>
            </w:r>
            <w:proofErr w:type="spellStart"/>
            <w:r w:rsidRPr="001B3FF7">
              <w:rPr>
                <w:rFonts w:ascii="Times New Roman" w:hAnsi="Times New Roman" w:cs="Times New Roman"/>
                <w:sz w:val="20"/>
              </w:rPr>
              <w:t>Депобразования</w:t>
            </w:r>
            <w:proofErr w:type="spellEnd"/>
            <w:r w:rsidRPr="001B3FF7">
              <w:rPr>
                <w:rFonts w:ascii="Times New Roman" w:hAnsi="Times New Roman" w:cs="Times New Roman"/>
                <w:sz w:val="20"/>
              </w:rPr>
              <w:t xml:space="preserve"> и молодежи Югры;</w:t>
            </w:r>
          </w:p>
          <w:p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1B3FF7"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5334" w:type="dxa"/>
            <w:tcBorders>
              <w:bottom w:val="single" w:sz="4" w:space="0" w:color="auto"/>
            </w:tcBorders>
          </w:tcPr>
          <w:p w:rsidR="00F31BED" w:rsidRPr="001B3FF7" w:rsidRDefault="004A2307" w:rsidP="00F31BED">
            <w:pPr>
              <w:pStyle w:val="Default"/>
              <w:jc w:val="both"/>
              <w:rPr>
                <w:color w:val="auto"/>
                <w:sz w:val="20"/>
                <w:szCs w:val="20"/>
              </w:rPr>
            </w:pPr>
            <w:r w:rsidRPr="001B3FF7">
              <w:rPr>
                <w:sz w:val="20"/>
                <w:szCs w:val="20"/>
              </w:rPr>
              <w:t xml:space="preserve"> </w:t>
            </w:r>
            <w:r w:rsidR="00F31BED" w:rsidRPr="001B3FF7">
              <w:rPr>
                <w:color w:val="auto"/>
                <w:sz w:val="20"/>
                <w:szCs w:val="20"/>
              </w:rPr>
              <w:t>С целью реализации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государственных полномочий 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w:t>
            </w:r>
          </w:p>
          <w:p w:rsidR="00F31BED" w:rsidRPr="001B3FF7" w:rsidRDefault="00D81781" w:rsidP="00F31BED">
            <w:pPr>
              <w:pStyle w:val="Default"/>
              <w:jc w:val="both"/>
              <w:rPr>
                <w:color w:val="auto"/>
                <w:sz w:val="20"/>
                <w:szCs w:val="20"/>
              </w:rPr>
            </w:pPr>
            <w:hyperlink r:id="rId16" w:anchor="/document/45220242/paragraph/1/doclist/0/selflink/0/highlight/567-п/" w:history="1">
              <w:r w:rsidR="00F31BED" w:rsidRPr="001B3FF7">
                <w:rPr>
                  <w:rStyle w:val="afb"/>
                  <w:color w:val="auto"/>
                  <w:sz w:val="20"/>
                  <w:szCs w:val="20"/>
                  <w:u w:val="none"/>
                </w:rPr>
                <w:t xml:space="preserve">Постановление Правительства Ханты-Мансийского АО - Югры от 30 декабря 2016 г.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w:t>
              </w:r>
              <w:r w:rsidR="00F31BED" w:rsidRPr="001B3FF7">
                <w:rPr>
                  <w:rStyle w:val="afb"/>
                  <w:color w:val="auto"/>
                  <w:sz w:val="20"/>
                  <w:szCs w:val="20"/>
                  <w:u w:val="none"/>
                </w:rPr>
                <w:lastRenderedPageBreak/>
                <w:t>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w:t>
              </w:r>
            </w:hyperlink>
            <w:r w:rsidR="00F31BED" w:rsidRPr="001B3FF7">
              <w:rPr>
                <w:color w:val="auto"/>
                <w:sz w:val="20"/>
                <w:szCs w:val="20"/>
              </w:rPr>
              <w:t xml:space="preserve"> предусмотрены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образовательных организаций. </w:t>
            </w:r>
          </w:p>
          <w:p w:rsidR="00F31BED" w:rsidRPr="001B3FF7" w:rsidRDefault="00F31BED" w:rsidP="00F31BED">
            <w:pPr>
              <w:pStyle w:val="Default"/>
              <w:jc w:val="both"/>
              <w:rPr>
                <w:color w:val="auto"/>
                <w:sz w:val="20"/>
                <w:szCs w:val="20"/>
              </w:rPr>
            </w:pPr>
            <w:r w:rsidRPr="001B3FF7">
              <w:rPr>
                <w:color w:val="auto"/>
                <w:sz w:val="20"/>
                <w:szCs w:val="20"/>
              </w:rPr>
              <w:t>В настоящее время потенциальные поставщики услуг отсутствуют.</w:t>
            </w:r>
            <w:r w:rsidR="004A2307" w:rsidRPr="001B3FF7">
              <w:rPr>
                <w:color w:val="auto"/>
                <w:sz w:val="20"/>
                <w:szCs w:val="20"/>
              </w:rPr>
              <w:t xml:space="preserve">          </w:t>
            </w:r>
          </w:p>
          <w:p w:rsidR="00E90EBD" w:rsidRPr="001B3FF7" w:rsidRDefault="00E90EBD" w:rsidP="003A5D6F">
            <w:pPr>
              <w:pStyle w:val="Default"/>
              <w:jc w:val="both"/>
              <w:rPr>
                <w:sz w:val="20"/>
                <w:szCs w:val="20"/>
              </w:rPr>
            </w:pPr>
          </w:p>
        </w:tc>
      </w:tr>
      <w:tr w:rsidR="0028108A" w:rsidRPr="006863DE" w:rsidTr="00AD7347">
        <w:tblPrEx>
          <w:tblBorders>
            <w:insideH w:val="none" w:sz="0" w:space="0" w:color="auto"/>
          </w:tblBorders>
        </w:tblPrEx>
        <w:trPr>
          <w:trHeight w:val="28"/>
        </w:trPr>
        <w:tc>
          <w:tcPr>
            <w:tcW w:w="567" w:type="dxa"/>
            <w:tcBorders>
              <w:top w:val="single" w:sz="4" w:space="0" w:color="auto"/>
              <w:bottom w:val="single" w:sz="4" w:space="0" w:color="auto"/>
            </w:tcBorders>
          </w:tcPr>
          <w:p w:rsidR="0028108A" w:rsidRPr="00E4048E" w:rsidRDefault="0028108A" w:rsidP="0028108A">
            <w:pPr>
              <w:pStyle w:val="ConsPlusNormal0"/>
              <w:jc w:val="center"/>
              <w:rPr>
                <w:rFonts w:ascii="Times New Roman" w:hAnsi="Times New Roman" w:cs="Times New Roman"/>
                <w:sz w:val="20"/>
              </w:rPr>
            </w:pPr>
            <w:r w:rsidRPr="00E4048E">
              <w:rPr>
                <w:rFonts w:ascii="Times New Roman" w:hAnsi="Times New Roman" w:cs="Times New Roman"/>
                <w:sz w:val="20"/>
              </w:rPr>
              <w:lastRenderedPageBreak/>
              <w:t>8.2.</w:t>
            </w:r>
          </w:p>
        </w:tc>
        <w:tc>
          <w:tcPr>
            <w:tcW w:w="2410" w:type="dxa"/>
            <w:tcBorders>
              <w:top w:val="single" w:sz="4" w:space="0" w:color="auto"/>
              <w:bottom w:val="single" w:sz="4" w:space="0" w:color="auto"/>
            </w:tcBorders>
          </w:tcPr>
          <w:p w:rsidR="0028108A" w:rsidRPr="00E4048E" w:rsidRDefault="0028108A" w:rsidP="0028108A">
            <w:pPr>
              <w:pStyle w:val="ConsPlusNormal0"/>
              <w:rPr>
                <w:rFonts w:ascii="Times New Roman" w:hAnsi="Times New Roman" w:cs="Times New Roman"/>
                <w:sz w:val="20"/>
              </w:rPr>
            </w:pPr>
            <w:r w:rsidRPr="00E4048E">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634"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566"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развитие сектора частных организаций, оказывающих услуги общего образования</w:t>
            </w:r>
          </w:p>
        </w:tc>
        <w:tc>
          <w:tcPr>
            <w:tcW w:w="1538"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2019 </w:t>
            </w:r>
          </w:p>
          <w:p w:rsidR="0028108A" w:rsidRPr="001B3FF7" w:rsidRDefault="0028108A" w:rsidP="0028108A">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2020 30 декабря 2021 </w:t>
            </w:r>
          </w:p>
          <w:p w:rsidR="0028108A" w:rsidRPr="001B3FF7"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1B3FF7"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5334" w:type="dxa"/>
            <w:tcBorders>
              <w:top w:val="single" w:sz="4" w:space="0" w:color="auto"/>
            </w:tcBorders>
          </w:tcPr>
          <w:p w:rsidR="00BE4F72" w:rsidRPr="001B3FF7" w:rsidRDefault="001E4665" w:rsidP="00F31BED">
            <w:pPr>
              <w:pStyle w:val="Default"/>
              <w:jc w:val="both"/>
              <w:rPr>
                <w:sz w:val="20"/>
                <w:szCs w:val="20"/>
              </w:rPr>
            </w:pPr>
            <w:r w:rsidRPr="001B3FF7">
              <w:rPr>
                <w:sz w:val="20"/>
                <w:szCs w:val="20"/>
              </w:rPr>
              <w:t xml:space="preserve">       </w:t>
            </w:r>
            <w:r w:rsidR="00F31BED" w:rsidRPr="001B3FF7">
              <w:rPr>
                <w:sz w:val="20"/>
                <w:szCs w:val="20"/>
              </w:rPr>
              <w:t xml:space="preserve">      Во 2 квартале 2021 года организационно-методическая и информационно-консультативная помощь частным организациям, осуществляющим образовательную деятельность по реализации образовательных программ дошкольного образования, не проводилась, в связи с отсутствием потенциальных поставщиков услуг.</w:t>
            </w:r>
          </w:p>
          <w:p w:rsidR="00F31BED" w:rsidRPr="001B3FF7" w:rsidRDefault="00F31BED" w:rsidP="00F31BED">
            <w:pPr>
              <w:pStyle w:val="Default"/>
              <w:jc w:val="both"/>
              <w:rPr>
                <w:sz w:val="20"/>
                <w:szCs w:val="20"/>
              </w:rPr>
            </w:pPr>
            <w:r w:rsidRPr="001B3FF7">
              <w:rPr>
                <w:sz w:val="20"/>
                <w:szCs w:val="20"/>
              </w:rPr>
              <w:t xml:space="preserve">  </w:t>
            </w:r>
          </w:p>
          <w:p w:rsidR="0028108A" w:rsidRPr="001B3FF7" w:rsidRDefault="00F31BED" w:rsidP="00F31BED">
            <w:pPr>
              <w:pStyle w:val="Default"/>
              <w:jc w:val="both"/>
              <w:rPr>
                <w:sz w:val="20"/>
                <w:szCs w:val="20"/>
              </w:rPr>
            </w:pPr>
            <w:r w:rsidRPr="001B3FF7">
              <w:rPr>
                <w:sz w:val="20"/>
                <w:szCs w:val="20"/>
              </w:rPr>
              <w:t xml:space="preserve"> </w:t>
            </w:r>
          </w:p>
        </w:tc>
      </w:tr>
      <w:tr w:rsidR="0028108A" w:rsidRPr="006863DE" w:rsidTr="00AD7347">
        <w:tc>
          <w:tcPr>
            <w:tcW w:w="567" w:type="dxa"/>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9.</w:t>
            </w:r>
          </w:p>
        </w:tc>
        <w:tc>
          <w:tcPr>
            <w:tcW w:w="15601" w:type="dxa"/>
            <w:gridSpan w:val="8"/>
          </w:tcPr>
          <w:p w:rsidR="0028108A" w:rsidRPr="001B3FF7" w:rsidRDefault="0028108A" w:rsidP="001C60B9">
            <w:pPr>
              <w:pStyle w:val="ConsPlusNormal0"/>
              <w:jc w:val="center"/>
              <w:rPr>
                <w:rFonts w:ascii="Times New Roman" w:hAnsi="Times New Roman" w:cs="Times New Roman"/>
                <w:sz w:val="20"/>
              </w:rPr>
            </w:pPr>
            <w:r w:rsidRPr="001B3FF7">
              <w:rPr>
                <w:rFonts w:ascii="Times New Roman" w:hAnsi="Times New Roman" w:cs="Times New Roman"/>
                <w:sz w:val="20"/>
              </w:rPr>
              <w:t>Рынок услуг дополнительного образования детей</w:t>
            </w:r>
          </w:p>
        </w:tc>
      </w:tr>
      <w:tr w:rsidR="0028108A" w:rsidRPr="006863DE" w:rsidTr="00AD7347">
        <w:tblPrEx>
          <w:tblBorders>
            <w:insideH w:val="none" w:sz="0" w:space="0" w:color="auto"/>
          </w:tblBorders>
        </w:tblPrEx>
        <w:trPr>
          <w:trHeight w:val="739"/>
        </w:trPr>
        <w:tc>
          <w:tcPr>
            <w:tcW w:w="567" w:type="dxa"/>
            <w:tcBorders>
              <w:top w:val="single" w:sz="4" w:space="0" w:color="auto"/>
              <w:bottom w:val="single" w:sz="4" w:space="0" w:color="auto"/>
            </w:tcBorders>
          </w:tcPr>
          <w:p w:rsidR="0028108A" w:rsidRPr="001363B2" w:rsidRDefault="0028108A" w:rsidP="0028108A">
            <w:pPr>
              <w:pStyle w:val="ConsPlusNormal0"/>
              <w:jc w:val="center"/>
              <w:rPr>
                <w:rFonts w:ascii="Times New Roman" w:hAnsi="Times New Roman" w:cs="Times New Roman"/>
                <w:sz w:val="20"/>
              </w:rPr>
            </w:pPr>
            <w:r w:rsidRPr="001363B2">
              <w:rPr>
                <w:rFonts w:ascii="Times New Roman" w:hAnsi="Times New Roman" w:cs="Times New Roman"/>
                <w:sz w:val="20"/>
              </w:rPr>
              <w:lastRenderedPageBreak/>
              <w:t>9.1.</w:t>
            </w:r>
          </w:p>
        </w:tc>
        <w:tc>
          <w:tcPr>
            <w:tcW w:w="2410" w:type="dxa"/>
            <w:tcBorders>
              <w:top w:val="single" w:sz="4" w:space="0" w:color="auto"/>
              <w:bottom w:val="single" w:sz="4" w:space="0" w:color="auto"/>
            </w:tcBorders>
          </w:tcPr>
          <w:p w:rsidR="0028108A" w:rsidRPr="001363B2" w:rsidRDefault="0028108A" w:rsidP="0028108A">
            <w:pPr>
              <w:pStyle w:val="ConsPlusNormal0"/>
              <w:rPr>
                <w:rFonts w:ascii="Times New Roman" w:hAnsi="Times New Roman" w:cs="Times New Roman"/>
                <w:sz w:val="20"/>
              </w:rPr>
            </w:pPr>
            <w:r w:rsidRPr="001363B2">
              <w:rPr>
                <w:rFonts w:ascii="Times New Roman" w:hAnsi="Times New Roman" w:cs="Times New Roman"/>
                <w:sz w:val="20"/>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634"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наличие рисков несоблюдения законодательства при оказании услуг по реализации дополнительных общеразвивающих программ</w:t>
            </w:r>
          </w:p>
        </w:tc>
        <w:tc>
          <w:tcPr>
            <w:tcW w:w="1566"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38"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2019 30 декабря 2020 </w:t>
            </w:r>
          </w:p>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программы методических мероприятий</w:t>
            </w:r>
          </w:p>
        </w:tc>
        <w:tc>
          <w:tcPr>
            <w:tcW w:w="1418" w:type="dxa"/>
            <w:gridSpan w:val="2"/>
            <w:tcBorders>
              <w:top w:val="single" w:sz="4" w:space="0" w:color="auto"/>
              <w:bottom w:val="single" w:sz="4" w:space="0" w:color="auto"/>
            </w:tcBorders>
          </w:tcPr>
          <w:p w:rsidR="0028108A" w:rsidRPr="001B3FF7"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5334" w:type="dxa"/>
          </w:tcPr>
          <w:p w:rsidR="0028108A" w:rsidRPr="001B3FF7" w:rsidRDefault="004A2307" w:rsidP="00254318">
            <w:pPr>
              <w:pStyle w:val="Default"/>
              <w:jc w:val="both"/>
              <w:rPr>
                <w:sz w:val="20"/>
                <w:szCs w:val="20"/>
              </w:rPr>
            </w:pPr>
            <w:r w:rsidRPr="001B3FF7">
              <w:rPr>
                <w:sz w:val="20"/>
                <w:szCs w:val="20"/>
              </w:rPr>
              <w:t xml:space="preserve">          </w:t>
            </w:r>
            <w:r w:rsidR="0028108A" w:rsidRPr="001B3FF7">
              <w:rPr>
                <w:sz w:val="20"/>
                <w:szCs w:val="20"/>
              </w:rPr>
              <w:t xml:space="preserve">Согласно </w:t>
            </w:r>
            <w:r w:rsidR="00F14B71" w:rsidRPr="001B3FF7">
              <w:rPr>
                <w:sz w:val="20"/>
                <w:szCs w:val="20"/>
              </w:rPr>
              <w:t xml:space="preserve">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w:t>
            </w:r>
            <w:r w:rsidR="0028108A" w:rsidRPr="001B3FF7">
              <w:rPr>
                <w:sz w:val="20"/>
                <w:szCs w:val="20"/>
              </w:rPr>
              <w:t>утвержденного постановлением администрации</w:t>
            </w:r>
            <w:r w:rsidR="00F14B71" w:rsidRPr="001B3FF7">
              <w:rPr>
                <w:sz w:val="20"/>
                <w:szCs w:val="20"/>
              </w:rPr>
              <w:t xml:space="preserve"> города от 15.05.2017 № 124-па (</w:t>
            </w:r>
            <w:r w:rsidR="0028108A" w:rsidRPr="001B3FF7">
              <w:rPr>
                <w:sz w:val="20"/>
                <w:szCs w:val="20"/>
              </w:rPr>
              <w:t>в ред</w:t>
            </w:r>
            <w:r w:rsidR="00F14B71" w:rsidRPr="001B3FF7">
              <w:rPr>
                <w:sz w:val="20"/>
                <w:szCs w:val="20"/>
              </w:rPr>
              <w:t xml:space="preserve">. </w:t>
            </w:r>
            <w:r w:rsidR="0028108A" w:rsidRPr="001B3FF7">
              <w:rPr>
                <w:sz w:val="20"/>
                <w:szCs w:val="20"/>
              </w:rPr>
              <w:t>от 16.03.2020 № 91-</w:t>
            </w:r>
            <w:r w:rsidR="00A803DA" w:rsidRPr="001B3FF7">
              <w:rPr>
                <w:sz w:val="20"/>
                <w:szCs w:val="20"/>
              </w:rPr>
              <w:t>па) организация</w:t>
            </w:r>
            <w:r w:rsidR="0028108A" w:rsidRPr="001B3FF7">
              <w:rPr>
                <w:sz w:val="20"/>
                <w:szCs w:val="20"/>
              </w:rPr>
              <w:t xml:space="preserve"> в пределах выделенной субсидии может предусмотреть расходы на повышение уровня профессиональной компетентности работники. </w:t>
            </w:r>
          </w:p>
          <w:p w:rsidR="00BE4F72" w:rsidRPr="001B3FF7" w:rsidRDefault="00254318" w:rsidP="00254318">
            <w:pPr>
              <w:pStyle w:val="Default"/>
              <w:jc w:val="both"/>
              <w:rPr>
                <w:sz w:val="20"/>
                <w:szCs w:val="20"/>
              </w:rPr>
            </w:pPr>
            <w:r w:rsidRPr="001B3FF7">
              <w:rPr>
                <w:sz w:val="20"/>
                <w:szCs w:val="20"/>
              </w:rPr>
              <w:t xml:space="preserve">      </w:t>
            </w:r>
            <w:r w:rsidR="00BE4F72" w:rsidRPr="001B3FF7">
              <w:rPr>
                <w:sz w:val="20"/>
                <w:szCs w:val="20"/>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во 2 квартале 2021 года не проводилось, в связи с отсутствием обращений от негосударственных организаций, реализующих дополнительные общеразвивающие программы. </w:t>
            </w:r>
          </w:p>
          <w:p w:rsidR="00BE4F72" w:rsidRPr="001B3FF7" w:rsidRDefault="00BE4F72" w:rsidP="00F14B71">
            <w:pPr>
              <w:pStyle w:val="Default"/>
              <w:jc w:val="both"/>
              <w:rPr>
                <w:sz w:val="20"/>
                <w:szCs w:val="20"/>
              </w:rPr>
            </w:pPr>
          </w:p>
        </w:tc>
      </w:tr>
      <w:tr w:rsidR="0028108A" w:rsidRPr="006863DE" w:rsidTr="00AD7347">
        <w:tc>
          <w:tcPr>
            <w:tcW w:w="567" w:type="dxa"/>
          </w:tcPr>
          <w:p w:rsidR="0028108A" w:rsidRPr="001363B2" w:rsidRDefault="0028108A" w:rsidP="001C60B9">
            <w:pPr>
              <w:pStyle w:val="ConsPlusNormal0"/>
              <w:jc w:val="center"/>
              <w:outlineLvl w:val="2"/>
              <w:rPr>
                <w:rFonts w:ascii="Times New Roman" w:hAnsi="Times New Roman" w:cs="Times New Roman"/>
                <w:color w:val="000000"/>
                <w:sz w:val="20"/>
              </w:rPr>
            </w:pPr>
            <w:r w:rsidRPr="001363B2">
              <w:rPr>
                <w:rFonts w:ascii="Times New Roman" w:hAnsi="Times New Roman" w:cs="Times New Roman"/>
                <w:color w:val="000000"/>
                <w:sz w:val="20"/>
              </w:rPr>
              <w:t>10.</w:t>
            </w:r>
          </w:p>
        </w:tc>
        <w:tc>
          <w:tcPr>
            <w:tcW w:w="15601" w:type="dxa"/>
            <w:gridSpan w:val="8"/>
          </w:tcPr>
          <w:p w:rsidR="0028108A" w:rsidRPr="001363B2" w:rsidRDefault="0028108A" w:rsidP="001C60B9">
            <w:pPr>
              <w:pStyle w:val="ConsPlusNormal0"/>
              <w:jc w:val="center"/>
              <w:rPr>
                <w:rFonts w:ascii="Times New Roman" w:hAnsi="Times New Roman" w:cs="Times New Roman"/>
                <w:color w:val="000000"/>
                <w:sz w:val="20"/>
              </w:rPr>
            </w:pPr>
            <w:r w:rsidRPr="001363B2">
              <w:rPr>
                <w:rFonts w:ascii="Times New Roman" w:hAnsi="Times New Roman" w:cs="Times New Roman"/>
                <w:color w:val="000000"/>
                <w:sz w:val="20"/>
              </w:rPr>
              <w:t>Рынок услуг психолого-педагогического сопровождения детей с ограниченными возможностями здоровья</w:t>
            </w:r>
          </w:p>
        </w:tc>
      </w:tr>
      <w:tr w:rsidR="0028108A" w:rsidRPr="006863DE" w:rsidTr="00AD7347">
        <w:tblPrEx>
          <w:tblBorders>
            <w:insideH w:val="none" w:sz="0" w:space="0" w:color="auto"/>
          </w:tblBorders>
        </w:tblPrEx>
        <w:trPr>
          <w:trHeight w:val="597"/>
        </w:trPr>
        <w:tc>
          <w:tcPr>
            <w:tcW w:w="567" w:type="dxa"/>
            <w:tcBorders>
              <w:top w:val="single" w:sz="4" w:space="0" w:color="auto"/>
              <w:bottom w:val="single" w:sz="4" w:space="0" w:color="auto"/>
            </w:tcBorders>
          </w:tcPr>
          <w:p w:rsidR="0028108A" w:rsidRPr="001363B2" w:rsidRDefault="0028108A" w:rsidP="0028108A">
            <w:pPr>
              <w:pStyle w:val="ConsPlusNormal0"/>
              <w:jc w:val="center"/>
              <w:rPr>
                <w:rFonts w:ascii="Times New Roman" w:hAnsi="Times New Roman" w:cs="Times New Roman"/>
                <w:color w:val="000000"/>
                <w:sz w:val="20"/>
              </w:rPr>
            </w:pPr>
            <w:r w:rsidRPr="001363B2">
              <w:rPr>
                <w:rFonts w:ascii="Times New Roman" w:hAnsi="Times New Roman" w:cs="Times New Roman"/>
                <w:color w:val="000000"/>
                <w:sz w:val="20"/>
              </w:rPr>
              <w:t>10.1.</w:t>
            </w:r>
          </w:p>
        </w:tc>
        <w:tc>
          <w:tcPr>
            <w:tcW w:w="2410" w:type="dxa"/>
            <w:tcBorders>
              <w:top w:val="single" w:sz="4" w:space="0" w:color="auto"/>
              <w:bottom w:val="single" w:sz="4" w:space="0" w:color="auto"/>
            </w:tcBorders>
          </w:tcPr>
          <w:p w:rsidR="0028108A" w:rsidRPr="001363B2" w:rsidRDefault="0028108A" w:rsidP="0028108A">
            <w:pPr>
              <w:pStyle w:val="ConsPlusNormal0"/>
              <w:rPr>
                <w:rFonts w:ascii="Times New Roman" w:hAnsi="Times New Roman" w:cs="Times New Roman"/>
                <w:sz w:val="20"/>
              </w:rPr>
            </w:pPr>
            <w:r w:rsidRPr="001363B2">
              <w:rPr>
                <w:rFonts w:ascii="Times New Roman" w:hAnsi="Times New Roman" w:cs="Times New Roman"/>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w:t>
            </w:r>
            <w:r w:rsidRPr="001363B2">
              <w:rPr>
                <w:rFonts w:ascii="Times New Roman" w:hAnsi="Times New Roman" w:cs="Times New Roman"/>
                <w:sz w:val="20"/>
              </w:rPr>
              <w:lastRenderedPageBreak/>
              <w:t>оказывающих услуги ранней диагностики, социализации и реабилитации детей с ограниченными возможностями здоровья (в возрасте до 6 лет)</w:t>
            </w:r>
          </w:p>
        </w:tc>
        <w:tc>
          <w:tcPr>
            <w:tcW w:w="1634"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lastRenderedPageBreak/>
              <w:t>отсутствие комплексной помощи в дошкольном образовании детей с ограниченными возможностями здоровья</w:t>
            </w:r>
          </w:p>
        </w:tc>
        <w:tc>
          <w:tcPr>
            <w:tcW w:w="1566"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w:t>
            </w:r>
          </w:p>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2021 </w:t>
            </w:r>
          </w:p>
        </w:tc>
        <w:tc>
          <w:tcPr>
            <w:tcW w:w="1701"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1B3FF7" w:rsidRDefault="007E21F9" w:rsidP="0028108A">
            <w:pPr>
              <w:pStyle w:val="ConsPlusNormal0"/>
              <w:rPr>
                <w:rFonts w:ascii="Times New Roman" w:hAnsi="Times New Roman" w:cs="Times New Roman"/>
                <w:sz w:val="20"/>
              </w:rPr>
            </w:pPr>
            <w:r>
              <w:rPr>
                <w:rFonts w:ascii="Times New Roman" w:hAnsi="Times New Roman" w:cs="Times New Roman"/>
                <w:sz w:val="20"/>
              </w:rPr>
              <w:t>Управление по образованию</w:t>
            </w:r>
            <w:r w:rsidR="0028108A" w:rsidRPr="001B3FF7">
              <w:rPr>
                <w:rFonts w:ascii="Times New Roman" w:hAnsi="Times New Roman" w:cs="Times New Roman"/>
                <w:sz w:val="20"/>
              </w:rPr>
              <w:t xml:space="preserve">; </w:t>
            </w:r>
          </w:p>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Отдел по физической культуре и спорту</w:t>
            </w:r>
          </w:p>
        </w:tc>
        <w:tc>
          <w:tcPr>
            <w:tcW w:w="5334" w:type="dxa"/>
          </w:tcPr>
          <w:p w:rsidR="00BE4F72" w:rsidRPr="001B3FF7" w:rsidRDefault="004A2307" w:rsidP="00BE4F72">
            <w:pPr>
              <w:pStyle w:val="Default"/>
              <w:jc w:val="both"/>
              <w:rPr>
                <w:sz w:val="20"/>
                <w:szCs w:val="20"/>
              </w:rPr>
            </w:pPr>
            <w:r w:rsidRPr="001B3FF7">
              <w:rPr>
                <w:color w:val="auto"/>
                <w:sz w:val="20"/>
                <w:szCs w:val="20"/>
              </w:rPr>
              <w:t xml:space="preserve">        </w:t>
            </w:r>
            <w:r w:rsidR="00BE4F72" w:rsidRPr="001B3FF7">
              <w:rPr>
                <w:sz w:val="20"/>
                <w:szCs w:val="20"/>
              </w:rPr>
              <w:t xml:space="preserve">Услуги ранней диагностики социализации и реабилитации детей с ограниченными возможностями здоровья оказываются в муниципальных дошкольных образовательных организациях, в рамках осуществления образовательной деятельности по адаптированным основным образовательным программам. В муниципальных дошкольных организациях созданы специальные условия для получения образования обучающихся с ограниченными возможностями здоровья. </w:t>
            </w:r>
          </w:p>
          <w:p w:rsidR="00BE4F72" w:rsidRPr="001B3FF7" w:rsidRDefault="00BE4F72" w:rsidP="00BE4F72">
            <w:pPr>
              <w:pStyle w:val="Default"/>
              <w:jc w:val="both"/>
              <w:rPr>
                <w:color w:val="auto"/>
                <w:sz w:val="20"/>
                <w:szCs w:val="20"/>
              </w:rPr>
            </w:pPr>
            <w:r w:rsidRPr="001B3FF7">
              <w:rPr>
                <w:color w:val="auto"/>
                <w:sz w:val="20"/>
                <w:szCs w:val="20"/>
              </w:rPr>
              <w:t>При наличии потенциального поставщика услуг в данной области, возможно рассмотрение вопроса о передаче данной услуги на исполнение частной организации (НКО, СОНКО).</w:t>
            </w:r>
          </w:p>
          <w:p w:rsidR="001C5D55" w:rsidRPr="001B3FF7" w:rsidRDefault="00BE4F72" w:rsidP="001C5D55">
            <w:pPr>
              <w:pStyle w:val="Default"/>
              <w:jc w:val="both"/>
              <w:rPr>
                <w:b/>
                <w:sz w:val="20"/>
                <w:szCs w:val="20"/>
              </w:rPr>
            </w:pPr>
            <w:r w:rsidRPr="001B3FF7">
              <w:rPr>
                <w:color w:val="auto"/>
                <w:sz w:val="20"/>
                <w:szCs w:val="20"/>
              </w:rPr>
              <w:t xml:space="preserve"> </w:t>
            </w:r>
            <w:r w:rsidR="00254318" w:rsidRPr="001B3FF7">
              <w:rPr>
                <w:color w:val="auto"/>
                <w:sz w:val="20"/>
                <w:szCs w:val="20"/>
              </w:rPr>
              <w:t xml:space="preserve">    </w:t>
            </w:r>
            <w:r w:rsidR="001C5D55" w:rsidRPr="001B3FF7">
              <w:rPr>
                <w:sz w:val="20"/>
                <w:szCs w:val="20"/>
              </w:rPr>
              <w:t>На базе МАУ «Спортивный комплекс» функционирует отделение адаптивной физической культуры (распоряжение Администрации города Пыть-Яха от 10.09.2019 №2090-ра). Разработаны и реализуются программы физкультурно-оздоровительной направленности</w:t>
            </w:r>
            <w:r w:rsidR="001C5D55" w:rsidRPr="001B3FF7">
              <w:rPr>
                <w:b/>
                <w:sz w:val="20"/>
                <w:szCs w:val="20"/>
              </w:rPr>
              <w:t xml:space="preserve"> </w:t>
            </w:r>
            <w:r w:rsidR="001C5D55" w:rsidRPr="001B3FF7">
              <w:rPr>
                <w:sz w:val="20"/>
                <w:szCs w:val="20"/>
              </w:rPr>
              <w:t>для детей с ограниченными возможностями, в том числе для лиц с ментальными нарушениями, под руководством инструкторов отделения адаптивной физической культуры:</w:t>
            </w:r>
          </w:p>
          <w:p w:rsidR="001C5D55" w:rsidRPr="001B3FF7" w:rsidRDefault="001C5D55" w:rsidP="001C5D55">
            <w:pPr>
              <w:pStyle w:val="Default"/>
              <w:jc w:val="both"/>
              <w:rPr>
                <w:b/>
                <w:sz w:val="20"/>
                <w:szCs w:val="20"/>
              </w:rPr>
            </w:pPr>
            <w:r w:rsidRPr="001B3FF7">
              <w:rPr>
                <w:sz w:val="20"/>
                <w:szCs w:val="20"/>
              </w:rPr>
              <w:lastRenderedPageBreak/>
              <w:t>- программа «Физкультурно-оздоровительной направленности средствами адаптивной физической культуры для инвалидов до 18 лет»;</w:t>
            </w:r>
          </w:p>
          <w:p w:rsidR="001C5D55" w:rsidRPr="001B3FF7" w:rsidRDefault="001C5D55" w:rsidP="001C5D55">
            <w:pPr>
              <w:pStyle w:val="Default"/>
              <w:jc w:val="both"/>
              <w:rPr>
                <w:sz w:val="20"/>
                <w:szCs w:val="20"/>
              </w:rPr>
            </w:pPr>
            <w:r w:rsidRPr="001B3FF7">
              <w:rPr>
                <w:sz w:val="20"/>
                <w:szCs w:val="20"/>
              </w:rPr>
              <w:t>- программа «Физкультурно-оздоровительной направленности средствами адаптивной физической культуры для детей – инвалидов по плаванию «</w:t>
            </w:r>
            <w:proofErr w:type="spellStart"/>
            <w:r w:rsidRPr="001B3FF7">
              <w:rPr>
                <w:sz w:val="20"/>
                <w:szCs w:val="20"/>
              </w:rPr>
              <w:t>Мама+ребенок</w:t>
            </w:r>
            <w:proofErr w:type="spellEnd"/>
            <w:r w:rsidRPr="001B3FF7">
              <w:rPr>
                <w:sz w:val="20"/>
                <w:szCs w:val="20"/>
              </w:rPr>
              <w:t>» (группа детей от 3 до 10 лет).</w:t>
            </w:r>
          </w:p>
          <w:p w:rsidR="001C5D55" w:rsidRPr="001B3FF7" w:rsidRDefault="001C5D55" w:rsidP="001C5D55">
            <w:pPr>
              <w:pStyle w:val="Default"/>
              <w:jc w:val="both"/>
              <w:rPr>
                <w:b/>
                <w:sz w:val="20"/>
                <w:szCs w:val="20"/>
              </w:rPr>
            </w:pPr>
            <w:r w:rsidRPr="001B3FF7">
              <w:rPr>
                <w:color w:val="auto"/>
                <w:sz w:val="20"/>
                <w:szCs w:val="20"/>
              </w:rPr>
              <w:t xml:space="preserve">В соответствии с приказом №129 от 12 апреля 2017 года Департамента физической культуры и спорта ХМАО-Югры «Об организации работы по </w:t>
            </w:r>
            <w:r w:rsidRPr="001B3FF7">
              <w:rPr>
                <w:sz w:val="20"/>
                <w:szCs w:val="20"/>
              </w:rPr>
              <w:t>реализации индивидуальной программы реабилитации абилитации инвалида, индивидуальной программы реабилитации абилитации ребенка-инвалида, выдаваемых государственными учреждениями медико-социальной экспертизы»,</w:t>
            </w:r>
            <w:r w:rsidRPr="001B3FF7">
              <w:rPr>
                <w:b/>
                <w:sz w:val="20"/>
                <w:szCs w:val="20"/>
              </w:rPr>
              <w:t xml:space="preserve"> </w:t>
            </w:r>
            <w:r w:rsidRPr="001B3FF7">
              <w:rPr>
                <w:sz w:val="20"/>
                <w:szCs w:val="20"/>
              </w:rPr>
              <w:t>ежегодно по данному направлению отделом по физической культуре и спорту администрации г. Пыть-Ях разрабатывается план мероприятий по реализации перечня физкультурно-оздоровительных мероприятий, предусмотренных в ИПРА инвалида, формируются списки, а также оказывается консультативная помощь по направлению лиц с ограниченными возможностями в учреждения спорта города для оздоровления.</w:t>
            </w:r>
          </w:p>
          <w:p w:rsidR="0066050E" w:rsidRPr="001B3FF7" w:rsidRDefault="00D80334" w:rsidP="001C5D55">
            <w:pPr>
              <w:pStyle w:val="Default"/>
              <w:jc w:val="both"/>
              <w:rPr>
                <w:color w:val="auto"/>
                <w:sz w:val="20"/>
                <w:szCs w:val="20"/>
              </w:rPr>
            </w:pPr>
            <w:r>
              <w:rPr>
                <w:color w:val="auto"/>
                <w:sz w:val="20"/>
                <w:szCs w:val="20"/>
              </w:rPr>
              <w:t xml:space="preserve">        </w:t>
            </w:r>
            <w:r w:rsidR="001C5D55" w:rsidRPr="001B3FF7">
              <w:rPr>
                <w:color w:val="auto"/>
                <w:sz w:val="20"/>
                <w:szCs w:val="20"/>
              </w:rPr>
              <w:t>Частные организации, оказывающих услуги ранней диагностики, социализации и реабилитации детей с ограниченными возможностями здоровья (в возрасте до 6 лет) в сфере физической культуры и спорта на 30.06.2021 отсутствуют</w:t>
            </w:r>
            <w:r>
              <w:rPr>
                <w:color w:val="auto"/>
                <w:sz w:val="20"/>
                <w:szCs w:val="20"/>
              </w:rPr>
              <w:t>.</w:t>
            </w:r>
          </w:p>
        </w:tc>
      </w:tr>
      <w:tr w:rsidR="0028108A" w:rsidRPr="006863DE" w:rsidTr="00AD7347">
        <w:tblPrEx>
          <w:tblBorders>
            <w:insideH w:val="none" w:sz="0" w:space="0" w:color="auto"/>
          </w:tblBorders>
        </w:tblPrEx>
        <w:trPr>
          <w:trHeight w:val="40"/>
        </w:trPr>
        <w:tc>
          <w:tcPr>
            <w:tcW w:w="567" w:type="dxa"/>
            <w:tcBorders>
              <w:bottom w:val="single" w:sz="4" w:space="0" w:color="auto"/>
            </w:tcBorders>
          </w:tcPr>
          <w:p w:rsidR="0028108A" w:rsidRPr="007E21F9" w:rsidRDefault="0028108A" w:rsidP="0028108A">
            <w:pPr>
              <w:pStyle w:val="ConsPlusNormal0"/>
              <w:jc w:val="center"/>
              <w:rPr>
                <w:rFonts w:ascii="Times New Roman" w:hAnsi="Times New Roman" w:cs="Times New Roman"/>
                <w:color w:val="000000"/>
                <w:sz w:val="20"/>
              </w:rPr>
            </w:pPr>
            <w:r w:rsidRPr="007E21F9">
              <w:rPr>
                <w:rFonts w:ascii="Times New Roman" w:hAnsi="Times New Roman" w:cs="Times New Roman"/>
                <w:color w:val="000000"/>
                <w:sz w:val="20"/>
              </w:rPr>
              <w:lastRenderedPageBreak/>
              <w:t>10.2</w:t>
            </w:r>
          </w:p>
        </w:tc>
        <w:tc>
          <w:tcPr>
            <w:tcW w:w="2410" w:type="dxa"/>
            <w:tcBorders>
              <w:bottom w:val="single" w:sz="4" w:space="0" w:color="auto"/>
            </w:tcBorders>
          </w:tcPr>
          <w:p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634" w:type="dxa"/>
            <w:tcBorders>
              <w:bottom w:val="single" w:sz="4" w:space="0" w:color="auto"/>
            </w:tcBorders>
          </w:tcPr>
          <w:p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566" w:type="dxa"/>
            <w:tcBorders>
              <w:bottom w:val="single" w:sz="4" w:space="0" w:color="auto"/>
            </w:tcBorders>
          </w:tcPr>
          <w:p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bottom w:val="single" w:sz="4" w:space="0" w:color="auto"/>
            </w:tcBorders>
          </w:tcPr>
          <w:p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 xml:space="preserve">30 декабря 2019 </w:t>
            </w:r>
          </w:p>
          <w:p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 xml:space="preserve">30 декабря 2020 </w:t>
            </w:r>
          </w:p>
          <w:p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 xml:space="preserve">30 декабря 2021 </w:t>
            </w:r>
          </w:p>
        </w:tc>
        <w:tc>
          <w:tcPr>
            <w:tcW w:w="1701" w:type="dxa"/>
            <w:tcBorders>
              <w:bottom w:val="single" w:sz="4" w:space="0" w:color="auto"/>
            </w:tcBorders>
          </w:tcPr>
          <w:p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bottom w:val="single" w:sz="4" w:space="0" w:color="auto"/>
            </w:tcBorders>
          </w:tcPr>
          <w:p w:rsidR="0028108A" w:rsidRPr="007E21F9" w:rsidRDefault="007E21F9" w:rsidP="007E21F9">
            <w:pPr>
              <w:pStyle w:val="ConsPlusNormal0"/>
              <w:rPr>
                <w:rFonts w:ascii="Times New Roman" w:hAnsi="Times New Roman" w:cs="Times New Roman"/>
                <w:color w:val="000000"/>
                <w:sz w:val="20"/>
              </w:rPr>
            </w:pPr>
            <w:r>
              <w:rPr>
                <w:rFonts w:ascii="Times New Roman" w:hAnsi="Times New Roman" w:cs="Times New Roman"/>
                <w:color w:val="000000"/>
                <w:sz w:val="20"/>
              </w:rPr>
              <w:t>Управление по образованию</w:t>
            </w:r>
          </w:p>
        </w:tc>
        <w:tc>
          <w:tcPr>
            <w:tcW w:w="5334" w:type="dxa"/>
            <w:tcBorders>
              <w:top w:val="single" w:sz="4" w:space="0" w:color="auto"/>
            </w:tcBorders>
          </w:tcPr>
          <w:p w:rsidR="00EA66CC" w:rsidRPr="007E21F9" w:rsidRDefault="00EA66CC" w:rsidP="00EA66CC">
            <w:pPr>
              <w:pStyle w:val="Default"/>
              <w:jc w:val="both"/>
              <w:rPr>
                <w:sz w:val="20"/>
                <w:szCs w:val="20"/>
              </w:rPr>
            </w:pPr>
            <w:r w:rsidRPr="007E21F9">
              <w:rPr>
                <w:sz w:val="20"/>
                <w:szCs w:val="20"/>
              </w:rPr>
              <w:t xml:space="preserve">          В отчетном периоде работу по ранней диагностике, социализации и реабилитации детей с ограниченными возможностями здоровья (в возрасте до 6 лет) проводят специалисты дошкольных </w:t>
            </w:r>
            <w:r w:rsidR="00A528C2" w:rsidRPr="007E21F9">
              <w:rPr>
                <w:sz w:val="20"/>
                <w:szCs w:val="20"/>
              </w:rPr>
              <w:t>образовательных муниципальных</w:t>
            </w:r>
            <w:r w:rsidRPr="007E21F9">
              <w:rPr>
                <w:sz w:val="20"/>
                <w:szCs w:val="20"/>
              </w:rPr>
              <w:t xml:space="preserve"> учреждений (8 человек).</w:t>
            </w:r>
          </w:p>
          <w:p w:rsidR="00BE4F72" w:rsidRPr="001B3FF7" w:rsidRDefault="00EA66CC" w:rsidP="00EA66CC">
            <w:pPr>
              <w:pStyle w:val="Default"/>
              <w:jc w:val="both"/>
              <w:rPr>
                <w:sz w:val="20"/>
                <w:szCs w:val="20"/>
              </w:rPr>
            </w:pPr>
            <w:r w:rsidRPr="007E21F9">
              <w:rPr>
                <w:sz w:val="20"/>
                <w:szCs w:val="20"/>
              </w:rPr>
              <w:t xml:space="preserve">        </w:t>
            </w:r>
            <w:r w:rsidR="00BE4F72" w:rsidRPr="007E21F9">
              <w:rPr>
                <w:sz w:val="20"/>
                <w:szCs w:val="20"/>
              </w:rPr>
              <w:t>При наличии потенциального поставщика услуг в данном направлении, услуга будет передана на исполнение частной организации (НКО, СОНКО). В случае необходимости управлением по образованию будет оказана организационно-консультативная и информационно-методическая помощь.</w:t>
            </w:r>
          </w:p>
          <w:p w:rsidR="0028108A" w:rsidRPr="001B3FF7" w:rsidRDefault="0028108A" w:rsidP="00BE4F72">
            <w:pPr>
              <w:pStyle w:val="Default"/>
              <w:jc w:val="both"/>
              <w:rPr>
                <w:sz w:val="20"/>
                <w:szCs w:val="20"/>
              </w:rPr>
            </w:pP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1363B2" w:rsidRDefault="0028108A" w:rsidP="001C60B9">
            <w:pPr>
              <w:pStyle w:val="ConsPlusNormal0"/>
              <w:jc w:val="center"/>
              <w:outlineLvl w:val="2"/>
              <w:rPr>
                <w:rFonts w:ascii="Times New Roman" w:hAnsi="Times New Roman" w:cs="Times New Roman"/>
                <w:sz w:val="20"/>
              </w:rPr>
            </w:pPr>
            <w:r w:rsidRPr="001363B2">
              <w:rPr>
                <w:rFonts w:ascii="Times New Roman" w:hAnsi="Times New Roman" w:cs="Times New Roman"/>
                <w:sz w:val="20"/>
              </w:rPr>
              <w:lastRenderedPageBreak/>
              <w:t>11.</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благоустройства городской среды</w:t>
            </w:r>
          </w:p>
        </w:tc>
      </w:tr>
      <w:tr w:rsidR="00254318" w:rsidRPr="00254318" w:rsidTr="00AD7347">
        <w:tblPrEx>
          <w:tblBorders>
            <w:insideH w:val="none" w:sz="0" w:space="0" w:color="auto"/>
          </w:tblBorders>
        </w:tblPrEx>
        <w:trPr>
          <w:trHeight w:val="314"/>
        </w:trPr>
        <w:tc>
          <w:tcPr>
            <w:tcW w:w="567" w:type="dxa"/>
            <w:tcBorders>
              <w:top w:val="single" w:sz="4" w:space="0" w:color="auto"/>
              <w:bottom w:val="single" w:sz="4" w:space="0" w:color="auto"/>
            </w:tcBorders>
          </w:tcPr>
          <w:p w:rsidR="0028108A" w:rsidRPr="001363B2" w:rsidRDefault="0028108A" w:rsidP="0028108A">
            <w:pPr>
              <w:pStyle w:val="ConsPlusNormal0"/>
              <w:jc w:val="center"/>
              <w:rPr>
                <w:rFonts w:ascii="Times New Roman" w:hAnsi="Times New Roman" w:cs="Times New Roman"/>
                <w:sz w:val="20"/>
              </w:rPr>
            </w:pPr>
            <w:r w:rsidRPr="001363B2">
              <w:rPr>
                <w:rFonts w:ascii="Times New Roman" w:hAnsi="Times New Roman" w:cs="Times New Roman"/>
                <w:sz w:val="20"/>
              </w:rPr>
              <w:t>11.1.</w:t>
            </w:r>
          </w:p>
        </w:tc>
        <w:tc>
          <w:tcPr>
            <w:tcW w:w="2410"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634"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необходимость приведения общественных территорий в надлежащее состояние</w:t>
            </w:r>
          </w:p>
        </w:tc>
        <w:tc>
          <w:tcPr>
            <w:tcW w:w="1566"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создание условий для развития конкуренции на рынке благоустройства городской среды</w:t>
            </w:r>
          </w:p>
        </w:tc>
        <w:tc>
          <w:tcPr>
            <w:tcW w:w="1538"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30 декабря 2019</w:t>
            </w:r>
          </w:p>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731A52" w:rsidRDefault="00731A52" w:rsidP="00F41FFE">
            <w:pPr>
              <w:jc w:val="both"/>
              <w:rPr>
                <w:rFonts w:ascii="Times New Roman" w:hAnsi="Times New Roman"/>
                <w:sz w:val="20"/>
                <w:szCs w:val="20"/>
              </w:rPr>
            </w:pPr>
            <w:r>
              <w:rPr>
                <w:rFonts w:ascii="Times New Roman" w:hAnsi="Times New Roman"/>
                <w:sz w:val="20"/>
                <w:szCs w:val="20"/>
              </w:rPr>
              <w:t xml:space="preserve">    </w:t>
            </w:r>
            <w:r w:rsidR="001B3FF7" w:rsidRPr="001B3FF7">
              <w:rPr>
                <w:rFonts w:ascii="Times New Roman" w:hAnsi="Times New Roman"/>
                <w:sz w:val="20"/>
                <w:szCs w:val="20"/>
              </w:rPr>
              <w:t>28.01.2021 заключено Соглашение о предоставлении субсидии местному бюджету из бюджета ХМАО-Югры на поддержку муниципальных программ формирование со</w:t>
            </w:r>
            <w:r>
              <w:rPr>
                <w:rFonts w:ascii="Times New Roman" w:hAnsi="Times New Roman"/>
                <w:sz w:val="20"/>
                <w:szCs w:val="20"/>
              </w:rPr>
              <w:t xml:space="preserve">временной городской среды, дополнительное </w:t>
            </w:r>
            <w:r w:rsidR="001B3FF7" w:rsidRPr="001B3FF7">
              <w:rPr>
                <w:rFonts w:ascii="Times New Roman" w:hAnsi="Times New Roman"/>
                <w:sz w:val="20"/>
                <w:szCs w:val="20"/>
              </w:rPr>
              <w:t xml:space="preserve">соглашение от 26.04.2021, 05.05.2021 заключено </w:t>
            </w:r>
            <w:r>
              <w:rPr>
                <w:rFonts w:ascii="Times New Roman" w:hAnsi="Times New Roman"/>
                <w:sz w:val="20"/>
                <w:szCs w:val="20"/>
              </w:rPr>
              <w:t xml:space="preserve">на </w:t>
            </w:r>
            <w:r w:rsidR="001B3FF7" w:rsidRPr="001B3FF7">
              <w:rPr>
                <w:rFonts w:ascii="Times New Roman" w:hAnsi="Times New Roman"/>
                <w:sz w:val="20"/>
                <w:szCs w:val="20"/>
              </w:rPr>
              <w:t xml:space="preserve">благоустройство дворовых территорий. В рамках реализации регионального проекта «Формирование комфортной городской среды», включенного в национальный проект «Жилье и городская среда», на территории города Пыть-Яха в 2021 году планируется выполнить работы по благоустройству сквера «Сиверко», благоустройство сквера «Вдохновение», и 9 дворовых территорий). </w:t>
            </w:r>
          </w:p>
          <w:p w:rsidR="001B3FF7" w:rsidRPr="001B3FF7" w:rsidRDefault="00731A52" w:rsidP="00F41FFE">
            <w:pPr>
              <w:jc w:val="both"/>
              <w:rPr>
                <w:rFonts w:ascii="Times New Roman" w:hAnsi="Times New Roman"/>
                <w:sz w:val="20"/>
                <w:szCs w:val="20"/>
              </w:rPr>
            </w:pPr>
            <w:r>
              <w:rPr>
                <w:rFonts w:ascii="Times New Roman" w:hAnsi="Times New Roman"/>
                <w:sz w:val="20"/>
                <w:szCs w:val="20"/>
              </w:rPr>
              <w:t xml:space="preserve">     </w:t>
            </w:r>
            <w:r w:rsidR="001B3FF7" w:rsidRPr="001B3FF7">
              <w:rPr>
                <w:rFonts w:ascii="Times New Roman" w:hAnsi="Times New Roman"/>
                <w:sz w:val="20"/>
                <w:szCs w:val="20"/>
              </w:rPr>
              <w:t xml:space="preserve">В отчетном периоде ведутся работы согласно </w:t>
            </w:r>
            <w:r w:rsidRPr="001B3FF7">
              <w:rPr>
                <w:rFonts w:ascii="Times New Roman" w:hAnsi="Times New Roman"/>
                <w:sz w:val="20"/>
                <w:szCs w:val="20"/>
              </w:rPr>
              <w:t>заключённых контрактов</w:t>
            </w:r>
            <w:r>
              <w:rPr>
                <w:rFonts w:ascii="Times New Roman" w:hAnsi="Times New Roman"/>
                <w:sz w:val="20"/>
                <w:szCs w:val="20"/>
              </w:rPr>
              <w:t>.</w:t>
            </w:r>
          </w:p>
          <w:p w:rsidR="0067051A" w:rsidRPr="00254318" w:rsidRDefault="001E4665" w:rsidP="00EE1E8E">
            <w:pPr>
              <w:jc w:val="both"/>
              <w:rPr>
                <w:rFonts w:ascii="Times New Roman" w:hAnsi="Times New Roman"/>
                <w:sz w:val="20"/>
                <w:highlight w:val="red"/>
              </w:rPr>
            </w:pPr>
            <w:r w:rsidRPr="00254318">
              <w:rPr>
                <w:rFonts w:ascii="Times New Roman" w:hAnsi="Times New Roman"/>
                <w:sz w:val="20"/>
                <w:szCs w:val="20"/>
                <w:highlight w:val="red"/>
              </w:rPr>
              <w:t xml:space="preserve"> </w:t>
            </w:r>
            <w:r w:rsidR="00791C19" w:rsidRPr="00254318">
              <w:rPr>
                <w:rFonts w:ascii="Times New Roman" w:hAnsi="Times New Roman"/>
                <w:sz w:val="20"/>
                <w:szCs w:val="20"/>
                <w:highlight w:val="red"/>
              </w:rPr>
              <w:t xml:space="preserve"> </w:t>
            </w: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1363B2" w:rsidRDefault="0028108A" w:rsidP="001C60B9">
            <w:pPr>
              <w:pStyle w:val="ConsPlusNormal0"/>
              <w:jc w:val="center"/>
              <w:outlineLvl w:val="2"/>
              <w:rPr>
                <w:rFonts w:ascii="Times New Roman" w:hAnsi="Times New Roman" w:cs="Times New Roman"/>
                <w:sz w:val="20"/>
              </w:rPr>
            </w:pPr>
            <w:r w:rsidRPr="001363B2">
              <w:rPr>
                <w:rFonts w:ascii="Times New Roman" w:hAnsi="Times New Roman" w:cs="Times New Roman"/>
                <w:sz w:val="20"/>
              </w:rPr>
              <w:t>12.</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8D3FFE" w:rsidRPr="00254318" w:rsidTr="00AD7347">
        <w:tblPrEx>
          <w:tblBorders>
            <w:insideH w:val="none" w:sz="0" w:space="0" w:color="auto"/>
          </w:tblBorders>
        </w:tblPrEx>
        <w:trPr>
          <w:trHeight w:val="456"/>
        </w:trPr>
        <w:tc>
          <w:tcPr>
            <w:tcW w:w="567" w:type="dxa"/>
            <w:tcBorders>
              <w:top w:val="single" w:sz="4" w:space="0" w:color="auto"/>
              <w:bottom w:val="single" w:sz="4" w:space="0" w:color="auto"/>
            </w:tcBorders>
          </w:tcPr>
          <w:p w:rsidR="0028108A" w:rsidRPr="001363B2" w:rsidRDefault="0028108A" w:rsidP="0028108A">
            <w:pPr>
              <w:pStyle w:val="ConsPlusNormal0"/>
              <w:jc w:val="center"/>
              <w:rPr>
                <w:rFonts w:ascii="Times New Roman" w:hAnsi="Times New Roman" w:cs="Times New Roman"/>
                <w:sz w:val="20"/>
              </w:rPr>
            </w:pPr>
            <w:r w:rsidRPr="001363B2">
              <w:rPr>
                <w:rFonts w:ascii="Times New Roman" w:hAnsi="Times New Roman" w:cs="Times New Roman"/>
                <w:sz w:val="20"/>
              </w:rPr>
              <w:t>12.1.</w:t>
            </w:r>
          </w:p>
        </w:tc>
        <w:tc>
          <w:tcPr>
            <w:tcW w:w="2410" w:type="dxa"/>
            <w:tcBorders>
              <w:top w:val="single" w:sz="4" w:space="0" w:color="auto"/>
              <w:bottom w:val="single" w:sz="4" w:space="0" w:color="auto"/>
            </w:tcBorders>
          </w:tcPr>
          <w:p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634" w:type="dxa"/>
            <w:tcBorders>
              <w:top w:val="single" w:sz="4" w:space="0" w:color="auto"/>
              <w:bottom w:val="single" w:sz="4" w:space="0" w:color="auto"/>
            </w:tcBorders>
          </w:tcPr>
          <w:p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низкая активность собственников помещений в многоквартирных домах в решении вопросов содержания общего имущества</w:t>
            </w:r>
          </w:p>
        </w:tc>
        <w:tc>
          <w:tcPr>
            <w:tcW w:w="1566" w:type="dxa"/>
            <w:tcBorders>
              <w:top w:val="single" w:sz="4" w:space="0" w:color="auto"/>
              <w:bottom w:val="single" w:sz="4" w:space="0" w:color="auto"/>
            </w:tcBorders>
          </w:tcPr>
          <w:p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создание условий для развития конкуренции на рынке обслуживания жилищного фонда</w:t>
            </w:r>
          </w:p>
        </w:tc>
        <w:tc>
          <w:tcPr>
            <w:tcW w:w="1538" w:type="dxa"/>
            <w:tcBorders>
              <w:top w:val="single" w:sz="4" w:space="0" w:color="auto"/>
              <w:bottom w:val="single" w:sz="4" w:space="0" w:color="auto"/>
            </w:tcBorders>
          </w:tcPr>
          <w:p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89445C" w:rsidRPr="00731A52" w:rsidRDefault="00791C19" w:rsidP="0028108A">
            <w:pPr>
              <w:widowControl w:val="0"/>
              <w:jc w:val="both"/>
              <w:rPr>
                <w:rFonts w:ascii="Times New Roman" w:eastAsia="Times New Roman" w:hAnsi="Times New Roman"/>
                <w:sz w:val="20"/>
                <w:szCs w:val="20"/>
                <w:lang w:eastAsia="ru-RU"/>
              </w:rPr>
            </w:pPr>
            <w:r w:rsidRPr="00731A52">
              <w:rPr>
                <w:rFonts w:ascii="Times New Roman" w:eastAsia="Times New Roman" w:hAnsi="Times New Roman"/>
                <w:sz w:val="20"/>
                <w:szCs w:val="20"/>
                <w:lang w:eastAsia="ru-RU"/>
              </w:rPr>
              <w:t xml:space="preserve">         </w:t>
            </w:r>
            <w:r w:rsidR="0089445C" w:rsidRPr="00731A52">
              <w:rPr>
                <w:rFonts w:ascii="Times New Roman" w:eastAsia="Times New Roman" w:hAnsi="Times New Roman"/>
                <w:sz w:val="20"/>
                <w:szCs w:val="20"/>
                <w:lang w:eastAsia="ru-RU"/>
              </w:rPr>
              <w:t>В отчетном периоде проведена онлайн встреча общественного совета по вопросам ЖКК с представителями Югорского фонда капитального ремонта общего имущества МКД. Алгоритмы и регламенты взаимодействий собственников МКД и УК, ТСЖ, ЮФ размещены на официальном сайте администрации.</w:t>
            </w:r>
            <w:r w:rsidR="00EF6FF3" w:rsidRPr="00731A52">
              <w:rPr>
                <w:rFonts w:ascii="Times New Roman" w:eastAsia="Times New Roman" w:hAnsi="Times New Roman"/>
                <w:sz w:val="20"/>
                <w:szCs w:val="20"/>
                <w:lang w:eastAsia="ru-RU"/>
              </w:rPr>
              <w:t xml:space="preserve"> </w:t>
            </w:r>
          </w:p>
          <w:p w:rsidR="00C40124" w:rsidRPr="00731A52" w:rsidRDefault="00EA66CC" w:rsidP="0028108A">
            <w:pPr>
              <w:widowControl w:val="0"/>
              <w:jc w:val="both"/>
              <w:rPr>
                <w:rFonts w:ascii="Times New Roman" w:eastAsia="Times New Roman" w:hAnsi="Times New Roman"/>
                <w:sz w:val="20"/>
                <w:szCs w:val="20"/>
                <w:lang w:eastAsia="ru-RU"/>
              </w:rPr>
            </w:pPr>
            <w:r w:rsidRPr="00731A52">
              <w:rPr>
                <w:rFonts w:ascii="Times New Roman" w:eastAsia="Times New Roman" w:hAnsi="Times New Roman"/>
                <w:sz w:val="20"/>
                <w:szCs w:val="20"/>
                <w:lang w:eastAsia="ru-RU"/>
              </w:rPr>
              <w:t xml:space="preserve">        Кроме того, УК и ТСЖ в отчетном периоде с жителями города проведены </w:t>
            </w:r>
            <w:r w:rsidR="00567583" w:rsidRPr="00731A52">
              <w:rPr>
                <w:rFonts w:ascii="Times New Roman" w:eastAsia="Times New Roman" w:hAnsi="Times New Roman"/>
                <w:sz w:val="20"/>
                <w:szCs w:val="20"/>
                <w:lang w:eastAsia="ru-RU"/>
              </w:rPr>
              <w:t xml:space="preserve">рабочие встречи с </w:t>
            </w:r>
            <w:r w:rsidR="00A528C2" w:rsidRPr="00731A52">
              <w:rPr>
                <w:rFonts w:ascii="Times New Roman" w:eastAsia="Times New Roman" w:hAnsi="Times New Roman"/>
                <w:sz w:val="20"/>
                <w:szCs w:val="20"/>
                <w:lang w:eastAsia="ru-RU"/>
              </w:rPr>
              <w:t>отчетами по</w:t>
            </w:r>
            <w:r w:rsidRPr="00731A52">
              <w:rPr>
                <w:rFonts w:ascii="Times New Roman" w:eastAsia="Times New Roman" w:hAnsi="Times New Roman"/>
                <w:sz w:val="20"/>
                <w:szCs w:val="20"/>
                <w:lang w:eastAsia="ru-RU"/>
              </w:rPr>
              <w:t xml:space="preserve"> результату работы своей деятельности (содержание и текущий ремонт жилых помещений). </w:t>
            </w:r>
          </w:p>
          <w:p w:rsidR="008D3FFE" w:rsidRPr="00731A52" w:rsidRDefault="008D3FFE" w:rsidP="008D3FFE">
            <w:pPr>
              <w:widowControl w:val="0"/>
              <w:jc w:val="both"/>
              <w:rPr>
                <w:rFonts w:ascii="Times New Roman" w:eastAsia="Times New Roman" w:hAnsi="Times New Roman"/>
                <w:sz w:val="20"/>
                <w:szCs w:val="20"/>
                <w:lang w:eastAsia="ru-RU"/>
              </w:rPr>
            </w:pPr>
            <w:r w:rsidRPr="00731A52">
              <w:rPr>
                <w:rFonts w:ascii="Times New Roman" w:eastAsia="Times New Roman" w:hAnsi="Times New Roman"/>
                <w:sz w:val="20"/>
                <w:szCs w:val="20"/>
                <w:lang w:eastAsia="ru-RU"/>
              </w:rPr>
              <w:t xml:space="preserve">30 </w:t>
            </w:r>
            <w:r w:rsidR="00731A52">
              <w:rPr>
                <w:rFonts w:ascii="Times New Roman" w:eastAsia="Times New Roman" w:hAnsi="Times New Roman"/>
                <w:sz w:val="20"/>
                <w:szCs w:val="20"/>
                <w:lang w:eastAsia="ru-RU"/>
              </w:rPr>
              <w:t>ию</w:t>
            </w:r>
            <w:r w:rsidR="00EF6FF3" w:rsidRPr="00731A52">
              <w:rPr>
                <w:rFonts w:ascii="Times New Roman" w:eastAsia="Times New Roman" w:hAnsi="Times New Roman"/>
                <w:sz w:val="20"/>
                <w:szCs w:val="20"/>
                <w:lang w:eastAsia="ru-RU"/>
              </w:rPr>
              <w:t xml:space="preserve">ня </w:t>
            </w:r>
            <w:r w:rsidR="00731A52" w:rsidRPr="00731A52">
              <w:rPr>
                <w:rFonts w:ascii="Times New Roman" w:eastAsia="Times New Roman" w:hAnsi="Times New Roman"/>
                <w:sz w:val="20"/>
                <w:szCs w:val="20"/>
                <w:lang w:eastAsia="ru-RU"/>
              </w:rPr>
              <w:t>2021 г.</w:t>
            </w:r>
            <w:r w:rsidR="00EF6FF3" w:rsidRPr="00731A52">
              <w:rPr>
                <w:rFonts w:ascii="Times New Roman" w:eastAsia="Times New Roman" w:hAnsi="Times New Roman"/>
                <w:sz w:val="20"/>
                <w:szCs w:val="20"/>
                <w:lang w:eastAsia="ru-RU"/>
              </w:rPr>
              <w:t xml:space="preserve"> состоялась встреча собственников МКД с представителями Югорского фонда, Депутатом окружной Думы, специалистами администрации города, УК и ТСЖ.</w:t>
            </w:r>
          </w:p>
          <w:p w:rsidR="0067051A" w:rsidRPr="00731A52" w:rsidRDefault="008D3FFE" w:rsidP="008D3FFE">
            <w:pPr>
              <w:widowControl w:val="0"/>
              <w:jc w:val="both"/>
              <w:rPr>
                <w:rFonts w:ascii="Times New Roman" w:hAnsi="Times New Roman"/>
                <w:sz w:val="20"/>
              </w:rPr>
            </w:pPr>
            <w:r w:rsidRPr="00731A52">
              <w:rPr>
                <w:rFonts w:ascii="Times New Roman" w:hAnsi="Times New Roman"/>
                <w:sz w:val="20"/>
              </w:rPr>
              <w:t xml:space="preserve">    </w:t>
            </w:r>
            <w:r w:rsidR="00254318" w:rsidRPr="00731A52">
              <w:rPr>
                <w:rFonts w:ascii="Times New Roman" w:hAnsi="Times New Roman"/>
                <w:sz w:val="20"/>
              </w:rPr>
              <w:t xml:space="preserve">На официальном сайте администрации города </w:t>
            </w:r>
            <w:r w:rsidR="00731A52">
              <w:rPr>
                <w:rFonts w:ascii="Times New Roman" w:hAnsi="Times New Roman"/>
                <w:sz w:val="20"/>
              </w:rPr>
              <w:t>Пыть-</w:t>
            </w:r>
            <w:r w:rsidR="00731A52" w:rsidRPr="00731A52">
              <w:rPr>
                <w:rStyle w:val="afb"/>
                <w:rFonts w:ascii="Times New Roman" w:hAnsi="Times New Roman" w:cs="Calibri"/>
                <w:color w:val="auto"/>
                <w:sz w:val="20"/>
                <w:u w:val="none"/>
                <w:lang w:eastAsia="ru-RU"/>
              </w:rPr>
              <w:t>Ях</w:t>
            </w:r>
            <w:r w:rsidR="00731A52">
              <w:rPr>
                <w:rStyle w:val="afb"/>
                <w:rFonts w:ascii="Times New Roman" w:hAnsi="Times New Roman" w:cs="Calibri"/>
                <w:color w:val="auto"/>
                <w:sz w:val="20"/>
                <w:u w:val="none"/>
                <w:lang w:eastAsia="ru-RU"/>
              </w:rPr>
              <w:t xml:space="preserve"> в разделе</w:t>
            </w:r>
            <w:r w:rsidR="00731A52" w:rsidRPr="00731A52">
              <w:rPr>
                <w:rStyle w:val="afb"/>
                <w:rFonts w:ascii="Times New Roman" w:hAnsi="Times New Roman" w:cs="Calibri"/>
                <w:color w:val="auto"/>
                <w:sz w:val="20"/>
                <w:u w:val="none"/>
                <w:lang w:eastAsia="ru-RU"/>
              </w:rPr>
              <w:t xml:space="preserve"> «</w:t>
            </w:r>
            <w:hyperlink r:id="rId17" w:history="1">
              <w:r w:rsidRPr="00731A52">
                <w:rPr>
                  <w:rStyle w:val="afb"/>
                  <w:rFonts w:ascii="Times New Roman" w:hAnsi="Times New Roman"/>
                  <w:color w:val="auto"/>
                  <w:sz w:val="20"/>
                  <w:u w:val="none"/>
                </w:rPr>
                <w:t>Главная</w:t>
              </w:r>
            </w:hyperlink>
            <w:r w:rsidRPr="00731A52">
              <w:rPr>
                <w:rFonts w:ascii="Times New Roman" w:hAnsi="Times New Roman"/>
                <w:sz w:val="20"/>
              </w:rPr>
              <w:t> / </w:t>
            </w:r>
            <w:hyperlink r:id="rId18" w:history="1">
              <w:r w:rsidRPr="00731A52">
                <w:rPr>
                  <w:rStyle w:val="afb"/>
                  <w:rFonts w:ascii="Times New Roman" w:hAnsi="Times New Roman"/>
                  <w:color w:val="auto"/>
                  <w:sz w:val="20"/>
                  <w:u w:val="none"/>
                </w:rPr>
                <w:t>Для граждан</w:t>
              </w:r>
            </w:hyperlink>
            <w:r w:rsidRPr="00731A52">
              <w:rPr>
                <w:rFonts w:ascii="Times New Roman" w:hAnsi="Times New Roman"/>
                <w:sz w:val="20"/>
              </w:rPr>
              <w:t xml:space="preserve"> / Управляющие компании и ТСЖ </w:t>
            </w:r>
            <w:hyperlink r:id="rId19" w:history="1">
              <w:r w:rsidR="00731A52" w:rsidRPr="007E21F9">
                <w:rPr>
                  <w:rStyle w:val="afb"/>
                  <w:rFonts w:ascii="Times New Roman" w:hAnsi="Times New Roman"/>
                  <w:color w:val="auto"/>
                  <w:sz w:val="20"/>
                  <w:u w:val="none"/>
                </w:rPr>
                <w:t>https://adm.gov86.org/397/597/»</w:t>
              </w:r>
            </w:hyperlink>
            <w:r w:rsidR="00731A52" w:rsidRPr="007E21F9">
              <w:rPr>
                <w:rFonts w:ascii="Times New Roman" w:hAnsi="Times New Roman"/>
                <w:sz w:val="20"/>
              </w:rPr>
              <w:t xml:space="preserve"> опубликован </w:t>
            </w:r>
            <w:hyperlink r:id="rId20" w:history="1">
              <w:r w:rsidR="00731A52" w:rsidRPr="007E21F9">
                <w:rPr>
                  <w:rStyle w:val="afb"/>
                  <w:rFonts w:ascii="Times New Roman" w:hAnsi="Times New Roman"/>
                  <w:color w:val="auto"/>
                  <w:sz w:val="20"/>
                  <w:u w:val="none"/>
                </w:rPr>
                <w:t>список управляющих компаний и ТСЖ, осуществляющих деятельность на территории г. Пыть-Ях</w:t>
              </w:r>
            </w:hyperlink>
            <w:r w:rsidR="00731A52">
              <w:rPr>
                <w:rFonts w:ascii="Times New Roman" w:hAnsi="Times New Roman"/>
                <w:sz w:val="20"/>
              </w:rPr>
              <w:t>.</w:t>
            </w:r>
            <w:r w:rsidR="00731A52" w:rsidRPr="00731A52">
              <w:rPr>
                <w:rFonts w:ascii="Times New Roman" w:hAnsi="Times New Roman"/>
                <w:sz w:val="20"/>
              </w:rPr>
              <w:t xml:space="preserve"> </w:t>
            </w: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13.</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28108A" w:rsidRPr="006863DE" w:rsidTr="00AD7347">
        <w:tblPrEx>
          <w:tblBorders>
            <w:insideH w:val="none" w:sz="0" w:space="0" w:color="auto"/>
          </w:tblBorders>
        </w:tblPrEx>
        <w:trPr>
          <w:trHeight w:val="314"/>
        </w:trPr>
        <w:tc>
          <w:tcPr>
            <w:tcW w:w="567" w:type="dxa"/>
            <w:tcBorders>
              <w:top w:val="single" w:sz="4" w:space="0" w:color="auto"/>
              <w:bottom w:val="single" w:sz="4" w:space="0" w:color="auto"/>
            </w:tcBorders>
          </w:tcPr>
          <w:p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lastRenderedPageBreak/>
              <w:t>13.1.</w:t>
            </w:r>
          </w:p>
        </w:tc>
        <w:tc>
          <w:tcPr>
            <w:tcW w:w="2410"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21" w:history="1">
              <w:r w:rsidRPr="0089445C">
                <w:rPr>
                  <w:rFonts w:ascii="Times New Roman" w:hAnsi="Times New Roman" w:cs="Times New Roman"/>
                  <w:sz w:val="20"/>
                </w:rPr>
                <w:t>законом</w:t>
              </w:r>
            </w:hyperlink>
            <w:r w:rsidRPr="0089445C">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634"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недостаточность регулярного транспортного сообщения</w:t>
            </w:r>
          </w:p>
        </w:tc>
        <w:tc>
          <w:tcPr>
            <w:tcW w:w="1566"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создание условий для развития конкуренции на рынке услуг перевозок пассажиров наземным транспортом</w:t>
            </w:r>
          </w:p>
        </w:tc>
        <w:tc>
          <w:tcPr>
            <w:tcW w:w="1538"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информация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567583" w:rsidRDefault="00567583" w:rsidP="00EB12E2">
            <w:pPr>
              <w:jc w:val="both"/>
              <w:rPr>
                <w:rFonts w:ascii="Times New Roman" w:hAnsi="Times New Roman"/>
                <w:sz w:val="20"/>
                <w:szCs w:val="20"/>
              </w:rPr>
            </w:pPr>
            <w:r>
              <w:rPr>
                <w:rFonts w:ascii="Times New Roman" w:hAnsi="Times New Roman"/>
                <w:sz w:val="20"/>
                <w:szCs w:val="20"/>
              </w:rPr>
              <w:t xml:space="preserve">     Проведение аукциона  </w:t>
            </w:r>
            <w:r w:rsidR="00F86A8F" w:rsidRPr="0089445C">
              <w:rPr>
                <w:rFonts w:ascii="Times New Roman" w:hAnsi="Times New Roman"/>
                <w:sz w:val="20"/>
                <w:szCs w:val="20"/>
              </w:rPr>
              <w:t xml:space="preserve">   </w:t>
            </w:r>
            <w:r w:rsidRPr="00567583">
              <w:rPr>
                <w:rFonts w:ascii="Times New Roman" w:hAnsi="Times New Roman"/>
                <w:sz w:val="20"/>
                <w:szCs w:val="20"/>
              </w:rPr>
              <w:t>на определение подрядной организации по предоставлению качественной услуги на муниципальных маршрутах регулярных перевозок по регулируемым тарифам</w:t>
            </w:r>
            <w:r>
              <w:rPr>
                <w:rFonts w:ascii="Times New Roman" w:hAnsi="Times New Roman"/>
                <w:sz w:val="20"/>
                <w:szCs w:val="20"/>
              </w:rPr>
              <w:t xml:space="preserve">   планируется в 3 квартале 2021 года. </w:t>
            </w:r>
          </w:p>
          <w:p w:rsidR="00791C19" w:rsidRPr="0089445C" w:rsidRDefault="00567583" w:rsidP="00EB12E2">
            <w:pPr>
              <w:jc w:val="both"/>
              <w:rPr>
                <w:rFonts w:ascii="Times New Roman" w:hAnsi="Times New Roman"/>
                <w:sz w:val="20"/>
                <w:szCs w:val="20"/>
              </w:rPr>
            </w:pPr>
            <w:r>
              <w:rPr>
                <w:rFonts w:ascii="Times New Roman" w:hAnsi="Times New Roman"/>
                <w:sz w:val="20"/>
                <w:szCs w:val="20"/>
              </w:rPr>
              <w:t xml:space="preserve">         СПРАВОЧНО: </w:t>
            </w:r>
            <w:r w:rsidR="00A528C2" w:rsidRPr="0089445C">
              <w:rPr>
                <w:rFonts w:ascii="Times New Roman" w:hAnsi="Times New Roman"/>
                <w:sz w:val="20"/>
                <w:szCs w:val="20"/>
              </w:rPr>
              <w:t>в</w:t>
            </w:r>
            <w:r w:rsidR="00F86A8F" w:rsidRPr="0089445C">
              <w:rPr>
                <w:rFonts w:ascii="Times New Roman" w:hAnsi="Times New Roman"/>
                <w:sz w:val="20"/>
                <w:szCs w:val="20"/>
              </w:rPr>
              <w:t xml:space="preserve"> 2020г. п</w:t>
            </w:r>
            <w:r w:rsidR="00E6619F" w:rsidRPr="0089445C">
              <w:rPr>
                <w:rFonts w:ascii="Times New Roman" w:hAnsi="Times New Roman"/>
                <w:sz w:val="20"/>
                <w:szCs w:val="20"/>
              </w:rPr>
              <w:t>роведен</w:t>
            </w:r>
            <w:r w:rsidR="00791C19" w:rsidRPr="0089445C">
              <w:rPr>
                <w:rFonts w:ascii="Times New Roman" w:hAnsi="Times New Roman"/>
                <w:sz w:val="20"/>
                <w:szCs w:val="20"/>
              </w:rPr>
              <w:t>ы</w:t>
            </w:r>
            <w:r w:rsidR="00E6619F" w:rsidRPr="0089445C">
              <w:rPr>
                <w:rFonts w:ascii="Times New Roman" w:hAnsi="Times New Roman"/>
                <w:sz w:val="20"/>
                <w:szCs w:val="20"/>
              </w:rPr>
              <w:t xml:space="preserve"> аукцион</w:t>
            </w:r>
            <w:r w:rsidR="00791C19" w:rsidRPr="0089445C">
              <w:rPr>
                <w:rFonts w:ascii="Times New Roman" w:hAnsi="Times New Roman"/>
                <w:sz w:val="20"/>
                <w:szCs w:val="20"/>
              </w:rPr>
              <w:t>ы</w:t>
            </w:r>
            <w:r w:rsidR="00EB12E2" w:rsidRPr="0089445C">
              <w:rPr>
                <w:rFonts w:ascii="Times New Roman" w:hAnsi="Times New Roman"/>
                <w:sz w:val="20"/>
                <w:szCs w:val="20"/>
              </w:rPr>
              <w:t xml:space="preserve"> на определение подрядной организации по предоставлению качественной услуги на муниципальных маршрутах</w:t>
            </w:r>
            <w:r w:rsidR="00E6619F" w:rsidRPr="0089445C">
              <w:rPr>
                <w:rFonts w:ascii="Times New Roman" w:hAnsi="Times New Roman"/>
                <w:sz w:val="20"/>
                <w:szCs w:val="20"/>
              </w:rPr>
              <w:t xml:space="preserve"> № 1,2,3,4,5,6,</w:t>
            </w:r>
            <w:r w:rsidR="00791C19" w:rsidRPr="0089445C">
              <w:rPr>
                <w:rFonts w:ascii="Times New Roman" w:hAnsi="Times New Roman"/>
                <w:sz w:val="20"/>
                <w:szCs w:val="20"/>
              </w:rPr>
              <w:t>7,8,9,</w:t>
            </w:r>
            <w:r w:rsidR="00E6619F" w:rsidRPr="0089445C">
              <w:rPr>
                <w:rFonts w:ascii="Times New Roman" w:hAnsi="Times New Roman"/>
                <w:sz w:val="20"/>
                <w:szCs w:val="20"/>
              </w:rPr>
              <w:t>18 регулярных</w:t>
            </w:r>
            <w:r w:rsidR="00EB12E2" w:rsidRPr="0089445C">
              <w:rPr>
                <w:rFonts w:ascii="Times New Roman" w:hAnsi="Times New Roman"/>
                <w:sz w:val="20"/>
                <w:szCs w:val="20"/>
              </w:rPr>
              <w:t xml:space="preserve"> перевозок по регулируемым тарифам. По итогам проведенн</w:t>
            </w:r>
            <w:r w:rsidR="00791C19" w:rsidRPr="0089445C">
              <w:rPr>
                <w:rFonts w:ascii="Times New Roman" w:hAnsi="Times New Roman"/>
                <w:sz w:val="20"/>
                <w:szCs w:val="20"/>
              </w:rPr>
              <w:t>ых</w:t>
            </w:r>
            <w:r w:rsidR="00EB12E2" w:rsidRPr="0089445C">
              <w:rPr>
                <w:rFonts w:ascii="Times New Roman" w:hAnsi="Times New Roman"/>
                <w:sz w:val="20"/>
                <w:szCs w:val="20"/>
              </w:rPr>
              <w:t xml:space="preserve"> </w:t>
            </w:r>
            <w:r w:rsidR="00791C19" w:rsidRPr="0089445C">
              <w:rPr>
                <w:rFonts w:ascii="Times New Roman" w:hAnsi="Times New Roman"/>
                <w:sz w:val="20"/>
                <w:szCs w:val="20"/>
              </w:rPr>
              <w:t>аукционов:</w:t>
            </w:r>
          </w:p>
          <w:p w:rsidR="00E6619F" w:rsidRPr="0089445C" w:rsidRDefault="00791C19" w:rsidP="00EB12E2">
            <w:pPr>
              <w:jc w:val="both"/>
              <w:rPr>
                <w:rFonts w:ascii="Times New Roman" w:hAnsi="Times New Roman"/>
                <w:sz w:val="20"/>
                <w:szCs w:val="20"/>
              </w:rPr>
            </w:pPr>
            <w:r w:rsidRPr="0089445C">
              <w:rPr>
                <w:rFonts w:ascii="Times New Roman" w:hAnsi="Times New Roman"/>
                <w:sz w:val="20"/>
                <w:szCs w:val="20"/>
              </w:rPr>
              <w:t xml:space="preserve">     1.</w:t>
            </w:r>
            <w:r w:rsidR="00EB12E2" w:rsidRPr="0089445C">
              <w:rPr>
                <w:rFonts w:ascii="Times New Roman" w:hAnsi="Times New Roman"/>
                <w:sz w:val="20"/>
                <w:szCs w:val="20"/>
              </w:rPr>
              <w:t xml:space="preserve"> заключен муниципальный контракт </w:t>
            </w:r>
            <w:r w:rsidRPr="0089445C">
              <w:rPr>
                <w:rFonts w:ascii="Times New Roman" w:hAnsi="Times New Roman"/>
                <w:sz w:val="20"/>
                <w:szCs w:val="20"/>
              </w:rPr>
              <w:t xml:space="preserve">от 18.08.2020 № </w:t>
            </w:r>
            <w:r w:rsidRPr="0089445C">
              <w:rPr>
                <w:rFonts w:ascii="Times New Roman" w:hAnsi="Times New Roman"/>
                <w:sz w:val="20"/>
                <w:szCs w:val="20"/>
                <w:lang w:eastAsia="ru-RU"/>
              </w:rPr>
              <w:t>0187300019420000219</w:t>
            </w:r>
            <w:r w:rsidRPr="0089445C">
              <w:rPr>
                <w:rFonts w:ascii="Times New Roman" w:hAnsi="Times New Roman"/>
                <w:sz w:val="20"/>
                <w:szCs w:val="20"/>
              </w:rPr>
              <w:t xml:space="preserve"> по перевозке маршрутами № 1,2,3,4,5, 6,10,18 (срок действия муниципального контракта с 01.09.2020 до 31.08.2021) </w:t>
            </w:r>
            <w:r w:rsidR="00EB12E2" w:rsidRPr="0089445C">
              <w:rPr>
                <w:rFonts w:ascii="Times New Roman" w:hAnsi="Times New Roman"/>
                <w:sz w:val="20"/>
                <w:szCs w:val="20"/>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w:t>
            </w:r>
            <w:r w:rsidRPr="0089445C">
              <w:rPr>
                <w:rFonts w:ascii="Times New Roman" w:hAnsi="Times New Roman"/>
                <w:sz w:val="20"/>
                <w:szCs w:val="20"/>
              </w:rPr>
              <w:t>.</w:t>
            </w:r>
            <w:r w:rsidR="00EB12E2" w:rsidRPr="0089445C">
              <w:rPr>
                <w:rFonts w:ascii="Times New Roman" w:hAnsi="Times New Roman"/>
                <w:sz w:val="20"/>
                <w:szCs w:val="20"/>
              </w:rPr>
              <w:t xml:space="preserve"> </w:t>
            </w:r>
          </w:p>
          <w:p w:rsidR="0067051A" w:rsidRDefault="00EB12E2" w:rsidP="002D3E9D">
            <w:pPr>
              <w:jc w:val="both"/>
              <w:rPr>
                <w:rFonts w:ascii="Times New Roman" w:hAnsi="Times New Roman"/>
                <w:sz w:val="20"/>
                <w:szCs w:val="20"/>
              </w:rPr>
            </w:pPr>
            <w:r w:rsidRPr="0089445C">
              <w:rPr>
                <w:rFonts w:ascii="Times New Roman" w:hAnsi="Times New Roman"/>
                <w:sz w:val="20"/>
                <w:szCs w:val="20"/>
              </w:rPr>
              <w:t>2</w:t>
            </w:r>
            <w:r w:rsidR="00E6619F" w:rsidRPr="0089445C">
              <w:rPr>
                <w:rFonts w:ascii="Times New Roman" w:hAnsi="Times New Roman"/>
                <w:sz w:val="20"/>
                <w:szCs w:val="20"/>
              </w:rPr>
              <w:t xml:space="preserve">. </w:t>
            </w:r>
            <w:r w:rsidR="00791C19" w:rsidRPr="0089445C">
              <w:rPr>
                <w:rFonts w:ascii="Times New Roman" w:hAnsi="Times New Roman"/>
                <w:sz w:val="20"/>
                <w:szCs w:val="20"/>
              </w:rPr>
              <w:t>З</w:t>
            </w:r>
            <w:r w:rsidR="0067051A" w:rsidRPr="0089445C">
              <w:rPr>
                <w:rFonts w:ascii="Times New Roman" w:hAnsi="Times New Roman"/>
                <w:sz w:val="20"/>
                <w:szCs w:val="20"/>
              </w:rPr>
              <w:t>аключен муниципальный контракт № 0187300019420000243 от 26.10.2020 по перевозке маршрутами № 5,7,8,9 (срок действия муниципального контракта с 01.11.2020 до 31.08.2021)</w:t>
            </w:r>
            <w:r w:rsidR="00514C49" w:rsidRPr="0089445C">
              <w:rPr>
                <w:sz w:val="20"/>
                <w:szCs w:val="20"/>
              </w:rPr>
              <w:t xml:space="preserve"> </w:t>
            </w:r>
            <w:r w:rsidR="00514C49" w:rsidRPr="0089445C">
              <w:rPr>
                <w:rFonts w:ascii="Times New Roman" w:hAnsi="Times New Roman"/>
                <w:sz w:val="20"/>
                <w:szCs w:val="20"/>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w:t>
            </w:r>
            <w:r w:rsidR="00C40124">
              <w:rPr>
                <w:rFonts w:ascii="Times New Roman" w:hAnsi="Times New Roman"/>
                <w:sz w:val="20"/>
                <w:szCs w:val="20"/>
              </w:rPr>
              <w:t xml:space="preserve"> </w:t>
            </w:r>
          </w:p>
          <w:p w:rsidR="00EE1E8E" w:rsidRPr="00B9669F" w:rsidRDefault="00731A52" w:rsidP="00731A52">
            <w:pPr>
              <w:jc w:val="both"/>
              <w:rPr>
                <w:rFonts w:ascii="Times New Roman" w:hAnsi="Times New Roman"/>
                <w:color w:val="FF0000"/>
                <w:sz w:val="20"/>
                <w:szCs w:val="20"/>
              </w:rPr>
            </w:pPr>
            <w:r w:rsidRPr="00731A52">
              <w:rPr>
                <w:rFonts w:ascii="Times New Roman" w:hAnsi="Times New Roman"/>
                <w:sz w:val="20"/>
                <w:szCs w:val="20"/>
              </w:rPr>
              <w:t>3. Открытый конкурс по маршрутам регулярных перевозок пассажиров и багажа автомобильным транспортом подготовлен, размещен, срок подачи заявок на участие в закупке до 27.07.2021.</w:t>
            </w:r>
          </w:p>
        </w:tc>
      </w:tr>
      <w:tr w:rsidR="0028108A" w:rsidRPr="006863DE" w:rsidTr="00AD7347">
        <w:tblPrEx>
          <w:tblBorders>
            <w:insideH w:val="none" w:sz="0" w:space="0" w:color="auto"/>
          </w:tblBorders>
        </w:tblPrEx>
        <w:trPr>
          <w:trHeight w:val="172"/>
        </w:trPr>
        <w:tc>
          <w:tcPr>
            <w:tcW w:w="567" w:type="dxa"/>
            <w:tcBorders>
              <w:top w:val="single" w:sz="4" w:space="0" w:color="auto"/>
              <w:bottom w:val="single" w:sz="4" w:space="0" w:color="auto"/>
            </w:tcBorders>
          </w:tcPr>
          <w:p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t>13.2.</w:t>
            </w:r>
          </w:p>
        </w:tc>
        <w:tc>
          <w:tcPr>
            <w:tcW w:w="2410"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Информирование населения о работе пассажирского автомобильного транспорта</w:t>
            </w:r>
          </w:p>
        </w:tc>
        <w:tc>
          <w:tcPr>
            <w:tcW w:w="1634"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низкий уровень информированности населения о работе пассажирского автомобильного транспорта</w:t>
            </w:r>
          </w:p>
        </w:tc>
        <w:tc>
          <w:tcPr>
            <w:tcW w:w="1566"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повышение информированности населения по вопросам организации регулярных перевозок пассажиров автомобильным </w:t>
            </w:r>
            <w:r w:rsidRPr="0089445C">
              <w:rPr>
                <w:rFonts w:ascii="Times New Roman" w:hAnsi="Times New Roman" w:cs="Times New Roman"/>
                <w:sz w:val="20"/>
              </w:rPr>
              <w:lastRenderedPageBreak/>
              <w:t>транспортом в муниципальном сообщении</w:t>
            </w:r>
          </w:p>
        </w:tc>
        <w:tc>
          <w:tcPr>
            <w:tcW w:w="1538"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lastRenderedPageBreak/>
              <w:t xml:space="preserve">30 декабря 2019 </w:t>
            </w:r>
          </w:p>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2020 30 декабря 2021 </w:t>
            </w:r>
          </w:p>
          <w:p w:rsidR="0028108A" w:rsidRPr="0089445C"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28108A" w:rsidRPr="0089445C" w:rsidRDefault="00514C49" w:rsidP="00EB12E2">
            <w:pPr>
              <w:pStyle w:val="ConsPlusNormal0"/>
              <w:jc w:val="both"/>
              <w:rPr>
                <w:rFonts w:ascii="Times New Roman" w:eastAsia="Calibri" w:hAnsi="Times New Roman" w:cs="Times New Roman"/>
                <w:sz w:val="20"/>
                <w:lang w:eastAsia="en-US"/>
              </w:rPr>
            </w:pPr>
            <w:r w:rsidRPr="0089445C">
              <w:rPr>
                <w:rFonts w:ascii="Times New Roman" w:eastAsia="Calibri" w:hAnsi="Times New Roman" w:cs="Times New Roman"/>
                <w:sz w:val="20"/>
                <w:lang w:eastAsia="en-US"/>
              </w:rPr>
              <w:t xml:space="preserve">       </w:t>
            </w:r>
            <w:r w:rsidR="00EB12E2" w:rsidRPr="0089445C">
              <w:rPr>
                <w:rFonts w:ascii="Times New Roman" w:eastAsia="Calibri" w:hAnsi="Times New Roman" w:cs="Times New Roman"/>
                <w:sz w:val="20"/>
                <w:lang w:eastAsia="en-US"/>
              </w:rPr>
              <w:t>В целях повышения информирования населения города Пыть-Яха, расписание регулярных рейсов по перевозке пассажиров наземным транспортом размещено на официальном сайте администрации города Пыть-Яха https://adm.gov86.org в разделе «Для граждан», а также на официальных страницах администрации г.</w:t>
            </w:r>
            <w:r w:rsidRPr="0089445C">
              <w:rPr>
                <w:rFonts w:ascii="Times New Roman" w:eastAsia="Calibri" w:hAnsi="Times New Roman" w:cs="Times New Roman"/>
                <w:sz w:val="20"/>
                <w:lang w:eastAsia="en-US"/>
              </w:rPr>
              <w:t xml:space="preserve"> </w:t>
            </w:r>
            <w:r w:rsidR="00EB12E2" w:rsidRPr="0089445C">
              <w:rPr>
                <w:rFonts w:ascii="Times New Roman" w:eastAsia="Calibri" w:hAnsi="Times New Roman" w:cs="Times New Roman"/>
                <w:sz w:val="20"/>
                <w:lang w:eastAsia="en-US"/>
              </w:rPr>
              <w:t>Пыть-Яха в социальных сетях (Одноклассники, ВКонтакте, Инстаграмм).</w:t>
            </w:r>
          </w:p>
          <w:p w:rsidR="0067051A" w:rsidRPr="0089445C" w:rsidRDefault="0067051A" w:rsidP="00EB12E2">
            <w:pPr>
              <w:pStyle w:val="ConsPlusNormal0"/>
              <w:jc w:val="both"/>
              <w:rPr>
                <w:rFonts w:ascii="Times New Roman" w:eastAsia="Calibri" w:hAnsi="Times New Roman" w:cs="Times New Roman"/>
                <w:sz w:val="20"/>
                <w:lang w:eastAsia="en-US"/>
              </w:rPr>
            </w:pPr>
          </w:p>
          <w:p w:rsidR="0067051A" w:rsidRPr="0089445C" w:rsidRDefault="0067051A" w:rsidP="00EB12E2">
            <w:pPr>
              <w:pStyle w:val="ConsPlusNormal0"/>
              <w:jc w:val="both"/>
              <w:rPr>
                <w:rFonts w:ascii="Times New Roman" w:hAnsi="Times New Roman" w:cs="Times New Roman"/>
                <w:sz w:val="20"/>
              </w:rPr>
            </w:pP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lastRenderedPageBreak/>
              <w:t>14.</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связи по предоставлению широкополосного доступа к сети Интернет</w:t>
            </w:r>
          </w:p>
        </w:tc>
      </w:tr>
      <w:tr w:rsidR="0028108A" w:rsidRPr="006863DE" w:rsidTr="00AD7347">
        <w:tblPrEx>
          <w:tblBorders>
            <w:insideH w:val="none" w:sz="0" w:space="0" w:color="auto"/>
          </w:tblBorders>
        </w:tblPrEx>
        <w:trPr>
          <w:trHeight w:val="1448"/>
        </w:trPr>
        <w:tc>
          <w:tcPr>
            <w:tcW w:w="567" w:type="dxa"/>
            <w:tcBorders>
              <w:top w:val="single" w:sz="4" w:space="0" w:color="auto"/>
              <w:bottom w:val="single" w:sz="4" w:space="0" w:color="auto"/>
            </w:tcBorders>
          </w:tcPr>
          <w:p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t>14.1.</w:t>
            </w:r>
          </w:p>
        </w:tc>
        <w:tc>
          <w:tcPr>
            <w:tcW w:w="2410"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634"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слабое развитие инфраструктуры связи в муниципальных образованиях</w:t>
            </w:r>
          </w:p>
        </w:tc>
        <w:tc>
          <w:tcPr>
            <w:tcW w:w="1566"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содействие в реализации проектов в сфере развития инфраструктуры связи и средств связи</w:t>
            </w:r>
          </w:p>
        </w:tc>
        <w:tc>
          <w:tcPr>
            <w:tcW w:w="1538"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2019 </w:t>
            </w:r>
          </w:p>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p w:rsidR="0028108A" w:rsidRPr="0089445C" w:rsidRDefault="0028108A" w:rsidP="00B06959">
            <w:pPr>
              <w:pStyle w:val="ConsPlusNormal0"/>
              <w:rPr>
                <w:rFonts w:ascii="Times New Roman" w:hAnsi="Times New Roman" w:cs="Times New Roman"/>
                <w:sz w:val="20"/>
              </w:rPr>
            </w:pPr>
            <w:r w:rsidRPr="0089445C">
              <w:rPr>
                <w:rFonts w:ascii="Times New Roman" w:hAnsi="Times New Roman" w:cs="Times New Roman"/>
                <w:sz w:val="20"/>
              </w:rPr>
              <w:t>Управле</w:t>
            </w:r>
            <w:r w:rsidR="00B06959" w:rsidRPr="0089445C">
              <w:rPr>
                <w:rFonts w:ascii="Times New Roman" w:hAnsi="Times New Roman" w:cs="Times New Roman"/>
                <w:sz w:val="20"/>
              </w:rPr>
              <w:t>ние по муниципальному имуществу</w:t>
            </w:r>
          </w:p>
        </w:tc>
        <w:tc>
          <w:tcPr>
            <w:tcW w:w="5334" w:type="dxa"/>
            <w:tcBorders>
              <w:top w:val="single" w:sz="4" w:space="0" w:color="auto"/>
              <w:bottom w:val="single" w:sz="4" w:space="0" w:color="auto"/>
            </w:tcBorders>
          </w:tcPr>
          <w:p w:rsidR="0028108A" w:rsidRPr="0089445C" w:rsidRDefault="0089445C" w:rsidP="0089445C">
            <w:pPr>
              <w:pStyle w:val="ConsPlusNormal0"/>
              <w:jc w:val="both"/>
              <w:rPr>
                <w:rFonts w:ascii="Times New Roman" w:hAnsi="Times New Roman"/>
                <w:sz w:val="20"/>
              </w:rPr>
            </w:pPr>
            <w:r>
              <w:rPr>
                <w:rFonts w:ascii="Times New Roman" w:hAnsi="Times New Roman"/>
                <w:sz w:val="20"/>
              </w:rPr>
              <w:t xml:space="preserve">     </w:t>
            </w:r>
            <w:r w:rsidR="0028108A" w:rsidRPr="0089445C">
              <w:rPr>
                <w:rFonts w:ascii="Times New Roman" w:hAnsi="Times New Roman"/>
                <w:sz w:val="20"/>
              </w:rPr>
              <w:t xml:space="preserve">За отчетный период обращения от операторов связи </w:t>
            </w:r>
            <w:r w:rsidR="00AA5558" w:rsidRPr="0089445C">
              <w:rPr>
                <w:rFonts w:ascii="Times New Roman" w:hAnsi="Times New Roman"/>
                <w:sz w:val="20"/>
              </w:rPr>
              <w:t>не поступали.</w:t>
            </w:r>
          </w:p>
          <w:p w:rsidR="0028108A" w:rsidRPr="0089445C" w:rsidRDefault="0028108A" w:rsidP="0089445C">
            <w:pPr>
              <w:pStyle w:val="ConsPlusNormal0"/>
              <w:jc w:val="both"/>
              <w:rPr>
                <w:rFonts w:ascii="Times New Roman" w:hAnsi="Times New Roman"/>
                <w:sz w:val="20"/>
              </w:rPr>
            </w:pPr>
          </w:p>
          <w:p w:rsidR="0028108A" w:rsidRPr="0089445C" w:rsidRDefault="0028108A" w:rsidP="0028108A">
            <w:pPr>
              <w:pStyle w:val="ConsPlusNormal0"/>
              <w:rPr>
                <w:rFonts w:ascii="Times New Roman" w:hAnsi="Times New Roman"/>
                <w:sz w:val="20"/>
              </w:rPr>
            </w:pPr>
          </w:p>
          <w:p w:rsidR="0028108A" w:rsidRPr="0089445C" w:rsidRDefault="0028108A" w:rsidP="0028108A">
            <w:pPr>
              <w:pStyle w:val="ConsPlusNormal0"/>
              <w:rPr>
                <w:rFonts w:ascii="Times New Roman" w:hAnsi="Times New Roman" w:cs="Times New Roman"/>
                <w:sz w:val="20"/>
              </w:rPr>
            </w:pP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710F89" w:rsidRDefault="0028108A" w:rsidP="001C60B9">
            <w:pPr>
              <w:pStyle w:val="ConsPlusNormal0"/>
              <w:jc w:val="center"/>
              <w:outlineLvl w:val="2"/>
              <w:rPr>
                <w:rFonts w:ascii="Times New Roman" w:hAnsi="Times New Roman" w:cs="Times New Roman"/>
                <w:sz w:val="20"/>
              </w:rPr>
            </w:pPr>
            <w:r w:rsidRPr="00710F89">
              <w:rPr>
                <w:rFonts w:ascii="Times New Roman" w:hAnsi="Times New Roman" w:cs="Times New Roman"/>
                <w:sz w:val="20"/>
              </w:rPr>
              <w:t>15.</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ритуальных услуг</w:t>
            </w:r>
          </w:p>
        </w:tc>
      </w:tr>
      <w:tr w:rsidR="0028108A" w:rsidRPr="00702930" w:rsidTr="00AD7347">
        <w:tblPrEx>
          <w:tblBorders>
            <w:insideH w:val="none" w:sz="0" w:space="0" w:color="auto"/>
          </w:tblBorders>
        </w:tblPrEx>
        <w:tc>
          <w:tcPr>
            <w:tcW w:w="567" w:type="dxa"/>
            <w:tcBorders>
              <w:top w:val="single" w:sz="4" w:space="0" w:color="auto"/>
              <w:bottom w:val="single" w:sz="4" w:space="0" w:color="auto"/>
            </w:tcBorders>
          </w:tcPr>
          <w:p w:rsidR="0028108A" w:rsidRPr="00710F89" w:rsidRDefault="0028108A" w:rsidP="0028108A">
            <w:pPr>
              <w:pStyle w:val="ConsPlusNormal0"/>
              <w:jc w:val="center"/>
              <w:rPr>
                <w:rFonts w:ascii="Times New Roman" w:hAnsi="Times New Roman" w:cs="Times New Roman"/>
                <w:sz w:val="20"/>
              </w:rPr>
            </w:pPr>
            <w:r w:rsidRPr="00710F89">
              <w:rPr>
                <w:rFonts w:ascii="Times New Roman" w:hAnsi="Times New Roman" w:cs="Times New Roman"/>
                <w:sz w:val="20"/>
              </w:rPr>
              <w:t>15.1.</w:t>
            </w:r>
          </w:p>
        </w:tc>
        <w:tc>
          <w:tcPr>
            <w:tcW w:w="2410" w:type="dxa"/>
            <w:tcBorders>
              <w:top w:val="single" w:sz="4" w:space="0" w:color="auto"/>
              <w:bottom w:val="single" w:sz="4" w:space="0" w:color="auto"/>
            </w:tcBorders>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634" w:type="dxa"/>
            <w:tcBorders>
              <w:top w:val="single" w:sz="4" w:space="0" w:color="auto"/>
              <w:bottom w:val="single" w:sz="4" w:space="0" w:color="auto"/>
            </w:tcBorders>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недостаточное обеспечение прозрачности деятельности участников рынка</w:t>
            </w:r>
          </w:p>
        </w:tc>
        <w:tc>
          <w:tcPr>
            <w:tcW w:w="1566" w:type="dxa"/>
            <w:tcBorders>
              <w:top w:val="single" w:sz="4" w:space="0" w:color="auto"/>
              <w:bottom w:val="single" w:sz="4" w:space="0" w:color="auto"/>
            </w:tcBorders>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538" w:type="dxa"/>
            <w:tcBorders>
              <w:top w:val="single" w:sz="4" w:space="0" w:color="auto"/>
              <w:bottom w:val="single" w:sz="4" w:space="0" w:color="auto"/>
            </w:tcBorders>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B9669F" w:rsidRPr="003B5C4D" w:rsidRDefault="00514C49" w:rsidP="00514C49">
            <w:pPr>
              <w:pStyle w:val="ConsPlusNormal0"/>
              <w:jc w:val="both"/>
              <w:rPr>
                <w:rFonts w:ascii="Times New Roman" w:hAnsi="Times New Roman" w:cs="Times New Roman"/>
                <w:sz w:val="20"/>
              </w:rPr>
            </w:pPr>
            <w:r w:rsidRPr="003B5C4D">
              <w:rPr>
                <w:rFonts w:ascii="Times New Roman" w:hAnsi="Times New Roman" w:cs="Times New Roman"/>
                <w:sz w:val="20"/>
              </w:rPr>
              <w:t xml:space="preserve">       </w:t>
            </w:r>
            <w:r w:rsidR="00B9669F" w:rsidRPr="003B5C4D">
              <w:rPr>
                <w:rFonts w:ascii="Times New Roman" w:hAnsi="Times New Roman" w:cs="Times New Roman"/>
                <w:sz w:val="20"/>
              </w:rPr>
              <w:t xml:space="preserve">На официальном сайте администрации города </w:t>
            </w:r>
            <w:r w:rsidRPr="003B5C4D">
              <w:rPr>
                <w:rFonts w:ascii="Times New Roman" w:hAnsi="Times New Roman" w:cs="Times New Roman"/>
                <w:sz w:val="20"/>
              </w:rPr>
              <w:t xml:space="preserve">  </w:t>
            </w:r>
            <w:hyperlink r:id="rId22" w:history="1">
              <w:r w:rsidR="00B9669F" w:rsidRPr="003B5C4D">
                <w:rPr>
                  <w:rFonts w:ascii="Times New Roman" w:eastAsia="Calibri" w:hAnsi="Times New Roman" w:cs="Times New Roman"/>
                  <w:sz w:val="20"/>
                  <w:bdr w:val="none" w:sz="0" w:space="0" w:color="auto" w:frame="1"/>
                  <w:shd w:val="clear" w:color="auto" w:fill="F3F3F3"/>
                  <w:lang w:eastAsia="en-US"/>
                </w:rPr>
                <w:t>Главная</w:t>
              </w:r>
            </w:hyperlink>
            <w:r w:rsidR="00B9669F" w:rsidRPr="003B5C4D">
              <w:rPr>
                <w:rFonts w:ascii="Times New Roman" w:eastAsia="Calibri" w:hAnsi="Times New Roman" w:cs="Times New Roman"/>
                <w:sz w:val="20"/>
                <w:shd w:val="clear" w:color="auto" w:fill="F3F3F3"/>
                <w:lang w:eastAsia="en-US"/>
              </w:rPr>
              <w:t> </w:t>
            </w:r>
            <w:r w:rsidR="00B9669F" w:rsidRPr="003B5C4D">
              <w:rPr>
                <w:rFonts w:ascii="Times New Roman" w:eastAsia="Calibri" w:hAnsi="Times New Roman" w:cs="Times New Roman"/>
                <w:sz w:val="20"/>
                <w:bdr w:val="none" w:sz="0" w:space="0" w:color="auto" w:frame="1"/>
                <w:shd w:val="clear" w:color="auto" w:fill="F3F3F3"/>
                <w:lang w:eastAsia="en-US"/>
              </w:rPr>
              <w:t>/</w:t>
            </w:r>
            <w:r w:rsidR="00B9669F" w:rsidRPr="003B5C4D">
              <w:rPr>
                <w:rFonts w:ascii="Times New Roman" w:eastAsia="Calibri" w:hAnsi="Times New Roman" w:cs="Times New Roman"/>
                <w:sz w:val="20"/>
                <w:shd w:val="clear" w:color="auto" w:fill="F3F3F3"/>
                <w:lang w:eastAsia="en-US"/>
              </w:rPr>
              <w:t> </w:t>
            </w:r>
            <w:hyperlink r:id="rId23" w:history="1">
              <w:r w:rsidR="00B9669F" w:rsidRPr="003B5C4D">
                <w:rPr>
                  <w:rFonts w:ascii="Times New Roman" w:eastAsia="Calibri" w:hAnsi="Times New Roman" w:cs="Times New Roman"/>
                  <w:sz w:val="20"/>
                  <w:bdr w:val="none" w:sz="0" w:space="0" w:color="auto" w:frame="1"/>
                  <w:shd w:val="clear" w:color="auto" w:fill="F3F3F3"/>
                  <w:lang w:eastAsia="en-US"/>
                </w:rPr>
                <w:t>Для граждан</w:t>
              </w:r>
            </w:hyperlink>
            <w:r w:rsidR="00B9669F" w:rsidRPr="003B5C4D">
              <w:rPr>
                <w:rFonts w:ascii="Times New Roman" w:eastAsia="Calibri" w:hAnsi="Times New Roman" w:cs="Times New Roman"/>
                <w:sz w:val="20"/>
                <w:shd w:val="clear" w:color="auto" w:fill="F3F3F3"/>
                <w:lang w:eastAsia="en-US"/>
              </w:rPr>
              <w:t> </w:t>
            </w:r>
            <w:r w:rsidR="00B9669F" w:rsidRPr="003B5C4D">
              <w:rPr>
                <w:rFonts w:ascii="Times New Roman" w:eastAsia="Calibri" w:hAnsi="Times New Roman" w:cs="Times New Roman"/>
                <w:sz w:val="20"/>
                <w:bdr w:val="none" w:sz="0" w:space="0" w:color="auto" w:frame="1"/>
                <w:shd w:val="clear" w:color="auto" w:fill="F3F3F3"/>
                <w:lang w:eastAsia="en-US"/>
              </w:rPr>
              <w:t>/</w:t>
            </w:r>
            <w:r w:rsidR="00B9669F" w:rsidRPr="003B5C4D">
              <w:rPr>
                <w:rFonts w:ascii="Times New Roman" w:eastAsia="Calibri" w:hAnsi="Times New Roman" w:cs="Times New Roman"/>
                <w:sz w:val="20"/>
                <w:shd w:val="clear" w:color="auto" w:fill="F3F3F3"/>
                <w:lang w:eastAsia="en-US"/>
              </w:rPr>
              <w:t> Организация ритуальных услуг на регулярной основе обновляется информация о гарантированном перечне ритуальных услуг</w:t>
            </w:r>
            <w:r w:rsidRPr="003B5C4D">
              <w:rPr>
                <w:rFonts w:ascii="Times New Roman" w:hAnsi="Times New Roman" w:cs="Times New Roman"/>
                <w:sz w:val="20"/>
              </w:rPr>
              <w:t xml:space="preserve"> </w:t>
            </w:r>
            <w:r w:rsidR="00B9669F" w:rsidRPr="003B5C4D">
              <w:rPr>
                <w:rFonts w:ascii="Times New Roman" w:hAnsi="Times New Roman" w:cs="Times New Roman"/>
                <w:sz w:val="20"/>
              </w:rPr>
              <w:t>https://adm.gov86.org/397/2870/</w:t>
            </w:r>
          </w:p>
          <w:p w:rsidR="00567583" w:rsidRPr="003B5C4D" w:rsidRDefault="00D80334" w:rsidP="00514C49">
            <w:pPr>
              <w:pStyle w:val="ConsPlusNormal0"/>
              <w:jc w:val="both"/>
              <w:rPr>
                <w:rFonts w:ascii="Times New Roman" w:hAnsi="Times New Roman" w:cs="Times New Roman"/>
                <w:sz w:val="20"/>
              </w:rPr>
            </w:pPr>
            <w:r>
              <w:rPr>
                <w:rFonts w:ascii="Times New Roman" w:hAnsi="Times New Roman" w:cs="Times New Roman"/>
                <w:sz w:val="20"/>
              </w:rPr>
              <w:t xml:space="preserve">        </w:t>
            </w:r>
            <w:r w:rsidR="00B9669F" w:rsidRPr="003B5C4D">
              <w:rPr>
                <w:rFonts w:ascii="Times New Roman" w:hAnsi="Times New Roman" w:cs="Times New Roman"/>
                <w:sz w:val="20"/>
              </w:rPr>
              <w:t>Ритуальные</w:t>
            </w:r>
            <w:r w:rsidR="0028108A" w:rsidRPr="003B5C4D">
              <w:rPr>
                <w:rFonts w:ascii="Times New Roman" w:hAnsi="Times New Roman" w:cs="Times New Roman"/>
                <w:sz w:val="20"/>
              </w:rPr>
              <w:t xml:space="preserve"> услуги предоставляются</w:t>
            </w:r>
            <w:r w:rsidR="00702930" w:rsidRPr="003B5C4D">
              <w:rPr>
                <w:rFonts w:ascii="Times New Roman" w:hAnsi="Times New Roman" w:cs="Times New Roman"/>
                <w:sz w:val="20"/>
              </w:rPr>
              <w:t>:</w:t>
            </w:r>
          </w:p>
          <w:p w:rsidR="00567583" w:rsidRPr="003B5C4D" w:rsidRDefault="00567583" w:rsidP="00514C49">
            <w:pPr>
              <w:pStyle w:val="ConsPlusNormal0"/>
              <w:jc w:val="both"/>
              <w:rPr>
                <w:rFonts w:ascii="Times New Roman" w:hAnsi="Times New Roman" w:cs="Times New Roman"/>
                <w:sz w:val="20"/>
              </w:rPr>
            </w:pPr>
            <w:r w:rsidRPr="003B5C4D">
              <w:rPr>
                <w:rFonts w:ascii="Times New Roman" w:hAnsi="Times New Roman" w:cs="Times New Roman"/>
                <w:sz w:val="20"/>
              </w:rPr>
              <w:t xml:space="preserve"> - </w:t>
            </w:r>
            <w:hyperlink r:id="rId24" w:history="1">
              <w:r w:rsidR="0028108A" w:rsidRPr="003B5C4D">
                <w:rPr>
                  <w:rStyle w:val="afb"/>
                  <w:rFonts w:ascii="Times New Roman" w:hAnsi="Times New Roman"/>
                  <w:color w:val="auto"/>
                  <w:sz w:val="20"/>
                  <w:u w:val="none"/>
                </w:rPr>
                <w:t xml:space="preserve"> </w:t>
              </w:r>
              <w:r w:rsidR="00AA5558" w:rsidRPr="003B5C4D">
                <w:rPr>
                  <w:rStyle w:val="afb"/>
                  <w:rFonts w:ascii="Times New Roman" w:hAnsi="Times New Roman"/>
                  <w:color w:val="auto"/>
                  <w:sz w:val="20"/>
                  <w:u w:val="none"/>
                </w:rPr>
                <w:t>МАУ</w:t>
              </w:r>
              <w:r w:rsidR="00AA5558" w:rsidRPr="003B5C4D">
                <w:rPr>
                  <w:rStyle w:val="afb"/>
                  <w:rFonts w:ascii="Times New Roman" w:hAnsi="Times New Roman"/>
                  <w:color w:val="FF0000"/>
                  <w:sz w:val="20"/>
                  <w:u w:val="none"/>
                </w:rPr>
                <w:t xml:space="preserve"> </w:t>
              </w:r>
              <w:r w:rsidR="0028108A" w:rsidRPr="003B5C4D">
                <w:rPr>
                  <w:rStyle w:val="afb"/>
                  <w:rFonts w:ascii="Times New Roman" w:hAnsi="Times New Roman"/>
                  <w:color w:val="auto"/>
                  <w:sz w:val="20"/>
                  <w:u w:val="none"/>
                </w:rPr>
                <w:t>«Специализированной службой по вопросам похоронного дела</w:t>
              </w:r>
            </w:hyperlink>
            <w:r w:rsidR="0028108A" w:rsidRPr="003B5C4D">
              <w:rPr>
                <w:rFonts w:ascii="Times New Roman" w:hAnsi="Times New Roman" w:cs="Times New Roman"/>
                <w:sz w:val="20"/>
              </w:rPr>
              <w:t>». Перечень ритуальных услуг опубликован на официальном сайте администрации города Пыть-Ях в разделе «Для граждан» - «Организация ритуальных услуг»</w:t>
            </w:r>
            <w:r w:rsidRPr="003B5C4D">
              <w:rPr>
                <w:rFonts w:ascii="Times New Roman" w:hAnsi="Times New Roman" w:cs="Times New Roman"/>
                <w:sz w:val="20"/>
              </w:rPr>
              <w:t>.</w:t>
            </w:r>
          </w:p>
          <w:p w:rsidR="0028108A" w:rsidRPr="003B5C4D" w:rsidRDefault="00567583" w:rsidP="00514C49">
            <w:pPr>
              <w:pStyle w:val="ConsPlusNormal0"/>
              <w:jc w:val="both"/>
              <w:rPr>
                <w:rFonts w:ascii="Times New Roman" w:hAnsi="Times New Roman" w:cs="Times New Roman"/>
                <w:sz w:val="20"/>
              </w:rPr>
            </w:pPr>
            <w:r w:rsidRPr="003B5C4D">
              <w:rPr>
                <w:rFonts w:ascii="Times New Roman" w:hAnsi="Times New Roman" w:cs="Times New Roman"/>
                <w:sz w:val="20"/>
              </w:rPr>
              <w:t xml:space="preserve">      - ООО «Гранитный двор».</w:t>
            </w:r>
          </w:p>
          <w:p w:rsidR="0028108A" w:rsidRPr="003B5C4D" w:rsidRDefault="00567583" w:rsidP="00567583">
            <w:pPr>
              <w:pStyle w:val="ConsPlusNormal0"/>
              <w:jc w:val="both"/>
              <w:rPr>
                <w:rFonts w:ascii="Times New Roman" w:hAnsi="Times New Roman" w:cs="Times New Roman"/>
                <w:sz w:val="20"/>
              </w:rPr>
            </w:pPr>
            <w:r w:rsidRPr="003B5C4D">
              <w:rPr>
                <w:rFonts w:ascii="Times New Roman" w:hAnsi="Times New Roman" w:cs="Times New Roman"/>
                <w:sz w:val="20"/>
              </w:rPr>
              <w:t xml:space="preserve">     </w:t>
            </w:r>
          </w:p>
        </w:tc>
      </w:tr>
      <w:tr w:rsidR="0028108A" w:rsidRPr="006863DE" w:rsidTr="003B5C4D">
        <w:tblPrEx>
          <w:tblBorders>
            <w:insideH w:val="none" w:sz="0" w:space="0" w:color="auto"/>
          </w:tblBorders>
        </w:tblPrEx>
        <w:trPr>
          <w:trHeight w:val="17"/>
        </w:trPr>
        <w:tc>
          <w:tcPr>
            <w:tcW w:w="567" w:type="dxa"/>
            <w:tcBorders>
              <w:top w:val="single" w:sz="4" w:space="0" w:color="auto"/>
              <w:bottom w:val="single" w:sz="4" w:space="0" w:color="auto"/>
            </w:tcBorders>
          </w:tcPr>
          <w:p w:rsidR="0028108A" w:rsidRPr="00710F89" w:rsidRDefault="0028108A" w:rsidP="0028108A">
            <w:pPr>
              <w:pStyle w:val="ConsPlusNormal0"/>
              <w:jc w:val="center"/>
              <w:rPr>
                <w:rFonts w:ascii="Times New Roman" w:hAnsi="Times New Roman" w:cs="Times New Roman"/>
                <w:sz w:val="20"/>
              </w:rPr>
            </w:pPr>
            <w:r w:rsidRPr="00710F89">
              <w:rPr>
                <w:rFonts w:ascii="Times New Roman" w:hAnsi="Times New Roman" w:cs="Times New Roman"/>
                <w:sz w:val="20"/>
              </w:rPr>
              <w:t>15.2.</w:t>
            </w:r>
          </w:p>
        </w:tc>
        <w:tc>
          <w:tcPr>
            <w:tcW w:w="2410" w:type="dxa"/>
            <w:tcBorders>
              <w:top w:val="single" w:sz="4" w:space="0" w:color="auto"/>
              <w:bottom w:val="single" w:sz="4" w:space="0" w:color="auto"/>
            </w:tcBorders>
            <w:shd w:val="clear" w:color="auto" w:fill="auto"/>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Создание на официальном сайте администрации города Пыть-Ях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634" w:type="dxa"/>
            <w:tcBorders>
              <w:top w:val="single" w:sz="4" w:space="0" w:color="auto"/>
              <w:bottom w:val="single" w:sz="4" w:space="0" w:color="auto"/>
            </w:tcBorders>
            <w:shd w:val="clear" w:color="auto" w:fill="auto"/>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недостаточное информирование населения об услугах на рынке</w:t>
            </w:r>
          </w:p>
        </w:tc>
        <w:tc>
          <w:tcPr>
            <w:tcW w:w="1566" w:type="dxa"/>
            <w:tcBorders>
              <w:top w:val="single" w:sz="4" w:space="0" w:color="auto"/>
              <w:bottom w:val="single" w:sz="4" w:space="0" w:color="auto"/>
            </w:tcBorders>
            <w:shd w:val="clear" w:color="auto" w:fill="auto"/>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 xml:space="preserve">создание условий для развития конкуренции на рынке, обеспечение доступа потребителей к информации о перечне и </w:t>
            </w:r>
            <w:r w:rsidRPr="003B5C4D">
              <w:rPr>
                <w:rFonts w:ascii="Times New Roman" w:hAnsi="Times New Roman" w:cs="Times New Roman"/>
                <w:sz w:val="20"/>
              </w:rPr>
              <w:lastRenderedPageBreak/>
              <w:t>стоимости предоставляемых участниками рынка ритуальных услуг</w:t>
            </w:r>
          </w:p>
        </w:tc>
        <w:tc>
          <w:tcPr>
            <w:tcW w:w="1538" w:type="dxa"/>
            <w:tcBorders>
              <w:top w:val="single" w:sz="4" w:space="0" w:color="auto"/>
              <w:bottom w:val="single" w:sz="4" w:space="0" w:color="auto"/>
            </w:tcBorders>
            <w:shd w:val="clear" w:color="auto" w:fill="auto"/>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lastRenderedPageBreak/>
              <w:t xml:space="preserve">30 декабря 2019 30 декабря 2020 30 декабря 2021 </w:t>
            </w:r>
          </w:p>
        </w:tc>
        <w:tc>
          <w:tcPr>
            <w:tcW w:w="1701" w:type="dxa"/>
            <w:tcBorders>
              <w:top w:val="single" w:sz="4" w:space="0" w:color="auto"/>
              <w:bottom w:val="single" w:sz="4" w:space="0" w:color="auto"/>
            </w:tcBorders>
            <w:shd w:val="clear" w:color="auto" w:fill="auto"/>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shd w:val="clear" w:color="auto" w:fill="auto"/>
          </w:tcPr>
          <w:p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shd w:val="clear" w:color="auto" w:fill="auto"/>
          </w:tcPr>
          <w:p w:rsidR="0028108A" w:rsidRPr="003B5C4D" w:rsidRDefault="00514C49" w:rsidP="0028108A">
            <w:pPr>
              <w:pStyle w:val="ConsPlusNormal0"/>
              <w:jc w:val="both"/>
              <w:rPr>
                <w:rFonts w:ascii="Times New Roman" w:hAnsi="Times New Roman" w:cs="Times New Roman"/>
                <w:sz w:val="20"/>
              </w:rPr>
            </w:pPr>
            <w:r w:rsidRPr="003B5C4D">
              <w:rPr>
                <w:rFonts w:ascii="Times New Roman" w:hAnsi="Times New Roman" w:cs="Times New Roman"/>
                <w:sz w:val="20"/>
              </w:rPr>
              <w:t xml:space="preserve">         </w:t>
            </w:r>
            <w:r w:rsidR="0028108A" w:rsidRPr="003B5C4D">
              <w:rPr>
                <w:rFonts w:ascii="Times New Roman" w:hAnsi="Times New Roman" w:cs="Times New Roman"/>
                <w:sz w:val="20"/>
              </w:rPr>
              <w:t xml:space="preserve">На официальном сайте администрации города Пыть-Ях в разделе «Для граждан» </w:t>
            </w:r>
            <w:r w:rsidR="00B06959" w:rsidRPr="003B5C4D">
              <w:rPr>
                <w:rFonts w:ascii="Times New Roman" w:hAnsi="Times New Roman" w:cs="Times New Roman"/>
                <w:sz w:val="20"/>
              </w:rPr>
              <w:t xml:space="preserve">создана </w:t>
            </w:r>
            <w:r w:rsidR="0028108A" w:rsidRPr="003B5C4D">
              <w:rPr>
                <w:rFonts w:ascii="Times New Roman" w:hAnsi="Times New Roman" w:cs="Times New Roman"/>
                <w:sz w:val="20"/>
              </w:rPr>
              <w:t xml:space="preserve">вкладка «Организация </w:t>
            </w:r>
            <w:r w:rsidR="0028108A" w:rsidRPr="007E21F9">
              <w:rPr>
                <w:rFonts w:ascii="Times New Roman" w:hAnsi="Times New Roman" w:cs="Times New Roman"/>
                <w:sz w:val="20"/>
              </w:rPr>
              <w:t>ритуальных услуг»</w:t>
            </w:r>
            <w:r w:rsidRPr="007E21F9">
              <w:rPr>
                <w:rFonts w:ascii="Times New Roman" w:hAnsi="Times New Roman"/>
                <w:sz w:val="20"/>
              </w:rPr>
              <w:t xml:space="preserve"> </w:t>
            </w:r>
            <w:hyperlink r:id="rId25" w:history="1">
              <w:r w:rsidRPr="007E21F9">
                <w:rPr>
                  <w:rStyle w:val="afb"/>
                  <w:rFonts w:ascii="Times New Roman" w:hAnsi="Times New Roman" w:cs="Calibri"/>
                  <w:color w:val="auto"/>
                  <w:sz w:val="20"/>
                  <w:u w:val="none"/>
                </w:rPr>
                <w:t>https://adm.gov86.org/397/2870/</w:t>
              </w:r>
            </w:hyperlink>
            <w:r w:rsidRPr="007E21F9">
              <w:rPr>
                <w:rFonts w:ascii="Times New Roman" w:hAnsi="Times New Roman"/>
                <w:sz w:val="20"/>
              </w:rPr>
              <w:t xml:space="preserve">. </w:t>
            </w:r>
            <w:r w:rsidR="00567583" w:rsidRPr="007E21F9">
              <w:rPr>
                <w:rFonts w:ascii="Times New Roman" w:hAnsi="Times New Roman"/>
                <w:sz w:val="20"/>
              </w:rPr>
              <w:t xml:space="preserve"> Вся необходимая информация по данному направлению размещается на постоянной основе, в том числе тарифы на оказание ритуальных услуг по гарантированному </w:t>
            </w:r>
            <w:r w:rsidR="00567583" w:rsidRPr="003B5C4D">
              <w:rPr>
                <w:rFonts w:ascii="Times New Roman" w:hAnsi="Times New Roman"/>
                <w:sz w:val="20"/>
              </w:rPr>
              <w:t xml:space="preserve">перечню. </w:t>
            </w:r>
          </w:p>
          <w:p w:rsidR="0028108A" w:rsidRPr="003B5C4D" w:rsidRDefault="0028108A" w:rsidP="00514C49">
            <w:pPr>
              <w:pStyle w:val="ConsPlusNormal0"/>
              <w:rPr>
                <w:rFonts w:ascii="Times New Roman" w:hAnsi="Times New Roman" w:cs="Times New Roman"/>
                <w:sz w:val="20"/>
              </w:rPr>
            </w:pPr>
          </w:p>
        </w:tc>
      </w:tr>
    </w:tbl>
    <w:p w:rsidR="00B06959" w:rsidRDefault="00B06959" w:rsidP="00F836E7">
      <w:pPr>
        <w:widowControl w:val="0"/>
        <w:rPr>
          <w:rFonts w:ascii="Times New Roman" w:hAnsi="Times New Roman"/>
        </w:rPr>
      </w:pPr>
    </w:p>
    <w:p w:rsidR="00B06959" w:rsidRDefault="00B06959" w:rsidP="00B06959">
      <w:pPr>
        <w:rPr>
          <w:rFonts w:ascii="Times New Roman" w:hAnsi="Times New Roman"/>
        </w:rPr>
      </w:pPr>
    </w:p>
    <w:p w:rsidR="004B675E" w:rsidRPr="008F2B1E" w:rsidRDefault="004B675E" w:rsidP="00B06959">
      <w:pPr>
        <w:tabs>
          <w:tab w:val="left" w:pos="3930"/>
        </w:tabs>
        <w:jc w:val="center"/>
        <w:rPr>
          <w:rFonts w:ascii="Times New Roman" w:hAnsi="Times New Roman"/>
          <w:b/>
          <w:sz w:val="26"/>
          <w:szCs w:val="26"/>
        </w:rPr>
      </w:pPr>
      <w:r w:rsidRPr="008F2B1E">
        <w:rPr>
          <w:rFonts w:ascii="Times New Roman" w:hAnsi="Times New Roman"/>
          <w:b/>
          <w:sz w:val="26"/>
          <w:szCs w:val="26"/>
        </w:rPr>
        <w:t>Раздел II. ЦЕЛЕВЫЕ ПОКАЗАТЕЛИ, НА ДОСТИЖЕНИЕ КОТОРЫХ</w:t>
      </w:r>
      <w:r w:rsidR="008F2B1E">
        <w:rPr>
          <w:rFonts w:ascii="Times New Roman" w:hAnsi="Times New Roman"/>
          <w:b/>
          <w:sz w:val="26"/>
          <w:szCs w:val="26"/>
        </w:rPr>
        <w:t xml:space="preserve"> </w:t>
      </w:r>
      <w:r w:rsidRPr="008F2B1E">
        <w:rPr>
          <w:rFonts w:ascii="Times New Roman" w:hAnsi="Times New Roman"/>
          <w:b/>
          <w:sz w:val="26"/>
          <w:szCs w:val="26"/>
        </w:rPr>
        <w:t>НАПРАВЛЕНЫ СИСТЕМНЫЕ МЕРОПРИЯТИЯ «ДОРОЖНОЙ КАРТЫ»</w:t>
      </w:r>
    </w:p>
    <w:p w:rsidR="004B675E" w:rsidRPr="00FE0B29" w:rsidRDefault="004B675E" w:rsidP="00B06959">
      <w:pPr>
        <w:pStyle w:val="ConsPlusNormal0"/>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549"/>
        <w:gridCol w:w="1067"/>
        <w:gridCol w:w="1059"/>
        <w:gridCol w:w="1493"/>
        <w:gridCol w:w="2335"/>
      </w:tblGrid>
      <w:tr w:rsidR="00FE0B29" w:rsidRPr="00702930" w:rsidTr="0089445C">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 п/п</w:t>
            </w:r>
          </w:p>
        </w:tc>
        <w:tc>
          <w:tcPr>
            <w:tcW w:w="8549"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Наименование контрольного (целевого) показателя</w:t>
            </w:r>
          </w:p>
        </w:tc>
        <w:tc>
          <w:tcPr>
            <w:tcW w:w="1067" w:type="dxa"/>
          </w:tcPr>
          <w:p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Ед. изм.</w:t>
            </w:r>
          </w:p>
        </w:tc>
        <w:tc>
          <w:tcPr>
            <w:tcW w:w="1059" w:type="dxa"/>
          </w:tcPr>
          <w:p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План 2</w:t>
            </w:r>
            <w:r w:rsidR="001D06E0" w:rsidRPr="003B5C4D">
              <w:rPr>
                <w:rFonts w:ascii="Times New Roman" w:hAnsi="Times New Roman" w:cs="Times New Roman"/>
                <w:sz w:val="20"/>
              </w:rPr>
              <w:t>021</w:t>
            </w:r>
          </w:p>
        </w:tc>
        <w:tc>
          <w:tcPr>
            <w:tcW w:w="1493" w:type="dxa"/>
          </w:tcPr>
          <w:p w:rsidR="00FE0B29" w:rsidRPr="003B5C4D" w:rsidRDefault="001D06E0" w:rsidP="00B06959">
            <w:pPr>
              <w:pStyle w:val="ConsPlusNormal0"/>
              <w:jc w:val="center"/>
              <w:rPr>
                <w:rFonts w:ascii="Times New Roman" w:hAnsi="Times New Roman" w:cs="Times New Roman"/>
                <w:sz w:val="20"/>
              </w:rPr>
            </w:pPr>
            <w:r w:rsidRPr="003B5C4D">
              <w:rPr>
                <w:rFonts w:ascii="Times New Roman" w:hAnsi="Times New Roman" w:cs="Times New Roman"/>
                <w:sz w:val="20"/>
              </w:rPr>
              <w:t>Факт 2021</w:t>
            </w:r>
            <w:r w:rsidR="00D721E3" w:rsidRPr="003B5C4D">
              <w:rPr>
                <w:rFonts w:ascii="Times New Roman" w:hAnsi="Times New Roman" w:cs="Times New Roman"/>
                <w:sz w:val="20"/>
              </w:rPr>
              <w:t xml:space="preserve"> </w:t>
            </w:r>
          </w:p>
        </w:tc>
        <w:tc>
          <w:tcPr>
            <w:tcW w:w="2335" w:type="dxa"/>
          </w:tcPr>
          <w:p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Исполнитель</w:t>
            </w:r>
          </w:p>
        </w:tc>
      </w:tr>
      <w:tr w:rsidR="00FE0B29" w:rsidRPr="00702930" w:rsidTr="0089445C">
        <w:trPr>
          <w:trHeight w:val="103"/>
        </w:trPr>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8549"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2</w:t>
            </w:r>
          </w:p>
        </w:tc>
        <w:tc>
          <w:tcPr>
            <w:tcW w:w="1067" w:type="dxa"/>
          </w:tcPr>
          <w:p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3</w:t>
            </w:r>
          </w:p>
        </w:tc>
        <w:tc>
          <w:tcPr>
            <w:tcW w:w="1059" w:type="dxa"/>
          </w:tcPr>
          <w:p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4</w:t>
            </w:r>
          </w:p>
        </w:tc>
        <w:tc>
          <w:tcPr>
            <w:tcW w:w="1493" w:type="dxa"/>
          </w:tcPr>
          <w:p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5</w:t>
            </w:r>
          </w:p>
        </w:tc>
        <w:tc>
          <w:tcPr>
            <w:tcW w:w="2335" w:type="dxa"/>
          </w:tcPr>
          <w:p w:rsidR="00FE0B29" w:rsidRPr="003B5C4D" w:rsidRDefault="00FE0B29" w:rsidP="00B06959">
            <w:pPr>
              <w:pStyle w:val="ConsPlusNormal0"/>
              <w:jc w:val="center"/>
              <w:rPr>
                <w:rFonts w:ascii="Times New Roman" w:hAnsi="Times New Roman" w:cs="Times New Roman"/>
                <w:sz w:val="20"/>
              </w:rPr>
            </w:pPr>
          </w:p>
        </w:tc>
      </w:tr>
      <w:tr w:rsidR="00B06959" w:rsidRPr="00702930" w:rsidTr="00B06959">
        <w:trPr>
          <w:trHeight w:val="57"/>
        </w:trPr>
        <w:tc>
          <w:tcPr>
            <w:tcW w:w="660" w:type="dxa"/>
          </w:tcPr>
          <w:p w:rsidR="00B06959" w:rsidRPr="00710F89" w:rsidRDefault="00B06959" w:rsidP="00B06959">
            <w:pPr>
              <w:pStyle w:val="ConsPlusNormal0"/>
              <w:jc w:val="center"/>
              <w:outlineLvl w:val="2"/>
              <w:rPr>
                <w:rFonts w:ascii="Times New Roman" w:hAnsi="Times New Roman" w:cs="Times New Roman"/>
                <w:sz w:val="20"/>
              </w:rPr>
            </w:pPr>
            <w:r w:rsidRPr="00710F89">
              <w:rPr>
                <w:rFonts w:ascii="Times New Roman" w:hAnsi="Times New Roman" w:cs="Times New Roman"/>
                <w:sz w:val="20"/>
              </w:rPr>
              <w:t>1.</w:t>
            </w:r>
          </w:p>
        </w:tc>
        <w:tc>
          <w:tcPr>
            <w:tcW w:w="14503" w:type="dxa"/>
            <w:gridSpan w:val="5"/>
          </w:tcPr>
          <w:p w:rsidR="00B06959" w:rsidRPr="00710F89" w:rsidRDefault="00B06959" w:rsidP="00B06959">
            <w:pPr>
              <w:pStyle w:val="ConsPlusNormal0"/>
              <w:rPr>
                <w:rFonts w:ascii="Times New Roman" w:hAnsi="Times New Roman" w:cs="Times New Roman"/>
                <w:sz w:val="20"/>
              </w:rPr>
            </w:pPr>
            <w:r w:rsidRPr="00710F89">
              <w:rPr>
                <w:rFonts w:ascii="Times New Roman" w:hAnsi="Times New Roman" w:cs="Times New Roman"/>
                <w:sz w:val="20"/>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FE0B29" w:rsidRPr="00702930" w:rsidTr="0089445C">
        <w:trPr>
          <w:trHeight w:val="1536"/>
        </w:trPr>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1.1.</w:t>
            </w:r>
          </w:p>
        </w:tc>
        <w:tc>
          <w:tcPr>
            <w:tcW w:w="8549" w:type="dxa"/>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6" w:history="1">
              <w:r w:rsidRPr="00710F89">
                <w:rPr>
                  <w:rFonts w:ascii="Times New Roman" w:hAnsi="Times New Roman" w:cs="Times New Roman"/>
                  <w:sz w:val="20"/>
                </w:rPr>
                <w:t>законом</w:t>
              </w:r>
            </w:hyperlink>
            <w:r w:rsidRPr="00710F89">
              <w:rPr>
                <w:rFonts w:ascii="Times New Roman" w:hAnsi="Times New Roman" w:cs="Times New Roman"/>
                <w:sz w:val="20"/>
              </w:rPr>
              <w:t xml:space="preserve"> от 18 июля 2011 года № 223-ФЗ «О закупках товаров, работ, услуг отдельными видами юридических лиц»</w:t>
            </w:r>
          </w:p>
        </w:tc>
        <w:tc>
          <w:tcPr>
            <w:tcW w:w="1067" w:type="dxa"/>
          </w:tcPr>
          <w:p w:rsidR="00FE0B29" w:rsidRPr="003B5C4D" w:rsidRDefault="00FE0B29" w:rsidP="0089445C">
            <w:pPr>
              <w:pStyle w:val="ConsPlusNormal0"/>
              <w:jc w:val="center"/>
              <w:rPr>
                <w:rFonts w:ascii="Times New Roman" w:hAnsi="Times New Roman" w:cs="Times New Roman"/>
                <w:sz w:val="20"/>
              </w:rPr>
            </w:pPr>
            <w:r w:rsidRPr="003B5C4D">
              <w:rPr>
                <w:rFonts w:ascii="Times New Roman" w:hAnsi="Times New Roman" w:cs="Times New Roman"/>
                <w:sz w:val="20"/>
              </w:rPr>
              <w:t>процент</w:t>
            </w:r>
          </w:p>
        </w:tc>
        <w:tc>
          <w:tcPr>
            <w:tcW w:w="1059" w:type="dxa"/>
          </w:tcPr>
          <w:p w:rsidR="00FE0B29" w:rsidRPr="003B5C4D" w:rsidRDefault="00D71C72" w:rsidP="0089445C">
            <w:pPr>
              <w:pStyle w:val="ConsPlusNormal0"/>
              <w:jc w:val="center"/>
              <w:rPr>
                <w:rFonts w:ascii="Times New Roman" w:hAnsi="Times New Roman" w:cs="Times New Roman"/>
                <w:sz w:val="20"/>
              </w:rPr>
            </w:pPr>
            <w:r w:rsidRPr="003B5C4D">
              <w:rPr>
                <w:rFonts w:ascii="Times New Roman" w:hAnsi="Times New Roman" w:cs="Times New Roman"/>
                <w:sz w:val="20"/>
              </w:rPr>
              <w:t xml:space="preserve">18 </w:t>
            </w:r>
          </w:p>
        </w:tc>
        <w:tc>
          <w:tcPr>
            <w:tcW w:w="1493" w:type="dxa"/>
          </w:tcPr>
          <w:p w:rsidR="00FE0B29" w:rsidRPr="003B5C4D" w:rsidRDefault="00A176DD" w:rsidP="0089445C">
            <w:pPr>
              <w:pStyle w:val="ConsPlusNormal0"/>
              <w:jc w:val="center"/>
              <w:rPr>
                <w:rFonts w:ascii="Times New Roman" w:hAnsi="Times New Roman" w:cs="Times New Roman"/>
                <w:sz w:val="20"/>
              </w:rPr>
            </w:pPr>
            <w:r w:rsidRPr="003B5C4D">
              <w:rPr>
                <w:rFonts w:ascii="Times New Roman" w:hAnsi="Times New Roman" w:cs="Times New Roman"/>
                <w:sz w:val="20"/>
              </w:rPr>
              <w:t>38,19</w:t>
            </w:r>
          </w:p>
        </w:tc>
        <w:tc>
          <w:tcPr>
            <w:tcW w:w="2335" w:type="dxa"/>
          </w:tcPr>
          <w:p w:rsidR="00FE0B29" w:rsidRPr="003B5C4D" w:rsidRDefault="00FE0B29" w:rsidP="00B06959">
            <w:pPr>
              <w:pStyle w:val="ConsPlusNormal0"/>
              <w:rPr>
                <w:rFonts w:ascii="Times New Roman" w:hAnsi="Times New Roman" w:cs="Times New Roman"/>
                <w:sz w:val="20"/>
              </w:rPr>
            </w:pPr>
            <w:r w:rsidRPr="003B5C4D">
              <w:rPr>
                <w:rFonts w:ascii="Times New Roman" w:hAnsi="Times New Roman" w:cs="Times New Roman"/>
                <w:sz w:val="20"/>
              </w:rPr>
              <w:t>Отдел муниципальных закупок-контрактная служба</w:t>
            </w:r>
          </w:p>
        </w:tc>
      </w:tr>
      <w:tr w:rsidR="00FE0B29" w:rsidRPr="00702930" w:rsidTr="0089445C">
        <w:trPr>
          <w:trHeight w:val="464"/>
        </w:trPr>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1.2.</w:t>
            </w:r>
          </w:p>
        </w:tc>
        <w:tc>
          <w:tcPr>
            <w:tcW w:w="8549" w:type="dxa"/>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27" w:history="1">
              <w:r w:rsidRPr="00710F89">
                <w:rPr>
                  <w:rFonts w:ascii="Times New Roman" w:hAnsi="Times New Roman" w:cs="Times New Roman"/>
                  <w:sz w:val="20"/>
                </w:rPr>
                <w:t>законом</w:t>
              </w:r>
            </w:hyperlink>
            <w:r w:rsidRPr="00710F89">
              <w:rPr>
                <w:rFonts w:ascii="Times New Roman" w:hAnsi="Times New Roman" w:cs="Times New Roman"/>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067" w:type="dxa"/>
          </w:tcPr>
          <w:p w:rsidR="00FE0B29" w:rsidRPr="003B5C4D" w:rsidRDefault="00FE0B29" w:rsidP="0089445C">
            <w:pPr>
              <w:pStyle w:val="ConsPlusNormal0"/>
              <w:jc w:val="center"/>
              <w:rPr>
                <w:rFonts w:ascii="Times New Roman" w:hAnsi="Times New Roman" w:cs="Times New Roman"/>
                <w:sz w:val="20"/>
              </w:rPr>
            </w:pPr>
            <w:r w:rsidRPr="003B5C4D">
              <w:rPr>
                <w:rFonts w:ascii="Times New Roman" w:hAnsi="Times New Roman" w:cs="Times New Roman"/>
                <w:sz w:val="20"/>
              </w:rPr>
              <w:t>ед.</w:t>
            </w:r>
          </w:p>
        </w:tc>
        <w:tc>
          <w:tcPr>
            <w:tcW w:w="1059" w:type="dxa"/>
          </w:tcPr>
          <w:p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3</w:t>
            </w:r>
          </w:p>
        </w:tc>
        <w:tc>
          <w:tcPr>
            <w:tcW w:w="1493" w:type="dxa"/>
          </w:tcPr>
          <w:p w:rsidR="00FE0B29" w:rsidRPr="003B5C4D" w:rsidRDefault="00B37488" w:rsidP="00B06959">
            <w:pPr>
              <w:pStyle w:val="ConsPlusNormal0"/>
              <w:jc w:val="center"/>
              <w:rPr>
                <w:rFonts w:ascii="Times New Roman" w:hAnsi="Times New Roman" w:cs="Times New Roman"/>
                <w:sz w:val="20"/>
              </w:rPr>
            </w:pPr>
            <w:r w:rsidRPr="003B5C4D">
              <w:rPr>
                <w:rFonts w:ascii="Times New Roman" w:hAnsi="Times New Roman" w:cs="Times New Roman"/>
                <w:sz w:val="20"/>
              </w:rPr>
              <w:t>3,8</w:t>
            </w:r>
          </w:p>
        </w:tc>
        <w:tc>
          <w:tcPr>
            <w:tcW w:w="2335" w:type="dxa"/>
          </w:tcPr>
          <w:p w:rsidR="00FE0B29" w:rsidRPr="003B5C4D" w:rsidRDefault="00FE0B29" w:rsidP="00B06959">
            <w:pPr>
              <w:pStyle w:val="ConsPlusNormal0"/>
              <w:rPr>
                <w:rFonts w:ascii="Times New Roman" w:hAnsi="Times New Roman" w:cs="Times New Roman"/>
                <w:sz w:val="20"/>
              </w:rPr>
            </w:pPr>
            <w:r w:rsidRPr="003B5C4D">
              <w:rPr>
                <w:rFonts w:ascii="Times New Roman" w:hAnsi="Times New Roman" w:cs="Times New Roman"/>
                <w:sz w:val="20"/>
              </w:rPr>
              <w:t>Отдел муниципальных закупок-контрактная служба</w:t>
            </w:r>
          </w:p>
        </w:tc>
      </w:tr>
      <w:tr w:rsidR="00FE0B29" w:rsidRPr="00710F89" w:rsidTr="0089445C">
        <w:trPr>
          <w:trHeight w:val="401"/>
        </w:trPr>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1.3.</w:t>
            </w:r>
          </w:p>
        </w:tc>
        <w:tc>
          <w:tcPr>
            <w:tcW w:w="8549" w:type="dxa"/>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067" w:type="dxa"/>
          </w:tcPr>
          <w:p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процент</w:t>
            </w:r>
          </w:p>
        </w:tc>
        <w:tc>
          <w:tcPr>
            <w:tcW w:w="1059"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31</w:t>
            </w:r>
          </w:p>
        </w:tc>
        <w:tc>
          <w:tcPr>
            <w:tcW w:w="1493" w:type="dxa"/>
          </w:tcPr>
          <w:p w:rsidR="00FE0B29" w:rsidRPr="00710F89" w:rsidRDefault="00B37488" w:rsidP="00B06959">
            <w:pPr>
              <w:pStyle w:val="ConsPlusNormal0"/>
              <w:jc w:val="center"/>
              <w:rPr>
                <w:rFonts w:ascii="Times New Roman" w:hAnsi="Times New Roman" w:cs="Times New Roman"/>
                <w:sz w:val="20"/>
              </w:rPr>
            </w:pPr>
            <w:r w:rsidRPr="00710F89">
              <w:rPr>
                <w:rFonts w:ascii="Times New Roman" w:hAnsi="Times New Roman" w:cs="Times New Roman"/>
                <w:sz w:val="20"/>
              </w:rPr>
              <w:t>68</w:t>
            </w:r>
          </w:p>
        </w:tc>
        <w:tc>
          <w:tcPr>
            <w:tcW w:w="2335" w:type="dxa"/>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Отдел муниципальных закупок-контрактная служба</w:t>
            </w:r>
          </w:p>
        </w:tc>
      </w:tr>
      <w:tr w:rsidR="00FE0B29" w:rsidRPr="00710F89" w:rsidTr="00B06959">
        <w:trPr>
          <w:trHeight w:val="240"/>
        </w:trPr>
        <w:tc>
          <w:tcPr>
            <w:tcW w:w="660" w:type="dxa"/>
          </w:tcPr>
          <w:p w:rsidR="00FE0B29" w:rsidRPr="00710F89" w:rsidRDefault="00FE0B29" w:rsidP="00B06959">
            <w:pPr>
              <w:pStyle w:val="ConsPlusNormal0"/>
              <w:jc w:val="center"/>
              <w:outlineLvl w:val="2"/>
              <w:rPr>
                <w:rFonts w:ascii="Times New Roman" w:hAnsi="Times New Roman" w:cs="Times New Roman"/>
                <w:sz w:val="20"/>
              </w:rPr>
            </w:pPr>
            <w:r w:rsidRPr="00710F89">
              <w:rPr>
                <w:rFonts w:ascii="Times New Roman" w:hAnsi="Times New Roman" w:cs="Times New Roman"/>
                <w:sz w:val="20"/>
              </w:rPr>
              <w:t>2.</w:t>
            </w:r>
          </w:p>
        </w:tc>
        <w:tc>
          <w:tcPr>
            <w:tcW w:w="14503" w:type="dxa"/>
            <w:gridSpan w:val="5"/>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Наличие в муниципальной практике проектов с применением механизмов государственно-частного партнерства</w:t>
            </w:r>
          </w:p>
        </w:tc>
      </w:tr>
      <w:tr w:rsidR="00FE0B29" w:rsidRPr="00710F89" w:rsidTr="00B06959">
        <w:trPr>
          <w:trHeight w:val="432"/>
        </w:trPr>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lastRenderedPageBreak/>
              <w:t>2.1.</w:t>
            </w:r>
          </w:p>
        </w:tc>
        <w:tc>
          <w:tcPr>
            <w:tcW w:w="14503" w:type="dxa"/>
            <w:gridSpan w:val="5"/>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E0B29" w:rsidRPr="00710F89" w:rsidTr="0089445C">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а)</w:t>
            </w:r>
          </w:p>
        </w:tc>
        <w:tc>
          <w:tcPr>
            <w:tcW w:w="8549" w:type="dxa"/>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общее образование</w:t>
            </w:r>
          </w:p>
        </w:tc>
        <w:tc>
          <w:tcPr>
            <w:tcW w:w="1067" w:type="dxa"/>
          </w:tcPr>
          <w:p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ед.</w:t>
            </w:r>
          </w:p>
        </w:tc>
        <w:tc>
          <w:tcPr>
            <w:tcW w:w="1059" w:type="dxa"/>
          </w:tcPr>
          <w:p w:rsidR="00FE0B29" w:rsidRPr="00710F89" w:rsidRDefault="00A803DA" w:rsidP="00B06959">
            <w:pPr>
              <w:pStyle w:val="ConsPlusNormal0"/>
              <w:jc w:val="center"/>
              <w:rPr>
                <w:rFonts w:ascii="Times New Roman" w:hAnsi="Times New Roman" w:cs="Times New Roman"/>
                <w:sz w:val="20"/>
              </w:rPr>
            </w:pPr>
            <w:r w:rsidRPr="00710F89">
              <w:rPr>
                <w:rFonts w:ascii="Times New Roman" w:hAnsi="Times New Roman" w:cs="Times New Roman"/>
                <w:sz w:val="20"/>
              </w:rPr>
              <w:t>0</w:t>
            </w:r>
          </w:p>
        </w:tc>
        <w:tc>
          <w:tcPr>
            <w:tcW w:w="1493" w:type="dxa"/>
          </w:tcPr>
          <w:p w:rsidR="00FE0B29" w:rsidRPr="00710F89" w:rsidRDefault="0028108A" w:rsidP="00B06959">
            <w:pPr>
              <w:pStyle w:val="ConsPlusNormal0"/>
              <w:jc w:val="center"/>
              <w:rPr>
                <w:rFonts w:ascii="Times New Roman" w:hAnsi="Times New Roman" w:cs="Times New Roman"/>
                <w:sz w:val="20"/>
              </w:rPr>
            </w:pPr>
            <w:r w:rsidRPr="00710F89">
              <w:rPr>
                <w:rFonts w:ascii="Times New Roman" w:hAnsi="Times New Roman" w:cs="Times New Roman"/>
                <w:sz w:val="20"/>
              </w:rPr>
              <w:t>0</w:t>
            </w:r>
          </w:p>
        </w:tc>
        <w:tc>
          <w:tcPr>
            <w:tcW w:w="2335" w:type="dxa"/>
          </w:tcPr>
          <w:p w:rsidR="00FE0B29" w:rsidRPr="00710F89"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r>
      <w:tr w:rsidR="00FE0B29" w:rsidRPr="00710F89" w:rsidTr="00B06959">
        <w:tc>
          <w:tcPr>
            <w:tcW w:w="660" w:type="dxa"/>
          </w:tcPr>
          <w:p w:rsidR="00FE0B29" w:rsidRPr="00710F89" w:rsidRDefault="00FE0B29" w:rsidP="00B06959">
            <w:pPr>
              <w:pStyle w:val="ConsPlusNormal0"/>
              <w:jc w:val="center"/>
              <w:outlineLvl w:val="2"/>
              <w:rPr>
                <w:rFonts w:ascii="Times New Roman" w:hAnsi="Times New Roman" w:cs="Times New Roman"/>
                <w:sz w:val="20"/>
              </w:rPr>
            </w:pPr>
            <w:r w:rsidRPr="00710F89">
              <w:rPr>
                <w:rFonts w:ascii="Times New Roman" w:hAnsi="Times New Roman" w:cs="Times New Roman"/>
                <w:sz w:val="20"/>
              </w:rPr>
              <w:t>3.</w:t>
            </w:r>
          </w:p>
        </w:tc>
        <w:tc>
          <w:tcPr>
            <w:tcW w:w="14503" w:type="dxa"/>
            <w:gridSpan w:val="5"/>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Иные направления</w:t>
            </w:r>
          </w:p>
        </w:tc>
      </w:tr>
      <w:tr w:rsidR="00FE0B29" w:rsidRPr="00710F89" w:rsidTr="00B06959">
        <w:trPr>
          <w:trHeight w:val="28"/>
        </w:trPr>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3.1.</w:t>
            </w:r>
          </w:p>
        </w:tc>
        <w:tc>
          <w:tcPr>
            <w:tcW w:w="14503" w:type="dxa"/>
            <w:gridSpan w:val="5"/>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E0B29" w:rsidRPr="00710F89" w:rsidTr="0089445C">
        <w:trPr>
          <w:trHeight w:val="220"/>
        </w:trPr>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а)</w:t>
            </w:r>
          </w:p>
        </w:tc>
        <w:tc>
          <w:tcPr>
            <w:tcW w:w="8549" w:type="dxa"/>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дошкольное образование</w:t>
            </w:r>
          </w:p>
        </w:tc>
        <w:tc>
          <w:tcPr>
            <w:tcW w:w="1067" w:type="dxa"/>
          </w:tcPr>
          <w:p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ед.</w:t>
            </w:r>
          </w:p>
        </w:tc>
        <w:tc>
          <w:tcPr>
            <w:tcW w:w="1059" w:type="dxa"/>
          </w:tcPr>
          <w:p w:rsidR="00FE0B29" w:rsidRPr="00710F89" w:rsidRDefault="00A803DA" w:rsidP="00B06959">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1493" w:type="dxa"/>
          </w:tcPr>
          <w:p w:rsidR="00FE0B29" w:rsidRPr="00710F89" w:rsidRDefault="0028108A" w:rsidP="00B06959">
            <w:pPr>
              <w:pStyle w:val="ConsPlusNormal0"/>
              <w:jc w:val="center"/>
              <w:rPr>
                <w:rFonts w:ascii="Times New Roman" w:hAnsi="Times New Roman" w:cs="Times New Roman"/>
                <w:sz w:val="20"/>
              </w:rPr>
            </w:pPr>
            <w:r w:rsidRPr="00710F89">
              <w:rPr>
                <w:rFonts w:ascii="Times New Roman" w:hAnsi="Times New Roman" w:cs="Times New Roman"/>
                <w:sz w:val="20"/>
              </w:rPr>
              <w:t>0 (в связи с отсутствием потенциальных поставщиков услуг)</w:t>
            </w:r>
          </w:p>
        </w:tc>
        <w:tc>
          <w:tcPr>
            <w:tcW w:w="2335" w:type="dxa"/>
          </w:tcPr>
          <w:p w:rsidR="00FE0B29" w:rsidRPr="00710F89"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r>
      <w:tr w:rsidR="00FE0B29" w:rsidRPr="00710F89" w:rsidTr="0089445C">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б)</w:t>
            </w:r>
          </w:p>
        </w:tc>
        <w:tc>
          <w:tcPr>
            <w:tcW w:w="8549" w:type="dxa"/>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дополнительное образование детей</w:t>
            </w:r>
          </w:p>
        </w:tc>
        <w:tc>
          <w:tcPr>
            <w:tcW w:w="1067" w:type="dxa"/>
          </w:tcPr>
          <w:p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ед.</w:t>
            </w:r>
          </w:p>
        </w:tc>
        <w:tc>
          <w:tcPr>
            <w:tcW w:w="1059" w:type="dxa"/>
          </w:tcPr>
          <w:p w:rsidR="00FE0B29" w:rsidRPr="00710F89" w:rsidRDefault="00A803DA" w:rsidP="00B06959">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1493" w:type="dxa"/>
          </w:tcPr>
          <w:p w:rsidR="00FE0B29" w:rsidRPr="00710F89" w:rsidRDefault="0028108A" w:rsidP="00B06959">
            <w:pPr>
              <w:pStyle w:val="ConsPlusNormal0"/>
              <w:jc w:val="center"/>
              <w:rPr>
                <w:rFonts w:ascii="Times New Roman" w:hAnsi="Times New Roman" w:cs="Times New Roman"/>
                <w:sz w:val="20"/>
              </w:rPr>
            </w:pPr>
            <w:r w:rsidRPr="00710F89">
              <w:rPr>
                <w:rFonts w:ascii="Times New Roman" w:hAnsi="Times New Roman" w:cs="Times New Roman"/>
                <w:sz w:val="20"/>
              </w:rPr>
              <w:t>0 (в связи с отсутствием потенциальных поставщиков услуг)</w:t>
            </w:r>
          </w:p>
        </w:tc>
        <w:tc>
          <w:tcPr>
            <w:tcW w:w="2335" w:type="dxa"/>
          </w:tcPr>
          <w:p w:rsidR="00FE0B29" w:rsidRPr="00710F89"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r>
      <w:tr w:rsidR="00FE0B29" w:rsidRPr="00710F89" w:rsidTr="0089445C">
        <w:trPr>
          <w:trHeight w:val="602"/>
        </w:trPr>
        <w:tc>
          <w:tcPr>
            <w:tcW w:w="660" w:type="dxa"/>
          </w:tcPr>
          <w:p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4.</w:t>
            </w:r>
          </w:p>
        </w:tc>
        <w:tc>
          <w:tcPr>
            <w:tcW w:w="8549" w:type="dxa"/>
          </w:tcPr>
          <w:p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67" w:type="dxa"/>
          </w:tcPr>
          <w:p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ед.</w:t>
            </w:r>
          </w:p>
        </w:tc>
        <w:tc>
          <w:tcPr>
            <w:tcW w:w="1059" w:type="dxa"/>
          </w:tcPr>
          <w:p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1493" w:type="dxa"/>
          </w:tcPr>
          <w:p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2335" w:type="dxa"/>
          </w:tcPr>
          <w:p w:rsidR="00FE0B29" w:rsidRPr="00710F89" w:rsidRDefault="00FE0B29" w:rsidP="00B06959">
            <w:pPr>
              <w:pStyle w:val="ConsPlusNormal0"/>
              <w:rPr>
                <w:rFonts w:ascii="Times New Roman" w:hAnsi="Times New Roman" w:cs="Times New Roman"/>
                <w:sz w:val="20"/>
                <w:lang w:val="en-US"/>
              </w:rPr>
            </w:pPr>
            <w:r w:rsidRPr="00710F89">
              <w:rPr>
                <w:rFonts w:ascii="Times New Roman" w:hAnsi="Times New Roman" w:cs="Times New Roman"/>
                <w:sz w:val="20"/>
              </w:rPr>
              <w:t>Управление архитектуры и градостроительства</w:t>
            </w:r>
          </w:p>
        </w:tc>
      </w:tr>
    </w:tbl>
    <w:p w:rsidR="00857002" w:rsidRPr="00710F89" w:rsidRDefault="00857002" w:rsidP="00857002">
      <w:pPr>
        <w:jc w:val="center"/>
        <w:rPr>
          <w:rFonts w:ascii="Times New Roman" w:hAnsi="Times New Roman"/>
          <w:b/>
          <w:sz w:val="28"/>
          <w:szCs w:val="28"/>
        </w:rPr>
      </w:pPr>
    </w:p>
    <w:p w:rsidR="00857002" w:rsidRPr="00710F89" w:rsidRDefault="00857002" w:rsidP="00857002">
      <w:pPr>
        <w:jc w:val="center"/>
        <w:rPr>
          <w:rFonts w:ascii="Times New Roman" w:hAnsi="Times New Roman"/>
          <w:b/>
          <w:sz w:val="28"/>
          <w:szCs w:val="28"/>
        </w:rPr>
      </w:pPr>
    </w:p>
    <w:p w:rsidR="00805356" w:rsidRPr="00710F89" w:rsidRDefault="00805356" w:rsidP="0041110E">
      <w:pPr>
        <w:jc w:val="center"/>
        <w:rPr>
          <w:rFonts w:ascii="Times New Roman" w:hAnsi="Times New Roman"/>
          <w:b/>
          <w:sz w:val="26"/>
          <w:szCs w:val="26"/>
        </w:rPr>
      </w:pPr>
      <w:r w:rsidRPr="00710F89">
        <w:rPr>
          <w:rFonts w:ascii="Times New Roman" w:hAnsi="Times New Roman"/>
          <w:b/>
          <w:sz w:val="26"/>
          <w:szCs w:val="26"/>
        </w:rPr>
        <w:t>Раздел I</w:t>
      </w:r>
      <w:r w:rsidRPr="00710F89">
        <w:rPr>
          <w:rFonts w:ascii="Times New Roman" w:hAnsi="Times New Roman"/>
          <w:b/>
          <w:sz w:val="26"/>
          <w:szCs w:val="26"/>
          <w:lang w:val="en-US"/>
        </w:rPr>
        <w:t>II</w:t>
      </w:r>
      <w:r w:rsidRPr="00710F89">
        <w:rPr>
          <w:rFonts w:ascii="Times New Roman" w:hAnsi="Times New Roman"/>
          <w:b/>
          <w:sz w:val="26"/>
          <w:szCs w:val="26"/>
        </w:rPr>
        <w:t>. СИСТЕМНЫЕ МЕРОПРИЯТИЯ, НАПРАВЛЕННЫЕ НА РАЗВИТИЕ</w:t>
      </w:r>
      <w:r w:rsidR="0041110E" w:rsidRPr="00710F89">
        <w:rPr>
          <w:rFonts w:ascii="Times New Roman" w:hAnsi="Times New Roman"/>
          <w:b/>
          <w:sz w:val="26"/>
          <w:szCs w:val="26"/>
        </w:rPr>
        <w:t xml:space="preserve"> </w:t>
      </w:r>
      <w:r w:rsidRPr="00710F89">
        <w:rPr>
          <w:rFonts w:ascii="Times New Roman" w:hAnsi="Times New Roman"/>
          <w:b/>
          <w:sz w:val="26"/>
          <w:szCs w:val="26"/>
        </w:rPr>
        <w:t>КОНКУРЕНТНОЙ СРЕДЫ</w:t>
      </w:r>
    </w:p>
    <w:p w:rsidR="00805356" w:rsidRPr="00710F89" w:rsidRDefault="00805356" w:rsidP="00F836E7">
      <w:pPr>
        <w:pStyle w:val="ConsPlusTitle"/>
        <w:jc w:val="center"/>
        <w:rPr>
          <w:rFonts w:ascii="Times New Roman" w:hAnsi="Times New Roman" w:cs="Times New Roman"/>
        </w:rPr>
      </w:pPr>
    </w:p>
    <w:tbl>
      <w:tblPr>
        <w:tblW w:w="159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69"/>
        <w:gridCol w:w="1985"/>
        <w:gridCol w:w="1776"/>
        <w:gridCol w:w="1567"/>
        <w:gridCol w:w="1351"/>
        <w:gridCol w:w="1409"/>
        <w:gridCol w:w="4536"/>
      </w:tblGrid>
      <w:tr w:rsidR="00345496" w:rsidRPr="00710F89" w:rsidTr="00F6457A">
        <w:trPr>
          <w:tblHeader/>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 п/п</w:t>
            </w:r>
          </w:p>
          <w:p w:rsidR="00345496" w:rsidRPr="00710F89" w:rsidRDefault="00345496" w:rsidP="00F836E7">
            <w:pPr>
              <w:widowControl w:val="0"/>
              <w:tabs>
                <w:tab w:val="left" w:pos="645"/>
              </w:tabs>
              <w:contextualSpacing/>
              <w:jc w:val="center"/>
              <w:rPr>
                <w:rFonts w:ascii="Times New Roman" w:hAnsi="Times New Roman"/>
                <w:sz w:val="20"/>
                <w:szCs w:val="20"/>
                <w:lang w:eastAsia="ru-RU"/>
              </w:rPr>
            </w:pPr>
          </w:p>
        </w:tc>
        <w:tc>
          <w:tcPr>
            <w:tcW w:w="2769"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Наименование мероприятия</w:t>
            </w:r>
          </w:p>
        </w:tc>
        <w:tc>
          <w:tcPr>
            <w:tcW w:w="1985"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Описание проблемы, на решение которой направлено мероприятие</w:t>
            </w:r>
          </w:p>
        </w:tc>
        <w:tc>
          <w:tcPr>
            <w:tcW w:w="1776"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Ключевое событие/результат</w:t>
            </w:r>
          </w:p>
        </w:tc>
        <w:tc>
          <w:tcPr>
            <w:tcW w:w="1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Срок</w:t>
            </w:r>
          </w:p>
        </w:tc>
        <w:tc>
          <w:tcPr>
            <w:tcW w:w="1351"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Вид документа</w:t>
            </w:r>
          </w:p>
        </w:tc>
        <w:tc>
          <w:tcPr>
            <w:tcW w:w="1409"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Исполнитель</w:t>
            </w:r>
          </w:p>
        </w:tc>
        <w:tc>
          <w:tcPr>
            <w:tcW w:w="4536"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Информация о ходе исполнения</w:t>
            </w:r>
          </w:p>
        </w:tc>
      </w:tr>
      <w:tr w:rsidR="00345496" w:rsidRPr="00710F89" w:rsidTr="008F2B1E">
        <w:trPr>
          <w:trHeight w:val="18"/>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1</w:t>
            </w:r>
          </w:p>
        </w:tc>
        <w:tc>
          <w:tcPr>
            <w:tcW w:w="2769"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2</w:t>
            </w:r>
          </w:p>
        </w:tc>
        <w:tc>
          <w:tcPr>
            <w:tcW w:w="1985"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3</w:t>
            </w:r>
          </w:p>
        </w:tc>
        <w:tc>
          <w:tcPr>
            <w:tcW w:w="1776"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4</w:t>
            </w:r>
          </w:p>
        </w:tc>
        <w:tc>
          <w:tcPr>
            <w:tcW w:w="1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5</w:t>
            </w:r>
          </w:p>
        </w:tc>
        <w:tc>
          <w:tcPr>
            <w:tcW w:w="1351"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6</w:t>
            </w:r>
          </w:p>
        </w:tc>
        <w:tc>
          <w:tcPr>
            <w:tcW w:w="1409"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7</w:t>
            </w:r>
          </w:p>
        </w:tc>
        <w:tc>
          <w:tcPr>
            <w:tcW w:w="4536"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8</w:t>
            </w:r>
          </w:p>
        </w:tc>
      </w:tr>
      <w:tr w:rsidR="00345496" w:rsidRPr="00710F89" w:rsidTr="00F6457A">
        <w:tc>
          <w:tcPr>
            <w:tcW w:w="11424" w:type="dxa"/>
            <w:gridSpan w:val="7"/>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Раздел I. Системные мероприятия, предусмотренные пунктом 30 Стандарта развития конкуренции</w:t>
            </w:r>
          </w:p>
        </w:tc>
        <w:tc>
          <w:tcPr>
            <w:tcW w:w="4536" w:type="dxa"/>
          </w:tcPr>
          <w:p w:rsidR="00345496" w:rsidRPr="00710F89" w:rsidRDefault="00345496" w:rsidP="00F836E7">
            <w:pPr>
              <w:pStyle w:val="ConsPlusNormal0"/>
              <w:contextualSpacing/>
              <w:jc w:val="center"/>
              <w:rPr>
                <w:rFonts w:ascii="Times New Roman" w:hAnsi="Times New Roman" w:cs="Times New Roman"/>
                <w:sz w:val="20"/>
              </w:rPr>
            </w:pPr>
          </w:p>
        </w:tc>
      </w:tr>
      <w:tr w:rsidR="00345496" w:rsidRPr="00710F89" w:rsidTr="00F6457A">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1.</w:t>
            </w:r>
          </w:p>
        </w:tc>
        <w:tc>
          <w:tcPr>
            <w:tcW w:w="15393" w:type="dxa"/>
            <w:gridSpan w:val="7"/>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345496" w:rsidRPr="00710F89" w:rsidTr="00F6457A">
        <w:trPr>
          <w:trHeight w:val="17"/>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1.1.</w:t>
            </w:r>
          </w:p>
        </w:tc>
        <w:tc>
          <w:tcPr>
            <w:tcW w:w="2769" w:type="dxa"/>
          </w:tcPr>
          <w:p w:rsidR="00345496" w:rsidRPr="00710F89" w:rsidRDefault="00345496" w:rsidP="00C17569">
            <w:pPr>
              <w:widowControl w:val="0"/>
              <w:contextualSpacing/>
              <w:jc w:val="both"/>
              <w:rPr>
                <w:rFonts w:ascii="Times New Roman" w:hAnsi="Times New Roman"/>
                <w:sz w:val="20"/>
                <w:szCs w:val="20"/>
              </w:rPr>
            </w:pPr>
            <w:r w:rsidRPr="00710F89">
              <w:rPr>
                <w:rFonts w:ascii="Times New Roman" w:hAnsi="Times New Roman"/>
                <w:sz w:val="20"/>
                <w:szCs w:val="20"/>
              </w:rPr>
              <w:t>Организация участия субъектов малого и среднего предпринимательства в выставочно-ярмарочных мероприятиях, бизнес-миссиях</w:t>
            </w:r>
          </w:p>
        </w:tc>
        <w:tc>
          <w:tcPr>
            <w:tcW w:w="1985" w:type="dxa"/>
          </w:tcPr>
          <w:p w:rsidR="00345496" w:rsidRPr="00710F89" w:rsidRDefault="00345496" w:rsidP="003B0BB4">
            <w:pPr>
              <w:widowControl w:val="0"/>
              <w:contextualSpacing/>
              <w:jc w:val="both"/>
              <w:rPr>
                <w:rFonts w:ascii="Times New Roman" w:hAnsi="Times New Roman"/>
                <w:sz w:val="20"/>
                <w:szCs w:val="20"/>
              </w:rPr>
            </w:pPr>
            <w:r w:rsidRPr="00710F89">
              <w:rPr>
                <w:rFonts w:ascii="Times New Roman" w:hAnsi="Times New Roman"/>
                <w:sz w:val="20"/>
                <w:szCs w:val="20"/>
              </w:rPr>
              <w:t>отсутствие системы продвижения продукции субъектов малого и среднего предпринимательства</w:t>
            </w:r>
          </w:p>
        </w:tc>
        <w:tc>
          <w:tcPr>
            <w:tcW w:w="1776" w:type="dxa"/>
          </w:tcPr>
          <w:p w:rsidR="00345496" w:rsidRPr="00710F89" w:rsidRDefault="00345496" w:rsidP="003B0BB4">
            <w:pPr>
              <w:widowControl w:val="0"/>
              <w:contextualSpacing/>
              <w:jc w:val="both"/>
              <w:rPr>
                <w:rFonts w:ascii="Times New Roman" w:hAnsi="Times New Roman"/>
                <w:sz w:val="20"/>
                <w:szCs w:val="20"/>
              </w:rPr>
            </w:pPr>
            <w:r w:rsidRPr="00710F89">
              <w:rPr>
                <w:rFonts w:ascii="Times New Roman" w:hAnsi="Times New Roman"/>
                <w:sz w:val="20"/>
                <w:szCs w:val="20"/>
              </w:rPr>
              <w:t>продвижение продукции и услуг малых и средних компаний на внешних рынках</w:t>
            </w:r>
          </w:p>
        </w:tc>
        <w:tc>
          <w:tcPr>
            <w:tcW w:w="1567"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2020 </w:t>
            </w:r>
          </w:p>
          <w:p w:rsidR="00154A46" w:rsidRPr="00710F89" w:rsidRDefault="00154A4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w:t>
            </w:r>
            <w:r w:rsidR="00345496" w:rsidRPr="00710F89">
              <w:rPr>
                <w:rFonts w:ascii="Times New Roman" w:hAnsi="Times New Roman" w:cs="Times New Roman"/>
                <w:sz w:val="20"/>
              </w:rPr>
              <w:t xml:space="preserve">2021 </w:t>
            </w:r>
          </w:p>
          <w:p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2022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размещение информации на официальном сайте администрации города Пыть-Яха</w:t>
            </w:r>
          </w:p>
        </w:tc>
        <w:tc>
          <w:tcPr>
            <w:tcW w:w="1409" w:type="dxa"/>
          </w:tcPr>
          <w:p w:rsidR="00345496" w:rsidRPr="00710F89" w:rsidRDefault="00345496" w:rsidP="00070818">
            <w:pPr>
              <w:pStyle w:val="ConsPlusNormal0"/>
              <w:contextualSpacing/>
              <w:jc w:val="both"/>
              <w:rPr>
                <w:rFonts w:ascii="Times New Roman" w:hAnsi="Times New Roman" w:cs="Times New Roman"/>
                <w:sz w:val="20"/>
              </w:rPr>
            </w:pPr>
            <w:r w:rsidRPr="00710F89">
              <w:rPr>
                <w:rFonts w:ascii="Times New Roman" w:hAnsi="Times New Roman" w:cs="Times New Roman"/>
                <w:sz w:val="20"/>
              </w:rPr>
              <w:t>Управление по экономике</w:t>
            </w:r>
          </w:p>
        </w:tc>
        <w:tc>
          <w:tcPr>
            <w:tcW w:w="4536" w:type="dxa"/>
          </w:tcPr>
          <w:p w:rsidR="002A6F98" w:rsidRPr="00710F89" w:rsidRDefault="001C72CD" w:rsidP="002A6F98">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2A6F98" w:rsidRPr="00710F89">
              <w:rPr>
                <w:rFonts w:ascii="Times New Roman" w:hAnsi="Times New Roman" w:cs="Times New Roman"/>
                <w:sz w:val="20"/>
              </w:rPr>
              <w:t xml:space="preserve">План – график ярмарок, проводимых в 2021 </w:t>
            </w:r>
          </w:p>
          <w:p w:rsidR="001C72CD" w:rsidRPr="00710F89" w:rsidRDefault="002A6F98" w:rsidP="002A6F98">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году на территории города Пыть-Яха утвержден распоряжением администрации г.Пыть-Яха от 15.04.2021 №705-ра и размещен </w:t>
            </w:r>
            <w:r w:rsidR="00B55502" w:rsidRPr="00710F89">
              <w:rPr>
                <w:rFonts w:ascii="Times New Roman" w:hAnsi="Times New Roman" w:cs="Times New Roman"/>
                <w:sz w:val="20"/>
              </w:rPr>
              <w:t>на официальном сайте администрации города Пыть-Яха: http://adm.gov86.org в разделе «Деятельность/Экономика</w:t>
            </w:r>
            <w:r w:rsidR="00857002" w:rsidRPr="00710F89">
              <w:rPr>
                <w:rFonts w:ascii="Times New Roman" w:hAnsi="Times New Roman" w:cs="Times New Roman"/>
                <w:sz w:val="20"/>
              </w:rPr>
              <w:t>/</w:t>
            </w:r>
            <w:r w:rsidR="001C72CD" w:rsidRPr="00710F89">
              <w:rPr>
                <w:rFonts w:ascii="Times New Roman" w:hAnsi="Times New Roman" w:cs="Times New Roman"/>
                <w:sz w:val="20"/>
              </w:rPr>
              <w:t>Предпринимательство</w:t>
            </w:r>
            <w:r w:rsidRPr="00710F89">
              <w:rPr>
                <w:rFonts w:ascii="Times New Roman" w:hAnsi="Times New Roman" w:cs="Times New Roman"/>
                <w:sz w:val="20"/>
              </w:rPr>
              <w:t xml:space="preserve">/Потребительский рынок». </w:t>
            </w:r>
          </w:p>
          <w:p w:rsidR="004B675E" w:rsidRPr="00710F89" w:rsidRDefault="001C72CD" w:rsidP="00567583">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2A6F98" w:rsidRPr="00710F89">
              <w:rPr>
                <w:rFonts w:ascii="Times New Roman" w:hAnsi="Times New Roman" w:cs="Times New Roman"/>
                <w:sz w:val="20"/>
              </w:rPr>
              <w:t>З</w:t>
            </w:r>
            <w:r w:rsidR="00B55502" w:rsidRPr="00710F89">
              <w:rPr>
                <w:rFonts w:ascii="Times New Roman" w:hAnsi="Times New Roman" w:cs="Times New Roman"/>
                <w:sz w:val="20"/>
              </w:rPr>
              <w:t xml:space="preserve">а отчетный период проведена </w:t>
            </w:r>
            <w:r w:rsidR="002A6F98" w:rsidRPr="00710F89">
              <w:rPr>
                <w:rFonts w:ascii="Times New Roman" w:hAnsi="Times New Roman" w:cs="Times New Roman"/>
                <w:sz w:val="20"/>
              </w:rPr>
              <w:t>Белорусск</w:t>
            </w:r>
            <w:r w:rsidR="00567583" w:rsidRPr="00710F89">
              <w:rPr>
                <w:rFonts w:ascii="Times New Roman" w:hAnsi="Times New Roman" w:cs="Times New Roman"/>
                <w:sz w:val="20"/>
              </w:rPr>
              <w:t>ая</w:t>
            </w:r>
            <w:r w:rsidR="002A6F98" w:rsidRPr="00710F89">
              <w:rPr>
                <w:rFonts w:ascii="Times New Roman" w:hAnsi="Times New Roman" w:cs="Times New Roman"/>
                <w:sz w:val="20"/>
              </w:rPr>
              <w:t xml:space="preserve"> ярмарк</w:t>
            </w:r>
            <w:r w:rsidR="00567583" w:rsidRPr="00710F89">
              <w:rPr>
                <w:rFonts w:ascii="Times New Roman" w:hAnsi="Times New Roman" w:cs="Times New Roman"/>
                <w:sz w:val="20"/>
              </w:rPr>
              <w:t>а</w:t>
            </w:r>
            <w:r w:rsidR="002A6F98" w:rsidRPr="00710F89">
              <w:rPr>
                <w:rFonts w:ascii="Times New Roman" w:hAnsi="Times New Roman" w:cs="Times New Roman"/>
                <w:sz w:val="20"/>
              </w:rPr>
              <w:t xml:space="preserve"> (17.03.2021-24.03.2021</w:t>
            </w:r>
            <w:r w:rsidR="00E9450A" w:rsidRPr="00710F89">
              <w:rPr>
                <w:rFonts w:ascii="Times New Roman" w:hAnsi="Times New Roman" w:cs="Times New Roman"/>
                <w:sz w:val="20"/>
              </w:rPr>
              <w:t>).</w:t>
            </w:r>
          </w:p>
        </w:tc>
      </w:tr>
      <w:tr w:rsidR="00345496" w:rsidRPr="00710F89" w:rsidTr="00F6457A">
        <w:trPr>
          <w:trHeight w:val="2497"/>
        </w:trPr>
        <w:tc>
          <w:tcPr>
            <w:tcW w:w="567" w:type="dxa"/>
          </w:tcPr>
          <w:p w:rsidR="00345496" w:rsidRPr="00710F89" w:rsidRDefault="00345496" w:rsidP="006C410A">
            <w:pPr>
              <w:pStyle w:val="ConsPlusNormal0"/>
              <w:contextualSpacing/>
              <w:jc w:val="center"/>
              <w:rPr>
                <w:rFonts w:ascii="Times New Roman" w:hAnsi="Times New Roman" w:cs="Times New Roman"/>
                <w:sz w:val="20"/>
              </w:rPr>
            </w:pPr>
            <w:r w:rsidRPr="00710F89">
              <w:rPr>
                <w:rFonts w:ascii="Times New Roman" w:hAnsi="Times New Roman" w:cs="Times New Roman"/>
                <w:sz w:val="20"/>
              </w:rPr>
              <w:t>1.2.</w:t>
            </w:r>
          </w:p>
        </w:tc>
        <w:tc>
          <w:tcPr>
            <w:tcW w:w="2769" w:type="dxa"/>
          </w:tcPr>
          <w:p w:rsidR="00345496" w:rsidRPr="00710F89" w:rsidRDefault="00345496" w:rsidP="002D11B0">
            <w:pPr>
              <w:widowControl w:val="0"/>
              <w:contextualSpacing/>
              <w:jc w:val="both"/>
              <w:rPr>
                <w:rFonts w:ascii="Times New Roman" w:hAnsi="Times New Roman"/>
                <w:sz w:val="20"/>
                <w:szCs w:val="20"/>
              </w:rPr>
            </w:pPr>
            <w:r w:rsidRPr="00710F89">
              <w:rPr>
                <w:rFonts w:ascii="Times New Roman" w:hAnsi="Times New Roman"/>
                <w:sz w:val="20"/>
                <w:szCs w:val="20"/>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1985" w:type="dxa"/>
          </w:tcPr>
          <w:p w:rsidR="00345496" w:rsidRPr="00710F89" w:rsidRDefault="00345496" w:rsidP="00F836E7">
            <w:pPr>
              <w:pStyle w:val="ConsPlusNormal0"/>
              <w:rPr>
                <w:rFonts w:ascii="Times New Roman" w:hAnsi="Times New Roman" w:cs="Times New Roman"/>
                <w:sz w:val="20"/>
              </w:rPr>
            </w:pPr>
            <w:r w:rsidRPr="00710F89">
              <w:rPr>
                <w:rFonts w:ascii="Times New Roman" w:hAnsi="Times New Roman" w:cs="Times New Roman"/>
                <w:sz w:val="20"/>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776" w:type="dxa"/>
          </w:tcPr>
          <w:p w:rsidR="00345496" w:rsidRPr="00710F89" w:rsidRDefault="00345496" w:rsidP="00F836E7">
            <w:pPr>
              <w:pStyle w:val="ConsPlusNormal0"/>
              <w:rPr>
                <w:rFonts w:ascii="Times New Roman" w:hAnsi="Times New Roman" w:cs="Times New Roman"/>
                <w:sz w:val="20"/>
              </w:rPr>
            </w:pPr>
            <w:r w:rsidRPr="00710F89">
              <w:rPr>
                <w:rFonts w:ascii="Times New Roman" w:hAnsi="Times New Roman" w:cs="Times New Roman"/>
                <w:sz w:val="20"/>
              </w:rPr>
              <w:t>увеличение доли частных организаций, занимающихся реализацией образовательной программы дошкольного образования</w:t>
            </w:r>
          </w:p>
        </w:tc>
        <w:tc>
          <w:tcPr>
            <w:tcW w:w="1567" w:type="dxa"/>
          </w:tcPr>
          <w:p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710F89" w:rsidRDefault="007E21F9" w:rsidP="00F836E7">
            <w:pPr>
              <w:pStyle w:val="ConsPlusNormal0"/>
              <w:contextualSpacing/>
              <w:jc w:val="both"/>
              <w:rPr>
                <w:rFonts w:ascii="Times New Roman" w:hAnsi="Times New Roman" w:cs="Times New Roman"/>
                <w:sz w:val="20"/>
              </w:rPr>
            </w:pPr>
            <w:r w:rsidRPr="007E21F9">
              <w:rPr>
                <w:rFonts w:ascii="Times New Roman" w:hAnsi="Times New Roman" w:cs="Times New Roman"/>
                <w:sz w:val="20"/>
              </w:rPr>
              <w:t>Управление по образованию</w:t>
            </w:r>
          </w:p>
        </w:tc>
        <w:tc>
          <w:tcPr>
            <w:tcW w:w="4536" w:type="dxa"/>
          </w:tcPr>
          <w:p w:rsidR="00345496" w:rsidRPr="00710F89" w:rsidRDefault="004B675E" w:rsidP="0028108A">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Отсутствуют потенциальные поставщики услуг.</w:t>
            </w:r>
            <w:r w:rsidRPr="00710F89">
              <w:rPr>
                <w:rFonts w:ascii="Times New Roman" w:hAnsi="Times New Roman" w:cs="Times New Roman"/>
                <w:bCs/>
                <w:sz w:val="20"/>
              </w:rPr>
              <w:t xml:space="preserve"> </w:t>
            </w:r>
          </w:p>
        </w:tc>
      </w:tr>
      <w:tr w:rsidR="00345496" w:rsidRPr="00710F89" w:rsidTr="00F6457A">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1.3.</w:t>
            </w:r>
          </w:p>
        </w:tc>
        <w:tc>
          <w:tcPr>
            <w:tcW w:w="2769" w:type="dxa"/>
          </w:tcPr>
          <w:p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1776"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создание условий для развития конкуренции </w:t>
            </w:r>
          </w:p>
        </w:tc>
        <w:tc>
          <w:tcPr>
            <w:tcW w:w="1567" w:type="dxa"/>
          </w:tcPr>
          <w:p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710F89" w:rsidRDefault="007E21F9" w:rsidP="007E21F9">
            <w:pPr>
              <w:pStyle w:val="ConsPlusNormal0"/>
              <w:contextualSpacing/>
              <w:jc w:val="both"/>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4536" w:type="dxa"/>
          </w:tcPr>
          <w:p w:rsidR="004B675E" w:rsidRPr="00710F89" w:rsidRDefault="0028108A"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Отсутствуют потенциальные поставщики услуг.</w:t>
            </w:r>
          </w:p>
        </w:tc>
      </w:tr>
      <w:tr w:rsidR="00345496" w:rsidRPr="00710F89" w:rsidTr="00F6457A">
        <w:tc>
          <w:tcPr>
            <w:tcW w:w="567" w:type="dxa"/>
          </w:tcPr>
          <w:p w:rsidR="00345496" w:rsidRPr="00710F89" w:rsidRDefault="00345496" w:rsidP="006A1B8F">
            <w:pPr>
              <w:pStyle w:val="ConsPlusNormal0"/>
              <w:contextualSpacing/>
              <w:jc w:val="center"/>
              <w:rPr>
                <w:rFonts w:ascii="Times New Roman" w:hAnsi="Times New Roman" w:cs="Times New Roman"/>
                <w:sz w:val="20"/>
              </w:rPr>
            </w:pPr>
            <w:r w:rsidRPr="00710F89">
              <w:rPr>
                <w:rFonts w:ascii="Times New Roman" w:hAnsi="Times New Roman" w:cs="Times New Roman"/>
                <w:sz w:val="20"/>
              </w:rPr>
              <w:t>2.</w:t>
            </w:r>
          </w:p>
        </w:tc>
        <w:tc>
          <w:tcPr>
            <w:tcW w:w="15393" w:type="dxa"/>
            <w:gridSpan w:val="7"/>
          </w:tcPr>
          <w:p w:rsidR="00345496" w:rsidRPr="00710F89" w:rsidRDefault="00345496" w:rsidP="006A1B8F">
            <w:pPr>
              <w:widowControl w:val="0"/>
              <w:contextualSpacing/>
              <w:jc w:val="both"/>
              <w:rPr>
                <w:rFonts w:ascii="Times New Roman" w:hAnsi="Times New Roman"/>
                <w:sz w:val="20"/>
                <w:szCs w:val="20"/>
              </w:rPr>
            </w:pPr>
            <w:r w:rsidRPr="00710F89">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45496" w:rsidRPr="00710F89" w:rsidTr="00F6457A">
        <w:trPr>
          <w:trHeight w:val="17"/>
        </w:trPr>
        <w:tc>
          <w:tcPr>
            <w:tcW w:w="567" w:type="dxa"/>
          </w:tcPr>
          <w:p w:rsidR="00345496" w:rsidRPr="00710F89" w:rsidRDefault="00345496" w:rsidP="006C410A">
            <w:pPr>
              <w:pStyle w:val="ConsPlusNormal0"/>
              <w:contextualSpacing/>
              <w:jc w:val="center"/>
              <w:rPr>
                <w:rFonts w:ascii="Times New Roman" w:hAnsi="Times New Roman" w:cs="Times New Roman"/>
                <w:sz w:val="20"/>
              </w:rPr>
            </w:pPr>
            <w:r w:rsidRPr="00710F89">
              <w:rPr>
                <w:rFonts w:ascii="Times New Roman" w:hAnsi="Times New Roman" w:cs="Times New Roman"/>
                <w:sz w:val="20"/>
              </w:rPr>
              <w:t>2.1.</w:t>
            </w:r>
          </w:p>
        </w:tc>
        <w:tc>
          <w:tcPr>
            <w:tcW w:w="2769" w:type="dxa"/>
          </w:tcPr>
          <w:p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 xml:space="preserve">Проведение обучающих </w:t>
            </w:r>
            <w:r w:rsidRPr="00710F89">
              <w:rPr>
                <w:rFonts w:ascii="Times New Roman" w:hAnsi="Times New Roman"/>
                <w:sz w:val="20"/>
                <w:szCs w:val="20"/>
              </w:rPr>
              <w:lastRenderedPageBreak/>
              <w:t>мероприятий для субъектов малого и среднего предпринимательства по участию в закупках по Закону № 44-ФЗ</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масштабные </w:t>
            </w:r>
            <w:r w:rsidRPr="00710F89">
              <w:rPr>
                <w:rFonts w:ascii="Times New Roman" w:hAnsi="Times New Roman" w:cs="Times New Roman"/>
                <w:sz w:val="20"/>
              </w:rPr>
              <w:lastRenderedPageBreak/>
              <w:t>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1776"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повышение уровня </w:t>
            </w:r>
            <w:r w:rsidRPr="00710F89">
              <w:rPr>
                <w:rFonts w:ascii="Times New Roman" w:hAnsi="Times New Roman" w:cs="Times New Roman"/>
                <w:sz w:val="20"/>
              </w:rPr>
              <w:lastRenderedPageBreak/>
              <w:t>компетентности субъектов малого и среднего предпринимательства по участию в закупках по Закону № 44-ФЗ</w:t>
            </w:r>
          </w:p>
        </w:tc>
        <w:tc>
          <w:tcPr>
            <w:tcW w:w="1567"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30 декабря 2019 </w:t>
            </w:r>
          </w:p>
          <w:p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30 декабря 2020 30 декабря 2021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Информация </w:t>
            </w:r>
            <w:r w:rsidRPr="00710F89">
              <w:rPr>
                <w:rFonts w:ascii="Times New Roman" w:hAnsi="Times New Roman" w:cs="Times New Roman"/>
                <w:sz w:val="20"/>
              </w:rPr>
              <w:lastRenderedPageBreak/>
              <w:t>в управление по экономике администрации города Пыть-Яха</w:t>
            </w:r>
          </w:p>
        </w:tc>
        <w:tc>
          <w:tcPr>
            <w:tcW w:w="1409" w:type="dxa"/>
          </w:tcPr>
          <w:p w:rsidR="00345496" w:rsidRPr="00710F89" w:rsidRDefault="00345496" w:rsidP="006C410A">
            <w:pPr>
              <w:pStyle w:val="ConsPlusNormal0"/>
              <w:contextualSpacing/>
              <w:rPr>
                <w:rFonts w:ascii="Times New Roman" w:hAnsi="Times New Roman" w:cs="Times New Roman"/>
                <w:sz w:val="20"/>
              </w:rPr>
            </w:pPr>
            <w:r w:rsidRPr="00710F89">
              <w:rPr>
                <w:rFonts w:ascii="Times New Roman" w:hAnsi="Times New Roman" w:cs="Times New Roman"/>
                <w:sz w:val="20"/>
              </w:rPr>
              <w:lastRenderedPageBreak/>
              <w:t xml:space="preserve">Управление по </w:t>
            </w:r>
            <w:r w:rsidRPr="00710F89">
              <w:rPr>
                <w:rFonts w:ascii="Times New Roman" w:hAnsi="Times New Roman" w:cs="Times New Roman"/>
                <w:sz w:val="20"/>
              </w:rPr>
              <w:lastRenderedPageBreak/>
              <w:t>экономике</w:t>
            </w:r>
          </w:p>
        </w:tc>
        <w:tc>
          <w:tcPr>
            <w:tcW w:w="4536" w:type="dxa"/>
          </w:tcPr>
          <w:p w:rsidR="00B55502" w:rsidRPr="00710F89" w:rsidRDefault="00B55502"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За отчетный период обучающие мероприятия не </w:t>
            </w:r>
            <w:r w:rsidRPr="00710F89">
              <w:rPr>
                <w:rFonts w:ascii="Times New Roman" w:hAnsi="Times New Roman" w:cs="Times New Roman"/>
                <w:sz w:val="20"/>
              </w:rPr>
              <w:lastRenderedPageBreak/>
              <w:t>проводились.</w:t>
            </w:r>
          </w:p>
          <w:p w:rsidR="004B675E" w:rsidRPr="00710F89" w:rsidRDefault="004B675E" w:rsidP="00154A46">
            <w:pPr>
              <w:pStyle w:val="ConsPlusNormal0"/>
              <w:contextualSpacing/>
              <w:jc w:val="both"/>
              <w:rPr>
                <w:rFonts w:ascii="Times New Roman" w:hAnsi="Times New Roman" w:cs="Times New Roman"/>
                <w:sz w:val="20"/>
              </w:rPr>
            </w:pPr>
          </w:p>
        </w:tc>
      </w:tr>
      <w:tr w:rsidR="00345496" w:rsidRPr="00710F89" w:rsidTr="00F6457A">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3.</w:t>
            </w:r>
          </w:p>
        </w:tc>
        <w:tc>
          <w:tcPr>
            <w:tcW w:w="15393" w:type="dxa"/>
            <w:gridSpan w:val="7"/>
          </w:tcPr>
          <w:p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Устранение избыточного государственного и муниципального регулирования, а также снижение административных барьеров</w:t>
            </w:r>
          </w:p>
        </w:tc>
      </w:tr>
      <w:tr w:rsidR="00916B80" w:rsidRPr="00710F89" w:rsidTr="00567583">
        <w:trPr>
          <w:trHeight w:val="1139"/>
        </w:trPr>
        <w:tc>
          <w:tcPr>
            <w:tcW w:w="567" w:type="dxa"/>
          </w:tcPr>
          <w:p w:rsidR="00345496" w:rsidRPr="00710F89" w:rsidRDefault="00345496" w:rsidP="006519D4">
            <w:pPr>
              <w:pStyle w:val="ConsPlusNormal0"/>
              <w:contextualSpacing/>
              <w:jc w:val="center"/>
              <w:rPr>
                <w:rFonts w:ascii="Times New Roman" w:hAnsi="Times New Roman" w:cs="Times New Roman"/>
                <w:sz w:val="20"/>
              </w:rPr>
            </w:pPr>
            <w:r w:rsidRPr="00710F89">
              <w:rPr>
                <w:rFonts w:ascii="Times New Roman" w:hAnsi="Times New Roman" w:cs="Times New Roman"/>
                <w:sz w:val="20"/>
              </w:rPr>
              <w:t>3.1.</w:t>
            </w:r>
          </w:p>
        </w:tc>
        <w:tc>
          <w:tcPr>
            <w:tcW w:w="2769" w:type="dxa"/>
          </w:tcPr>
          <w:p w:rsidR="00345496" w:rsidRPr="00710F89" w:rsidRDefault="00345496" w:rsidP="008704BF">
            <w:pPr>
              <w:widowControl w:val="0"/>
              <w:contextualSpacing/>
              <w:rPr>
                <w:rFonts w:ascii="Times New Roman" w:hAnsi="Times New Roman"/>
                <w:sz w:val="20"/>
                <w:szCs w:val="20"/>
              </w:rPr>
            </w:pPr>
            <w:r w:rsidRPr="00710F89">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345496" w:rsidRPr="00710F89" w:rsidRDefault="00345496" w:rsidP="008704BF">
            <w:pPr>
              <w:widowControl w:val="0"/>
              <w:contextualSpacing/>
              <w:rPr>
                <w:rFonts w:ascii="Times New Roman" w:hAnsi="Times New Roman"/>
                <w:sz w:val="20"/>
                <w:szCs w:val="20"/>
              </w:rPr>
            </w:pPr>
            <w:r w:rsidRPr="00710F89">
              <w:rPr>
                <w:rFonts w:ascii="Times New Roman" w:hAnsi="Times New Roman"/>
                <w:sz w:val="20"/>
                <w:szCs w:val="20"/>
              </w:rPr>
              <w:t>-сокращения сроков их предоставления;</w:t>
            </w:r>
          </w:p>
          <w:p w:rsidR="00345496" w:rsidRPr="00710F89" w:rsidRDefault="00345496" w:rsidP="008704BF">
            <w:pPr>
              <w:widowControl w:val="0"/>
              <w:contextualSpacing/>
              <w:rPr>
                <w:rFonts w:ascii="Times New Roman" w:hAnsi="Times New Roman"/>
                <w:sz w:val="20"/>
                <w:szCs w:val="20"/>
              </w:rPr>
            </w:pPr>
            <w:r w:rsidRPr="00710F89">
              <w:rPr>
                <w:rFonts w:ascii="Times New Roman" w:hAnsi="Times New Roman"/>
                <w:sz w:val="20"/>
                <w:szCs w:val="20"/>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потребность субъектов предпринимательства в упрощении процедур и доступности получения государственных и муниципальных услуг</w:t>
            </w:r>
          </w:p>
        </w:tc>
        <w:tc>
          <w:tcPr>
            <w:tcW w:w="1776" w:type="dxa"/>
          </w:tcPr>
          <w:p w:rsidR="00345496" w:rsidRPr="00710F89" w:rsidRDefault="00345496" w:rsidP="00FC4A5B">
            <w:pPr>
              <w:pStyle w:val="ConsPlusNormal0"/>
              <w:contextualSpacing/>
              <w:jc w:val="both"/>
              <w:rPr>
                <w:rFonts w:ascii="Times New Roman" w:hAnsi="Times New Roman" w:cs="Times New Roman"/>
                <w:sz w:val="20"/>
              </w:rPr>
            </w:pPr>
            <w:r w:rsidRPr="00710F89">
              <w:rPr>
                <w:rFonts w:ascii="Times New Roman" w:hAnsi="Times New Roman" w:cs="Times New Roman"/>
                <w:sz w:val="20"/>
              </w:rPr>
              <w:t>устранение избыточного муниципального регулирования, снижение административных барьеров, развитие предпринимательской деятельности</w:t>
            </w:r>
          </w:p>
        </w:tc>
        <w:tc>
          <w:tcPr>
            <w:tcW w:w="1567" w:type="dxa"/>
          </w:tcPr>
          <w:p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31 декабря 2019 </w:t>
            </w:r>
          </w:p>
        </w:tc>
        <w:tc>
          <w:tcPr>
            <w:tcW w:w="1351" w:type="dxa"/>
          </w:tcPr>
          <w:p w:rsidR="00345496" w:rsidRPr="00710F89" w:rsidRDefault="00345496" w:rsidP="0093739A">
            <w:pPr>
              <w:widowControl w:val="0"/>
              <w:contextualSpacing/>
              <w:jc w:val="both"/>
              <w:rPr>
                <w:rFonts w:ascii="Times New Roman" w:hAnsi="Times New Roman"/>
                <w:sz w:val="20"/>
                <w:szCs w:val="20"/>
              </w:rPr>
            </w:pPr>
            <w:r w:rsidRPr="00710F89">
              <w:rPr>
                <w:rFonts w:ascii="Times New Roman" w:hAnsi="Times New Roman"/>
                <w:sz w:val="20"/>
                <w:szCs w:val="20"/>
              </w:rPr>
              <w:t>правовой акт администрации города Пыть-Ях, информация в управление по экономике администрации города Пыть-Яха</w:t>
            </w:r>
          </w:p>
        </w:tc>
        <w:tc>
          <w:tcPr>
            <w:tcW w:w="1409" w:type="dxa"/>
          </w:tcPr>
          <w:p w:rsidR="00345496" w:rsidRPr="00710F89" w:rsidRDefault="007E21F9" w:rsidP="008C16A6">
            <w:pPr>
              <w:pStyle w:val="ConsPlusNormal0"/>
              <w:contextualSpacing/>
              <w:rPr>
                <w:rFonts w:ascii="Times New Roman" w:hAnsi="Times New Roman" w:cs="Times New Roman"/>
                <w:sz w:val="20"/>
              </w:rPr>
            </w:pPr>
            <w:r w:rsidRPr="007E21F9">
              <w:rPr>
                <w:rFonts w:ascii="Times New Roman" w:hAnsi="Times New Roman" w:cs="Times New Roman"/>
                <w:sz w:val="20"/>
              </w:rPr>
              <w:t>Управление по образованию</w:t>
            </w:r>
            <w:r w:rsidR="00345496" w:rsidRPr="00710F89">
              <w:rPr>
                <w:rFonts w:ascii="Times New Roman" w:hAnsi="Times New Roman" w:cs="Times New Roman"/>
                <w:sz w:val="20"/>
              </w:rPr>
              <w:t xml:space="preserve">; </w:t>
            </w:r>
          </w:p>
          <w:p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rsidR="00345496" w:rsidRPr="00710F89" w:rsidRDefault="0043631B" w:rsidP="0093739A">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архитектуры и градостроительства</w:t>
            </w:r>
            <w:r w:rsidR="00345496" w:rsidRPr="00710F89">
              <w:rPr>
                <w:rFonts w:ascii="Times New Roman" w:hAnsi="Times New Roman" w:cs="Times New Roman"/>
                <w:sz w:val="20"/>
              </w:rPr>
              <w:t>;</w:t>
            </w:r>
          </w:p>
          <w:p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w:t>
            </w:r>
            <w:r w:rsidRPr="00710F89">
              <w:rPr>
                <w:rFonts w:ascii="Times New Roman" w:hAnsi="Times New Roman" w:cs="Times New Roman"/>
                <w:sz w:val="20"/>
              </w:rPr>
              <w:lastRenderedPageBreak/>
              <w:t>экономике</w:t>
            </w:r>
          </w:p>
        </w:tc>
        <w:tc>
          <w:tcPr>
            <w:tcW w:w="4536" w:type="dxa"/>
          </w:tcPr>
          <w:p w:rsidR="008527A2" w:rsidRPr="00710F89" w:rsidRDefault="008527A2" w:rsidP="00FC7750">
            <w:pPr>
              <w:pStyle w:val="ConsPlusNormal0"/>
              <w:jc w:val="both"/>
              <w:rPr>
                <w:rFonts w:ascii="Times New Roman" w:hAnsi="Times New Roman" w:cs="Times New Roman"/>
                <w:bCs/>
                <w:sz w:val="20"/>
              </w:rPr>
            </w:pPr>
            <w:r w:rsidRPr="00710F89">
              <w:rPr>
                <w:rFonts w:ascii="Times New Roman" w:hAnsi="Times New Roman" w:cs="Times New Roman"/>
                <w:sz w:val="20"/>
              </w:rPr>
              <w:lastRenderedPageBreak/>
              <w:t xml:space="preserve">     </w:t>
            </w:r>
            <w:r w:rsidR="00D80334">
              <w:rPr>
                <w:rFonts w:ascii="Times New Roman" w:hAnsi="Times New Roman" w:cs="Times New Roman"/>
                <w:sz w:val="20"/>
              </w:rPr>
              <w:t xml:space="preserve">   </w:t>
            </w:r>
            <w:r w:rsidR="004B675E" w:rsidRPr="00710F89">
              <w:rPr>
                <w:rFonts w:ascii="Times New Roman" w:hAnsi="Times New Roman" w:cs="Times New Roman"/>
                <w:sz w:val="20"/>
              </w:rPr>
              <w:t>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 утверждены административные регламенты предоставления муниципальных услуг</w:t>
            </w:r>
            <w:r w:rsidR="0098348A" w:rsidRPr="00710F89">
              <w:rPr>
                <w:rFonts w:ascii="Times New Roman" w:hAnsi="Times New Roman" w:cs="Times New Roman"/>
                <w:sz w:val="20"/>
              </w:rPr>
              <w:t>, согласно которых, в целях сокращения сроков разрешительных процедур, срок выдачи разрешения на строительство, для приоритетного направления составляет 3 рабочих дня; для иных застройщиков – 5 рабочих дней. Срок выдачи разрешения на ввод – 7 рабочих дней.</w:t>
            </w:r>
            <w:r w:rsidRPr="00710F89">
              <w:rPr>
                <w:rFonts w:ascii="Times New Roman" w:hAnsi="Times New Roman" w:cs="Times New Roman"/>
                <w:bCs/>
                <w:sz w:val="20"/>
              </w:rPr>
              <w:t xml:space="preserve"> </w:t>
            </w:r>
          </w:p>
          <w:p w:rsidR="0034129D" w:rsidRPr="00710F89" w:rsidRDefault="008527A2" w:rsidP="00FC7750">
            <w:pPr>
              <w:pStyle w:val="ConsPlusNormal0"/>
              <w:jc w:val="both"/>
              <w:rPr>
                <w:rFonts w:ascii="Times New Roman" w:hAnsi="Times New Roman" w:cs="Times New Roman"/>
                <w:sz w:val="20"/>
              </w:rPr>
            </w:pPr>
            <w:r w:rsidRPr="00710F89">
              <w:rPr>
                <w:rFonts w:ascii="Times New Roman" w:hAnsi="Times New Roman" w:cs="Times New Roman"/>
                <w:bCs/>
                <w:sz w:val="20"/>
              </w:rPr>
              <w:t xml:space="preserve">        Утвержден административный регламент «Предоставление сведений из реестра муниципального имущества в электронной форме»</w:t>
            </w:r>
            <w:r w:rsidRPr="00710F89">
              <w:rPr>
                <w:rFonts w:ascii="Times New Roman" w:eastAsia="Calibri" w:hAnsi="Times New Roman" w:cs="Times New Roman"/>
                <w:sz w:val="20"/>
              </w:rPr>
              <w:t xml:space="preserve"> (утвержден постановлением Администрации города Пыть-Яха </w:t>
            </w:r>
            <w:r w:rsidRPr="00710F89">
              <w:rPr>
                <w:rFonts w:ascii="Times New Roman" w:hAnsi="Times New Roman" w:cs="Times New Roman"/>
                <w:bCs/>
                <w:sz w:val="20"/>
              </w:rPr>
              <w:t>от 10.06.2019г № 205-па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0050528D" w:rsidRPr="00710F89">
              <w:rPr>
                <w:rFonts w:ascii="Times New Roman" w:hAnsi="Times New Roman" w:cs="Times New Roman"/>
                <w:bCs/>
                <w:sz w:val="20"/>
              </w:rPr>
              <w:t>.</w:t>
            </w:r>
          </w:p>
          <w:p w:rsidR="008527A2" w:rsidRPr="00710F89" w:rsidRDefault="008527A2" w:rsidP="008527A2">
            <w:pPr>
              <w:jc w:val="both"/>
              <w:rPr>
                <w:rFonts w:ascii="Times New Roman" w:eastAsia="Times New Roman" w:hAnsi="Times New Roman"/>
                <w:sz w:val="20"/>
                <w:szCs w:val="20"/>
                <w:lang w:eastAsia="ru-RU"/>
              </w:rPr>
            </w:pPr>
            <w:r w:rsidRPr="00710F89">
              <w:rPr>
                <w:rFonts w:ascii="Times New Roman" w:hAnsi="Times New Roman"/>
                <w:sz w:val="20"/>
                <w:szCs w:val="20"/>
              </w:rPr>
              <w:lastRenderedPageBreak/>
              <w:t xml:space="preserve">      Утверждено распоряжение администрации города от </w:t>
            </w:r>
            <w:r w:rsidRPr="00710F89">
              <w:rPr>
                <w:rFonts w:ascii="Times New Roman" w:eastAsia="Times New Roman" w:hAnsi="Times New Roman"/>
                <w:sz w:val="20"/>
                <w:szCs w:val="20"/>
                <w:lang w:eastAsia="ru-RU"/>
              </w:rPr>
              <w:t>17.06.2019 №1300-ра «Об обеспечении поддержки доступа немуниципальных организаций (коммерческих, некоммерческих), в том числе социально ориентированных некоммерческих организаций, к предоставлению услуг в сфере физической культуры и спорта в муниципальном образовании городской округ город Пыть-Ях» (с изм</w:t>
            </w:r>
            <w:r w:rsidR="00440D47" w:rsidRPr="00710F89">
              <w:rPr>
                <w:rFonts w:ascii="Times New Roman" w:eastAsia="Times New Roman" w:hAnsi="Times New Roman"/>
                <w:sz w:val="20"/>
                <w:szCs w:val="20"/>
                <w:lang w:eastAsia="ru-RU"/>
              </w:rPr>
              <w:t>.</w:t>
            </w:r>
            <w:r w:rsidRPr="00710F89">
              <w:rPr>
                <w:rFonts w:ascii="Times New Roman" w:eastAsia="Times New Roman" w:hAnsi="Times New Roman"/>
                <w:sz w:val="20"/>
                <w:szCs w:val="20"/>
                <w:lang w:eastAsia="ru-RU"/>
              </w:rPr>
              <w:t xml:space="preserve"> от </w:t>
            </w:r>
            <w:r w:rsidR="00797522" w:rsidRPr="00710F89">
              <w:rPr>
                <w:rFonts w:ascii="Times New Roman" w:eastAsia="Times New Roman" w:hAnsi="Times New Roman"/>
                <w:sz w:val="20"/>
                <w:szCs w:val="20"/>
                <w:lang w:eastAsia="ru-RU"/>
              </w:rPr>
              <w:t>20.02.2021 № 324</w:t>
            </w:r>
            <w:r w:rsidRPr="00710F89">
              <w:rPr>
                <w:rFonts w:ascii="Times New Roman" w:eastAsia="Times New Roman" w:hAnsi="Times New Roman"/>
                <w:sz w:val="20"/>
                <w:szCs w:val="20"/>
                <w:lang w:eastAsia="ru-RU"/>
              </w:rPr>
              <w:t>-ра).</w:t>
            </w:r>
            <w:r w:rsidR="00797522" w:rsidRPr="00710F89">
              <w:rPr>
                <w:rFonts w:ascii="Times New Roman" w:eastAsia="Times New Roman" w:hAnsi="Times New Roman"/>
                <w:sz w:val="20"/>
                <w:szCs w:val="20"/>
                <w:lang w:eastAsia="ru-RU"/>
              </w:rPr>
              <w:t>(</w:t>
            </w:r>
            <w:r w:rsidR="00702930" w:rsidRPr="00710F89">
              <w:rPr>
                <w:rFonts w:ascii="Times New Roman" w:eastAsia="Times New Roman" w:hAnsi="Times New Roman"/>
                <w:sz w:val="20"/>
                <w:szCs w:val="20"/>
                <w:lang w:eastAsia="ru-RU"/>
              </w:rPr>
              <w:t>СОНКО</w:t>
            </w:r>
            <w:r w:rsidR="00797522" w:rsidRPr="00710F89">
              <w:rPr>
                <w:rFonts w:ascii="Times New Roman" w:eastAsia="Times New Roman" w:hAnsi="Times New Roman"/>
                <w:sz w:val="20"/>
                <w:szCs w:val="20"/>
                <w:lang w:eastAsia="ru-RU"/>
              </w:rPr>
              <w:t xml:space="preserve">, которые получили гранты в форме субсидии из бюджета </w:t>
            </w:r>
            <w:r w:rsidR="00440D47" w:rsidRPr="00710F89">
              <w:rPr>
                <w:rFonts w:ascii="Times New Roman" w:eastAsia="Times New Roman" w:hAnsi="Times New Roman"/>
                <w:sz w:val="20"/>
                <w:szCs w:val="20"/>
                <w:lang w:eastAsia="ru-RU"/>
              </w:rPr>
              <w:t>город</w:t>
            </w:r>
            <w:r w:rsidR="00702930" w:rsidRPr="00710F89">
              <w:rPr>
                <w:rFonts w:ascii="Times New Roman" w:eastAsia="Times New Roman" w:hAnsi="Times New Roman"/>
                <w:sz w:val="20"/>
                <w:szCs w:val="20"/>
                <w:lang w:eastAsia="ru-RU"/>
              </w:rPr>
              <w:t>а</w:t>
            </w:r>
            <w:r w:rsidR="00440D47" w:rsidRPr="00710F89">
              <w:rPr>
                <w:rFonts w:ascii="Times New Roman" w:eastAsia="Times New Roman" w:hAnsi="Times New Roman"/>
                <w:sz w:val="20"/>
                <w:szCs w:val="20"/>
                <w:lang w:eastAsia="ru-RU"/>
              </w:rPr>
              <w:t xml:space="preserve"> Пыть-Ях на финансовое обеспечение затрат, связанных с оказанием общественно полезных услуг в сфере физической культуры и спорта не зафиксированы)</w:t>
            </w:r>
          </w:p>
          <w:p w:rsidR="002A51B9" w:rsidRPr="00710F89" w:rsidRDefault="008527A2" w:rsidP="008527A2">
            <w:pPr>
              <w:pStyle w:val="ConsPlusNormal0"/>
              <w:jc w:val="both"/>
              <w:rPr>
                <w:rFonts w:ascii="Times New Roman" w:hAnsi="Times New Roman" w:cs="Times New Roman"/>
                <w:bCs/>
                <w:sz w:val="20"/>
              </w:rPr>
            </w:pPr>
            <w:r w:rsidRPr="00710F89">
              <w:rPr>
                <w:rFonts w:ascii="Times New Roman" w:hAnsi="Times New Roman" w:cs="Times New Roman"/>
                <w:sz w:val="20"/>
              </w:rPr>
              <w:t xml:space="preserve">        </w:t>
            </w:r>
            <w:r w:rsidR="004B675E" w:rsidRPr="00710F89">
              <w:rPr>
                <w:rFonts w:ascii="Times New Roman" w:hAnsi="Times New Roman" w:cs="Times New Roman"/>
                <w:sz w:val="20"/>
              </w:rPr>
              <w:t>Муниципальные услуги о</w:t>
            </w:r>
            <w:r w:rsidR="0034129D" w:rsidRPr="00710F89">
              <w:rPr>
                <w:rFonts w:ascii="Times New Roman" w:hAnsi="Times New Roman" w:cs="Times New Roman"/>
                <w:sz w:val="20"/>
              </w:rPr>
              <w:t>казываются</w:t>
            </w:r>
            <w:r w:rsidR="004B675E" w:rsidRPr="00710F89">
              <w:rPr>
                <w:rFonts w:ascii="Times New Roman" w:hAnsi="Times New Roman" w:cs="Times New Roman"/>
                <w:sz w:val="20"/>
              </w:rPr>
              <w:t xml:space="preserve"> через Единый портал государственных и муниципальных услуг (функций).</w:t>
            </w:r>
            <w:r w:rsidR="0076373B" w:rsidRPr="00710F89">
              <w:rPr>
                <w:rFonts w:ascii="Times New Roman" w:hAnsi="Times New Roman" w:cs="Times New Roman"/>
                <w:bCs/>
                <w:sz w:val="20"/>
              </w:rPr>
              <w:t xml:space="preserve"> </w:t>
            </w:r>
          </w:p>
          <w:p w:rsidR="0068226F" w:rsidRPr="00710F89" w:rsidRDefault="0068226F" w:rsidP="00D80334">
            <w:pPr>
              <w:pStyle w:val="ConsPlusNormal0"/>
              <w:jc w:val="both"/>
              <w:rPr>
                <w:rFonts w:ascii="Times New Roman" w:hAnsi="Times New Roman"/>
                <w:bCs/>
                <w:sz w:val="20"/>
              </w:rPr>
            </w:pPr>
            <w:r w:rsidRPr="00710F89">
              <w:rPr>
                <w:rFonts w:ascii="Times New Roman" w:hAnsi="Times New Roman"/>
                <w:bCs/>
                <w:sz w:val="20"/>
              </w:rPr>
              <w:t xml:space="preserve">            В муниципальном задании учреждений культуры предусмотрены муниципальные услуги согласно Общероссийскому и Региональному базовому (отраслевому) перечню (классификатору) государственных и муниципальных услуг, в количестве 10 единиц, оказываемых как физическим, так и юридическим лицам, в том числе и для субъектов предпринимательской деятельности.  Порядок получения и сроки оказания услуг утверждены стандартами качества предоставления муниципальных услуг (работ), оказываемых муниципальным учреждениями.</w:t>
            </w:r>
          </w:p>
          <w:p w:rsidR="0068226F" w:rsidRPr="00710F89" w:rsidRDefault="0068226F" w:rsidP="00D80334">
            <w:pPr>
              <w:pStyle w:val="ConsPlusNormal0"/>
              <w:jc w:val="both"/>
              <w:rPr>
                <w:rFonts w:ascii="Times New Roman" w:hAnsi="Times New Roman"/>
                <w:bCs/>
                <w:sz w:val="20"/>
              </w:rPr>
            </w:pPr>
            <w:r w:rsidRPr="00710F89">
              <w:rPr>
                <w:rFonts w:ascii="Times New Roman" w:hAnsi="Times New Roman"/>
                <w:bCs/>
                <w:sz w:val="20"/>
              </w:rPr>
              <w:t>Муниципальными учреждениями культуры также оказываются дополнительные платные услуги, которые могут быть предоставлены субъектам предпринимательской деятельности по з</w:t>
            </w:r>
            <w:r w:rsidR="00702930" w:rsidRPr="00710F89">
              <w:rPr>
                <w:rFonts w:ascii="Times New Roman" w:hAnsi="Times New Roman"/>
                <w:bCs/>
                <w:sz w:val="20"/>
              </w:rPr>
              <w:t>а</w:t>
            </w:r>
            <w:r w:rsidRPr="00710F89">
              <w:rPr>
                <w:rFonts w:ascii="Times New Roman" w:hAnsi="Times New Roman"/>
                <w:bCs/>
                <w:sz w:val="20"/>
              </w:rPr>
              <w:t xml:space="preserve">явкам: аренда недвижимого имущества, аренда оборудования и товаров, изготовление печатных форм и подготовительная деятельность, услуги в сфере копировальной и полиграфической деятельности, услуги в области фотографии, </w:t>
            </w:r>
            <w:r w:rsidRPr="00710F89">
              <w:rPr>
                <w:rFonts w:ascii="Times New Roman" w:hAnsi="Times New Roman"/>
                <w:bCs/>
                <w:sz w:val="20"/>
              </w:rPr>
              <w:lastRenderedPageBreak/>
              <w:t>создания баз данных и информационных ресурсов.</w:t>
            </w:r>
          </w:p>
          <w:p w:rsidR="0068226F" w:rsidRPr="00710F89" w:rsidRDefault="0068226F" w:rsidP="00D80334">
            <w:pPr>
              <w:pStyle w:val="ConsPlusNormal0"/>
              <w:jc w:val="both"/>
              <w:rPr>
                <w:rFonts w:ascii="Times New Roman" w:hAnsi="Times New Roman" w:cs="Times New Roman"/>
                <w:color w:val="FF0000"/>
                <w:sz w:val="20"/>
              </w:rPr>
            </w:pPr>
            <w:r w:rsidRPr="00710F89">
              <w:rPr>
                <w:rFonts w:ascii="Times New Roman" w:hAnsi="Times New Roman" w:cs="Times New Roman"/>
                <w:bCs/>
                <w:sz w:val="20"/>
              </w:rPr>
              <w:t>В течение 2021 года МАУК «КДЦ» были заключены договора по предоставлению площади: аренда метров площадей в кинозале «Кедр» (ИП Мовчан, ИП Ромашко).</w:t>
            </w:r>
          </w:p>
        </w:tc>
      </w:tr>
      <w:tr w:rsidR="00345496" w:rsidRPr="00710F89" w:rsidTr="00F6457A">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4.</w:t>
            </w:r>
          </w:p>
        </w:tc>
        <w:tc>
          <w:tcPr>
            <w:tcW w:w="15393" w:type="dxa"/>
            <w:gridSpan w:val="7"/>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tc>
      </w:tr>
      <w:tr w:rsidR="00345496" w:rsidRPr="00710F89" w:rsidTr="00F6457A">
        <w:trPr>
          <w:trHeight w:val="937"/>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4.1.</w:t>
            </w:r>
          </w:p>
        </w:tc>
        <w:tc>
          <w:tcPr>
            <w:tcW w:w="2769" w:type="dxa"/>
          </w:tcPr>
          <w:p w:rsidR="00345496" w:rsidRPr="00710F89" w:rsidRDefault="00345496" w:rsidP="0076566A">
            <w:pPr>
              <w:widowControl w:val="0"/>
              <w:contextualSpacing/>
              <w:jc w:val="both"/>
              <w:rPr>
                <w:rFonts w:ascii="Times New Roman" w:hAnsi="Times New Roman"/>
                <w:sz w:val="20"/>
                <w:szCs w:val="20"/>
              </w:rPr>
            </w:pPr>
            <w:r w:rsidRPr="00710F89">
              <w:rPr>
                <w:rFonts w:ascii="Times New Roman" w:hAnsi="Times New Roman"/>
                <w:sz w:val="20"/>
                <w:szCs w:val="20"/>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345496" w:rsidRPr="00710F89" w:rsidRDefault="00345496" w:rsidP="00F836E7">
            <w:pPr>
              <w:pStyle w:val="ConsPlusNormal0"/>
              <w:contextualSpacing/>
              <w:jc w:val="both"/>
              <w:rPr>
                <w:rFonts w:ascii="Times New Roman" w:hAnsi="Times New Roman" w:cs="Times New Roman"/>
                <w:sz w:val="20"/>
              </w:rPr>
            </w:pPr>
          </w:p>
        </w:tc>
        <w:tc>
          <w:tcPr>
            <w:tcW w:w="1776"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p w:rsidR="00345496" w:rsidRPr="00710F89" w:rsidRDefault="00345496" w:rsidP="00F836E7">
            <w:pPr>
              <w:pStyle w:val="ConsPlusNormal0"/>
              <w:contextualSpacing/>
              <w:jc w:val="both"/>
              <w:rPr>
                <w:rFonts w:ascii="Times New Roman" w:hAnsi="Times New Roman" w:cs="Times New Roman"/>
                <w:sz w:val="20"/>
              </w:rPr>
            </w:pPr>
          </w:p>
        </w:tc>
        <w:tc>
          <w:tcPr>
            <w:tcW w:w="1567" w:type="dxa"/>
          </w:tcPr>
          <w:p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tcPr>
          <w:p w:rsidR="00345496" w:rsidRPr="00710F89" w:rsidRDefault="00345496" w:rsidP="00801356">
            <w:pPr>
              <w:pStyle w:val="ConsPlusNormal0"/>
              <w:contextualSpacing/>
              <w:jc w:val="both"/>
              <w:rPr>
                <w:rFonts w:ascii="Times New Roman" w:hAnsi="Times New Roman" w:cs="Times New Roman"/>
                <w:sz w:val="20"/>
              </w:rPr>
            </w:pPr>
            <w:r w:rsidRPr="00710F89">
              <w:rPr>
                <w:rFonts w:ascii="Times New Roman" w:hAnsi="Times New Roman" w:cs="Times New Roman"/>
                <w:sz w:val="20"/>
              </w:rPr>
              <w:t>правовой акт администрации города Пыть-Ях, концессионное соглашение</w:t>
            </w:r>
          </w:p>
        </w:tc>
        <w:tc>
          <w:tcPr>
            <w:tcW w:w="1409" w:type="dxa"/>
          </w:tcPr>
          <w:p w:rsidR="00345496" w:rsidRPr="00710F89" w:rsidRDefault="007E21F9" w:rsidP="00A80CA1">
            <w:pPr>
              <w:pStyle w:val="ConsPlusNormal0"/>
              <w:contextualSpacing/>
              <w:rPr>
                <w:rFonts w:ascii="Times New Roman" w:hAnsi="Times New Roman" w:cs="Times New Roman"/>
                <w:sz w:val="20"/>
              </w:rPr>
            </w:pPr>
            <w:r w:rsidRPr="007E21F9">
              <w:rPr>
                <w:rFonts w:ascii="Times New Roman" w:hAnsi="Times New Roman" w:cs="Times New Roman"/>
                <w:sz w:val="20"/>
              </w:rPr>
              <w:t>Управление по образованию</w:t>
            </w:r>
            <w:r w:rsidR="00345496" w:rsidRPr="00710F89">
              <w:rPr>
                <w:rFonts w:ascii="Times New Roman" w:hAnsi="Times New Roman" w:cs="Times New Roman"/>
                <w:sz w:val="20"/>
              </w:rPr>
              <w:t xml:space="preserve">; </w:t>
            </w:r>
          </w:p>
          <w:p w:rsidR="00345496" w:rsidRPr="00710F89" w:rsidRDefault="00345496" w:rsidP="00A80CA1">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муниципальному имуществу</w:t>
            </w:r>
          </w:p>
          <w:p w:rsidR="00345496" w:rsidRPr="00710F89" w:rsidRDefault="00345496" w:rsidP="00A80CA1">
            <w:pPr>
              <w:pStyle w:val="ConsPlusNormal0"/>
              <w:contextualSpacing/>
              <w:rPr>
                <w:rFonts w:ascii="Times New Roman" w:hAnsi="Times New Roman" w:cs="Times New Roman"/>
                <w:sz w:val="20"/>
              </w:rPr>
            </w:pPr>
          </w:p>
        </w:tc>
        <w:tc>
          <w:tcPr>
            <w:tcW w:w="4536" w:type="dxa"/>
          </w:tcPr>
          <w:p w:rsidR="008527A2" w:rsidRPr="00710F89" w:rsidRDefault="008527A2" w:rsidP="008527A2">
            <w:pPr>
              <w:pStyle w:val="ConsPlusNormal0"/>
              <w:jc w:val="both"/>
              <w:rPr>
                <w:rFonts w:ascii="Times New Roman" w:hAnsi="Times New Roman" w:cs="Times New Roman"/>
                <w:sz w:val="20"/>
              </w:rPr>
            </w:pPr>
            <w:r w:rsidRPr="00710F89">
              <w:rPr>
                <w:rFonts w:ascii="Times New Roman" w:hAnsi="Times New Roman" w:cs="Times New Roman"/>
                <w:sz w:val="20"/>
              </w:rPr>
              <w:t xml:space="preserve">           В связи с отсутствием потенциальных поставщиков услуг п</w:t>
            </w:r>
            <w:r w:rsidR="0076373B" w:rsidRPr="00710F89">
              <w:rPr>
                <w:rFonts w:ascii="Times New Roman" w:hAnsi="Times New Roman" w:cs="Times New Roman"/>
                <w:sz w:val="20"/>
              </w:rPr>
              <w:t>ередача (муниципальных) объектов недвижимого имущества путем заключения концессионных соглашений в сфере дошкольного образования не осуществлялась.</w:t>
            </w:r>
          </w:p>
          <w:p w:rsidR="00345496" w:rsidRPr="00710F89" w:rsidRDefault="008527A2" w:rsidP="008527A2">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76373B" w:rsidRPr="00710F89">
              <w:rPr>
                <w:rFonts w:ascii="Times New Roman" w:hAnsi="Times New Roman" w:cs="Times New Roman"/>
                <w:sz w:val="20"/>
              </w:rPr>
              <w:t>Реестр недвижимого имущества размещен на официальном сайте администрации города Пыть-Яха: http://adm.gov86.org в разделе «Главная/Деятельность/Имущественные и земельные отношения/Имущественные отношения».</w:t>
            </w:r>
            <w:r w:rsidR="0076373B" w:rsidRPr="00710F89">
              <w:rPr>
                <w:rFonts w:ascii="Times New Roman" w:hAnsi="Times New Roman" w:cs="Times New Roman"/>
                <w:bCs/>
                <w:sz w:val="20"/>
              </w:rPr>
              <w:t xml:space="preserve"> </w:t>
            </w:r>
          </w:p>
        </w:tc>
      </w:tr>
      <w:tr w:rsidR="00345496" w:rsidRPr="00710F89" w:rsidTr="00F6457A">
        <w:trPr>
          <w:trHeight w:val="370"/>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5.</w:t>
            </w:r>
          </w:p>
        </w:tc>
        <w:tc>
          <w:tcPr>
            <w:tcW w:w="15393" w:type="dxa"/>
            <w:gridSpan w:val="7"/>
          </w:tcPr>
          <w:p w:rsidR="00345496" w:rsidRPr="00710F89" w:rsidRDefault="00345496" w:rsidP="003D43C7">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345496" w:rsidRPr="00710F89" w:rsidTr="00F6457A">
        <w:trPr>
          <w:trHeight w:val="648"/>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5.1.</w:t>
            </w:r>
          </w:p>
        </w:tc>
        <w:tc>
          <w:tcPr>
            <w:tcW w:w="2769" w:type="dxa"/>
          </w:tcPr>
          <w:p w:rsidR="00345496" w:rsidRPr="00710F89" w:rsidRDefault="00345496" w:rsidP="002011A5">
            <w:pPr>
              <w:widowControl w:val="0"/>
              <w:contextualSpacing/>
              <w:jc w:val="both"/>
              <w:rPr>
                <w:rFonts w:ascii="Times New Roman" w:hAnsi="Times New Roman"/>
                <w:sz w:val="20"/>
                <w:szCs w:val="20"/>
              </w:rPr>
            </w:pPr>
            <w:r w:rsidRPr="00710F89">
              <w:rPr>
                <w:rFonts w:ascii="Times New Roman" w:hAnsi="Times New Roman"/>
                <w:sz w:val="20"/>
                <w:szCs w:val="20"/>
              </w:rPr>
              <w:t xml:space="preserve">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w:t>
            </w:r>
            <w:r w:rsidRPr="00710F89">
              <w:rPr>
                <w:rFonts w:ascii="Times New Roman" w:hAnsi="Times New Roman"/>
                <w:sz w:val="20"/>
                <w:szCs w:val="20"/>
              </w:rPr>
              <w:lastRenderedPageBreak/>
              <w:t>дошкольное образование; общее образование; культура, теплоснабжение; водоснабжение; водоотведение</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недостаточное участие негосударственных организаций, в том числе социально ориентированных некоммерческих </w:t>
            </w:r>
            <w:r w:rsidRPr="00710F89">
              <w:rPr>
                <w:rFonts w:ascii="Times New Roman" w:hAnsi="Times New Roman" w:cs="Times New Roman"/>
                <w:sz w:val="20"/>
              </w:rPr>
              <w:lastRenderedPageBreak/>
              <w:t>организаций, в предоставлении услуг социальной сферы, низкая конкуренция на рынке услуг социальной сферы</w:t>
            </w:r>
          </w:p>
        </w:tc>
        <w:tc>
          <w:tcPr>
            <w:tcW w:w="1776" w:type="dxa"/>
          </w:tcPr>
          <w:p w:rsidR="00345496" w:rsidRPr="00710F89" w:rsidRDefault="00345496" w:rsidP="007015AA">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содействие развитию практики применения механизмов государственно-частного партнерства, </w:t>
            </w:r>
            <w:r w:rsidRPr="00710F89">
              <w:rPr>
                <w:rFonts w:ascii="Times New Roman" w:hAnsi="Times New Roman" w:cs="Times New Roman"/>
                <w:sz w:val="20"/>
              </w:rPr>
              <w:lastRenderedPageBreak/>
              <w:t>заключения концессионных соглашений в социальной сфере</w:t>
            </w:r>
          </w:p>
        </w:tc>
        <w:tc>
          <w:tcPr>
            <w:tcW w:w="1567" w:type="dxa"/>
          </w:tcPr>
          <w:p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30 декабря 2019 30 декабря 2020 30 декабря 2021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соглашения о государственно-частном партнерстве, концессионные соглашения</w:t>
            </w:r>
          </w:p>
        </w:tc>
        <w:tc>
          <w:tcPr>
            <w:tcW w:w="1409" w:type="dxa"/>
          </w:tcPr>
          <w:p w:rsidR="00345496" w:rsidRPr="00710F89" w:rsidRDefault="007E21F9" w:rsidP="00120FA5">
            <w:pPr>
              <w:pStyle w:val="ConsPlusNormal0"/>
              <w:contextualSpacing/>
              <w:jc w:val="both"/>
              <w:rPr>
                <w:rFonts w:ascii="Times New Roman" w:hAnsi="Times New Roman" w:cs="Times New Roman"/>
                <w:sz w:val="20"/>
              </w:rPr>
            </w:pPr>
            <w:r w:rsidRPr="007E21F9">
              <w:rPr>
                <w:rFonts w:ascii="Times New Roman" w:hAnsi="Times New Roman" w:cs="Times New Roman"/>
                <w:sz w:val="20"/>
              </w:rPr>
              <w:t>Управление по образованию</w:t>
            </w:r>
            <w:r w:rsidR="00345496" w:rsidRPr="00710F89">
              <w:rPr>
                <w:rFonts w:ascii="Times New Roman" w:hAnsi="Times New Roman" w:cs="Times New Roman"/>
                <w:sz w:val="20"/>
              </w:rPr>
              <w:t xml:space="preserve">; </w:t>
            </w:r>
          </w:p>
          <w:p w:rsidR="00345496" w:rsidRPr="00710F89" w:rsidRDefault="00345496" w:rsidP="00120FA5">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w:t>
            </w:r>
            <w:r w:rsidRPr="00710F89">
              <w:rPr>
                <w:rFonts w:ascii="Times New Roman" w:hAnsi="Times New Roman" w:cs="Times New Roman"/>
                <w:sz w:val="20"/>
              </w:rPr>
              <w:lastRenderedPageBreak/>
              <w:t xml:space="preserve">дорогам; </w:t>
            </w:r>
          </w:p>
          <w:p w:rsidR="00345496" w:rsidRPr="00710F89" w:rsidRDefault="00345496" w:rsidP="00120FA5">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Отдел по культуре и искусству</w:t>
            </w:r>
          </w:p>
        </w:tc>
        <w:tc>
          <w:tcPr>
            <w:tcW w:w="4536" w:type="dxa"/>
          </w:tcPr>
          <w:p w:rsidR="000051BB" w:rsidRPr="00710F89" w:rsidRDefault="008527A2" w:rsidP="008527A2">
            <w:pPr>
              <w:pStyle w:val="ConsPlusNormal0"/>
              <w:contextualSpacing/>
              <w:jc w:val="both"/>
              <w:rPr>
                <w:rFonts w:ascii="Times New Roman" w:hAnsi="Times New Roman" w:cs="Times New Roman"/>
                <w:color w:val="000000"/>
                <w:sz w:val="20"/>
              </w:rPr>
            </w:pPr>
            <w:r w:rsidRPr="00710F89">
              <w:rPr>
                <w:rFonts w:ascii="Times New Roman" w:hAnsi="Times New Roman" w:cs="Times New Roman"/>
                <w:sz w:val="20"/>
              </w:rPr>
              <w:lastRenderedPageBreak/>
              <w:t xml:space="preserve">      </w:t>
            </w:r>
            <w:r w:rsidR="00917861" w:rsidRPr="00710F89">
              <w:rPr>
                <w:rFonts w:ascii="Times New Roman" w:hAnsi="Times New Roman" w:cs="Times New Roman"/>
                <w:sz w:val="20"/>
              </w:rPr>
              <w:t xml:space="preserve">Администрацией города Пыть-Яха ведется работа по передаче объектов теплоснабжения, водоснабжения и водоотведения в концессию. </w:t>
            </w:r>
            <w:r w:rsidR="00917861" w:rsidRPr="00710F89">
              <w:rPr>
                <w:rFonts w:ascii="Times New Roman" w:hAnsi="Times New Roman" w:cs="Times New Roman"/>
                <w:color w:val="000000"/>
                <w:sz w:val="20"/>
              </w:rPr>
              <w:t xml:space="preserve">Для реализации данного проекта утверждена Дорожная карта по заключению концессионного соглашения в отношении объектов ЖКК, находящихся в муниципальной собственности. </w:t>
            </w:r>
          </w:p>
          <w:p w:rsidR="003B5C4D" w:rsidRPr="00710F89" w:rsidRDefault="000051BB" w:rsidP="008527A2">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      </w:t>
            </w:r>
            <w:r w:rsidR="003B5C4D" w:rsidRPr="00710F89">
              <w:rPr>
                <w:rFonts w:ascii="Times New Roman" w:hAnsi="Times New Roman" w:cs="Times New Roman"/>
                <w:sz w:val="20"/>
              </w:rPr>
              <w:t>На 30.12.2020 получено согласование параметров концессионного соглашения от РСТ ХМАО-Югры. В настоящее время ведется корректировка документации согласно замечаниям ДепЖКК. Плановая дата передачи объектов ЖКК города в концессию – 25.03.2022 (срок ориентировочный).</w:t>
            </w:r>
          </w:p>
          <w:p w:rsidR="0066050E" w:rsidRPr="00710F89" w:rsidRDefault="0066050E" w:rsidP="008527A2">
            <w:pPr>
              <w:pStyle w:val="ConsPlusNormal0"/>
              <w:contextualSpacing/>
              <w:jc w:val="both"/>
              <w:rPr>
                <w:rFonts w:ascii="Times New Roman" w:hAnsi="Times New Roman" w:cs="Times New Roman"/>
                <w:color w:val="FF0000"/>
                <w:sz w:val="20"/>
              </w:rPr>
            </w:pPr>
          </w:p>
        </w:tc>
      </w:tr>
      <w:tr w:rsidR="00345496" w:rsidRPr="00710F89" w:rsidTr="00F6457A">
        <w:trPr>
          <w:trHeight w:val="17"/>
        </w:trPr>
        <w:tc>
          <w:tcPr>
            <w:tcW w:w="567" w:type="dxa"/>
          </w:tcPr>
          <w:p w:rsidR="00345496" w:rsidRPr="00710F89" w:rsidRDefault="00345496" w:rsidP="00532DA3">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5.2.</w:t>
            </w:r>
          </w:p>
        </w:tc>
        <w:tc>
          <w:tcPr>
            <w:tcW w:w="2769" w:type="dxa"/>
          </w:tcPr>
          <w:p w:rsidR="00345496" w:rsidRPr="00710F89" w:rsidRDefault="00345496" w:rsidP="00547F0C">
            <w:pPr>
              <w:widowControl w:val="0"/>
              <w:contextualSpacing/>
              <w:jc w:val="both"/>
              <w:rPr>
                <w:rFonts w:ascii="Times New Roman" w:hAnsi="Times New Roman"/>
                <w:sz w:val="20"/>
                <w:szCs w:val="20"/>
              </w:rPr>
            </w:pPr>
            <w:r w:rsidRPr="00710F89">
              <w:rPr>
                <w:rFonts w:ascii="Times New Roman" w:hAnsi="Times New Roman"/>
                <w:sz w:val="20"/>
                <w:szCs w:val="20"/>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1985" w:type="dxa"/>
          </w:tcPr>
          <w:p w:rsidR="00345496" w:rsidRPr="00710F89" w:rsidRDefault="00345496" w:rsidP="002713FE">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низкий уровень эффективности деятельности муниципальных предприятий в сфере коммунального хозяйства</w:t>
            </w:r>
          </w:p>
        </w:tc>
        <w:tc>
          <w:tcPr>
            <w:tcW w:w="1776"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создание условий для развития конкуренции на рынке услуг коммунального хозяйства</w:t>
            </w:r>
          </w:p>
          <w:p w:rsidR="00345496" w:rsidRPr="00710F89" w:rsidRDefault="00345496" w:rsidP="00F836E7">
            <w:pPr>
              <w:pStyle w:val="ConsPlusNormal0"/>
              <w:contextualSpacing/>
              <w:jc w:val="both"/>
              <w:rPr>
                <w:rFonts w:ascii="Times New Roman" w:hAnsi="Times New Roman" w:cs="Times New Roman"/>
                <w:sz w:val="20"/>
              </w:rPr>
            </w:pPr>
          </w:p>
        </w:tc>
        <w:tc>
          <w:tcPr>
            <w:tcW w:w="1567" w:type="dxa"/>
          </w:tcPr>
          <w:p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2020 30 декабря 2021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концессионные соглашения</w:t>
            </w:r>
          </w:p>
        </w:tc>
        <w:tc>
          <w:tcPr>
            <w:tcW w:w="1409"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tc>
        <w:tc>
          <w:tcPr>
            <w:tcW w:w="4536" w:type="dxa"/>
          </w:tcPr>
          <w:p w:rsidR="000051BB" w:rsidRPr="00710F89" w:rsidRDefault="000051BB" w:rsidP="000051BB">
            <w:pPr>
              <w:pStyle w:val="ConsPlusNormal0"/>
              <w:contextualSpacing/>
              <w:jc w:val="both"/>
              <w:rPr>
                <w:rFonts w:ascii="Times New Roman" w:hAnsi="Times New Roman" w:cs="Times New Roman"/>
                <w:color w:val="000000"/>
                <w:sz w:val="20"/>
              </w:rPr>
            </w:pPr>
            <w:r w:rsidRPr="00710F89">
              <w:rPr>
                <w:rFonts w:ascii="Times New Roman" w:hAnsi="Times New Roman" w:cs="Times New Roman"/>
                <w:sz w:val="20"/>
              </w:rPr>
              <w:t xml:space="preserve">     Администрацией города Пыть-Яха ведется работа по передаче объектов теплоснабжения, водоснабжения и водоотведения в концессию. </w:t>
            </w:r>
            <w:r w:rsidRPr="00710F89">
              <w:rPr>
                <w:rFonts w:ascii="Times New Roman" w:hAnsi="Times New Roman" w:cs="Times New Roman"/>
                <w:color w:val="000000"/>
                <w:sz w:val="20"/>
              </w:rPr>
              <w:t xml:space="preserve">Для реализации данного проекта утверждена Дорожная карта по заключению концессионного соглашения в отношении объектов ЖКК, находящихся в муниципальной собственности. </w:t>
            </w:r>
          </w:p>
          <w:p w:rsidR="003B5C4D" w:rsidRPr="00710F89" w:rsidRDefault="000051BB" w:rsidP="000051BB">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3B5C4D" w:rsidRPr="00710F89">
              <w:rPr>
                <w:rFonts w:ascii="Times New Roman" w:hAnsi="Times New Roman" w:cs="Times New Roman"/>
                <w:sz w:val="20"/>
              </w:rPr>
              <w:t>На 30.12.2020 получено согласование параметров концессионного соглашения от РСТ ХМАО-Югры. В настоящее время ведется корректировка документации согласно замечаниям ДепЖКК. Плановая дата передачи объектов ЖКК города в концессию – 25.03.2022 (срок ориентировочный).</w:t>
            </w:r>
          </w:p>
          <w:p w:rsidR="0076373B" w:rsidRPr="00710F89" w:rsidRDefault="0076373B" w:rsidP="003B5C4D">
            <w:pPr>
              <w:pStyle w:val="ConsPlusNormal0"/>
              <w:contextualSpacing/>
              <w:jc w:val="both"/>
              <w:rPr>
                <w:rFonts w:ascii="Times New Roman" w:hAnsi="Times New Roman" w:cs="Times New Roman"/>
                <w:sz w:val="20"/>
              </w:rPr>
            </w:pPr>
          </w:p>
        </w:tc>
      </w:tr>
      <w:tr w:rsidR="00345496" w:rsidRPr="00710F89" w:rsidTr="00F6457A">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6.</w:t>
            </w:r>
          </w:p>
        </w:tc>
        <w:tc>
          <w:tcPr>
            <w:tcW w:w="15393" w:type="dxa"/>
            <w:gridSpan w:val="7"/>
          </w:tcPr>
          <w:p w:rsidR="00345496" w:rsidRPr="00710F89" w:rsidRDefault="00345496" w:rsidP="006A14CB">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45496" w:rsidRPr="00710F89" w:rsidTr="00F6457A">
        <w:trPr>
          <w:trHeight w:val="28"/>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6.1.</w:t>
            </w:r>
          </w:p>
        </w:tc>
        <w:tc>
          <w:tcPr>
            <w:tcW w:w="2769" w:type="dxa"/>
          </w:tcPr>
          <w:p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 xml:space="preserve">Оказание поддержки социально ориентированным некоммерческим организациям и (или) субъектам малого и среднего предпринимательства, в том </w:t>
            </w:r>
            <w:r w:rsidRPr="00710F89">
              <w:rPr>
                <w:rFonts w:ascii="Times New Roman" w:hAnsi="Times New Roman"/>
                <w:sz w:val="20"/>
                <w:szCs w:val="20"/>
              </w:rPr>
              <w:lastRenderedPageBreak/>
              <w:t>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1985" w:type="dxa"/>
          </w:tcPr>
          <w:p w:rsidR="00345496" w:rsidRPr="00710F89" w:rsidRDefault="00AA1F4A" w:rsidP="00F836E7">
            <w:pPr>
              <w:widowControl w:val="0"/>
              <w:contextualSpacing/>
              <w:jc w:val="both"/>
              <w:rPr>
                <w:rFonts w:ascii="Times New Roman" w:hAnsi="Times New Roman"/>
                <w:sz w:val="20"/>
                <w:szCs w:val="20"/>
              </w:rPr>
            </w:pPr>
            <w:r w:rsidRPr="00710F89">
              <w:rPr>
                <w:rFonts w:ascii="Times New Roman" w:hAnsi="Times New Roman"/>
                <w:sz w:val="20"/>
                <w:szCs w:val="20"/>
              </w:rPr>
              <w:lastRenderedPageBreak/>
              <w:t>Н</w:t>
            </w:r>
            <w:r w:rsidR="00345496" w:rsidRPr="00710F89">
              <w:rPr>
                <w:rFonts w:ascii="Times New Roman" w:hAnsi="Times New Roman"/>
                <w:sz w:val="20"/>
                <w:szCs w:val="20"/>
              </w:rPr>
              <w:t xml:space="preserve">едостаточное участие негосударственных организаций, в том числе социально ориентированных </w:t>
            </w:r>
            <w:r w:rsidR="00345496" w:rsidRPr="00710F89">
              <w:rPr>
                <w:rFonts w:ascii="Times New Roman" w:hAnsi="Times New Roman"/>
                <w:sz w:val="20"/>
                <w:szCs w:val="20"/>
              </w:rPr>
              <w:lastRenderedPageBreak/>
              <w:t>некоммерческих организаций, в предоставлении гражданам услуг социальной сферы</w:t>
            </w:r>
          </w:p>
          <w:p w:rsidR="00345496" w:rsidRPr="00710F89" w:rsidRDefault="00345496" w:rsidP="00F836E7">
            <w:pPr>
              <w:pStyle w:val="ConsPlusNormal0"/>
              <w:contextualSpacing/>
              <w:jc w:val="both"/>
              <w:rPr>
                <w:rFonts w:ascii="Times New Roman" w:hAnsi="Times New Roman" w:cs="Times New Roman"/>
                <w:sz w:val="20"/>
                <w:lang w:eastAsia="en-US"/>
              </w:rPr>
            </w:pPr>
          </w:p>
        </w:tc>
        <w:tc>
          <w:tcPr>
            <w:tcW w:w="1776" w:type="dxa"/>
          </w:tcPr>
          <w:p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lastRenderedPageBreak/>
              <w:t xml:space="preserve">содействие развитию негосударственных (немуниципальных) социально </w:t>
            </w:r>
            <w:r w:rsidRPr="00710F89">
              <w:rPr>
                <w:rFonts w:ascii="Times New Roman" w:hAnsi="Times New Roman"/>
                <w:sz w:val="20"/>
                <w:szCs w:val="20"/>
              </w:rPr>
              <w:lastRenderedPageBreak/>
              <w:t>ориентированных некоммерческих организаций</w:t>
            </w:r>
          </w:p>
          <w:p w:rsidR="00345496" w:rsidRPr="00710F89" w:rsidRDefault="00345496" w:rsidP="00F836E7">
            <w:pPr>
              <w:pStyle w:val="ConsPlusNormal0"/>
              <w:contextualSpacing/>
              <w:jc w:val="both"/>
              <w:rPr>
                <w:rFonts w:ascii="Times New Roman" w:hAnsi="Times New Roman" w:cs="Times New Roman"/>
                <w:sz w:val="20"/>
                <w:lang w:eastAsia="en-US"/>
              </w:rPr>
            </w:pPr>
          </w:p>
        </w:tc>
        <w:tc>
          <w:tcPr>
            <w:tcW w:w="1567" w:type="dxa"/>
          </w:tcPr>
          <w:p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30 декабря 2019 30 декабря 2020 30 декабря 2021 </w:t>
            </w:r>
          </w:p>
        </w:tc>
        <w:tc>
          <w:tcPr>
            <w:tcW w:w="1351" w:type="dxa"/>
          </w:tcPr>
          <w:p w:rsidR="00345496" w:rsidRPr="00710F89" w:rsidRDefault="00345496" w:rsidP="00F836E7">
            <w:pPr>
              <w:pStyle w:val="ConsPlusNormal0"/>
              <w:tabs>
                <w:tab w:val="left" w:pos="240"/>
              </w:tabs>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710F89" w:rsidRDefault="00B03B74" w:rsidP="005215D1">
            <w:pPr>
              <w:pStyle w:val="ConsPlusNormal0"/>
              <w:contextualSpacing/>
              <w:jc w:val="both"/>
              <w:rPr>
                <w:rFonts w:ascii="Times New Roman" w:hAnsi="Times New Roman" w:cs="Times New Roman"/>
                <w:sz w:val="20"/>
              </w:rPr>
            </w:pPr>
            <w:r>
              <w:rPr>
                <w:rFonts w:ascii="Times New Roman" w:hAnsi="Times New Roman" w:cs="Times New Roman"/>
                <w:sz w:val="20"/>
              </w:rPr>
              <w:t xml:space="preserve">Управление по </w:t>
            </w:r>
            <w:proofErr w:type="spellStart"/>
            <w:r>
              <w:rPr>
                <w:rFonts w:ascii="Times New Roman" w:hAnsi="Times New Roman" w:cs="Times New Roman"/>
                <w:sz w:val="20"/>
              </w:rPr>
              <w:t>огбразованию</w:t>
            </w:r>
            <w:proofErr w:type="spellEnd"/>
            <w:r>
              <w:rPr>
                <w:rFonts w:ascii="Times New Roman" w:hAnsi="Times New Roman" w:cs="Times New Roman"/>
                <w:sz w:val="20"/>
              </w:rPr>
              <w:t>;</w:t>
            </w:r>
            <w:r w:rsidR="00345496" w:rsidRPr="00710F89">
              <w:rPr>
                <w:rFonts w:ascii="Times New Roman" w:hAnsi="Times New Roman" w:cs="Times New Roman"/>
                <w:sz w:val="20"/>
              </w:rPr>
              <w:t xml:space="preserve"> </w:t>
            </w:r>
          </w:p>
          <w:p w:rsidR="00345496" w:rsidRPr="00710F89" w:rsidRDefault="00345496" w:rsidP="005215D1">
            <w:pPr>
              <w:pStyle w:val="ConsPlusNormal0"/>
              <w:contextualSpacing/>
              <w:jc w:val="both"/>
              <w:rPr>
                <w:rFonts w:ascii="Times New Roman" w:hAnsi="Times New Roman" w:cs="Times New Roman"/>
                <w:sz w:val="20"/>
              </w:rPr>
            </w:pPr>
            <w:r w:rsidRPr="00710F89">
              <w:rPr>
                <w:rFonts w:ascii="Times New Roman" w:hAnsi="Times New Roman" w:cs="Times New Roman"/>
                <w:sz w:val="20"/>
              </w:rPr>
              <w:t>Управление по экономике</w:t>
            </w:r>
          </w:p>
          <w:p w:rsidR="00345496" w:rsidRPr="00710F89" w:rsidRDefault="00345496" w:rsidP="006A14CB">
            <w:pPr>
              <w:pStyle w:val="ConsPlusNormal0"/>
              <w:contextualSpacing/>
              <w:jc w:val="both"/>
              <w:rPr>
                <w:rFonts w:ascii="Times New Roman" w:hAnsi="Times New Roman" w:cs="Times New Roman"/>
                <w:sz w:val="20"/>
              </w:rPr>
            </w:pPr>
          </w:p>
        </w:tc>
        <w:tc>
          <w:tcPr>
            <w:tcW w:w="4536" w:type="dxa"/>
          </w:tcPr>
          <w:p w:rsidR="002A6F98" w:rsidRPr="00710F89" w:rsidRDefault="000051BB" w:rsidP="002A6F98">
            <w:pPr>
              <w:jc w:val="both"/>
              <w:rPr>
                <w:rFonts w:ascii="Times New Roman" w:eastAsia="Times New Roman" w:hAnsi="Times New Roman"/>
                <w:sz w:val="20"/>
                <w:szCs w:val="20"/>
                <w:lang w:eastAsia="ru-RU"/>
              </w:rPr>
            </w:pPr>
            <w:r w:rsidRPr="00710F89">
              <w:rPr>
                <w:rFonts w:ascii="Times New Roman" w:eastAsia="Times New Roman" w:hAnsi="Times New Roman"/>
                <w:sz w:val="20"/>
                <w:szCs w:val="20"/>
                <w:lang w:eastAsia="ru-RU"/>
              </w:rPr>
              <w:t xml:space="preserve">       </w:t>
            </w:r>
            <w:r w:rsidR="002A6F98" w:rsidRPr="00710F89">
              <w:rPr>
                <w:rFonts w:ascii="Times New Roman" w:eastAsia="Times New Roman" w:hAnsi="Times New Roman"/>
                <w:sz w:val="20"/>
                <w:szCs w:val="20"/>
                <w:lang w:eastAsia="ru-RU"/>
              </w:rPr>
              <w:t xml:space="preserve">За отчетный период финансовая поддержка не предоставлялась. </w:t>
            </w:r>
          </w:p>
          <w:p w:rsidR="002A6F98" w:rsidRPr="00710F89" w:rsidRDefault="001C72CD" w:rsidP="001C72CD">
            <w:pPr>
              <w:jc w:val="both"/>
              <w:rPr>
                <w:rFonts w:ascii="Times New Roman" w:eastAsia="Times New Roman" w:hAnsi="Times New Roman"/>
                <w:sz w:val="20"/>
                <w:szCs w:val="20"/>
                <w:lang w:eastAsia="ru-RU"/>
              </w:rPr>
            </w:pPr>
            <w:r w:rsidRPr="00710F89">
              <w:rPr>
                <w:rFonts w:ascii="Times New Roman" w:eastAsia="Times New Roman" w:hAnsi="Times New Roman"/>
                <w:sz w:val="20"/>
                <w:szCs w:val="20"/>
                <w:lang w:eastAsia="ru-RU"/>
              </w:rPr>
              <w:t xml:space="preserve">       </w:t>
            </w:r>
            <w:r w:rsidR="002A6F98" w:rsidRPr="00710F89">
              <w:rPr>
                <w:rFonts w:ascii="Times New Roman" w:eastAsia="Times New Roman" w:hAnsi="Times New Roman"/>
                <w:sz w:val="20"/>
                <w:szCs w:val="20"/>
                <w:lang w:eastAsia="ru-RU"/>
              </w:rPr>
              <w:t xml:space="preserve">3 индивидуальным предпринимателям, осуществляющим деятельность в сфере социального предпринимательства, оказано </w:t>
            </w:r>
            <w:r w:rsidR="002A6F98" w:rsidRPr="00710F89">
              <w:rPr>
                <w:rFonts w:ascii="Times New Roman" w:eastAsia="Times New Roman" w:hAnsi="Times New Roman"/>
                <w:sz w:val="20"/>
                <w:szCs w:val="20"/>
                <w:lang w:eastAsia="ru-RU"/>
              </w:rPr>
              <w:lastRenderedPageBreak/>
              <w:t>содействие в подаче документов на получение статуса «социальное предприятие».</w:t>
            </w:r>
          </w:p>
          <w:p w:rsidR="0059192E" w:rsidRPr="00710F89" w:rsidRDefault="00DD18E2" w:rsidP="00DD18E2">
            <w:pPr>
              <w:jc w:val="both"/>
              <w:rPr>
                <w:rFonts w:ascii="Times New Roman" w:eastAsia="Times New Roman" w:hAnsi="Times New Roman"/>
                <w:sz w:val="20"/>
                <w:szCs w:val="20"/>
                <w:lang w:eastAsia="ru-RU"/>
              </w:rPr>
            </w:pPr>
            <w:r w:rsidRPr="00710F89">
              <w:rPr>
                <w:rFonts w:ascii="Times New Roman" w:eastAsia="Times New Roman" w:hAnsi="Times New Roman"/>
                <w:sz w:val="20"/>
                <w:szCs w:val="20"/>
                <w:lang w:eastAsia="ru-RU"/>
              </w:rPr>
              <w:t xml:space="preserve">       Предоставлена имущественная поддержка в безвозмездное пользование/ по передаче муниципального имущества в безвозмездное пользование - 5 субъектам СОНКО общей площадью 671 м2.</w:t>
            </w:r>
          </w:p>
        </w:tc>
      </w:tr>
      <w:tr w:rsidR="00345496" w:rsidRPr="00710F89" w:rsidTr="00F6457A">
        <w:trPr>
          <w:trHeight w:val="229"/>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6.2.</w:t>
            </w:r>
          </w:p>
        </w:tc>
        <w:tc>
          <w:tcPr>
            <w:tcW w:w="2769" w:type="dxa"/>
          </w:tcPr>
          <w:p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1985" w:type="dxa"/>
          </w:tcPr>
          <w:p w:rsidR="00345496" w:rsidRPr="00710F89" w:rsidRDefault="00345496" w:rsidP="00A535E0">
            <w:pPr>
              <w:widowControl w:val="0"/>
              <w:contextualSpacing/>
              <w:jc w:val="both"/>
              <w:rPr>
                <w:rFonts w:ascii="Times New Roman" w:hAnsi="Times New Roman"/>
                <w:sz w:val="20"/>
                <w:szCs w:val="20"/>
              </w:rPr>
            </w:pPr>
            <w:r w:rsidRPr="00710F89">
              <w:rPr>
                <w:rFonts w:ascii="Times New Roman" w:hAnsi="Times New Roman"/>
                <w:sz w:val="20"/>
                <w:szCs w:val="20"/>
              </w:rPr>
              <w:t>недостаточный уровень вовлечения субъектов малого бизнеса в социальную сферу деятельности</w:t>
            </w:r>
          </w:p>
        </w:tc>
        <w:tc>
          <w:tcPr>
            <w:tcW w:w="1776" w:type="dxa"/>
          </w:tcPr>
          <w:p w:rsidR="00345496" w:rsidRPr="00710F89" w:rsidRDefault="00345496" w:rsidP="00A535E0">
            <w:pPr>
              <w:pStyle w:val="ConsPlusNormal0"/>
              <w:contextualSpacing/>
              <w:jc w:val="both"/>
              <w:rPr>
                <w:rFonts w:ascii="Times New Roman" w:hAnsi="Times New Roman" w:cs="Times New Roman"/>
                <w:sz w:val="20"/>
              </w:rPr>
            </w:pPr>
            <w:r w:rsidRPr="00710F89">
              <w:rPr>
                <w:rFonts w:ascii="Times New Roman" w:hAnsi="Times New Roman" w:cs="Times New Roman"/>
                <w:sz w:val="20"/>
              </w:rPr>
              <w:t>стимулирование новых предпринимательских инициатив</w:t>
            </w:r>
          </w:p>
        </w:tc>
        <w:tc>
          <w:tcPr>
            <w:tcW w:w="1567" w:type="dxa"/>
          </w:tcPr>
          <w:p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2020 25 января 2021 25 января 2022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rsidR="00B03B74" w:rsidRDefault="00345496" w:rsidP="00A535E0">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Управление по экономике, </w:t>
            </w:r>
            <w:r w:rsidR="00B03B74">
              <w:rPr>
                <w:rFonts w:ascii="Times New Roman" w:hAnsi="Times New Roman" w:cs="Times New Roman"/>
                <w:sz w:val="20"/>
              </w:rPr>
              <w:t>Управление по образованию</w:t>
            </w:r>
          </w:p>
          <w:p w:rsidR="00345496" w:rsidRPr="00710F89" w:rsidRDefault="00345496" w:rsidP="00A535E0">
            <w:pPr>
              <w:pStyle w:val="ConsPlusNormal0"/>
              <w:contextualSpacing/>
              <w:jc w:val="both"/>
              <w:rPr>
                <w:rFonts w:ascii="Times New Roman" w:hAnsi="Times New Roman" w:cs="Times New Roman"/>
                <w:sz w:val="20"/>
              </w:rPr>
            </w:pPr>
          </w:p>
        </w:tc>
        <w:tc>
          <w:tcPr>
            <w:tcW w:w="4536" w:type="dxa"/>
          </w:tcPr>
          <w:p w:rsidR="002A6F98" w:rsidRPr="00710F89" w:rsidRDefault="001C72CD" w:rsidP="001C72CD">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7B7F08" w:rsidRPr="00710F89">
              <w:rPr>
                <w:rFonts w:ascii="Times New Roman" w:hAnsi="Times New Roman" w:cs="Times New Roman"/>
                <w:sz w:val="20"/>
              </w:rPr>
              <w:t>Содействие субъектам малого и среднего предпринимательства, осуществляющим социально значимые виды деятельности, определенные муниципальными образованиями, осуществляется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w:t>
            </w:r>
            <w:r w:rsidR="002A6F98" w:rsidRPr="00710F89">
              <w:rPr>
                <w:rFonts w:ascii="Times New Roman" w:hAnsi="Times New Roman" w:cs="Times New Roman"/>
                <w:sz w:val="20"/>
              </w:rPr>
              <w:t>и города от 10.12.2018 № 314-па.</w:t>
            </w:r>
            <w:r w:rsidR="000051BB" w:rsidRPr="00710F89">
              <w:rPr>
                <w:rFonts w:ascii="Times New Roman" w:hAnsi="Times New Roman" w:cs="Times New Roman"/>
                <w:sz w:val="20"/>
              </w:rPr>
              <w:t xml:space="preserve">    </w:t>
            </w:r>
            <w:r w:rsidR="002A6F98" w:rsidRPr="00710F89">
              <w:rPr>
                <w:rFonts w:ascii="Times New Roman" w:hAnsi="Times New Roman" w:cs="Times New Roman"/>
                <w:sz w:val="20"/>
              </w:rPr>
              <w:t xml:space="preserve">     </w:t>
            </w:r>
          </w:p>
          <w:p w:rsidR="00A07C22" w:rsidRPr="00710F89" w:rsidRDefault="001C72CD" w:rsidP="001C72CD">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7B7F08" w:rsidRPr="00710F89">
              <w:rPr>
                <w:rFonts w:ascii="Times New Roman" w:hAnsi="Times New Roman" w:cs="Times New Roman"/>
                <w:sz w:val="20"/>
              </w:rPr>
              <w:t xml:space="preserve">За отчетный период финансовая поддержка </w:t>
            </w:r>
            <w:r w:rsidR="002A6F98" w:rsidRPr="00710F89">
              <w:rPr>
                <w:rFonts w:ascii="Times New Roman" w:hAnsi="Times New Roman" w:cs="Times New Roman"/>
                <w:sz w:val="20"/>
              </w:rPr>
              <w:t xml:space="preserve">субъектам МСП, </w:t>
            </w:r>
            <w:r w:rsidR="007B7F08" w:rsidRPr="00710F89">
              <w:rPr>
                <w:rFonts w:ascii="Times New Roman" w:hAnsi="Times New Roman" w:cs="Times New Roman"/>
                <w:sz w:val="20"/>
              </w:rPr>
              <w:t>осуществляющим социально-значимые виды деятельности и деятельность в социальной сфере</w:t>
            </w:r>
            <w:r w:rsidR="002A6F98" w:rsidRPr="00710F89">
              <w:rPr>
                <w:rFonts w:ascii="Times New Roman" w:hAnsi="Times New Roman" w:cs="Times New Roman"/>
                <w:sz w:val="20"/>
              </w:rPr>
              <w:t xml:space="preserve"> не предоставлялась.</w:t>
            </w:r>
            <w:r w:rsidR="007B7F08" w:rsidRPr="00710F89">
              <w:rPr>
                <w:rFonts w:ascii="Times New Roman" w:hAnsi="Times New Roman" w:cs="Times New Roman"/>
                <w:sz w:val="20"/>
              </w:rPr>
              <w:t xml:space="preserve"> </w:t>
            </w:r>
          </w:p>
          <w:p w:rsidR="00E51598" w:rsidRPr="00710F89" w:rsidRDefault="00E51598" w:rsidP="00E51598">
            <w:pPr>
              <w:pStyle w:val="ConsPlusNormal0"/>
              <w:rPr>
                <w:rFonts w:ascii="Times New Roman" w:hAnsi="Times New Roman"/>
                <w:sz w:val="20"/>
              </w:rPr>
            </w:pPr>
            <w:r w:rsidRPr="00710F89">
              <w:rPr>
                <w:rFonts w:ascii="Times New Roman" w:hAnsi="Times New Roman"/>
                <w:sz w:val="20"/>
              </w:rPr>
              <w:t xml:space="preserve">     Разработан Порядок предоставления субсидий субъектам малого и среднего предпринимательства в г.Пыть-Яхе, в настоящее время Порядок проходит процедуру оценки регулирующего воздействия. </w:t>
            </w:r>
          </w:p>
          <w:p w:rsidR="00E51598" w:rsidRPr="00710F89" w:rsidRDefault="00E51598" w:rsidP="00E51598">
            <w:pPr>
              <w:pStyle w:val="ConsPlusNormal0"/>
              <w:jc w:val="both"/>
              <w:rPr>
                <w:rFonts w:ascii="Times New Roman" w:hAnsi="Times New Roman" w:cs="Times New Roman"/>
                <w:sz w:val="20"/>
              </w:rPr>
            </w:pPr>
            <w:r w:rsidRPr="00710F89">
              <w:rPr>
                <w:rFonts w:ascii="Times New Roman" w:hAnsi="Times New Roman" w:cs="Times New Roman"/>
                <w:sz w:val="20"/>
              </w:rPr>
              <w:t xml:space="preserve">     Прием заявлений от субъектов малого и среднего предпринимательства города Пыть-Яха на получение субсидий, в том числе от </w:t>
            </w:r>
            <w:r w:rsidRPr="00710F89">
              <w:rPr>
                <w:rFonts w:ascii="Times New Roman" w:hAnsi="Times New Roman" w:cs="Times New Roman"/>
                <w:sz w:val="20"/>
              </w:rPr>
              <w:lastRenderedPageBreak/>
              <w:t xml:space="preserve">хозяйствующих субъектов по производству бетона планируется в июле 2021 года. Вся необходимая информация для хозяйствующих субъектов размещена н официальном сайте администрации города </w:t>
            </w:r>
            <w:hyperlink r:id="rId28" w:history="1">
              <w:r w:rsidRPr="00710F89">
                <w:rPr>
                  <w:rStyle w:val="afb"/>
                  <w:rFonts w:ascii="Times New Roman" w:hAnsi="Times New Roman"/>
                  <w:color w:val="auto"/>
                  <w:sz w:val="20"/>
                </w:rPr>
                <w:t>Главная</w:t>
              </w:r>
            </w:hyperlink>
            <w:r w:rsidRPr="00710F89">
              <w:rPr>
                <w:rFonts w:ascii="Times New Roman" w:hAnsi="Times New Roman" w:cs="Times New Roman"/>
                <w:sz w:val="20"/>
              </w:rPr>
              <w:t> / </w:t>
            </w:r>
            <w:hyperlink r:id="rId29" w:history="1">
              <w:r w:rsidRPr="00710F89">
                <w:rPr>
                  <w:rStyle w:val="afb"/>
                  <w:rFonts w:ascii="Times New Roman" w:hAnsi="Times New Roman"/>
                  <w:color w:val="auto"/>
                  <w:sz w:val="20"/>
                </w:rPr>
                <w:t>Деятельность</w:t>
              </w:r>
            </w:hyperlink>
            <w:r w:rsidRPr="00710F89">
              <w:rPr>
                <w:rFonts w:ascii="Times New Roman" w:hAnsi="Times New Roman" w:cs="Times New Roman"/>
                <w:sz w:val="20"/>
              </w:rPr>
              <w:t> / </w:t>
            </w:r>
            <w:hyperlink r:id="rId30" w:history="1">
              <w:r w:rsidRPr="00710F89">
                <w:rPr>
                  <w:rStyle w:val="afb"/>
                  <w:rFonts w:ascii="Times New Roman" w:hAnsi="Times New Roman"/>
                  <w:color w:val="auto"/>
                  <w:sz w:val="20"/>
                </w:rPr>
                <w:t>Экономика</w:t>
              </w:r>
            </w:hyperlink>
            <w:r w:rsidRPr="00710F89">
              <w:rPr>
                <w:rFonts w:ascii="Times New Roman" w:hAnsi="Times New Roman" w:cs="Times New Roman"/>
                <w:sz w:val="20"/>
              </w:rPr>
              <w:t> / </w:t>
            </w:r>
            <w:hyperlink r:id="rId31" w:history="1">
              <w:r w:rsidRPr="00710F89">
                <w:rPr>
                  <w:rStyle w:val="afb"/>
                  <w:rFonts w:ascii="Times New Roman" w:hAnsi="Times New Roman"/>
                  <w:color w:val="auto"/>
                  <w:sz w:val="20"/>
                </w:rPr>
                <w:t>Предпринимательство</w:t>
              </w:r>
            </w:hyperlink>
            <w:r w:rsidRPr="00710F89">
              <w:rPr>
                <w:rFonts w:ascii="Times New Roman" w:hAnsi="Times New Roman" w:cs="Times New Roman"/>
                <w:sz w:val="20"/>
              </w:rPr>
              <w:t> / Информация об объявленных конкурсах на оказание финансовой поддержки субъектам малого и среднего предпринимательства  https://adm.gov86.org/399/591/768/3532/</w:t>
            </w:r>
          </w:p>
        </w:tc>
      </w:tr>
      <w:tr w:rsidR="00345496" w:rsidRPr="00710F89" w:rsidTr="00F6457A">
        <w:trPr>
          <w:trHeight w:val="973"/>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7.</w:t>
            </w:r>
          </w:p>
        </w:tc>
        <w:tc>
          <w:tcPr>
            <w:tcW w:w="15393" w:type="dxa"/>
            <w:gridSpan w:val="7"/>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345496" w:rsidRPr="00710F89" w:rsidTr="00F6457A">
        <w:trPr>
          <w:trHeight w:val="1252"/>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7.1.</w:t>
            </w:r>
          </w:p>
        </w:tc>
        <w:tc>
          <w:tcPr>
            <w:tcW w:w="2769" w:type="dxa"/>
          </w:tcPr>
          <w:p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Содействие развитию научной, творческой и предпринимательской активности детей и молодежи</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76"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567"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30 декабря 2019</w:t>
            </w:r>
          </w:p>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2020 </w:t>
            </w:r>
          </w:p>
          <w:p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2021 </w:t>
            </w:r>
          </w:p>
        </w:tc>
        <w:tc>
          <w:tcPr>
            <w:tcW w:w="1351" w:type="dxa"/>
          </w:tcPr>
          <w:p w:rsidR="00345496" w:rsidRPr="00710F89" w:rsidRDefault="00345496" w:rsidP="00FE225E">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1409" w:type="dxa"/>
          </w:tcPr>
          <w:p w:rsidR="00B03B74" w:rsidRPr="00B03B74" w:rsidRDefault="00345496" w:rsidP="00B03B74">
            <w:pPr>
              <w:pStyle w:val="ConsPlusNormal0"/>
              <w:contextualSpacing/>
              <w:jc w:val="both"/>
              <w:rPr>
                <w:rFonts w:ascii="Times New Roman" w:hAnsi="Times New Roman" w:cs="Times New Roman"/>
                <w:sz w:val="20"/>
              </w:rPr>
            </w:pPr>
            <w:r w:rsidRPr="00710F89">
              <w:rPr>
                <w:rFonts w:ascii="Times New Roman" w:hAnsi="Times New Roman" w:cs="Times New Roman"/>
                <w:sz w:val="20"/>
              </w:rPr>
              <w:t>Управление по экономике,</w:t>
            </w:r>
            <w:r w:rsidR="00B03B74" w:rsidRPr="00B03B74">
              <w:rPr>
                <w:rFonts w:ascii="Times New Roman" w:hAnsi="Times New Roman" w:cs="Times New Roman"/>
                <w:sz w:val="20"/>
              </w:rPr>
              <w:t xml:space="preserve"> Управление по образованию</w:t>
            </w:r>
          </w:p>
          <w:p w:rsidR="00345496" w:rsidRPr="00710F89" w:rsidRDefault="00345496" w:rsidP="00EE2D1B">
            <w:pPr>
              <w:pStyle w:val="ConsPlusNormal0"/>
              <w:contextualSpacing/>
              <w:jc w:val="both"/>
              <w:rPr>
                <w:rFonts w:ascii="Times New Roman" w:hAnsi="Times New Roman" w:cs="Times New Roman"/>
                <w:sz w:val="20"/>
              </w:rPr>
            </w:pPr>
          </w:p>
          <w:p w:rsidR="00345496" w:rsidRPr="00710F89" w:rsidRDefault="00345496" w:rsidP="00EE2D1B">
            <w:pPr>
              <w:pStyle w:val="ConsPlusNormal0"/>
              <w:contextualSpacing/>
              <w:jc w:val="both"/>
              <w:rPr>
                <w:rFonts w:ascii="Times New Roman" w:hAnsi="Times New Roman" w:cs="Times New Roman"/>
                <w:sz w:val="20"/>
              </w:rPr>
            </w:pPr>
          </w:p>
        </w:tc>
        <w:tc>
          <w:tcPr>
            <w:tcW w:w="4536" w:type="dxa"/>
          </w:tcPr>
          <w:p w:rsidR="0009564B" w:rsidRPr="00710F89" w:rsidRDefault="001C72CD" w:rsidP="0009564B">
            <w:pPr>
              <w:jc w:val="both"/>
              <w:rPr>
                <w:rFonts w:ascii="Times New Roman" w:hAnsi="Times New Roman"/>
                <w:sz w:val="20"/>
              </w:rPr>
            </w:pPr>
            <w:r w:rsidRPr="00710F89">
              <w:rPr>
                <w:rFonts w:ascii="Times New Roman" w:hAnsi="Times New Roman"/>
                <w:sz w:val="20"/>
                <w:szCs w:val="20"/>
              </w:rPr>
              <w:t xml:space="preserve">          </w:t>
            </w:r>
            <w:r w:rsidR="0009564B" w:rsidRPr="00710F89">
              <w:rPr>
                <w:rFonts w:ascii="Times New Roman" w:hAnsi="Times New Roman"/>
                <w:sz w:val="20"/>
              </w:rPr>
              <w:t xml:space="preserve">Центры образования цифрового и гуманитарного профилей «Точка </w:t>
            </w:r>
            <w:r w:rsidR="003B5C4D" w:rsidRPr="00710F89">
              <w:rPr>
                <w:rFonts w:ascii="Times New Roman" w:hAnsi="Times New Roman"/>
                <w:sz w:val="20"/>
              </w:rPr>
              <w:t>роста» —</w:t>
            </w:r>
            <w:r w:rsidR="0009564B" w:rsidRPr="00710F89">
              <w:rPr>
                <w:rFonts w:ascii="Times New Roman" w:hAnsi="Times New Roman"/>
                <w:sz w:val="20"/>
              </w:rPr>
              <w:t xml:space="preserve"> специальные образовательные центры, расположенные в сельской местности и малых городах и направлены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09564B" w:rsidRPr="00710F89" w:rsidRDefault="0009564B" w:rsidP="0009564B">
            <w:pPr>
              <w:widowControl w:val="0"/>
              <w:jc w:val="both"/>
              <w:rPr>
                <w:rFonts w:ascii="Times New Roman" w:hAnsi="Times New Roman"/>
                <w:sz w:val="20"/>
                <w:szCs w:val="20"/>
              </w:rPr>
            </w:pPr>
            <w:r w:rsidRPr="00710F89">
              <w:rPr>
                <w:rFonts w:ascii="Times New Roman" w:hAnsi="Times New Roman"/>
                <w:sz w:val="20"/>
                <w:szCs w:val="20"/>
              </w:rPr>
              <w:t>Деятельность направлена на подготовку детей по цифровому, естественно-научному, техническому и гуманитарному профилям. Открытие предусмотрено федеральным проектом «Современная школа», входящим в национальный проект «Образование».</w:t>
            </w:r>
          </w:p>
          <w:p w:rsidR="0009564B" w:rsidRPr="00710F89" w:rsidRDefault="0009564B" w:rsidP="0009564B">
            <w:pPr>
              <w:widowControl w:val="0"/>
              <w:jc w:val="both"/>
              <w:rPr>
                <w:rFonts w:ascii="Times New Roman" w:hAnsi="Times New Roman"/>
                <w:sz w:val="20"/>
                <w:szCs w:val="20"/>
              </w:rPr>
            </w:pPr>
            <w:r w:rsidRPr="00710F89">
              <w:rPr>
                <w:rFonts w:ascii="Times New Roman" w:hAnsi="Times New Roman"/>
                <w:sz w:val="20"/>
                <w:szCs w:val="20"/>
              </w:rPr>
              <w:t xml:space="preserve"> </w:t>
            </w:r>
            <w:hyperlink r:id="rId32" w:history="1">
              <w:r w:rsidRPr="00710F89">
                <w:rPr>
                  <w:rStyle w:val="afb"/>
                  <w:rFonts w:ascii="Times New Roman" w:hAnsi="Times New Roman"/>
                  <w:color w:val="auto"/>
                  <w:sz w:val="20"/>
                  <w:szCs w:val="20"/>
                  <w:u w:val="none"/>
                </w:rPr>
                <w:t>http://school1-pytyach.ru/tochka-rosta/</w:t>
              </w:r>
            </w:hyperlink>
            <w:r w:rsidRPr="00710F89">
              <w:rPr>
                <w:rFonts w:ascii="Times New Roman" w:hAnsi="Times New Roman"/>
                <w:sz w:val="20"/>
                <w:szCs w:val="20"/>
              </w:rPr>
              <w:t xml:space="preserve">, </w:t>
            </w:r>
            <w:hyperlink r:id="rId33" w:history="1">
              <w:r w:rsidRPr="00710F89">
                <w:rPr>
                  <w:rStyle w:val="afb"/>
                  <w:rFonts w:ascii="Times New Roman" w:hAnsi="Times New Roman"/>
                  <w:color w:val="auto"/>
                  <w:sz w:val="20"/>
                  <w:szCs w:val="20"/>
                  <w:u w:val="none"/>
                </w:rPr>
                <w:t>https://school-06.ru/magicpage.html?page=27206</w:t>
              </w:r>
            </w:hyperlink>
          </w:p>
          <w:p w:rsidR="0009564B" w:rsidRPr="00710F89" w:rsidRDefault="0009564B" w:rsidP="0009564B">
            <w:pPr>
              <w:widowControl w:val="0"/>
              <w:jc w:val="both"/>
              <w:rPr>
                <w:rFonts w:ascii="Times New Roman" w:hAnsi="Times New Roman"/>
                <w:sz w:val="20"/>
                <w:szCs w:val="20"/>
              </w:rPr>
            </w:pPr>
            <w:r w:rsidRPr="00710F89">
              <w:rPr>
                <w:rFonts w:ascii="Times New Roman" w:hAnsi="Times New Roman"/>
                <w:sz w:val="20"/>
                <w:szCs w:val="20"/>
              </w:rPr>
              <w:t xml:space="preserve">(Инженерные </w:t>
            </w:r>
            <w:r w:rsidR="003B5C4D" w:rsidRPr="00710F89">
              <w:rPr>
                <w:rFonts w:ascii="Times New Roman" w:hAnsi="Times New Roman"/>
                <w:sz w:val="20"/>
                <w:szCs w:val="20"/>
              </w:rPr>
              <w:t>каникулы https://vk.com/wall-189166776_302</w:t>
            </w:r>
            <w:r w:rsidRPr="00710F89">
              <w:rPr>
                <w:rFonts w:ascii="Times New Roman" w:hAnsi="Times New Roman"/>
                <w:sz w:val="20"/>
                <w:szCs w:val="20"/>
              </w:rPr>
              <w:t>)</w:t>
            </w:r>
          </w:p>
          <w:p w:rsidR="0009564B" w:rsidRPr="00710F89" w:rsidRDefault="0009564B" w:rsidP="00EF18F2">
            <w:pPr>
              <w:widowControl w:val="0"/>
              <w:jc w:val="both"/>
              <w:rPr>
                <w:rFonts w:ascii="Times New Roman" w:hAnsi="Times New Roman"/>
                <w:sz w:val="20"/>
                <w:szCs w:val="20"/>
              </w:rPr>
            </w:pPr>
          </w:p>
          <w:p w:rsidR="0009564B" w:rsidRPr="00710F89" w:rsidRDefault="0009564B" w:rsidP="00EF18F2">
            <w:pPr>
              <w:widowControl w:val="0"/>
              <w:jc w:val="both"/>
              <w:rPr>
                <w:rFonts w:ascii="Times New Roman" w:hAnsi="Times New Roman"/>
                <w:sz w:val="20"/>
                <w:szCs w:val="20"/>
              </w:rPr>
            </w:pPr>
          </w:p>
          <w:p w:rsidR="00345496" w:rsidRPr="00710F89" w:rsidRDefault="00345496" w:rsidP="00EF18F2">
            <w:pPr>
              <w:widowControl w:val="0"/>
              <w:jc w:val="both"/>
              <w:rPr>
                <w:rFonts w:ascii="Times New Roman" w:hAnsi="Times New Roman"/>
                <w:sz w:val="20"/>
                <w:szCs w:val="20"/>
              </w:rPr>
            </w:pPr>
          </w:p>
        </w:tc>
      </w:tr>
      <w:tr w:rsidR="00345496" w:rsidRPr="00710F89" w:rsidTr="00F6457A">
        <w:trPr>
          <w:trHeight w:val="17"/>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7.2.</w:t>
            </w:r>
          </w:p>
        </w:tc>
        <w:tc>
          <w:tcPr>
            <w:tcW w:w="2769" w:type="dxa"/>
          </w:tcPr>
          <w:p w:rsidR="00345496" w:rsidRPr="00710F89" w:rsidRDefault="00345496" w:rsidP="00EC4E3F">
            <w:pPr>
              <w:widowControl w:val="0"/>
              <w:contextualSpacing/>
              <w:jc w:val="both"/>
              <w:rPr>
                <w:rFonts w:ascii="Times New Roman" w:hAnsi="Times New Roman"/>
                <w:sz w:val="20"/>
                <w:szCs w:val="20"/>
              </w:rPr>
            </w:pPr>
            <w:r w:rsidRPr="00710F89">
              <w:rPr>
                <w:rFonts w:ascii="Times New Roman" w:hAnsi="Times New Roman"/>
                <w:sz w:val="20"/>
                <w:szCs w:val="20"/>
              </w:rP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отсутствие инфраструктуры развития инновационной деятельности молодежи</w:t>
            </w:r>
          </w:p>
          <w:p w:rsidR="00345496" w:rsidRPr="00710F89" w:rsidRDefault="00345496" w:rsidP="00F836E7">
            <w:pPr>
              <w:pStyle w:val="ConsPlusNormal0"/>
              <w:contextualSpacing/>
              <w:jc w:val="both"/>
              <w:rPr>
                <w:rFonts w:ascii="Times New Roman" w:hAnsi="Times New Roman" w:cs="Times New Roman"/>
                <w:sz w:val="20"/>
              </w:rPr>
            </w:pPr>
          </w:p>
        </w:tc>
        <w:tc>
          <w:tcPr>
            <w:tcW w:w="1776"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67" w:type="dxa"/>
          </w:tcPr>
          <w:p w:rsidR="00345496" w:rsidRPr="00710F89" w:rsidRDefault="00FC7750" w:rsidP="00FC7750">
            <w:pPr>
              <w:pStyle w:val="ConsPlusNormal0"/>
              <w:ind w:hanging="62"/>
              <w:contextualSpacing/>
              <w:jc w:val="both"/>
              <w:rPr>
                <w:rFonts w:ascii="Times New Roman" w:hAnsi="Times New Roman" w:cs="Times New Roman"/>
                <w:sz w:val="20"/>
              </w:rPr>
            </w:pPr>
            <w:r w:rsidRPr="00710F89">
              <w:rPr>
                <w:rFonts w:ascii="Times New Roman" w:hAnsi="Times New Roman" w:cs="Times New Roman"/>
                <w:sz w:val="20"/>
              </w:rPr>
              <w:t>30</w:t>
            </w:r>
            <w:r w:rsidR="00345496" w:rsidRPr="00710F89">
              <w:rPr>
                <w:rFonts w:ascii="Times New Roman" w:hAnsi="Times New Roman" w:cs="Times New Roman"/>
                <w:sz w:val="20"/>
              </w:rPr>
              <w:t xml:space="preserve">декабря 2021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rsidR="00B03B74" w:rsidRPr="00B03B74" w:rsidRDefault="00B03B74" w:rsidP="00B03B74">
            <w:pPr>
              <w:pStyle w:val="ConsPlusNormal0"/>
              <w:rPr>
                <w:rFonts w:ascii="Times New Roman" w:hAnsi="Times New Roman"/>
                <w:sz w:val="20"/>
              </w:rPr>
            </w:pPr>
            <w:r w:rsidRPr="00B03B74">
              <w:rPr>
                <w:rFonts w:ascii="Times New Roman" w:hAnsi="Times New Roman"/>
                <w:sz w:val="20"/>
              </w:rPr>
              <w:t>Управление по образованию</w:t>
            </w:r>
          </w:p>
          <w:p w:rsidR="00345496" w:rsidRPr="00710F89" w:rsidRDefault="00345496" w:rsidP="00F836E7">
            <w:pPr>
              <w:pStyle w:val="ConsPlusNormal0"/>
              <w:contextualSpacing/>
              <w:jc w:val="both"/>
              <w:rPr>
                <w:rFonts w:ascii="Times New Roman" w:hAnsi="Times New Roman" w:cs="Times New Roman"/>
                <w:sz w:val="20"/>
              </w:rPr>
            </w:pPr>
          </w:p>
        </w:tc>
        <w:tc>
          <w:tcPr>
            <w:tcW w:w="4536" w:type="dxa"/>
          </w:tcPr>
          <w:p w:rsidR="00A07C22" w:rsidRPr="00710F89" w:rsidRDefault="0009564B" w:rsidP="0009564B">
            <w:pPr>
              <w:pStyle w:val="ConsPlusNormal0"/>
              <w:rPr>
                <w:rFonts w:ascii="Times New Roman" w:hAnsi="Times New Roman" w:cs="Times New Roman"/>
                <w:sz w:val="20"/>
              </w:rPr>
            </w:pPr>
            <w:r w:rsidRPr="00710F89">
              <w:rPr>
                <w:rFonts w:ascii="Times New Roman" w:hAnsi="Times New Roman"/>
                <w:sz w:val="20"/>
              </w:rPr>
              <w:t xml:space="preserve">Отсутствуют потенциальные поставщики услуг в предпринимательской сфере </w:t>
            </w:r>
          </w:p>
        </w:tc>
      </w:tr>
      <w:tr w:rsidR="00345496" w:rsidRPr="00710F89" w:rsidTr="00F6457A">
        <w:trPr>
          <w:trHeight w:val="649"/>
        </w:trPr>
        <w:tc>
          <w:tcPr>
            <w:tcW w:w="567" w:type="dxa"/>
          </w:tcPr>
          <w:p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7.3.</w:t>
            </w:r>
          </w:p>
        </w:tc>
        <w:tc>
          <w:tcPr>
            <w:tcW w:w="2769" w:type="dxa"/>
          </w:tcPr>
          <w:p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отсутствие инфраструктуры развития инновационной деятельности молодежи</w:t>
            </w:r>
          </w:p>
          <w:p w:rsidR="00345496" w:rsidRPr="00710F89" w:rsidRDefault="00345496" w:rsidP="00F836E7">
            <w:pPr>
              <w:pStyle w:val="ConsPlusNormal0"/>
              <w:contextualSpacing/>
              <w:jc w:val="both"/>
              <w:rPr>
                <w:rFonts w:ascii="Times New Roman" w:hAnsi="Times New Roman" w:cs="Times New Roman"/>
                <w:sz w:val="20"/>
              </w:rPr>
            </w:pPr>
          </w:p>
        </w:tc>
        <w:tc>
          <w:tcPr>
            <w:tcW w:w="1776" w:type="dxa"/>
          </w:tcPr>
          <w:p w:rsidR="00345496" w:rsidRPr="00710F89" w:rsidRDefault="00345496" w:rsidP="00A25041">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567" w:type="dxa"/>
          </w:tcPr>
          <w:p w:rsidR="00345496" w:rsidRPr="00710F89" w:rsidRDefault="00345496" w:rsidP="00FC7750">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2022 </w:t>
            </w:r>
          </w:p>
        </w:tc>
        <w:tc>
          <w:tcPr>
            <w:tcW w:w="1351"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rsidR="00B03B74" w:rsidRPr="00B03B74" w:rsidRDefault="00345496" w:rsidP="00B03B74">
            <w:pPr>
              <w:pStyle w:val="ConsPlusNormal0"/>
              <w:contextualSpacing/>
              <w:jc w:val="both"/>
              <w:rPr>
                <w:rFonts w:ascii="Times New Roman" w:hAnsi="Times New Roman" w:cs="Times New Roman"/>
                <w:sz w:val="20"/>
              </w:rPr>
            </w:pPr>
            <w:r w:rsidRPr="00710F89">
              <w:rPr>
                <w:rFonts w:ascii="Times New Roman" w:hAnsi="Times New Roman" w:cs="Times New Roman"/>
                <w:sz w:val="20"/>
              </w:rPr>
              <w:t>Управление по экономике,</w:t>
            </w:r>
            <w:r w:rsidR="00B03B74">
              <w:rPr>
                <w:rFonts w:ascii="Times New Roman" w:hAnsi="Times New Roman" w:cs="Times New Roman"/>
                <w:sz w:val="20"/>
              </w:rPr>
              <w:t xml:space="preserve"> </w:t>
            </w:r>
            <w:r w:rsidR="00B03B74" w:rsidRPr="00B03B74">
              <w:rPr>
                <w:rFonts w:ascii="Times New Roman" w:hAnsi="Times New Roman" w:cs="Times New Roman"/>
                <w:sz w:val="20"/>
              </w:rPr>
              <w:t>Управление по образованию</w:t>
            </w:r>
          </w:p>
          <w:p w:rsidR="00345496" w:rsidRPr="00710F89" w:rsidRDefault="00345496" w:rsidP="00F836E7">
            <w:pPr>
              <w:pStyle w:val="ConsPlusNormal0"/>
              <w:contextualSpacing/>
              <w:jc w:val="both"/>
              <w:rPr>
                <w:rFonts w:ascii="Times New Roman" w:hAnsi="Times New Roman" w:cs="Times New Roman"/>
                <w:sz w:val="20"/>
              </w:rPr>
            </w:pPr>
          </w:p>
          <w:p w:rsidR="00345496" w:rsidRPr="00710F89" w:rsidRDefault="00345496" w:rsidP="00F836E7">
            <w:pPr>
              <w:pStyle w:val="ConsPlusNormal0"/>
              <w:contextualSpacing/>
              <w:jc w:val="both"/>
              <w:rPr>
                <w:rFonts w:ascii="Times New Roman" w:hAnsi="Times New Roman" w:cs="Times New Roman"/>
                <w:sz w:val="20"/>
              </w:rPr>
            </w:pPr>
          </w:p>
        </w:tc>
        <w:tc>
          <w:tcPr>
            <w:tcW w:w="4536" w:type="dxa"/>
          </w:tcPr>
          <w:p w:rsidR="00590ADC" w:rsidRPr="00710F89" w:rsidRDefault="000051BB" w:rsidP="007B7F08">
            <w:pPr>
              <w:widowControl w:val="0"/>
              <w:contextualSpacing/>
              <w:jc w:val="both"/>
              <w:rPr>
                <w:rFonts w:ascii="Times New Roman" w:eastAsia="Times New Roman" w:hAnsi="Times New Roman"/>
                <w:sz w:val="20"/>
                <w:szCs w:val="20"/>
                <w:lang w:eastAsia="ru-RU"/>
              </w:rPr>
            </w:pPr>
            <w:r w:rsidRPr="00710F89">
              <w:rPr>
                <w:rFonts w:ascii="Times New Roman" w:eastAsia="Times New Roman" w:hAnsi="Times New Roman"/>
                <w:sz w:val="20"/>
                <w:szCs w:val="20"/>
                <w:lang w:eastAsia="ru-RU"/>
              </w:rPr>
              <w:t xml:space="preserve">    </w:t>
            </w:r>
            <w:r w:rsidR="00590ADC" w:rsidRPr="00710F89">
              <w:rPr>
                <w:rFonts w:ascii="Times New Roman" w:eastAsia="Times New Roman" w:hAnsi="Times New Roman"/>
                <w:sz w:val="20"/>
                <w:szCs w:val="20"/>
                <w:lang w:eastAsia="ru-RU"/>
              </w:rPr>
              <w:t>В муниципальном образовании городской округ город Пыть-Ях в МБУ Центр «Современник» создано объединение для молодежи с целью развития молодежного инновационного творчества</w:t>
            </w:r>
          </w:p>
          <w:p w:rsidR="00A07C22" w:rsidRPr="00710F89" w:rsidRDefault="000051BB" w:rsidP="00590ADC">
            <w:pPr>
              <w:widowControl w:val="0"/>
              <w:contextualSpacing/>
              <w:jc w:val="both"/>
              <w:rPr>
                <w:rFonts w:ascii="Times New Roman" w:eastAsia="Times New Roman" w:hAnsi="Times New Roman"/>
                <w:sz w:val="20"/>
                <w:szCs w:val="20"/>
                <w:lang w:eastAsia="ru-RU"/>
              </w:rPr>
            </w:pPr>
            <w:r w:rsidRPr="00710F89">
              <w:rPr>
                <w:rFonts w:ascii="Times New Roman" w:eastAsia="Times New Roman" w:hAnsi="Times New Roman"/>
                <w:sz w:val="20"/>
                <w:szCs w:val="20"/>
                <w:lang w:eastAsia="ru-RU"/>
              </w:rPr>
              <w:t xml:space="preserve">    </w:t>
            </w:r>
            <w:r w:rsidR="00590ADC" w:rsidRPr="00710F89">
              <w:rPr>
                <w:rFonts w:ascii="Times New Roman" w:eastAsia="Times New Roman" w:hAnsi="Times New Roman"/>
                <w:sz w:val="20"/>
                <w:szCs w:val="20"/>
                <w:lang w:eastAsia="ru-RU"/>
              </w:rPr>
              <w:t xml:space="preserve">  </w:t>
            </w:r>
            <w:r w:rsidR="007B7F08" w:rsidRPr="00710F89">
              <w:rPr>
                <w:rFonts w:ascii="Times New Roman" w:eastAsia="Times New Roman" w:hAnsi="Times New Roman"/>
                <w:sz w:val="20"/>
                <w:szCs w:val="20"/>
                <w:lang w:eastAsia="ru-RU"/>
              </w:rPr>
              <w:t>Подпрограммой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№314-па, а также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№238-па, предусмотрено предоставление субсидий на финансовое обеспечение затрат, связанных с созданием и (или) обеспечением деятельности центров молодежного инновационного творчества. За отчетный период заявки на оказание поддержки на создание и развитие ЦМИТ не поступали.</w:t>
            </w:r>
          </w:p>
        </w:tc>
      </w:tr>
      <w:tr w:rsidR="00345496" w:rsidRPr="00710F89" w:rsidTr="00F6457A">
        <w:trPr>
          <w:trHeight w:val="18"/>
        </w:trPr>
        <w:tc>
          <w:tcPr>
            <w:tcW w:w="567" w:type="dxa"/>
          </w:tcPr>
          <w:p w:rsidR="00345496" w:rsidRPr="00710F89" w:rsidRDefault="00345496" w:rsidP="00D00CAA">
            <w:pPr>
              <w:pStyle w:val="ConsPlusNormal0"/>
              <w:contextualSpacing/>
              <w:jc w:val="center"/>
              <w:rPr>
                <w:rFonts w:ascii="Times New Roman" w:hAnsi="Times New Roman" w:cs="Times New Roman"/>
                <w:sz w:val="20"/>
              </w:rPr>
            </w:pPr>
            <w:r w:rsidRPr="00710F89">
              <w:rPr>
                <w:rFonts w:ascii="Times New Roman" w:hAnsi="Times New Roman" w:cs="Times New Roman"/>
                <w:sz w:val="20"/>
              </w:rPr>
              <w:t>8.</w:t>
            </w:r>
          </w:p>
        </w:tc>
        <w:tc>
          <w:tcPr>
            <w:tcW w:w="15393" w:type="dxa"/>
            <w:gridSpan w:val="7"/>
          </w:tcPr>
          <w:p w:rsidR="00345496" w:rsidRPr="00710F89" w:rsidRDefault="00345496" w:rsidP="00D2156C">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p>
        </w:tc>
      </w:tr>
      <w:tr w:rsidR="00345496" w:rsidRPr="00710F89" w:rsidTr="00F6457A">
        <w:trPr>
          <w:trHeight w:val="544"/>
        </w:trPr>
        <w:tc>
          <w:tcPr>
            <w:tcW w:w="567" w:type="dxa"/>
          </w:tcPr>
          <w:p w:rsidR="00345496" w:rsidRPr="00710F89" w:rsidRDefault="00345496" w:rsidP="00D00CAA">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8.1.</w:t>
            </w:r>
          </w:p>
        </w:tc>
        <w:tc>
          <w:tcPr>
            <w:tcW w:w="2769" w:type="dxa"/>
          </w:tcPr>
          <w:p w:rsidR="00345496" w:rsidRPr="00710F89" w:rsidRDefault="00345496" w:rsidP="00E22EEE">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985"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низкая активность частных организаций при проведении публичных торгов муниципального имущества</w:t>
            </w:r>
          </w:p>
          <w:p w:rsidR="00345496" w:rsidRPr="00710F89" w:rsidRDefault="00345496" w:rsidP="00F836E7">
            <w:pPr>
              <w:pStyle w:val="ConsPlusNormal0"/>
              <w:contextualSpacing/>
              <w:jc w:val="both"/>
              <w:rPr>
                <w:rFonts w:ascii="Times New Roman" w:hAnsi="Times New Roman" w:cs="Times New Roman"/>
                <w:sz w:val="20"/>
              </w:rPr>
            </w:pPr>
          </w:p>
        </w:tc>
        <w:tc>
          <w:tcPr>
            <w:tcW w:w="1776" w:type="dxa"/>
          </w:tcPr>
          <w:p w:rsidR="00345496" w:rsidRPr="00710F89" w:rsidRDefault="00345496" w:rsidP="00E22EEE">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567" w:type="dxa"/>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поддерживается в актуальном состоянии, ежегодно до 30 декабря</w:t>
            </w:r>
          </w:p>
        </w:tc>
        <w:tc>
          <w:tcPr>
            <w:tcW w:w="1351" w:type="dxa"/>
          </w:tcPr>
          <w:p w:rsidR="00345496" w:rsidRPr="00710F89" w:rsidRDefault="00345496" w:rsidP="00E22EEE">
            <w:pPr>
              <w:pStyle w:val="ConsPlusNormal0"/>
              <w:contextualSpacing/>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710F89" w:rsidRDefault="00345496" w:rsidP="00882C05">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муниципальному имуществу</w:t>
            </w:r>
          </w:p>
        </w:tc>
        <w:tc>
          <w:tcPr>
            <w:tcW w:w="4536" w:type="dxa"/>
          </w:tcPr>
          <w:p w:rsidR="00F02B67" w:rsidRPr="00710F89" w:rsidRDefault="001C72CD" w:rsidP="00F02B6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F02B67" w:rsidRPr="00710F89">
              <w:rPr>
                <w:rFonts w:ascii="Times New Roman" w:hAnsi="Times New Roman" w:cs="Times New Roman"/>
                <w:sz w:val="20"/>
              </w:rPr>
              <w:t>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www.torgi.gov.ru, официальном сайте Администрации города Пыть-Яха http://adm.gov86.org в</w:t>
            </w:r>
            <w:r w:rsidR="00F02B67" w:rsidRPr="00710F89">
              <w:rPr>
                <w:rFonts w:ascii="Times New Roman" w:eastAsia="Calibri" w:hAnsi="Times New Roman" w:cs="Times New Roman"/>
                <w:sz w:val="20"/>
                <w:lang w:eastAsia="en-US"/>
              </w:rPr>
              <w:t xml:space="preserve"> </w:t>
            </w:r>
            <w:r w:rsidR="00F02B67" w:rsidRPr="00710F89">
              <w:rPr>
                <w:rFonts w:ascii="Times New Roman" w:hAnsi="Times New Roman" w:cs="Times New Roman"/>
                <w:sz w:val="20"/>
              </w:rPr>
              <w:t xml:space="preserve">разделе «Торги», на странице «Город Пыть-Ях» в социальных сетях: facebook.com, ok.ru, vk.com, на электронной площадке </w:t>
            </w:r>
            <w:r w:rsidR="00F02B67" w:rsidRPr="00710F89">
              <w:rPr>
                <w:rFonts w:ascii="Times New Roman" w:hAnsi="Times New Roman" w:cs="Times New Roman"/>
                <w:b/>
                <w:bCs/>
                <w:sz w:val="20"/>
              </w:rPr>
              <w:t>http://etp-torgi.ru</w:t>
            </w:r>
            <w:r w:rsidR="00F02B67" w:rsidRPr="00710F89">
              <w:rPr>
                <w:rFonts w:ascii="Times New Roman" w:hAnsi="Times New Roman" w:cs="Times New Roman"/>
                <w:sz w:val="20"/>
              </w:rPr>
              <w:t>.</w:t>
            </w:r>
          </w:p>
        </w:tc>
      </w:tr>
      <w:tr w:rsidR="00345496" w:rsidRPr="00710F89" w:rsidTr="001C72CD">
        <w:trPr>
          <w:trHeight w:val="1139"/>
        </w:trPr>
        <w:tc>
          <w:tcPr>
            <w:tcW w:w="567" w:type="dxa"/>
            <w:shd w:val="clear" w:color="auto" w:fill="auto"/>
          </w:tcPr>
          <w:p w:rsidR="00345496" w:rsidRPr="00710F89" w:rsidRDefault="00345496" w:rsidP="00D00CAA">
            <w:pPr>
              <w:pStyle w:val="ConsPlusNormal0"/>
              <w:contextualSpacing/>
              <w:jc w:val="center"/>
              <w:rPr>
                <w:rFonts w:ascii="Times New Roman" w:hAnsi="Times New Roman" w:cs="Times New Roman"/>
                <w:sz w:val="20"/>
              </w:rPr>
            </w:pPr>
            <w:r w:rsidRPr="00710F89">
              <w:rPr>
                <w:rFonts w:ascii="Times New Roman" w:hAnsi="Times New Roman" w:cs="Times New Roman"/>
                <w:sz w:val="20"/>
              </w:rPr>
              <w:t>8.2.</w:t>
            </w:r>
          </w:p>
        </w:tc>
        <w:tc>
          <w:tcPr>
            <w:tcW w:w="2769" w:type="dxa"/>
            <w:shd w:val="clear" w:color="auto" w:fill="auto"/>
          </w:tcPr>
          <w:p w:rsidR="00345496" w:rsidRPr="00710F89" w:rsidRDefault="00345496" w:rsidP="00E22EEE">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985" w:type="dxa"/>
            <w:shd w:val="clear" w:color="auto" w:fill="auto"/>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недостаточный уровень эффективности управления муниципальным имуществом</w:t>
            </w:r>
          </w:p>
          <w:p w:rsidR="00345496" w:rsidRPr="00710F89" w:rsidRDefault="00345496" w:rsidP="00F836E7">
            <w:pPr>
              <w:pStyle w:val="ConsPlusNormal0"/>
              <w:contextualSpacing/>
              <w:jc w:val="both"/>
              <w:rPr>
                <w:rFonts w:ascii="Times New Roman" w:hAnsi="Times New Roman" w:cs="Times New Roman"/>
                <w:sz w:val="20"/>
              </w:rPr>
            </w:pPr>
          </w:p>
        </w:tc>
        <w:tc>
          <w:tcPr>
            <w:tcW w:w="1776" w:type="dxa"/>
            <w:shd w:val="clear" w:color="auto" w:fill="auto"/>
          </w:tcPr>
          <w:p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повышение эффективности управления муниципальным имуществом</w:t>
            </w:r>
          </w:p>
          <w:p w:rsidR="00345496" w:rsidRPr="00710F89" w:rsidRDefault="00345496" w:rsidP="00F836E7">
            <w:pPr>
              <w:pStyle w:val="ConsPlusNormal0"/>
              <w:contextualSpacing/>
              <w:jc w:val="both"/>
              <w:rPr>
                <w:rFonts w:ascii="Times New Roman" w:hAnsi="Times New Roman" w:cs="Times New Roman"/>
                <w:sz w:val="20"/>
              </w:rPr>
            </w:pPr>
          </w:p>
        </w:tc>
        <w:tc>
          <w:tcPr>
            <w:tcW w:w="1567" w:type="dxa"/>
            <w:shd w:val="clear" w:color="auto" w:fill="auto"/>
          </w:tcPr>
          <w:p w:rsidR="00345496" w:rsidRPr="00710F89" w:rsidRDefault="00345496" w:rsidP="00F02B6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shd w:val="clear" w:color="auto" w:fill="auto"/>
          </w:tcPr>
          <w:p w:rsidR="00345496" w:rsidRPr="00710F89" w:rsidRDefault="00345496" w:rsidP="00FC242C">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1409" w:type="dxa"/>
            <w:shd w:val="clear" w:color="auto" w:fill="auto"/>
          </w:tcPr>
          <w:p w:rsidR="00345496" w:rsidRPr="00710F89" w:rsidRDefault="00345496" w:rsidP="00882C05">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муниципальному имуществу</w:t>
            </w:r>
          </w:p>
        </w:tc>
        <w:tc>
          <w:tcPr>
            <w:tcW w:w="4536" w:type="dxa"/>
            <w:shd w:val="clear" w:color="auto" w:fill="auto"/>
          </w:tcPr>
          <w:p w:rsidR="00A07C22" w:rsidRPr="00710F89" w:rsidRDefault="000051BB" w:rsidP="00F6457A">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A07C22" w:rsidRPr="00710F89">
              <w:rPr>
                <w:rFonts w:ascii="Times New Roman" w:hAnsi="Times New Roman" w:cs="Times New Roman"/>
                <w:sz w:val="20"/>
              </w:rPr>
              <w:t xml:space="preserve">Размещается на официальном сайте Администрации города Пыть-Яха http://adm.gov86.org в разделе </w:t>
            </w:r>
            <w:r w:rsidR="00F6457A" w:rsidRPr="00710F89">
              <w:rPr>
                <w:rFonts w:ascii="Times New Roman" w:hAnsi="Times New Roman" w:cs="Times New Roman"/>
                <w:sz w:val="20"/>
              </w:rPr>
              <w:t>«</w:t>
            </w:r>
            <w:r w:rsidR="00A07C22" w:rsidRPr="00710F89">
              <w:rPr>
                <w:rFonts w:ascii="Times New Roman" w:hAnsi="Times New Roman" w:cs="Times New Roman"/>
                <w:sz w:val="20"/>
              </w:rPr>
              <w:t>Главная/Деятельность/Имущественные и земельные отношения/</w:t>
            </w:r>
            <w:r w:rsidR="00F6457A" w:rsidRPr="00710F89">
              <w:rPr>
                <w:rFonts w:ascii="Times New Roman" w:hAnsi="Times New Roman" w:cs="Times New Roman"/>
                <w:sz w:val="20"/>
              </w:rPr>
              <w:t>Объявления/</w:t>
            </w:r>
            <w:r w:rsidR="00A07C22" w:rsidRPr="00710F89">
              <w:rPr>
                <w:rFonts w:ascii="Times New Roman" w:hAnsi="Times New Roman" w:cs="Times New Roman"/>
                <w:sz w:val="20"/>
              </w:rPr>
              <w:t>Объекты недвижимости, подлежащие включению в Перечень объектов недвижимого имущества, в отношении которых налоговая база определяется как кадастровая стоимость</w:t>
            </w:r>
            <w:r w:rsidR="00F6457A" w:rsidRPr="00710F89">
              <w:rPr>
                <w:rFonts w:ascii="Times New Roman" w:hAnsi="Times New Roman" w:cs="Times New Roman"/>
                <w:sz w:val="20"/>
              </w:rPr>
              <w:t>»</w:t>
            </w:r>
            <w:r w:rsidR="00F02B67" w:rsidRPr="00710F89">
              <w:rPr>
                <w:rFonts w:ascii="Times New Roman" w:hAnsi="Times New Roman" w:cs="Times New Roman"/>
                <w:sz w:val="20"/>
              </w:rPr>
              <w:t>.</w:t>
            </w:r>
            <w:r w:rsidR="00A07C22" w:rsidRPr="00710F89">
              <w:rPr>
                <w:rFonts w:ascii="Times New Roman" w:hAnsi="Times New Roman" w:cs="Times New Roman"/>
                <w:bCs/>
                <w:sz w:val="20"/>
              </w:rPr>
              <w:t xml:space="preserve"> </w:t>
            </w:r>
          </w:p>
        </w:tc>
      </w:tr>
      <w:tr w:rsidR="00345496" w:rsidRPr="00710F89" w:rsidTr="00F6457A">
        <w:tc>
          <w:tcPr>
            <w:tcW w:w="567" w:type="dxa"/>
          </w:tcPr>
          <w:p w:rsidR="00345496" w:rsidRPr="00710F89" w:rsidRDefault="00345496" w:rsidP="001E752D">
            <w:pPr>
              <w:pStyle w:val="ConsPlusNormal0"/>
              <w:contextualSpacing/>
              <w:jc w:val="center"/>
              <w:rPr>
                <w:rFonts w:ascii="Times New Roman" w:hAnsi="Times New Roman" w:cs="Times New Roman"/>
                <w:sz w:val="20"/>
              </w:rPr>
            </w:pPr>
            <w:r w:rsidRPr="00710F89">
              <w:rPr>
                <w:rFonts w:ascii="Times New Roman" w:hAnsi="Times New Roman" w:cs="Times New Roman"/>
                <w:sz w:val="20"/>
              </w:rPr>
              <w:t>9.</w:t>
            </w:r>
          </w:p>
        </w:tc>
        <w:tc>
          <w:tcPr>
            <w:tcW w:w="15393" w:type="dxa"/>
            <w:gridSpan w:val="7"/>
          </w:tcPr>
          <w:p w:rsidR="00345496" w:rsidRPr="00710F89" w:rsidRDefault="00345496" w:rsidP="001C60B9">
            <w:pPr>
              <w:pStyle w:val="ConsPlusNormal0"/>
              <w:tabs>
                <w:tab w:val="left" w:pos="10206"/>
              </w:tabs>
              <w:contextualSpacing/>
              <w:jc w:val="center"/>
              <w:rPr>
                <w:rFonts w:ascii="Times New Roman" w:hAnsi="Times New Roman" w:cs="Times New Roman"/>
                <w:sz w:val="20"/>
              </w:rPr>
            </w:pPr>
            <w:r w:rsidRPr="00710F89">
              <w:rPr>
                <w:rFonts w:ascii="Times New Roman" w:hAnsi="Times New Roman" w:cs="Times New Roman"/>
                <w:sz w:val="20"/>
              </w:rPr>
              <w:t xml:space="preserve">Раздел </w:t>
            </w:r>
            <w:r w:rsidRPr="00710F89">
              <w:rPr>
                <w:rFonts w:ascii="Times New Roman" w:hAnsi="Times New Roman" w:cs="Times New Roman"/>
                <w:sz w:val="20"/>
                <w:lang w:val="en-US"/>
              </w:rPr>
              <w:t>II</w:t>
            </w:r>
            <w:r w:rsidRPr="00710F89">
              <w:rPr>
                <w:rFonts w:ascii="Times New Roman" w:hAnsi="Times New Roman" w:cs="Times New Roman"/>
                <w:sz w:val="20"/>
              </w:rPr>
              <w:t>. Дополнительные системные мероприятия</w:t>
            </w:r>
          </w:p>
        </w:tc>
      </w:tr>
      <w:tr w:rsidR="00753C23" w:rsidRPr="00710F89" w:rsidTr="00F6457A">
        <w:trPr>
          <w:trHeight w:val="28"/>
        </w:trPr>
        <w:tc>
          <w:tcPr>
            <w:tcW w:w="567" w:type="dxa"/>
          </w:tcPr>
          <w:p w:rsidR="00753C23" w:rsidRPr="00710F89" w:rsidRDefault="00753C23" w:rsidP="00753C23">
            <w:pPr>
              <w:pStyle w:val="ConsPlusNormal0"/>
              <w:contextualSpacing/>
              <w:jc w:val="center"/>
              <w:rPr>
                <w:rFonts w:ascii="Times New Roman" w:hAnsi="Times New Roman" w:cs="Times New Roman"/>
                <w:sz w:val="20"/>
              </w:rPr>
            </w:pPr>
            <w:r w:rsidRPr="00710F89">
              <w:rPr>
                <w:rFonts w:ascii="Times New Roman" w:hAnsi="Times New Roman" w:cs="Times New Roman"/>
                <w:sz w:val="20"/>
              </w:rPr>
              <w:t>9.1.</w:t>
            </w:r>
          </w:p>
        </w:tc>
        <w:tc>
          <w:tcPr>
            <w:tcW w:w="2769" w:type="dxa"/>
          </w:tcPr>
          <w:p w:rsidR="00753C23" w:rsidRPr="00710F89" w:rsidRDefault="00753C23" w:rsidP="00753C23">
            <w:pPr>
              <w:widowControl w:val="0"/>
              <w:contextualSpacing/>
              <w:jc w:val="both"/>
              <w:rPr>
                <w:rFonts w:ascii="Times New Roman" w:hAnsi="Times New Roman"/>
                <w:sz w:val="20"/>
                <w:szCs w:val="20"/>
              </w:rPr>
            </w:pPr>
            <w:r w:rsidRPr="00710F89">
              <w:rPr>
                <w:rFonts w:ascii="Times New Roman" w:hAnsi="Times New Roman"/>
                <w:sz w:val="20"/>
                <w:szCs w:val="20"/>
              </w:rPr>
              <w:t xml:space="preserve">Обеспечение внедрения </w:t>
            </w:r>
            <w:r w:rsidRPr="00710F89">
              <w:rPr>
                <w:rFonts w:ascii="Times New Roman" w:hAnsi="Times New Roman"/>
                <w:sz w:val="20"/>
                <w:szCs w:val="20"/>
              </w:rPr>
              <w:lastRenderedPageBreak/>
              <w:t xml:space="preserve">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w:t>
            </w:r>
          </w:p>
        </w:tc>
        <w:tc>
          <w:tcPr>
            <w:tcW w:w="1985" w:type="dxa"/>
          </w:tcPr>
          <w:p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потребность в новых </w:t>
            </w:r>
            <w:r w:rsidRPr="00710F89">
              <w:rPr>
                <w:rFonts w:ascii="Times New Roman" w:hAnsi="Times New Roman" w:cs="Times New Roman"/>
                <w:sz w:val="20"/>
              </w:rPr>
              <w:lastRenderedPageBreak/>
              <w:t>идеях/проектах для развития конкурентной среды</w:t>
            </w:r>
          </w:p>
        </w:tc>
        <w:tc>
          <w:tcPr>
            <w:tcW w:w="1776" w:type="dxa"/>
          </w:tcPr>
          <w:p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развитие </w:t>
            </w:r>
            <w:r w:rsidRPr="00710F89">
              <w:rPr>
                <w:rFonts w:ascii="Times New Roman" w:hAnsi="Times New Roman" w:cs="Times New Roman"/>
                <w:sz w:val="20"/>
              </w:rPr>
              <w:lastRenderedPageBreak/>
              <w:t>конкуренции на рынках товаров и услуг города Пыть-Яха</w:t>
            </w:r>
          </w:p>
        </w:tc>
        <w:tc>
          <w:tcPr>
            <w:tcW w:w="1567" w:type="dxa"/>
          </w:tcPr>
          <w:p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20 декабря 2019 </w:t>
            </w:r>
            <w:r w:rsidRPr="00710F89">
              <w:rPr>
                <w:rFonts w:ascii="Times New Roman" w:hAnsi="Times New Roman" w:cs="Times New Roman"/>
                <w:sz w:val="20"/>
              </w:rPr>
              <w:lastRenderedPageBreak/>
              <w:t xml:space="preserve">20 декабря 2020 </w:t>
            </w:r>
          </w:p>
          <w:p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20 декабря 2021 </w:t>
            </w:r>
          </w:p>
        </w:tc>
        <w:tc>
          <w:tcPr>
            <w:tcW w:w="1351" w:type="dxa"/>
          </w:tcPr>
          <w:p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информация в </w:t>
            </w:r>
            <w:r w:rsidRPr="00710F89">
              <w:rPr>
                <w:rFonts w:ascii="Times New Roman" w:hAnsi="Times New Roman" w:cs="Times New Roman"/>
                <w:sz w:val="20"/>
              </w:rPr>
              <w:lastRenderedPageBreak/>
              <w:t>управление по экономике администрации города Пыть-Яха</w:t>
            </w:r>
          </w:p>
        </w:tc>
        <w:tc>
          <w:tcPr>
            <w:tcW w:w="1409" w:type="dxa"/>
          </w:tcPr>
          <w:p w:rsidR="00753C23" w:rsidRPr="00B03B74" w:rsidRDefault="00B03B74" w:rsidP="00753C23">
            <w:pPr>
              <w:pStyle w:val="ConsPlusNormal0"/>
              <w:rPr>
                <w:rFonts w:ascii="Times New Roman" w:hAnsi="Times New Roman"/>
                <w:sz w:val="20"/>
              </w:rPr>
            </w:pPr>
            <w:r w:rsidRPr="00B03B74">
              <w:rPr>
                <w:rFonts w:ascii="Times New Roman" w:hAnsi="Times New Roman"/>
                <w:sz w:val="20"/>
              </w:rPr>
              <w:lastRenderedPageBreak/>
              <w:t>Управление</w:t>
            </w:r>
            <w:r>
              <w:rPr>
                <w:rFonts w:ascii="Times New Roman" w:hAnsi="Times New Roman"/>
                <w:sz w:val="20"/>
              </w:rPr>
              <w:t xml:space="preserve"> по </w:t>
            </w:r>
            <w:r>
              <w:rPr>
                <w:rFonts w:ascii="Times New Roman" w:hAnsi="Times New Roman"/>
                <w:sz w:val="20"/>
              </w:rPr>
              <w:lastRenderedPageBreak/>
              <w:t>образованию</w:t>
            </w:r>
            <w:r w:rsidR="00753C23" w:rsidRPr="00710F89">
              <w:rPr>
                <w:rFonts w:ascii="Times New Roman" w:hAnsi="Times New Roman" w:cs="Times New Roman"/>
                <w:sz w:val="20"/>
              </w:rPr>
              <w:t xml:space="preserve">; </w:t>
            </w:r>
          </w:p>
          <w:p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экономике;</w:t>
            </w:r>
          </w:p>
          <w:p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Отдел муниципальных закупок -контрактная служба;</w:t>
            </w:r>
          </w:p>
          <w:p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архитектуры и градостроительства </w:t>
            </w:r>
          </w:p>
        </w:tc>
        <w:tc>
          <w:tcPr>
            <w:tcW w:w="4536" w:type="dxa"/>
          </w:tcPr>
          <w:p w:rsidR="004176CC" w:rsidRPr="00710F89" w:rsidRDefault="004176CC"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В соответствии с Соглашением о взаимодействии </w:t>
            </w:r>
            <w:r w:rsidRPr="00710F89">
              <w:rPr>
                <w:rFonts w:ascii="Times New Roman" w:hAnsi="Times New Roman" w:cs="Times New Roman"/>
                <w:sz w:val="20"/>
              </w:rPr>
              <w:lastRenderedPageBreak/>
              <w:t>по внедрению лучших практик «Магазина верных решений», заключенного между Агентством стратегических инициатив и Правительством автономного округа - Югры, согласно распоряжению администрации города от 30.07.2018 №1226-ра «О внедрении успешных практик Магазина верных решений на территории муниципального образования городской округ город Пыть-Ях</w:t>
            </w:r>
            <w:r w:rsidR="00A528C2" w:rsidRPr="00710F89">
              <w:rPr>
                <w:rFonts w:ascii="Times New Roman" w:hAnsi="Times New Roman" w:cs="Times New Roman"/>
                <w:sz w:val="20"/>
              </w:rPr>
              <w:t>»,</w:t>
            </w:r>
            <w:r w:rsidRPr="00710F89">
              <w:rPr>
                <w:rFonts w:ascii="Times New Roman" w:hAnsi="Times New Roman" w:cs="Times New Roman"/>
                <w:sz w:val="20"/>
              </w:rPr>
              <w:t xml:space="preserve"> на территории муниципалитета предусмотрена реализация успешных практик, в том числе:</w:t>
            </w:r>
          </w:p>
          <w:p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 xml:space="preserve">1)  </w:t>
            </w:r>
            <w:r w:rsidR="007E21F9" w:rsidRPr="00710F89">
              <w:rPr>
                <w:rFonts w:ascii="Times New Roman" w:hAnsi="Times New Roman" w:cs="Times New Roman"/>
                <w:sz w:val="20"/>
              </w:rPr>
              <w:t>в</w:t>
            </w:r>
            <w:r w:rsidR="004176CC" w:rsidRPr="00710F89">
              <w:rPr>
                <w:rFonts w:ascii="Times New Roman" w:hAnsi="Times New Roman" w:cs="Times New Roman"/>
                <w:sz w:val="20"/>
              </w:rPr>
              <w:t xml:space="preserve"> рамках успешной практики «Реализация энергосервисных контрактов, направленных на энергосбережение». 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во исполнение поручения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12 марта 2019 года №232, муниципальное образование ведет работу по вопросу заключения муниципальными учреждениями города энергосервисных контрактов. Инвестором энергосервисных контрактов выступает АО «ГазпромЭнергосбытТюмень».</w:t>
            </w:r>
          </w:p>
          <w:p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 xml:space="preserve">2) Успешная практика «Перевод государственных услуг в сфере строительства в электронный вид и переход на межведомственное электронное взаимодействие» на территории города Пыть-Яха полностью внедрена. </w:t>
            </w:r>
          </w:p>
          <w:p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За от</w:t>
            </w:r>
            <w:r w:rsidR="005902EE" w:rsidRPr="00710F89">
              <w:rPr>
                <w:rFonts w:ascii="Times New Roman" w:hAnsi="Times New Roman" w:cs="Times New Roman"/>
                <w:sz w:val="20"/>
              </w:rPr>
              <w:t>четный период текущего года 50</w:t>
            </w:r>
            <w:r w:rsidR="0098348A" w:rsidRPr="00710F89">
              <w:rPr>
                <w:rFonts w:ascii="Times New Roman" w:hAnsi="Times New Roman" w:cs="Times New Roman"/>
                <w:sz w:val="20"/>
              </w:rPr>
              <w:t xml:space="preserve"> </w:t>
            </w:r>
            <w:r w:rsidR="004176CC" w:rsidRPr="00710F89">
              <w:rPr>
                <w:rFonts w:ascii="Times New Roman" w:hAnsi="Times New Roman" w:cs="Times New Roman"/>
                <w:sz w:val="20"/>
              </w:rPr>
              <w:t>% услуг по выдаче градостроительного плана земельного участка предостав</w:t>
            </w:r>
            <w:r w:rsidR="005902EE" w:rsidRPr="00710F89">
              <w:rPr>
                <w:rFonts w:ascii="Times New Roman" w:hAnsi="Times New Roman" w:cs="Times New Roman"/>
                <w:sz w:val="20"/>
              </w:rPr>
              <w:t xml:space="preserve">лены в электронном виде, (в 2020 </w:t>
            </w:r>
            <w:r w:rsidR="005902EE" w:rsidRPr="00710F89">
              <w:rPr>
                <w:rFonts w:ascii="Times New Roman" w:hAnsi="Times New Roman" w:cs="Times New Roman"/>
                <w:sz w:val="20"/>
              </w:rPr>
              <w:lastRenderedPageBreak/>
              <w:t>году – 58</w:t>
            </w:r>
            <w:r w:rsidR="004176CC" w:rsidRPr="00710F89">
              <w:rPr>
                <w:rFonts w:ascii="Times New Roman" w:hAnsi="Times New Roman" w:cs="Times New Roman"/>
                <w:sz w:val="20"/>
              </w:rPr>
              <w:t xml:space="preserve">%). Фактический срок выдачи данных документов составляет 9 дней при регламентированном сроке в 10 дней. </w:t>
            </w:r>
          </w:p>
          <w:p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Услуги по выдаче разрешения на строительство полностью (100%) оказываются в электронном виде, при этом фактический срок оказания услуги составляет 4 рабочих дня (</w:t>
            </w:r>
            <w:r w:rsidR="0098348A" w:rsidRPr="00710F89">
              <w:rPr>
                <w:rFonts w:ascii="Times New Roman" w:hAnsi="Times New Roman" w:cs="Times New Roman"/>
                <w:sz w:val="20"/>
              </w:rPr>
              <w:t xml:space="preserve">в соответствии с </w:t>
            </w:r>
            <w:r w:rsidR="004176CC" w:rsidRPr="00710F89">
              <w:rPr>
                <w:rFonts w:ascii="Times New Roman" w:hAnsi="Times New Roman" w:cs="Times New Roman"/>
                <w:sz w:val="20"/>
              </w:rPr>
              <w:t>регламент</w:t>
            </w:r>
            <w:r w:rsidR="0098348A" w:rsidRPr="00710F89">
              <w:rPr>
                <w:rFonts w:ascii="Times New Roman" w:hAnsi="Times New Roman" w:cs="Times New Roman"/>
                <w:sz w:val="20"/>
              </w:rPr>
              <w:t>ом</w:t>
            </w:r>
            <w:r w:rsidR="004176CC" w:rsidRPr="00710F89">
              <w:rPr>
                <w:rFonts w:ascii="Times New Roman" w:hAnsi="Times New Roman" w:cs="Times New Roman"/>
                <w:sz w:val="20"/>
              </w:rPr>
              <w:t xml:space="preserve"> 5 дней). </w:t>
            </w:r>
          </w:p>
          <w:p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Для муниципалитета внедрение практики имеет экономический эффект, повы</w:t>
            </w:r>
            <w:r w:rsidR="00916B80" w:rsidRPr="00710F89">
              <w:rPr>
                <w:rFonts w:ascii="Times New Roman" w:hAnsi="Times New Roman" w:cs="Times New Roman"/>
                <w:sz w:val="20"/>
              </w:rPr>
              <w:t>шая</w:t>
            </w:r>
            <w:r w:rsidR="004176CC" w:rsidRPr="00710F89">
              <w:rPr>
                <w:rFonts w:ascii="Times New Roman" w:hAnsi="Times New Roman" w:cs="Times New Roman"/>
                <w:sz w:val="20"/>
              </w:rPr>
              <w:t xml:space="preserve"> инвестиционную привлекательность города.  Для застройщика (инвестора) данная практика дала возможность получения услуг в сфере строительства в любое время и месте, без административных барьеров, и в предельно короткие сроки. </w:t>
            </w:r>
          </w:p>
          <w:p w:rsidR="0066050E" w:rsidRPr="00710F89" w:rsidRDefault="000051BB" w:rsidP="000051BB">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916B80" w:rsidRPr="00710F89">
              <w:rPr>
                <w:rFonts w:ascii="Times New Roman" w:hAnsi="Times New Roman" w:cs="Times New Roman"/>
                <w:sz w:val="20"/>
              </w:rPr>
              <w:t xml:space="preserve">3) </w:t>
            </w:r>
            <w:r w:rsidR="004176CC" w:rsidRPr="00710F89">
              <w:rPr>
                <w:rFonts w:ascii="Times New Roman" w:hAnsi="Times New Roman" w:cs="Times New Roman"/>
                <w:sz w:val="20"/>
              </w:rPr>
              <w:t>Внедрение успешной практики «Городской конкурс общественных инициатив по благоустройству внутриквартальных территорий «Мой дом, мой двор» получило положительные эффекты (экономический и социальный) для жителей благоустроенных домов и в целом для города Пыть-Яха, где развивается инициативное бюджетирование. Идея этой модели проста: граждане не только вовлекаются в решение вопросов местного значения, связанных с развитием городской инфраструктуры, но и осуществляют контроль за реализацией предложенных проектов.</w:t>
            </w:r>
          </w:p>
          <w:p w:rsidR="0068226F" w:rsidRPr="00710F89" w:rsidRDefault="00D45DD2" w:rsidP="0068226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68226F" w:rsidRPr="00710F89">
              <w:rPr>
                <w:rFonts w:ascii="Times New Roman" w:hAnsi="Times New Roman" w:cs="Times New Roman"/>
                <w:sz w:val="20"/>
              </w:rPr>
              <w:t xml:space="preserve">На территории города принят комплекс мер по организации доступа социально ориентированных некоммерческих организаций к предоставлению услуг в сфере культуры. На основании распоряжения администрации города от 28.06.2021 №1203-ра «Об обеспечении поддержки доступа немуниципальных организаций (коммерческих, некоммерческих), в том числе социально ориентированных некоммерческих организаций, к </w:t>
            </w:r>
            <w:r w:rsidR="0068226F" w:rsidRPr="00710F89">
              <w:rPr>
                <w:rFonts w:ascii="Times New Roman" w:hAnsi="Times New Roman" w:cs="Times New Roman"/>
                <w:sz w:val="20"/>
              </w:rPr>
              <w:lastRenderedPageBreak/>
              <w:t>предоставлению услуг в сфере культуры в городе Пыть-Яхе» реализуются мероприятия по передаче общественно полезных услуг на исполнение немуниципальным организациям (коммерческим, некоммерческим), в том числе социально ориентированным некоммерческим организациям. По состоянию на 01.07.2021 обращений по передаче услуг в сфере культуры не зафиксировано.</w:t>
            </w:r>
          </w:p>
          <w:p w:rsidR="0068226F" w:rsidRPr="00710F89" w:rsidRDefault="0068226F" w:rsidP="0068226F">
            <w:pPr>
              <w:pStyle w:val="ConsPlusNormal0"/>
              <w:contextualSpacing/>
              <w:jc w:val="both"/>
              <w:rPr>
                <w:rFonts w:ascii="Times New Roman" w:hAnsi="Times New Roman" w:cs="Times New Roman"/>
                <w:sz w:val="20"/>
              </w:rPr>
            </w:pPr>
          </w:p>
        </w:tc>
      </w:tr>
    </w:tbl>
    <w:p w:rsidR="00805356" w:rsidRPr="00710F89" w:rsidRDefault="00805356" w:rsidP="00F836E7">
      <w:pPr>
        <w:pStyle w:val="ConsPlusTitle"/>
        <w:jc w:val="center"/>
        <w:outlineLvl w:val="1"/>
        <w:rPr>
          <w:rFonts w:ascii="Times New Roman" w:hAnsi="Times New Roman" w:cs="Times New Roman"/>
          <w:sz w:val="26"/>
          <w:szCs w:val="26"/>
        </w:rPr>
      </w:pPr>
      <w:r w:rsidRPr="00710F89">
        <w:rPr>
          <w:rFonts w:ascii="Times New Roman" w:hAnsi="Times New Roman" w:cs="Times New Roman"/>
          <w:sz w:val="26"/>
          <w:szCs w:val="26"/>
        </w:rPr>
        <w:lastRenderedPageBreak/>
        <w:t xml:space="preserve">Раздел </w:t>
      </w:r>
      <w:r w:rsidRPr="00710F89">
        <w:rPr>
          <w:rFonts w:ascii="Times New Roman" w:hAnsi="Times New Roman" w:cs="Times New Roman"/>
          <w:sz w:val="26"/>
          <w:szCs w:val="26"/>
          <w:lang w:val="en-US"/>
        </w:rPr>
        <w:t>I</w:t>
      </w:r>
      <w:r w:rsidRPr="00710F89">
        <w:rPr>
          <w:rFonts w:ascii="Times New Roman" w:hAnsi="Times New Roman" w:cs="Times New Roman"/>
          <w:sz w:val="26"/>
          <w:szCs w:val="26"/>
        </w:rPr>
        <w:t>V. СОЗДАНИЕ И РЕАЛИЗАЦИЯ МЕХАНИЗМОВ ОБЩЕСТВЕННОГО</w:t>
      </w:r>
    </w:p>
    <w:p w:rsidR="00805356" w:rsidRPr="00710F89" w:rsidRDefault="00805356" w:rsidP="007E28B7">
      <w:pPr>
        <w:pStyle w:val="ConsPlusTitle"/>
        <w:jc w:val="center"/>
        <w:rPr>
          <w:rFonts w:ascii="Times New Roman" w:hAnsi="Times New Roman" w:cs="Times New Roman"/>
          <w:sz w:val="26"/>
          <w:szCs w:val="26"/>
        </w:rPr>
      </w:pPr>
      <w:r w:rsidRPr="00710F89">
        <w:rPr>
          <w:rFonts w:ascii="Times New Roman" w:hAnsi="Times New Roman" w:cs="Times New Roman"/>
          <w:sz w:val="26"/>
          <w:szCs w:val="26"/>
        </w:rPr>
        <w:t>КОНТРОЛЯ ЗА ДЕЯТЕЛЬНОСТЬЮ СУБЪЕКТОВ ЕСТЕСТВЕННЫХ МОНОПОЛИЙ</w:t>
      </w:r>
    </w:p>
    <w:p w:rsidR="007E28B7" w:rsidRPr="00710F89" w:rsidRDefault="007E28B7" w:rsidP="007E28B7">
      <w:pPr>
        <w:pStyle w:val="ConsPlusTitle"/>
        <w:jc w:val="center"/>
        <w:rPr>
          <w:rFonts w:ascii="Times New Roman" w:hAnsi="Times New Roman" w:cs="Times New Roman"/>
        </w:rPr>
      </w:pPr>
    </w:p>
    <w:tbl>
      <w:tblPr>
        <w:tblW w:w="1596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470"/>
        <w:gridCol w:w="2268"/>
        <w:gridCol w:w="1715"/>
        <w:gridCol w:w="1999"/>
        <w:gridCol w:w="1857"/>
        <w:gridCol w:w="3231"/>
      </w:tblGrid>
      <w:tr w:rsidR="00895666" w:rsidRPr="00710F89" w:rsidTr="00F6457A">
        <w:tc>
          <w:tcPr>
            <w:tcW w:w="425"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 п/п</w:t>
            </w:r>
          </w:p>
        </w:tc>
        <w:tc>
          <w:tcPr>
            <w:tcW w:w="4470"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Наименование мероприятия</w:t>
            </w:r>
          </w:p>
        </w:tc>
        <w:tc>
          <w:tcPr>
            <w:tcW w:w="2268"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Ключевое событие/результат</w:t>
            </w:r>
          </w:p>
        </w:tc>
        <w:tc>
          <w:tcPr>
            <w:tcW w:w="1715"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Срок</w:t>
            </w:r>
          </w:p>
        </w:tc>
        <w:tc>
          <w:tcPr>
            <w:tcW w:w="1999"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Вид документа</w:t>
            </w:r>
          </w:p>
        </w:tc>
        <w:tc>
          <w:tcPr>
            <w:tcW w:w="1857"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Исполнитель</w:t>
            </w:r>
          </w:p>
        </w:tc>
        <w:tc>
          <w:tcPr>
            <w:tcW w:w="3231"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Информация о ходе исполнения</w:t>
            </w:r>
          </w:p>
        </w:tc>
      </w:tr>
      <w:tr w:rsidR="00895666" w:rsidRPr="00710F89" w:rsidTr="00F6457A">
        <w:trPr>
          <w:trHeight w:val="137"/>
        </w:trPr>
        <w:tc>
          <w:tcPr>
            <w:tcW w:w="425"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4470"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2</w:t>
            </w:r>
          </w:p>
        </w:tc>
        <w:tc>
          <w:tcPr>
            <w:tcW w:w="2268"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1715"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4</w:t>
            </w:r>
          </w:p>
        </w:tc>
        <w:tc>
          <w:tcPr>
            <w:tcW w:w="1999"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5</w:t>
            </w:r>
          </w:p>
        </w:tc>
        <w:tc>
          <w:tcPr>
            <w:tcW w:w="1857"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6</w:t>
            </w:r>
          </w:p>
        </w:tc>
        <w:tc>
          <w:tcPr>
            <w:tcW w:w="3231"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7</w:t>
            </w:r>
          </w:p>
        </w:tc>
      </w:tr>
      <w:tr w:rsidR="00895666" w:rsidRPr="00710F89" w:rsidTr="003B5C4D">
        <w:tblPrEx>
          <w:tblBorders>
            <w:insideH w:val="none" w:sz="0" w:space="0" w:color="auto"/>
          </w:tblBorders>
        </w:tblPrEx>
        <w:trPr>
          <w:trHeight w:val="453"/>
        </w:trPr>
        <w:tc>
          <w:tcPr>
            <w:tcW w:w="425" w:type="dxa"/>
            <w:tcBorders>
              <w:top w:val="single" w:sz="4" w:space="0" w:color="auto"/>
              <w:bottom w:val="single" w:sz="4" w:space="0" w:color="auto"/>
            </w:tcBorders>
          </w:tcPr>
          <w:p w:rsidR="00895666" w:rsidRPr="00710F89" w:rsidRDefault="00895666" w:rsidP="00F836E7">
            <w:pPr>
              <w:pStyle w:val="ConsPlusNormal0"/>
              <w:jc w:val="center"/>
              <w:rPr>
                <w:rFonts w:ascii="Times New Roman" w:hAnsi="Times New Roman" w:cs="Times New Roman"/>
                <w:sz w:val="20"/>
              </w:rPr>
            </w:pPr>
            <w:bookmarkStart w:id="0" w:name="P1833"/>
            <w:bookmarkEnd w:id="0"/>
            <w:r w:rsidRPr="00710F89">
              <w:rPr>
                <w:rFonts w:ascii="Times New Roman" w:hAnsi="Times New Roman" w:cs="Times New Roman"/>
                <w:sz w:val="20"/>
              </w:rPr>
              <w:t>1.</w:t>
            </w:r>
          </w:p>
        </w:tc>
        <w:tc>
          <w:tcPr>
            <w:tcW w:w="4470" w:type="dxa"/>
            <w:tcBorders>
              <w:top w:val="single" w:sz="4" w:space="0" w:color="auto"/>
              <w:bottom w:val="single" w:sz="4" w:space="0" w:color="auto"/>
            </w:tcBorders>
            <w:shd w:val="clear" w:color="auto" w:fill="auto"/>
          </w:tcPr>
          <w:p w:rsidR="00895666" w:rsidRPr="00710F89" w:rsidRDefault="00895666" w:rsidP="009A5291">
            <w:pPr>
              <w:pStyle w:val="ConsPlusNormal0"/>
              <w:rPr>
                <w:rFonts w:ascii="Times New Roman" w:hAnsi="Times New Roman" w:cs="Times New Roman"/>
                <w:sz w:val="20"/>
              </w:rPr>
            </w:pPr>
            <w:r w:rsidRPr="00710F89">
              <w:rPr>
                <w:rFonts w:ascii="Times New Roman" w:hAnsi="Times New Roman" w:cs="Times New Roman"/>
                <w:sz w:val="20"/>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 при согласовании и утверждении схем территориального планирования</w:t>
            </w:r>
          </w:p>
        </w:tc>
        <w:tc>
          <w:tcPr>
            <w:tcW w:w="2268" w:type="dxa"/>
            <w:tcBorders>
              <w:top w:val="single" w:sz="4" w:space="0" w:color="auto"/>
              <w:bottom w:val="single" w:sz="4" w:space="0" w:color="auto"/>
            </w:tcBorders>
            <w:shd w:val="clear" w:color="auto" w:fill="auto"/>
          </w:tcPr>
          <w:p w:rsidR="00895666" w:rsidRPr="00710F89" w:rsidRDefault="00895666" w:rsidP="00C950F9">
            <w:pPr>
              <w:pStyle w:val="ConsPlusNormal0"/>
              <w:rPr>
                <w:rFonts w:ascii="Times New Roman" w:hAnsi="Times New Roman" w:cs="Times New Roman"/>
                <w:sz w:val="20"/>
              </w:rPr>
            </w:pPr>
            <w:r w:rsidRPr="00710F89">
              <w:rPr>
                <w:rFonts w:ascii="Times New Roman" w:hAnsi="Times New Roman" w:cs="Times New Roman"/>
                <w:sz w:val="20"/>
              </w:rPr>
              <w:t>создание и реализация механизмов общественного контроля за деятельностью субъектов естественных монополий</w:t>
            </w:r>
          </w:p>
        </w:tc>
        <w:tc>
          <w:tcPr>
            <w:tcW w:w="1715" w:type="dxa"/>
            <w:tcBorders>
              <w:top w:val="single" w:sz="4" w:space="0" w:color="auto"/>
              <w:bottom w:val="single" w:sz="4" w:space="0" w:color="auto"/>
            </w:tcBorders>
            <w:shd w:val="clear" w:color="auto" w:fill="auto"/>
          </w:tcPr>
          <w:p w:rsidR="00895666" w:rsidRPr="00710F89" w:rsidRDefault="00895666" w:rsidP="00F02B67">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999" w:type="dxa"/>
            <w:tcBorders>
              <w:top w:val="single" w:sz="4" w:space="0" w:color="auto"/>
              <w:bottom w:val="single" w:sz="4" w:space="0" w:color="auto"/>
            </w:tcBorders>
            <w:shd w:val="clear" w:color="auto" w:fill="auto"/>
          </w:tcPr>
          <w:p w:rsidR="00895666" w:rsidRPr="00710F89" w:rsidRDefault="00895666" w:rsidP="00627EA0">
            <w:pPr>
              <w:pStyle w:val="ConsPlusNormal0"/>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1857" w:type="dxa"/>
            <w:tcBorders>
              <w:top w:val="single" w:sz="4" w:space="0" w:color="auto"/>
              <w:bottom w:val="single" w:sz="4" w:space="0" w:color="auto"/>
            </w:tcBorders>
            <w:shd w:val="clear" w:color="auto" w:fill="auto"/>
          </w:tcPr>
          <w:p w:rsidR="00895666" w:rsidRPr="00710F89" w:rsidRDefault="0043631B" w:rsidP="0043631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архитектуры и градостроительства </w:t>
            </w:r>
          </w:p>
        </w:tc>
        <w:tc>
          <w:tcPr>
            <w:tcW w:w="3231" w:type="dxa"/>
            <w:tcBorders>
              <w:top w:val="single" w:sz="4" w:space="0" w:color="auto"/>
              <w:bottom w:val="single" w:sz="4" w:space="0" w:color="auto"/>
            </w:tcBorders>
            <w:shd w:val="clear" w:color="auto" w:fill="auto"/>
          </w:tcPr>
          <w:p w:rsidR="00A07C22" w:rsidRPr="00710F89" w:rsidRDefault="00A07C22" w:rsidP="003820C2">
            <w:pPr>
              <w:pStyle w:val="ConsPlusNormal0"/>
              <w:jc w:val="both"/>
              <w:rPr>
                <w:rFonts w:ascii="Times New Roman" w:hAnsi="Times New Roman"/>
                <w:sz w:val="20"/>
              </w:rPr>
            </w:pPr>
            <w:r w:rsidRPr="00710F89">
              <w:rPr>
                <w:rFonts w:ascii="Times New Roman" w:hAnsi="Times New Roman" w:cs="Times New Roman"/>
                <w:sz w:val="20"/>
              </w:rPr>
              <w:t>В целях обеспечения доступности для получения предложений при подготовке материалов по внесению изменений в документы территориального планирования, проекты размещается на официальном сайте администрации города Пыть-Яха: http://adm.gov86.org, а также в социальных сетях Интернет.</w:t>
            </w:r>
            <w:r w:rsidRPr="00710F89">
              <w:rPr>
                <w:rFonts w:ascii="Times New Roman" w:hAnsi="Times New Roman"/>
                <w:bCs/>
                <w:sz w:val="20"/>
              </w:rPr>
              <w:t xml:space="preserve"> </w:t>
            </w:r>
          </w:p>
          <w:p w:rsidR="00895666" w:rsidRPr="00710F89" w:rsidRDefault="00895666" w:rsidP="003820C2">
            <w:pPr>
              <w:pStyle w:val="ConsPlusNormal0"/>
              <w:jc w:val="both"/>
              <w:rPr>
                <w:rFonts w:ascii="Times New Roman" w:hAnsi="Times New Roman" w:cs="Times New Roman"/>
                <w:sz w:val="20"/>
              </w:rPr>
            </w:pPr>
          </w:p>
        </w:tc>
      </w:tr>
    </w:tbl>
    <w:p w:rsidR="007A729E" w:rsidRPr="00710F89" w:rsidRDefault="007A729E" w:rsidP="007A729E">
      <w:pPr>
        <w:jc w:val="center"/>
      </w:pPr>
    </w:p>
    <w:p w:rsidR="007A729E" w:rsidRPr="00710F89" w:rsidRDefault="007A729E" w:rsidP="007A729E">
      <w:pPr>
        <w:jc w:val="center"/>
        <w:rPr>
          <w:rFonts w:ascii="Times New Roman" w:hAnsi="Times New Roman"/>
          <w:sz w:val="28"/>
          <w:szCs w:val="28"/>
        </w:rPr>
      </w:pPr>
    </w:p>
    <w:p w:rsidR="007A729E" w:rsidRPr="00710F89" w:rsidRDefault="007A729E">
      <w:pPr>
        <w:rPr>
          <w:rFonts w:ascii="Times New Roman" w:hAnsi="Times New Roman"/>
          <w:sz w:val="28"/>
          <w:szCs w:val="28"/>
        </w:rPr>
      </w:pPr>
    </w:p>
    <w:p w:rsidR="00805356" w:rsidRPr="00710F89" w:rsidRDefault="00805356" w:rsidP="007A729E">
      <w:pPr>
        <w:jc w:val="center"/>
        <w:rPr>
          <w:rFonts w:ascii="Times New Roman" w:hAnsi="Times New Roman"/>
          <w:b/>
          <w:sz w:val="26"/>
          <w:szCs w:val="26"/>
        </w:rPr>
      </w:pPr>
      <w:r w:rsidRPr="00710F89">
        <w:rPr>
          <w:rFonts w:ascii="Times New Roman" w:hAnsi="Times New Roman"/>
          <w:b/>
          <w:sz w:val="26"/>
          <w:szCs w:val="26"/>
        </w:rPr>
        <w:t>Раздел V. ОРГАНИЗАЦИОННЫЕ МЕРОПРИЯТИЯ</w:t>
      </w:r>
    </w:p>
    <w:p w:rsidR="00805356" w:rsidRPr="00710F89" w:rsidRDefault="00805356" w:rsidP="00F836E7">
      <w:pPr>
        <w:pStyle w:val="ConsPlusNormal0"/>
        <w:jc w:val="both"/>
        <w:rPr>
          <w:rFonts w:ascii="Times New Roman" w:hAnsi="Times New Roman" w:cs="Times New Roman"/>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10"/>
        <w:gridCol w:w="1985"/>
        <w:gridCol w:w="1701"/>
        <w:gridCol w:w="1842"/>
        <w:gridCol w:w="2977"/>
        <w:gridCol w:w="3827"/>
      </w:tblGrid>
      <w:tr w:rsidR="00895666" w:rsidRPr="00710F89" w:rsidTr="00C56406">
        <w:trPr>
          <w:jc w:val="center"/>
        </w:trPr>
        <w:tc>
          <w:tcPr>
            <w:tcW w:w="629"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lastRenderedPageBreak/>
              <w:t>№ п/п</w:t>
            </w:r>
          </w:p>
        </w:tc>
        <w:tc>
          <w:tcPr>
            <w:tcW w:w="2910"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Наименование мероприятия</w:t>
            </w:r>
          </w:p>
        </w:tc>
        <w:tc>
          <w:tcPr>
            <w:tcW w:w="1985"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Ключевое событие/результат</w:t>
            </w:r>
          </w:p>
        </w:tc>
        <w:tc>
          <w:tcPr>
            <w:tcW w:w="1701"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Срок</w:t>
            </w:r>
          </w:p>
        </w:tc>
        <w:tc>
          <w:tcPr>
            <w:tcW w:w="1842"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Вид документа</w:t>
            </w:r>
          </w:p>
        </w:tc>
        <w:tc>
          <w:tcPr>
            <w:tcW w:w="2977"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Исполнитель</w:t>
            </w:r>
          </w:p>
        </w:tc>
        <w:tc>
          <w:tcPr>
            <w:tcW w:w="3827"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Информация о ходе исполнения</w:t>
            </w:r>
          </w:p>
        </w:tc>
      </w:tr>
      <w:tr w:rsidR="00895666" w:rsidRPr="00710F89" w:rsidTr="00C56406">
        <w:trPr>
          <w:jc w:val="center"/>
        </w:trPr>
        <w:tc>
          <w:tcPr>
            <w:tcW w:w="629"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2910"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2</w:t>
            </w:r>
          </w:p>
        </w:tc>
        <w:tc>
          <w:tcPr>
            <w:tcW w:w="1985"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1701"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4</w:t>
            </w:r>
          </w:p>
        </w:tc>
        <w:tc>
          <w:tcPr>
            <w:tcW w:w="1842"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5</w:t>
            </w:r>
          </w:p>
        </w:tc>
        <w:tc>
          <w:tcPr>
            <w:tcW w:w="2977"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6</w:t>
            </w:r>
          </w:p>
        </w:tc>
        <w:tc>
          <w:tcPr>
            <w:tcW w:w="3827"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7</w:t>
            </w:r>
          </w:p>
        </w:tc>
      </w:tr>
      <w:tr w:rsidR="00895666" w:rsidRPr="00710F89" w:rsidTr="00C56406">
        <w:tblPrEx>
          <w:tblBorders>
            <w:insideH w:val="none" w:sz="0" w:space="0" w:color="auto"/>
          </w:tblBorders>
        </w:tblPrEx>
        <w:trPr>
          <w:trHeight w:val="2582"/>
          <w:jc w:val="center"/>
        </w:trPr>
        <w:tc>
          <w:tcPr>
            <w:tcW w:w="629" w:type="dxa"/>
            <w:tcBorders>
              <w:top w:val="single" w:sz="4" w:space="0" w:color="auto"/>
              <w:bottom w:val="single" w:sz="4" w:space="0" w:color="auto"/>
            </w:tcBorders>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2910" w:type="dxa"/>
            <w:tcBorders>
              <w:top w:val="single" w:sz="4" w:space="0" w:color="auto"/>
              <w:bottom w:val="single" w:sz="4" w:space="0" w:color="auto"/>
            </w:tcBorders>
          </w:tcPr>
          <w:p w:rsidR="00895666" w:rsidRPr="00710F89" w:rsidRDefault="00895666" w:rsidP="003F261A">
            <w:pPr>
              <w:pStyle w:val="ConsPlusNormal0"/>
              <w:rPr>
                <w:rFonts w:ascii="Times New Roman" w:hAnsi="Times New Roman" w:cs="Times New Roman"/>
                <w:sz w:val="20"/>
              </w:rPr>
            </w:pPr>
            <w:r w:rsidRPr="00710F89">
              <w:rPr>
                <w:rFonts w:ascii="Times New Roman" w:hAnsi="Times New Roman" w:cs="Times New Roman"/>
                <w:sz w:val="20"/>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34" w:history="1">
              <w:r w:rsidRPr="00710F89">
                <w:rPr>
                  <w:rFonts w:ascii="Times New Roman" w:hAnsi="Times New Roman" w:cs="Times New Roman"/>
                  <w:sz w:val="20"/>
                </w:rPr>
                <w:t>Стандарта</w:t>
              </w:r>
            </w:hyperlink>
            <w:r w:rsidRPr="00710F89">
              <w:rPr>
                <w:rFonts w:ascii="Times New Roman" w:hAnsi="Times New Roman" w:cs="Times New Roman"/>
                <w:sz w:val="20"/>
              </w:rPr>
              <w:t xml:space="preserve"> развития конкуренции</w:t>
            </w:r>
          </w:p>
        </w:tc>
        <w:tc>
          <w:tcPr>
            <w:tcW w:w="1985"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35" w:history="1">
              <w:r w:rsidRPr="00710F89">
                <w:rPr>
                  <w:rFonts w:ascii="Times New Roman" w:hAnsi="Times New Roman" w:cs="Times New Roman"/>
                  <w:sz w:val="20"/>
                </w:rPr>
                <w:t>Стандарта</w:t>
              </w:r>
            </w:hyperlink>
            <w:r w:rsidRPr="00710F89">
              <w:rPr>
                <w:rFonts w:ascii="Times New Roman" w:hAnsi="Times New Roman" w:cs="Times New Roman"/>
                <w:sz w:val="20"/>
              </w:rPr>
              <w:t xml:space="preserve"> развития конкуренции </w:t>
            </w:r>
          </w:p>
        </w:tc>
        <w:tc>
          <w:tcPr>
            <w:tcW w:w="1701" w:type="dxa"/>
            <w:tcBorders>
              <w:top w:val="single" w:sz="4" w:space="0" w:color="auto"/>
              <w:bottom w:val="single" w:sz="4" w:space="0" w:color="auto"/>
            </w:tcBorders>
          </w:tcPr>
          <w:p w:rsidR="00F02B67"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2019 </w:t>
            </w:r>
          </w:p>
          <w:p w:rsidR="00F02B67" w:rsidRPr="00710F89" w:rsidRDefault="00895666" w:rsidP="00F02B67">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2020 </w:t>
            </w:r>
          </w:p>
          <w:p w:rsidR="00895666" w:rsidRPr="00710F89" w:rsidRDefault="00895666" w:rsidP="00F02B67">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2021 </w:t>
            </w:r>
          </w:p>
        </w:tc>
        <w:tc>
          <w:tcPr>
            <w:tcW w:w="1842"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2977" w:type="dxa"/>
            <w:tcBorders>
              <w:top w:val="single" w:sz="4" w:space="0" w:color="auto"/>
              <w:bottom w:val="single" w:sz="4" w:space="0" w:color="auto"/>
            </w:tcBorders>
          </w:tcPr>
          <w:p w:rsidR="00895666" w:rsidRPr="00B03B74" w:rsidRDefault="00B03B74" w:rsidP="005B26CC">
            <w:pPr>
              <w:pStyle w:val="ConsPlusNormal0"/>
              <w:rPr>
                <w:rFonts w:ascii="Times New Roman" w:hAnsi="Times New Roman"/>
                <w:sz w:val="20"/>
              </w:rPr>
            </w:pPr>
            <w:r w:rsidRPr="00B03B74">
              <w:rPr>
                <w:rFonts w:ascii="Times New Roman" w:hAnsi="Times New Roman"/>
                <w:sz w:val="20"/>
              </w:rPr>
              <w:t>Управление</w:t>
            </w:r>
            <w:r>
              <w:rPr>
                <w:rFonts w:ascii="Times New Roman" w:hAnsi="Times New Roman"/>
                <w:sz w:val="20"/>
              </w:rPr>
              <w:t xml:space="preserve"> по образованию</w:t>
            </w:r>
            <w:r w:rsidR="00895666" w:rsidRPr="00710F89">
              <w:rPr>
                <w:rFonts w:ascii="Times New Roman" w:hAnsi="Times New Roman" w:cs="Times New Roman"/>
                <w:sz w:val="20"/>
              </w:rPr>
              <w:t xml:space="preserve">; </w:t>
            </w:r>
          </w:p>
          <w:p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p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Отдел муниципальных закупок -контрактная служба;</w:t>
            </w:r>
          </w:p>
          <w:p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rsidR="00895666" w:rsidRPr="00710F89" w:rsidRDefault="0043631B" w:rsidP="0043631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A07C22" w:rsidRPr="00710F89" w:rsidRDefault="001C72CD" w:rsidP="006D3D8B">
            <w:pPr>
              <w:pStyle w:val="ConsPlusNormal0"/>
              <w:jc w:val="both"/>
              <w:rPr>
                <w:rFonts w:ascii="Times New Roman" w:hAnsi="Times New Roman" w:cs="Times New Roman"/>
                <w:bCs/>
                <w:sz w:val="20"/>
              </w:rPr>
            </w:pPr>
            <w:r w:rsidRPr="00710F89">
              <w:rPr>
                <w:rFonts w:ascii="Times New Roman" w:hAnsi="Times New Roman" w:cs="Times New Roman"/>
                <w:sz w:val="20"/>
              </w:rPr>
              <w:t xml:space="preserve">        </w:t>
            </w:r>
            <w:r w:rsidR="00A07C22" w:rsidRPr="00710F89">
              <w:rPr>
                <w:rFonts w:ascii="Times New Roman" w:hAnsi="Times New Roman" w:cs="Times New Roman"/>
                <w:sz w:val="20"/>
              </w:rPr>
              <w:t>Осуществление взаимодействия по внедрению Стандарта развития конкуренции осуществляется путем устранения административных барьеров, оптимизации сроков предоставления муниципальных услуг, а также обеспечение равных условий доступа к информации.</w:t>
            </w:r>
            <w:r w:rsidR="00A07C22" w:rsidRPr="00710F89">
              <w:rPr>
                <w:rFonts w:ascii="Times New Roman" w:hAnsi="Times New Roman" w:cs="Times New Roman"/>
                <w:bCs/>
                <w:sz w:val="20"/>
              </w:rPr>
              <w:t xml:space="preserve"> </w:t>
            </w:r>
          </w:p>
          <w:p w:rsidR="007E1D10" w:rsidRPr="00710F89" w:rsidRDefault="007E1D10" w:rsidP="00F02B67">
            <w:pPr>
              <w:pStyle w:val="ConsPlusNormal0"/>
              <w:rPr>
                <w:rFonts w:ascii="Times New Roman" w:hAnsi="Times New Roman" w:cs="Times New Roman"/>
                <w:sz w:val="20"/>
              </w:rPr>
            </w:pPr>
          </w:p>
        </w:tc>
      </w:tr>
      <w:tr w:rsidR="00895666" w:rsidRPr="00710F89" w:rsidTr="00C56406">
        <w:tblPrEx>
          <w:tblBorders>
            <w:insideH w:val="none" w:sz="0" w:space="0" w:color="auto"/>
          </w:tblBorders>
        </w:tblPrEx>
        <w:trPr>
          <w:trHeight w:val="1315"/>
          <w:jc w:val="center"/>
        </w:trPr>
        <w:tc>
          <w:tcPr>
            <w:tcW w:w="629" w:type="dxa"/>
            <w:tcBorders>
              <w:top w:val="single" w:sz="4" w:space="0" w:color="auto"/>
              <w:bottom w:val="single" w:sz="4" w:space="0" w:color="auto"/>
            </w:tcBorders>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2.</w:t>
            </w:r>
          </w:p>
        </w:tc>
        <w:tc>
          <w:tcPr>
            <w:tcW w:w="2910" w:type="dxa"/>
            <w:tcBorders>
              <w:top w:val="single" w:sz="4" w:space="0" w:color="auto"/>
              <w:bottom w:val="single" w:sz="4" w:space="0" w:color="auto"/>
            </w:tcBorders>
          </w:tcPr>
          <w:p w:rsidR="00895666" w:rsidRPr="00710F89" w:rsidRDefault="00895666" w:rsidP="00330AFE">
            <w:pPr>
              <w:pStyle w:val="ConsPlusNormal0"/>
              <w:rPr>
                <w:rFonts w:ascii="Times New Roman" w:hAnsi="Times New Roman" w:cs="Times New Roman"/>
                <w:sz w:val="20"/>
              </w:rPr>
            </w:pPr>
            <w:r w:rsidRPr="00710F89">
              <w:rPr>
                <w:rFonts w:ascii="Times New Roman" w:hAnsi="Times New Roman" w:cs="Times New Roman"/>
                <w:sz w:val="20"/>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1985"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подготовка к проведению опросов субъектов предпринимательской деятельности</w:t>
            </w:r>
          </w:p>
        </w:tc>
        <w:tc>
          <w:tcPr>
            <w:tcW w:w="1701"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на постоянной основе. Информация в Депэкономики Югры ежегодно до 20 декабря 2019 г.,</w:t>
            </w:r>
            <w:r w:rsidR="00F02B67" w:rsidRPr="00710F89">
              <w:rPr>
                <w:rFonts w:ascii="Times New Roman" w:hAnsi="Times New Roman" w:cs="Times New Roman"/>
                <w:sz w:val="20"/>
              </w:rPr>
              <w:t xml:space="preserve"> </w:t>
            </w:r>
            <w:r w:rsidRPr="00710F89">
              <w:rPr>
                <w:rFonts w:ascii="Times New Roman" w:hAnsi="Times New Roman" w:cs="Times New Roman"/>
                <w:sz w:val="20"/>
              </w:rPr>
              <w:t>20 декабря 2020 г.,</w:t>
            </w:r>
          </w:p>
          <w:p w:rsidR="00895666" w:rsidRPr="00710F89" w:rsidRDefault="00895666" w:rsidP="002E4369">
            <w:pPr>
              <w:pStyle w:val="ConsPlusNormal0"/>
              <w:rPr>
                <w:rFonts w:ascii="Times New Roman" w:hAnsi="Times New Roman" w:cs="Times New Roman"/>
                <w:sz w:val="20"/>
              </w:rPr>
            </w:pPr>
            <w:r w:rsidRPr="00710F89">
              <w:rPr>
                <w:rFonts w:ascii="Times New Roman" w:hAnsi="Times New Roman" w:cs="Times New Roman"/>
                <w:sz w:val="20"/>
              </w:rPr>
              <w:t>20 декабря 2021 г.</w:t>
            </w:r>
          </w:p>
        </w:tc>
        <w:tc>
          <w:tcPr>
            <w:tcW w:w="1842"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 листовки, буклеты</w:t>
            </w:r>
          </w:p>
        </w:tc>
        <w:tc>
          <w:tcPr>
            <w:tcW w:w="2977"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tc>
        <w:tc>
          <w:tcPr>
            <w:tcW w:w="3827" w:type="dxa"/>
            <w:tcBorders>
              <w:top w:val="single" w:sz="4" w:space="0" w:color="auto"/>
              <w:bottom w:val="single" w:sz="4" w:space="0" w:color="auto"/>
            </w:tcBorders>
          </w:tcPr>
          <w:p w:rsidR="00A07C22" w:rsidRPr="00710F89" w:rsidRDefault="001C72CD" w:rsidP="00590ADC">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A07C22" w:rsidRPr="00710F89">
              <w:rPr>
                <w:rFonts w:ascii="Times New Roman" w:hAnsi="Times New Roman" w:cs="Times New Roman"/>
                <w:sz w:val="20"/>
              </w:rPr>
              <w:t xml:space="preserve">Информация о проводимых опросах доводится до сведения предпринимательского сообщества г.Пыть-Яха путем адресной рассылки и адресного информирования. А также размещается на официальном сайте администрации города Пыть-Яха </w:t>
            </w:r>
            <w:hyperlink r:id="rId36" w:history="1">
              <w:r w:rsidR="00A07C22" w:rsidRPr="007E21F9">
                <w:rPr>
                  <w:rStyle w:val="afb"/>
                  <w:rFonts w:ascii="Times New Roman" w:hAnsi="Times New Roman"/>
                  <w:color w:val="auto"/>
                  <w:sz w:val="20"/>
                  <w:u w:val="none"/>
                </w:rPr>
                <w:t>http://adm.gov86.org</w:t>
              </w:r>
            </w:hyperlink>
            <w:r w:rsidR="00A07C22" w:rsidRPr="00710F89">
              <w:rPr>
                <w:rFonts w:ascii="Times New Roman" w:hAnsi="Times New Roman" w:cs="Times New Roman"/>
                <w:sz w:val="20"/>
              </w:rPr>
              <w:t xml:space="preserve"> в разделах «Главная/Опрос»,</w:t>
            </w:r>
            <w:r w:rsidRPr="00710F89">
              <w:rPr>
                <w:rFonts w:ascii="Times New Roman" w:hAnsi="Times New Roman" w:cs="Times New Roman"/>
                <w:sz w:val="20"/>
              </w:rPr>
              <w:t xml:space="preserve"> </w:t>
            </w:r>
            <w:r w:rsidR="00A07C22" w:rsidRPr="00710F89">
              <w:rPr>
                <w:rFonts w:ascii="Times New Roman" w:hAnsi="Times New Roman" w:cs="Times New Roman"/>
                <w:sz w:val="20"/>
              </w:rPr>
              <w:t>«Главная/</w:t>
            </w:r>
            <w:r w:rsidRPr="00710F89">
              <w:rPr>
                <w:rFonts w:ascii="Times New Roman" w:hAnsi="Times New Roman" w:cs="Times New Roman"/>
                <w:sz w:val="20"/>
              </w:rPr>
              <w:t xml:space="preserve"> </w:t>
            </w:r>
            <w:r w:rsidR="00A07C22" w:rsidRPr="00710F89">
              <w:rPr>
                <w:rFonts w:ascii="Times New Roman" w:hAnsi="Times New Roman" w:cs="Times New Roman"/>
                <w:sz w:val="20"/>
              </w:rPr>
              <w:t xml:space="preserve">Деятельность/Экономика», </w:t>
            </w:r>
            <w:r w:rsidR="00590ADC" w:rsidRPr="00710F89">
              <w:rPr>
                <w:rFonts w:ascii="Times New Roman" w:hAnsi="Times New Roman" w:cs="Times New Roman"/>
                <w:sz w:val="20"/>
              </w:rPr>
              <w:t xml:space="preserve">на Инвестиционном портале администрации города, </w:t>
            </w:r>
            <w:r w:rsidR="00A07C22" w:rsidRPr="00710F89">
              <w:rPr>
                <w:rFonts w:ascii="Times New Roman" w:hAnsi="Times New Roman" w:cs="Times New Roman"/>
                <w:sz w:val="20"/>
              </w:rPr>
              <w:t>а также на страницах администрации города в социальных сетях Интернет</w:t>
            </w:r>
            <w:r w:rsidR="00F02B67" w:rsidRPr="00710F89">
              <w:rPr>
                <w:rFonts w:ascii="Times New Roman" w:hAnsi="Times New Roman" w:cs="Times New Roman"/>
                <w:sz w:val="20"/>
              </w:rPr>
              <w:t>.</w:t>
            </w:r>
          </w:p>
        </w:tc>
      </w:tr>
      <w:tr w:rsidR="00895666" w:rsidRPr="00710F89" w:rsidTr="00C56406">
        <w:tblPrEx>
          <w:tblBorders>
            <w:insideH w:val="none" w:sz="0" w:space="0" w:color="auto"/>
          </w:tblBorders>
        </w:tblPrEx>
        <w:trPr>
          <w:trHeight w:val="453"/>
          <w:jc w:val="center"/>
        </w:trPr>
        <w:tc>
          <w:tcPr>
            <w:tcW w:w="629" w:type="dxa"/>
            <w:tcBorders>
              <w:top w:val="single" w:sz="4" w:space="0" w:color="auto"/>
              <w:bottom w:val="single" w:sz="4" w:space="0" w:color="auto"/>
            </w:tcBorders>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2910"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Размещение информации о состоянии конкурентной среды и деятельности по содействию развитию конкуренции в сети интернет</w:t>
            </w:r>
          </w:p>
        </w:tc>
        <w:tc>
          <w:tcPr>
            <w:tcW w:w="1985"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w:t>
            </w:r>
            <w:r w:rsidRPr="00710F89">
              <w:rPr>
                <w:rFonts w:ascii="Times New Roman" w:hAnsi="Times New Roman" w:cs="Times New Roman"/>
                <w:sz w:val="20"/>
              </w:rPr>
              <w:lastRenderedPageBreak/>
              <w:t>и деятельности по содействию развитию конкуренции в регионе</w:t>
            </w:r>
          </w:p>
        </w:tc>
        <w:tc>
          <w:tcPr>
            <w:tcW w:w="1701" w:type="dxa"/>
            <w:tcBorders>
              <w:top w:val="single" w:sz="4" w:space="0" w:color="auto"/>
              <w:bottom w:val="single" w:sz="4" w:space="0" w:color="auto"/>
            </w:tcBorders>
          </w:tcPr>
          <w:p w:rsidR="00895666" w:rsidRPr="00710F89" w:rsidRDefault="00895666" w:rsidP="00F02B67">
            <w:pPr>
              <w:pStyle w:val="ConsPlusNormal0"/>
              <w:rPr>
                <w:rFonts w:ascii="Times New Roman" w:hAnsi="Times New Roman" w:cs="Times New Roman"/>
                <w:sz w:val="20"/>
              </w:rPr>
            </w:pPr>
            <w:r w:rsidRPr="00710F89">
              <w:rPr>
                <w:rFonts w:ascii="Times New Roman" w:hAnsi="Times New Roman" w:cs="Times New Roman"/>
                <w:sz w:val="20"/>
              </w:rPr>
              <w:lastRenderedPageBreak/>
              <w:t xml:space="preserve">30 декабря 2019 30 декабря 2020 30 декабря 2021 </w:t>
            </w:r>
          </w:p>
        </w:tc>
        <w:tc>
          <w:tcPr>
            <w:tcW w:w="1842" w:type="dxa"/>
            <w:tcBorders>
              <w:top w:val="single" w:sz="4" w:space="0" w:color="auto"/>
              <w:bottom w:val="single" w:sz="4" w:space="0" w:color="auto"/>
            </w:tcBorders>
          </w:tcPr>
          <w:p w:rsidR="00895666" w:rsidRPr="00710F89" w:rsidRDefault="00895666" w:rsidP="00330AFE">
            <w:pPr>
              <w:pStyle w:val="ConsPlusNormal0"/>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2977" w:type="dxa"/>
            <w:tcBorders>
              <w:top w:val="single" w:sz="4" w:space="0" w:color="auto"/>
              <w:bottom w:val="single" w:sz="4" w:space="0" w:color="auto"/>
            </w:tcBorders>
          </w:tcPr>
          <w:p w:rsidR="00895666" w:rsidRPr="00710F89" w:rsidRDefault="00895666" w:rsidP="00867BBC">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p w:rsidR="00895666" w:rsidRPr="00710F89" w:rsidRDefault="00895666" w:rsidP="00867BBC">
            <w:pPr>
              <w:pStyle w:val="ConsPlusNormal0"/>
              <w:rPr>
                <w:rFonts w:ascii="Times New Roman" w:hAnsi="Times New Roman" w:cs="Times New Roman"/>
                <w:sz w:val="20"/>
              </w:rPr>
            </w:pPr>
          </w:p>
        </w:tc>
        <w:tc>
          <w:tcPr>
            <w:tcW w:w="3827" w:type="dxa"/>
            <w:tcBorders>
              <w:top w:val="single" w:sz="4" w:space="0" w:color="auto"/>
              <w:bottom w:val="single" w:sz="4" w:space="0" w:color="auto"/>
            </w:tcBorders>
          </w:tcPr>
          <w:p w:rsidR="00895666" w:rsidRPr="00710F89" w:rsidRDefault="001C72CD" w:rsidP="006D3D8B">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A07C22" w:rsidRPr="00710F89">
              <w:rPr>
                <w:rFonts w:ascii="Times New Roman" w:hAnsi="Times New Roman" w:cs="Times New Roman"/>
                <w:sz w:val="20"/>
              </w:rPr>
              <w:t>Информация о состоянии конкурентной среды и деятельности по содействию развитию конкуренции размещается в сети интернет на официальном сайте администрации города Пыть-Яха http://adm.gov86.org в разделе «Главная/Деятельность/Экономика».</w:t>
            </w:r>
            <w:r w:rsidR="00A07C22" w:rsidRPr="00710F89">
              <w:rPr>
                <w:rFonts w:ascii="Times New Roman" w:hAnsi="Times New Roman" w:cs="Times New Roman"/>
                <w:bCs/>
                <w:sz w:val="20"/>
              </w:rPr>
              <w:t xml:space="preserve"> </w:t>
            </w:r>
          </w:p>
        </w:tc>
      </w:tr>
      <w:tr w:rsidR="00895666" w:rsidRPr="00710F89" w:rsidTr="00C56406">
        <w:trPr>
          <w:trHeight w:val="1838"/>
          <w:jc w:val="center"/>
        </w:trPr>
        <w:tc>
          <w:tcPr>
            <w:tcW w:w="629" w:type="dxa"/>
          </w:tcPr>
          <w:p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4.</w:t>
            </w:r>
          </w:p>
        </w:tc>
        <w:tc>
          <w:tcPr>
            <w:tcW w:w="2910" w:type="dxa"/>
          </w:tcPr>
          <w:p w:rsidR="00895666" w:rsidRPr="00710F89" w:rsidRDefault="00895666" w:rsidP="00EA75ED">
            <w:pPr>
              <w:pStyle w:val="ConsPlusNormal0"/>
              <w:rPr>
                <w:rFonts w:ascii="Times New Roman" w:hAnsi="Times New Roman" w:cs="Times New Roman"/>
                <w:sz w:val="20"/>
              </w:rPr>
            </w:pPr>
            <w:r w:rsidRPr="00710F89">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1985" w:type="dxa"/>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мониторинг структуры хозяйствующих субъектов в отраслях экономики</w:t>
            </w:r>
          </w:p>
        </w:tc>
        <w:tc>
          <w:tcPr>
            <w:tcW w:w="1701" w:type="dxa"/>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10 декабря 2019 10 декабря 2020 </w:t>
            </w:r>
          </w:p>
          <w:p w:rsidR="00895666" w:rsidRPr="00710F89" w:rsidRDefault="00895666" w:rsidP="004C1A68">
            <w:pPr>
              <w:pStyle w:val="ConsPlusNormal0"/>
              <w:rPr>
                <w:rFonts w:ascii="Times New Roman" w:hAnsi="Times New Roman" w:cs="Times New Roman"/>
                <w:sz w:val="20"/>
              </w:rPr>
            </w:pPr>
            <w:r w:rsidRPr="00710F89">
              <w:rPr>
                <w:rFonts w:ascii="Times New Roman" w:hAnsi="Times New Roman" w:cs="Times New Roman"/>
                <w:sz w:val="20"/>
              </w:rPr>
              <w:t xml:space="preserve">10 декабря 2021 </w:t>
            </w:r>
          </w:p>
        </w:tc>
        <w:tc>
          <w:tcPr>
            <w:tcW w:w="1842" w:type="dxa"/>
          </w:tcPr>
          <w:p w:rsidR="00895666" w:rsidRPr="00710F89" w:rsidRDefault="00895666" w:rsidP="00BC6C67">
            <w:pPr>
              <w:pStyle w:val="ConsPlusNormal0"/>
              <w:rPr>
                <w:rFonts w:ascii="Times New Roman" w:hAnsi="Times New Roman" w:cs="Times New Roman"/>
                <w:sz w:val="20"/>
              </w:rPr>
            </w:pPr>
            <w:r w:rsidRPr="00710F89">
              <w:rPr>
                <w:rFonts w:ascii="Times New Roman" w:hAnsi="Times New Roman" w:cs="Times New Roman"/>
                <w:sz w:val="20"/>
              </w:rPr>
              <w:t>- информация в отраслевые исполнительные органы государственной власти автономного округа;</w:t>
            </w:r>
          </w:p>
          <w:p w:rsidR="00895666" w:rsidRPr="00710F89" w:rsidRDefault="00895666" w:rsidP="00BC6C67">
            <w:pPr>
              <w:pStyle w:val="ConsPlusNormal0"/>
              <w:rPr>
                <w:rFonts w:ascii="Times New Roman" w:hAnsi="Times New Roman" w:cs="Times New Roman"/>
                <w:sz w:val="20"/>
              </w:rPr>
            </w:pPr>
            <w:r w:rsidRPr="00710F89">
              <w:rPr>
                <w:rFonts w:ascii="Times New Roman" w:hAnsi="Times New Roman" w:cs="Times New Roman"/>
                <w:sz w:val="20"/>
              </w:rPr>
              <w:t>- информация в управление по экономике администрации города Пыть-Яха</w:t>
            </w:r>
          </w:p>
        </w:tc>
        <w:tc>
          <w:tcPr>
            <w:tcW w:w="2977" w:type="dxa"/>
          </w:tcPr>
          <w:p w:rsidR="00895666" w:rsidRPr="00B03B74" w:rsidRDefault="00B03B74" w:rsidP="00D10E9A">
            <w:pPr>
              <w:pStyle w:val="ConsPlusNormal0"/>
              <w:rPr>
                <w:rFonts w:ascii="Times New Roman" w:hAnsi="Times New Roman"/>
                <w:sz w:val="20"/>
              </w:rPr>
            </w:pPr>
            <w:r w:rsidRPr="00B03B74">
              <w:rPr>
                <w:rFonts w:ascii="Times New Roman" w:hAnsi="Times New Roman"/>
                <w:sz w:val="20"/>
              </w:rPr>
              <w:t>Управление</w:t>
            </w:r>
            <w:r>
              <w:rPr>
                <w:rFonts w:ascii="Times New Roman" w:hAnsi="Times New Roman"/>
                <w:sz w:val="20"/>
              </w:rPr>
              <w:t xml:space="preserve"> по образованию</w:t>
            </w:r>
            <w:r w:rsidR="00895666" w:rsidRPr="00710F89">
              <w:rPr>
                <w:rFonts w:ascii="Times New Roman" w:hAnsi="Times New Roman" w:cs="Times New Roman"/>
                <w:sz w:val="20"/>
              </w:rPr>
              <w:t xml:space="preserve">; </w:t>
            </w:r>
          </w:p>
          <w:p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p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rsidR="00895666" w:rsidRPr="00710F89" w:rsidRDefault="0043631B" w:rsidP="0043631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архитектуры и градостроительства </w:t>
            </w:r>
          </w:p>
        </w:tc>
        <w:tc>
          <w:tcPr>
            <w:tcW w:w="3827" w:type="dxa"/>
          </w:tcPr>
          <w:p w:rsidR="00FD6167" w:rsidRPr="00710F89" w:rsidRDefault="001C72CD" w:rsidP="00916B80">
            <w:pPr>
              <w:pStyle w:val="ConsPlusNormal0"/>
              <w:jc w:val="both"/>
              <w:rPr>
                <w:rFonts w:ascii="Times New Roman" w:hAnsi="Times New Roman" w:cs="Times New Roman"/>
                <w:bCs/>
                <w:sz w:val="20"/>
              </w:rPr>
            </w:pPr>
            <w:r w:rsidRPr="00710F89">
              <w:rPr>
                <w:rFonts w:ascii="Times New Roman" w:hAnsi="Times New Roman" w:cs="Times New Roman"/>
                <w:sz w:val="20"/>
              </w:rPr>
              <w:t xml:space="preserve">        </w:t>
            </w:r>
            <w:r w:rsidR="00FD6167" w:rsidRPr="00710F89">
              <w:rPr>
                <w:rFonts w:ascii="Times New Roman" w:hAnsi="Times New Roman" w:cs="Times New Roman"/>
                <w:sz w:val="20"/>
              </w:rPr>
              <w:t>Проведена комплексная оценка количества хозяйствующих субъектов в соответствующей сфере деятельности (отрасли экономики) за последние 5 лет ответственными структурными подразделениями администрации города Пыть-Яха, информация направлена в отраслевые органы власти.</w:t>
            </w:r>
            <w:r w:rsidR="00FD6167" w:rsidRPr="00710F89">
              <w:rPr>
                <w:rFonts w:ascii="Times New Roman" w:hAnsi="Times New Roman" w:cs="Times New Roman"/>
                <w:bCs/>
                <w:sz w:val="20"/>
              </w:rPr>
              <w:t xml:space="preserve"> </w:t>
            </w:r>
          </w:p>
          <w:p w:rsidR="0068226F" w:rsidRPr="00710F89" w:rsidRDefault="001C72CD" w:rsidP="0068226F">
            <w:pPr>
              <w:pStyle w:val="ConsPlusNormal0"/>
              <w:jc w:val="both"/>
              <w:rPr>
                <w:rFonts w:ascii="Times New Roman" w:hAnsi="Times New Roman"/>
                <w:sz w:val="20"/>
              </w:rPr>
            </w:pPr>
            <w:r w:rsidRPr="00710F89">
              <w:rPr>
                <w:rFonts w:ascii="Times New Roman" w:hAnsi="Times New Roman" w:cs="Times New Roman"/>
                <w:sz w:val="20"/>
              </w:rPr>
              <w:t xml:space="preserve">        </w:t>
            </w:r>
            <w:r w:rsidR="0068226F" w:rsidRPr="00710F89">
              <w:rPr>
                <w:rFonts w:ascii="Times New Roman" w:hAnsi="Times New Roman" w:cs="Times New Roman"/>
                <w:sz w:val="20"/>
              </w:rPr>
              <w:t>В сфере культуры: за последние 5 лет на территории г. Пыть-Ях осуществляют деятельность с</w:t>
            </w:r>
            <w:r w:rsidR="00827C4D" w:rsidRPr="00710F89">
              <w:rPr>
                <w:rFonts w:ascii="Times New Roman" w:hAnsi="Times New Roman" w:cs="Times New Roman"/>
                <w:sz w:val="20"/>
              </w:rPr>
              <w:t xml:space="preserve">ледующие хозяйствующие субъекты за последние 5 лет увеличилось до 7 ед. </w:t>
            </w:r>
            <w:r w:rsidR="0068226F" w:rsidRPr="00710F89">
              <w:rPr>
                <w:rFonts w:ascii="Times New Roman" w:hAnsi="Times New Roman" w:cs="Times New Roman"/>
                <w:sz w:val="20"/>
              </w:rPr>
              <w:t xml:space="preserve"> </w:t>
            </w:r>
            <w:r w:rsidRPr="00710F89">
              <w:rPr>
                <w:rFonts w:ascii="Times New Roman" w:hAnsi="Times New Roman" w:cs="Times New Roman"/>
                <w:sz w:val="20"/>
              </w:rPr>
              <w:t xml:space="preserve"> </w:t>
            </w:r>
          </w:p>
          <w:p w:rsidR="0068226F" w:rsidRPr="00710F89" w:rsidRDefault="0068226F" w:rsidP="0068226F">
            <w:pPr>
              <w:pStyle w:val="ConsPlusNormal0"/>
              <w:jc w:val="both"/>
              <w:rPr>
                <w:rFonts w:ascii="Times New Roman" w:hAnsi="Times New Roman"/>
                <w:sz w:val="20"/>
              </w:rPr>
            </w:pPr>
            <w:r w:rsidRPr="00710F89">
              <w:rPr>
                <w:rFonts w:ascii="Times New Roman" w:hAnsi="Times New Roman"/>
                <w:sz w:val="20"/>
              </w:rPr>
              <w:t>- 2015г</w:t>
            </w:r>
            <w:r w:rsidR="00827C4D" w:rsidRPr="00710F89">
              <w:rPr>
                <w:rFonts w:ascii="Times New Roman" w:hAnsi="Times New Roman"/>
                <w:sz w:val="20"/>
              </w:rPr>
              <w:t>., 2016г. – 0.</w:t>
            </w:r>
          </w:p>
          <w:p w:rsidR="0068226F" w:rsidRPr="00710F89" w:rsidRDefault="00827C4D" w:rsidP="0068226F">
            <w:pPr>
              <w:pStyle w:val="ConsPlusNormal0"/>
              <w:jc w:val="both"/>
              <w:rPr>
                <w:rFonts w:ascii="Times New Roman" w:hAnsi="Times New Roman"/>
                <w:sz w:val="20"/>
              </w:rPr>
            </w:pPr>
            <w:r w:rsidRPr="00710F89">
              <w:rPr>
                <w:rFonts w:ascii="Times New Roman" w:hAnsi="Times New Roman"/>
                <w:sz w:val="20"/>
              </w:rPr>
              <w:t>- 2017-2018гг.</w:t>
            </w:r>
            <w:r w:rsidR="0068226F" w:rsidRPr="00710F89">
              <w:rPr>
                <w:rFonts w:ascii="Times New Roman" w:hAnsi="Times New Roman"/>
                <w:sz w:val="20"/>
              </w:rPr>
              <w:t xml:space="preserve"> </w:t>
            </w:r>
            <w:r w:rsidRPr="00710F89">
              <w:rPr>
                <w:rFonts w:ascii="Times New Roman" w:hAnsi="Times New Roman"/>
                <w:sz w:val="20"/>
              </w:rPr>
              <w:t>–</w:t>
            </w:r>
            <w:r w:rsidR="0068226F" w:rsidRPr="00710F89">
              <w:rPr>
                <w:rFonts w:ascii="Times New Roman" w:hAnsi="Times New Roman"/>
                <w:sz w:val="20"/>
              </w:rPr>
              <w:t xml:space="preserve"> </w:t>
            </w:r>
            <w:r w:rsidRPr="00710F89">
              <w:rPr>
                <w:rFonts w:ascii="Times New Roman" w:hAnsi="Times New Roman"/>
                <w:sz w:val="20"/>
              </w:rPr>
              <w:t>2 ед.</w:t>
            </w:r>
            <w:r w:rsidR="0068226F" w:rsidRPr="00710F89">
              <w:rPr>
                <w:rFonts w:ascii="Times New Roman" w:hAnsi="Times New Roman"/>
                <w:sz w:val="20"/>
              </w:rPr>
              <w:t xml:space="preserve"> (ИП Зотова М.Д. Агентство праздников «ЕВА-КОРОЛЕВА» </w:t>
            </w:r>
            <w:r w:rsidRPr="00710F89">
              <w:rPr>
                <w:rFonts w:ascii="Times New Roman" w:hAnsi="Times New Roman"/>
                <w:sz w:val="20"/>
              </w:rPr>
              <w:t xml:space="preserve">организация детских праздников, </w:t>
            </w:r>
            <w:r w:rsidR="0068226F" w:rsidRPr="00710F89">
              <w:rPr>
                <w:rFonts w:ascii="Times New Roman" w:hAnsi="Times New Roman"/>
                <w:sz w:val="20"/>
              </w:rPr>
              <w:t xml:space="preserve">ИП </w:t>
            </w:r>
            <w:proofErr w:type="spellStart"/>
            <w:r w:rsidR="0068226F" w:rsidRPr="00710F89">
              <w:rPr>
                <w:rFonts w:ascii="Times New Roman" w:hAnsi="Times New Roman"/>
                <w:sz w:val="20"/>
              </w:rPr>
              <w:t>Шайхалиева</w:t>
            </w:r>
            <w:proofErr w:type="spellEnd"/>
            <w:r w:rsidR="0068226F" w:rsidRPr="00710F89">
              <w:rPr>
                <w:rFonts w:ascii="Times New Roman" w:hAnsi="Times New Roman"/>
                <w:sz w:val="20"/>
              </w:rPr>
              <w:t xml:space="preserve"> Ф.Р. Детский це</w:t>
            </w:r>
            <w:r w:rsidRPr="00710F89">
              <w:rPr>
                <w:rFonts w:ascii="Times New Roman" w:hAnsi="Times New Roman"/>
                <w:sz w:val="20"/>
              </w:rPr>
              <w:t>нтр раннего развития «</w:t>
            </w:r>
            <w:proofErr w:type="spellStart"/>
            <w:r w:rsidRPr="00710F89">
              <w:rPr>
                <w:rFonts w:ascii="Times New Roman" w:hAnsi="Times New Roman"/>
                <w:sz w:val="20"/>
              </w:rPr>
              <w:t>Соvенок</w:t>
            </w:r>
            <w:proofErr w:type="spellEnd"/>
            <w:r w:rsidRPr="00710F89">
              <w:rPr>
                <w:rFonts w:ascii="Times New Roman" w:hAnsi="Times New Roman"/>
                <w:sz w:val="20"/>
              </w:rPr>
              <w:t xml:space="preserve">», </w:t>
            </w:r>
            <w:r w:rsidR="0068226F" w:rsidRPr="00710F89">
              <w:rPr>
                <w:rFonts w:ascii="Times New Roman" w:hAnsi="Times New Roman"/>
                <w:sz w:val="20"/>
              </w:rPr>
              <w:t>ОКВЭДЫ 88.91 Уход за детьми в дневное время, 93.23 Деятельность зрелищно развлекательная прочая)</w:t>
            </w:r>
          </w:p>
          <w:p w:rsidR="0068226F" w:rsidRPr="00710F89" w:rsidRDefault="0068226F" w:rsidP="0068226F">
            <w:pPr>
              <w:pStyle w:val="ConsPlusNormal0"/>
              <w:jc w:val="both"/>
              <w:rPr>
                <w:rFonts w:ascii="Times New Roman" w:hAnsi="Times New Roman"/>
                <w:sz w:val="20"/>
              </w:rPr>
            </w:pPr>
            <w:r w:rsidRPr="00710F89">
              <w:rPr>
                <w:rFonts w:ascii="Times New Roman" w:hAnsi="Times New Roman"/>
                <w:sz w:val="20"/>
              </w:rPr>
              <w:t xml:space="preserve">- 2019г. - 0 </w:t>
            </w:r>
          </w:p>
          <w:p w:rsidR="0068226F" w:rsidRPr="00710F89" w:rsidRDefault="0068226F" w:rsidP="0068226F">
            <w:pPr>
              <w:pStyle w:val="ConsPlusNormal0"/>
              <w:jc w:val="both"/>
              <w:rPr>
                <w:rFonts w:ascii="Times New Roman" w:hAnsi="Times New Roman"/>
                <w:sz w:val="20"/>
              </w:rPr>
            </w:pPr>
            <w:r w:rsidRPr="00710F89">
              <w:rPr>
                <w:rFonts w:ascii="Times New Roman" w:hAnsi="Times New Roman"/>
                <w:sz w:val="20"/>
              </w:rPr>
              <w:t>- 2020г. – 2 (ИП Рябова Л.Н. (ОКВЭД 90.01 деятельность в области исполнительских искусств; 93.29.2 деятельность танцплощадок, дискотек, школ танцев);</w:t>
            </w:r>
          </w:p>
          <w:p w:rsidR="0068226F" w:rsidRPr="00710F89" w:rsidRDefault="0068226F" w:rsidP="0068226F">
            <w:pPr>
              <w:pStyle w:val="ConsPlusNormal0"/>
              <w:jc w:val="both"/>
              <w:rPr>
                <w:rFonts w:ascii="Times New Roman" w:hAnsi="Times New Roman"/>
                <w:sz w:val="20"/>
              </w:rPr>
            </w:pPr>
            <w:r w:rsidRPr="00710F89">
              <w:rPr>
                <w:rFonts w:ascii="Times New Roman" w:hAnsi="Times New Roman"/>
                <w:sz w:val="20"/>
              </w:rPr>
              <w:t>ЧО «Организация бальных танцев «Цветы Сибири» (ОКВЭД 93.29.9 деятельность зрелищно-развлекательная прочая, не включенная в другие группировки; 93.29.2 деятельность танцплощадок, дискотек, школ танцев);</w:t>
            </w:r>
          </w:p>
          <w:p w:rsidR="0068226F" w:rsidRPr="00710F89" w:rsidRDefault="0068226F" w:rsidP="0068226F">
            <w:pPr>
              <w:pStyle w:val="ConsPlusNormal0"/>
              <w:jc w:val="both"/>
              <w:rPr>
                <w:rFonts w:ascii="Times New Roman" w:hAnsi="Times New Roman"/>
                <w:sz w:val="20"/>
              </w:rPr>
            </w:pPr>
            <w:r w:rsidRPr="00710F89">
              <w:rPr>
                <w:rFonts w:ascii="Times New Roman" w:hAnsi="Times New Roman"/>
                <w:sz w:val="20"/>
              </w:rPr>
              <w:t xml:space="preserve">- </w:t>
            </w:r>
            <w:r w:rsidRPr="00710F89">
              <w:rPr>
                <w:rFonts w:ascii="Times New Roman" w:hAnsi="Times New Roman"/>
                <w:b/>
                <w:sz w:val="20"/>
              </w:rPr>
              <w:t>2021г.</w:t>
            </w:r>
            <w:r w:rsidRPr="00710F89">
              <w:rPr>
                <w:rFonts w:ascii="Times New Roman" w:hAnsi="Times New Roman"/>
                <w:sz w:val="20"/>
              </w:rPr>
              <w:t xml:space="preserve"> – 3 (ИП Рябова Л.Н. (ОКВЭД 90.01 деятельность в области исполнительских искусств; 93.29.2 деятельность танцплощадок, дискотек, школ танцев);</w:t>
            </w:r>
          </w:p>
          <w:p w:rsidR="0068226F" w:rsidRPr="00710F89" w:rsidRDefault="0068226F" w:rsidP="0068226F">
            <w:pPr>
              <w:pStyle w:val="ConsPlusNormal0"/>
              <w:jc w:val="both"/>
              <w:rPr>
                <w:rFonts w:ascii="Times New Roman" w:hAnsi="Times New Roman"/>
                <w:sz w:val="20"/>
              </w:rPr>
            </w:pPr>
            <w:r w:rsidRPr="00710F89">
              <w:rPr>
                <w:rFonts w:ascii="Times New Roman" w:hAnsi="Times New Roman"/>
                <w:sz w:val="20"/>
              </w:rPr>
              <w:lastRenderedPageBreak/>
              <w:t>ЧО «Организация бальных танцев «Цветы Сибири» (ОКВЭД 93.29.9 деятельность зрелищно-развлекательная прочая, не включенная в другие группировки; 93.29.2 деятельность танцплощадок, дискотек, школ танцев);</w:t>
            </w:r>
          </w:p>
          <w:p w:rsidR="00EF2FBB" w:rsidRPr="00710F89" w:rsidRDefault="0068226F" w:rsidP="0068226F">
            <w:pPr>
              <w:pStyle w:val="ConsPlusNormal0"/>
              <w:jc w:val="both"/>
              <w:rPr>
                <w:rFonts w:ascii="Times New Roman" w:hAnsi="Times New Roman" w:cs="Times New Roman"/>
                <w:sz w:val="20"/>
              </w:rPr>
            </w:pPr>
            <w:r w:rsidRPr="00710F89">
              <w:rPr>
                <w:rFonts w:ascii="Times New Roman" w:hAnsi="Times New Roman" w:cs="Times New Roman"/>
                <w:sz w:val="20"/>
              </w:rPr>
              <w:t>АНО "Творческое Объединение "</w:t>
            </w:r>
            <w:proofErr w:type="spellStart"/>
            <w:r w:rsidRPr="00710F89">
              <w:rPr>
                <w:rFonts w:ascii="Times New Roman" w:hAnsi="Times New Roman" w:cs="Times New Roman"/>
                <w:sz w:val="20"/>
              </w:rPr>
              <w:t>Теарт</w:t>
            </w:r>
            <w:proofErr w:type="spellEnd"/>
            <w:r w:rsidRPr="00710F89">
              <w:rPr>
                <w:rFonts w:ascii="Times New Roman" w:hAnsi="Times New Roman" w:cs="Times New Roman"/>
                <w:sz w:val="20"/>
              </w:rPr>
              <w:t>» (ОКВЭД 90.04 Деятельность учреждений культуры и искусства; 93.29 Деятельность зрелищно-развлекательная прочая)</w:t>
            </w:r>
            <w:r w:rsidR="00A85B42" w:rsidRPr="00710F89">
              <w:rPr>
                <w:rFonts w:ascii="Times New Roman" w:hAnsi="Times New Roman" w:cs="Times New Roman"/>
                <w:sz w:val="20"/>
              </w:rPr>
              <w:t xml:space="preserve"> </w:t>
            </w:r>
          </w:p>
          <w:p w:rsidR="001C5D55" w:rsidRPr="00710F89" w:rsidRDefault="0068226F" w:rsidP="001C5D55">
            <w:pPr>
              <w:pStyle w:val="ConsPlusNormal0"/>
              <w:jc w:val="both"/>
              <w:rPr>
                <w:rFonts w:ascii="Times New Roman" w:hAnsi="Times New Roman"/>
                <w:sz w:val="20"/>
              </w:rPr>
            </w:pPr>
            <w:r w:rsidRPr="00710F89">
              <w:rPr>
                <w:rFonts w:ascii="Times New Roman" w:hAnsi="Times New Roman"/>
                <w:sz w:val="20"/>
              </w:rPr>
              <w:t xml:space="preserve">          </w:t>
            </w:r>
            <w:r w:rsidR="001C5D55" w:rsidRPr="00710F89">
              <w:rPr>
                <w:rFonts w:ascii="Times New Roman" w:hAnsi="Times New Roman"/>
                <w:sz w:val="20"/>
              </w:rPr>
              <w:t>За последние 5 лет количество субъектов, предоставляющих услуги в сфере физической культуры и спорта увеличилось на 9 ед. (Региональная общественная организация «</w:t>
            </w:r>
            <w:proofErr w:type="gramStart"/>
            <w:r w:rsidR="001C5D55" w:rsidRPr="00710F89">
              <w:rPr>
                <w:rFonts w:ascii="Times New Roman" w:hAnsi="Times New Roman"/>
                <w:sz w:val="20"/>
              </w:rPr>
              <w:t xml:space="preserve">Федерация  </w:t>
            </w:r>
            <w:proofErr w:type="spellStart"/>
            <w:r w:rsidR="001C5D55" w:rsidRPr="00710F89">
              <w:rPr>
                <w:rFonts w:ascii="Times New Roman" w:hAnsi="Times New Roman"/>
                <w:sz w:val="20"/>
              </w:rPr>
              <w:t>пэйнтбола</w:t>
            </w:r>
            <w:proofErr w:type="spellEnd"/>
            <w:proofErr w:type="gramEnd"/>
            <w:r w:rsidR="001C5D55" w:rsidRPr="00710F89">
              <w:rPr>
                <w:rFonts w:ascii="Times New Roman" w:hAnsi="Times New Roman"/>
                <w:sz w:val="20"/>
              </w:rPr>
              <w:t xml:space="preserve"> Ханты-Мансийского автономного округа – Югры», Автономная некоммерческая организация "Центр реализации общественно-спортивных проектов Алексея </w:t>
            </w:r>
            <w:proofErr w:type="spellStart"/>
            <w:r w:rsidR="001C5D55" w:rsidRPr="00710F89">
              <w:rPr>
                <w:rFonts w:ascii="Times New Roman" w:hAnsi="Times New Roman"/>
                <w:sz w:val="20"/>
              </w:rPr>
              <w:t>Бятикова</w:t>
            </w:r>
            <w:proofErr w:type="spellEnd"/>
            <w:r w:rsidR="001C5D55" w:rsidRPr="00710F89">
              <w:rPr>
                <w:rFonts w:ascii="Times New Roman" w:hAnsi="Times New Roman"/>
                <w:sz w:val="20"/>
              </w:rPr>
              <w:t xml:space="preserve"> "Сильные люди Югры", Местная общественная организация «Федерация вольной борьбы и </w:t>
            </w:r>
            <w:proofErr w:type="spellStart"/>
            <w:r w:rsidR="001C5D55" w:rsidRPr="00710F89">
              <w:rPr>
                <w:rFonts w:ascii="Times New Roman" w:hAnsi="Times New Roman"/>
                <w:sz w:val="20"/>
              </w:rPr>
              <w:t>грэпплинга</w:t>
            </w:r>
            <w:proofErr w:type="spellEnd"/>
            <w:r w:rsidR="001C5D55" w:rsidRPr="00710F89">
              <w:rPr>
                <w:rFonts w:ascii="Times New Roman" w:hAnsi="Times New Roman"/>
                <w:sz w:val="20"/>
              </w:rPr>
              <w:t xml:space="preserve"> города</w:t>
            </w:r>
          </w:p>
          <w:p w:rsidR="001C5D55" w:rsidRPr="00710F89" w:rsidRDefault="001C5D55" w:rsidP="001C5D55">
            <w:pPr>
              <w:pStyle w:val="ConsPlusNormal0"/>
              <w:jc w:val="both"/>
              <w:rPr>
                <w:rFonts w:ascii="Times New Roman" w:hAnsi="Times New Roman" w:cs="Times New Roman"/>
                <w:sz w:val="20"/>
              </w:rPr>
            </w:pPr>
            <w:r w:rsidRPr="00710F89">
              <w:rPr>
                <w:rFonts w:ascii="Times New Roman" w:hAnsi="Times New Roman" w:cs="Times New Roman"/>
                <w:sz w:val="20"/>
              </w:rPr>
              <w:t xml:space="preserve">Пыть-Яха», ИП Дружинин Антон Юрьевич, ИП </w:t>
            </w:r>
            <w:proofErr w:type="spellStart"/>
            <w:r w:rsidRPr="00710F89">
              <w:rPr>
                <w:rFonts w:ascii="Times New Roman" w:hAnsi="Times New Roman" w:cs="Times New Roman"/>
                <w:sz w:val="20"/>
              </w:rPr>
              <w:t>Логачева</w:t>
            </w:r>
            <w:proofErr w:type="spellEnd"/>
            <w:r w:rsidRPr="00710F89">
              <w:rPr>
                <w:rFonts w:ascii="Times New Roman" w:hAnsi="Times New Roman" w:cs="Times New Roman"/>
                <w:sz w:val="20"/>
              </w:rPr>
              <w:t xml:space="preserve"> Евгения Александровна, ИП </w:t>
            </w:r>
            <w:proofErr w:type="spellStart"/>
            <w:r w:rsidRPr="00710F89">
              <w:rPr>
                <w:rFonts w:ascii="Times New Roman" w:hAnsi="Times New Roman" w:cs="Times New Roman"/>
                <w:sz w:val="20"/>
              </w:rPr>
              <w:t>Макисменко</w:t>
            </w:r>
            <w:proofErr w:type="spellEnd"/>
            <w:r w:rsidRPr="00710F89">
              <w:rPr>
                <w:rFonts w:ascii="Times New Roman" w:hAnsi="Times New Roman" w:cs="Times New Roman"/>
                <w:sz w:val="20"/>
              </w:rPr>
              <w:t xml:space="preserve"> Виктор Владимирович, ИП </w:t>
            </w:r>
            <w:proofErr w:type="spellStart"/>
            <w:r w:rsidRPr="00710F89">
              <w:rPr>
                <w:rFonts w:ascii="Times New Roman" w:hAnsi="Times New Roman" w:cs="Times New Roman"/>
                <w:sz w:val="20"/>
              </w:rPr>
              <w:t>Миржамолов</w:t>
            </w:r>
            <w:proofErr w:type="spellEnd"/>
            <w:r w:rsidRPr="00710F89">
              <w:rPr>
                <w:rFonts w:ascii="Times New Roman" w:hAnsi="Times New Roman" w:cs="Times New Roman"/>
                <w:sz w:val="20"/>
              </w:rPr>
              <w:t xml:space="preserve"> </w:t>
            </w:r>
            <w:proofErr w:type="spellStart"/>
            <w:r w:rsidRPr="00710F89">
              <w:rPr>
                <w:rFonts w:ascii="Times New Roman" w:hAnsi="Times New Roman" w:cs="Times New Roman"/>
                <w:sz w:val="20"/>
              </w:rPr>
              <w:t>Ильес</w:t>
            </w:r>
            <w:proofErr w:type="spellEnd"/>
            <w:r w:rsidRPr="00710F89">
              <w:rPr>
                <w:rFonts w:ascii="Times New Roman" w:hAnsi="Times New Roman" w:cs="Times New Roman"/>
                <w:sz w:val="20"/>
              </w:rPr>
              <w:t xml:space="preserve"> </w:t>
            </w:r>
            <w:proofErr w:type="spellStart"/>
            <w:r w:rsidRPr="00710F89">
              <w:rPr>
                <w:rFonts w:ascii="Times New Roman" w:hAnsi="Times New Roman" w:cs="Times New Roman"/>
                <w:sz w:val="20"/>
              </w:rPr>
              <w:t>Исроилович</w:t>
            </w:r>
            <w:proofErr w:type="spellEnd"/>
            <w:r w:rsidRPr="00710F89">
              <w:rPr>
                <w:rFonts w:ascii="Times New Roman" w:hAnsi="Times New Roman" w:cs="Times New Roman"/>
                <w:sz w:val="20"/>
              </w:rPr>
              <w:t xml:space="preserve">, ИП Останина Алена Николаевна, ИП </w:t>
            </w:r>
            <w:proofErr w:type="spellStart"/>
            <w:r w:rsidRPr="00710F89">
              <w:rPr>
                <w:rFonts w:ascii="Times New Roman" w:hAnsi="Times New Roman" w:cs="Times New Roman"/>
                <w:sz w:val="20"/>
              </w:rPr>
              <w:t>Пилипчук</w:t>
            </w:r>
            <w:proofErr w:type="spellEnd"/>
            <w:r w:rsidRPr="00710F89">
              <w:rPr>
                <w:rFonts w:ascii="Times New Roman" w:hAnsi="Times New Roman" w:cs="Times New Roman"/>
                <w:sz w:val="20"/>
              </w:rPr>
              <w:t xml:space="preserve"> Оксана Игоревна)</w:t>
            </w:r>
          </w:p>
        </w:tc>
      </w:tr>
      <w:tr w:rsidR="00895666" w:rsidRPr="00710F89" w:rsidTr="00C56406">
        <w:tblPrEx>
          <w:tblBorders>
            <w:insideH w:val="none" w:sz="0" w:space="0" w:color="auto"/>
          </w:tblBorders>
        </w:tblPrEx>
        <w:trPr>
          <w:trHeight w:val="30"/>
          <w:jc w:val="center"/>
        </w:trPr>
        <w:tc>
          <w:tcPr>
            <w:tcW w:w="629" w:type="dxa"/>
            <w:tcBorders>
              <w:top w:val="single" w:sz="4" w:space="0" w:color="auto"/>
              <w:bottom w:val="single" w:sz="4" w:space="0" w:color="auto"/>
            </w:tcBorders>
          </w:tcPr>
          <w:p w:rsidR="00895666" w:rsidRPr="00710F89" w:rsidRDefault="00CE7A67" w:rsidP="00F836E7">
            <w:pPr>
              <w:pStyle w:val="ConsPlusNormal0"/>
              <w:jc w:val="center"/>
              <w:rPr>
                <w:rFonts w:ascii="Times New Roman" w:hAnsi="Times New Roman" w:cs="Times New Roman"/>
                <w:sz w:val="20"/>
              </w:rPr>
            </w:pPr>
            <w:r w:rsidRPr="00710F89">
              <w:rPr>
                <w:rFonts w:ascii="Times New Roman" w:hAnsi="Times New Roman" w:cs="Times New Roman"/>
                <w:sz w:val="20"/>
              </w:rPr>
              <w:lastRenderedPageBreak/>
              <w:t>6</w:t>
            </w:r>
            <w:r w:rsidR="00895666" w:rsidRPr="00710F89">
              <w:rPr>
                <w:rFonts w:ascii="Times New Roman" w:hAnsi="Times New Roman" w:cs="Times New Roman"/>
                <w:sz w:val="20"/>
              </w:rPr>
              <w:t>.</w:t>
            </w:r>
          </w:p>
        </w:tc>
        <w:tc>
          <w:tcPr>
            <w:tcW w:w="2910"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Исполнение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w:t>
            </w:r>
            <w:r w:rsidRPr="00710F89">
              <w:rPr>
                <w:rFonts w:ascii="Times New Roman" w:hAnsi="Times New Roman" w:cs="Times New Roman"/>
                <w:sz w:val="20"/>
              </w:rPr>
              <w:lastRenderedPageBreak/>
              <w:t>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1985"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lastRenderedPageBreak/>
              <w:t>снижение рисков ограничения конкуренции при реализации национальных проектов</w:t>
            </w:r>
          </w:p>
        </w:tc>
        <w:tc>
          <w:tcPr>
            <w:tcW w:w="1701" w:type="dxa"/>
            <w:tcBorders>
              <w:top w:val="single" w:sz="4" w:space="0" w:color="auto"/>
              <w:bottom w:val="single" w:sz="4" w:space="0" w:color="auto"/>
            </w:tcBorders>
          </w:tcPr>
          <w:p w:rsidR="00895666" w:rsidRPr="00710F89" w:rsidRDefault="00895666" w:rsidP="004C1A68">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842" w:type="dxa"/>
            <w:tcBorders>
              <w:top w:val="single" w:sz="4" w:space="0" w:color="auto"/>
              <w:bottom w:val="single" w:sz="4" w:space="0" w:color="auto"/>
            </w:tcBorders>
          </w:tcPr>
          <w:p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2977" w:type="dxa"/>
            <w:tcBorders>
              <w:top w:val="single" w:sz="4" w:space="0" w:color="auto"/>
              <w:bottom w:val="single" w:sz="4" w:space="0" w:color="auto"/>
            </w:tcBorders>
          </w:tcPr>
          <w:p w:rsidR="00895666" w:rsidRPr="00B03B74" w:rsidRDefault="00B03B74" w:rsidP="004D2E2B">
            <w:pPr>
              <w:pStyle w:val="ConsPlusNormal0"/>
              <w:rPr>
                <w:rFonts w:ascii="Times New Roman" w:hAnsi="Times New Roman"/>
                <w:sz w:val="20"/>
              </w:rPr>
            </w:pPr>
            <w:r w:rsidRPr="00B03B74">
              <w:rPr>
                <w:rFonts w:ascii="Times New Roman" w:hAnsi="Times New Roman"/>
                <w:sz w:val="20"/>
              </w:rPr>
              <w:t>Управление</w:t>
            </w:r>
            <w:r>
              <w:rPr>
                <w:rFonts w:ascii="Times New Roman" w:hAnsi="Times New Roman"/>
                <w:sz w:val="20"/>
              </w:rPr>
              <w:t xml:space="preserve"> по образованию</w:t>
            </w:r>
            <w:r w:rsidR="00895666" w:rsidRPr="00710F89">
              <w:rPr>
                <w:rFonts w:ascii="Times New Roman" w:hAnsi="Times New Roman" w:cs="Times New Roman"/>
                <w:sz w:val="20"/>
              </w:rPr>
              <w:t xml:space="preserve">; </w:t>
            </w:r>
          </w:p>
          <w:p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p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Отдел муниципальных закупок -контрактная служба;</w:t>
            </w:r>
          </w:p>
          <w:p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rsidR="00895666" w:rsidRPr="00710F89" w:rsidRDefault="0043631B" w:rsidP="0043631B">
            <w:pPr>
              <w:pStyle w:val="ConsPlusNormal0"/>
              <w:rPr>
                <w:rFonts w:ascii="Times New Roman" w:hAnsi="Times New Roman" w:cs="Times New Roman"/>
                <w:sz w:val="20"/>
              </w:rPr>
            </w:pPr>
            <w:r w:rsidRPr="00710F89">
              <w:rPr>
                <w:rFonts w:ascii="Times New Roman" w:hAnsi="Times New Roman" w:cs="Times New Roman"/>
                <w:sz w:val="20"/>
              </w:rPr>
              <w:lastRenderedPageBreak/>
              <w:t xml:space="preserve">Управление архитектуры и градостроительства </w:t>
            </w:r>
          </w:p>
        </w:tc>
        <w:tc>
          <w:tcPr>
            <w:tcW w:w="3827" w:type="dxa"/>
            <w:tcBorders>
              <w:top w:val="single" w:sz="4" w:space="0" w:color="auto"/>
              <w:bottom w:val="single" w:sz="4" w:space="0" w:color="auto"/>
            </w:tcBorders>
          </w:tcPr>
          <w:p w:rsidR="00FD6167" w:rsidRPr="00710F89" w:rsidRDefault="001C72CD" w:rsidP="00464914">
            <w:pPr>
              <w:pStyle w:val="ConsPlusNormal0"/>
              <w:jc w:val="both"/>
              <w:rPr>
                <w:rFonts w:ascii="Times New Roman" w:hAnsi="Times New Roman" w:cs="Times New Roman"/>
                <w:sz w:val="20"/>
              </w:rPr>
            </w:pPr>
            <w:r w:rsidRPr="00710F89">
              <w:rPr>
                <w:rFonts w:ascii="Times New Roman" w:hAnsi="Times New Roman" w:cs="Times New Roman"/>
                <w:sz w:val="20"/>
              </w:rPr>
              <w:lastRenderedPageBreak/>
              <w:t xml:space="preserve">       </w:t>
            </w:r>
            <w:r w:rsidR="00736031" w:rsidRPr="00710F89">
              <w:rPr>
                <w:rFonts w:ascii="Times New Roman" w:hAnsi="Times New Roman" w:cs="Times New Roman"/>
                <w:sz w:val="20"/>
              </w:rPr>
              <w:t>В рамках реализации мероприя</w:t>
            </w:r>
            <w:r w:rsidR="000051BB" w:rsidRPr="00710F89">
              <w:rPr>
                <w:rFonts w:ascii="Times New Roman" w:hAnsi="Times New Roman" w:cs="Times New Roman"/>
                <w:sz w:val="20"/>
              </w:rPr>
              <w:t xml:space="preserve">тий по муниципальной программе </w:t>
            </w:r>
            <w:r w:rsidR="00736031" w:rsidRPr="00710F89">
              <w:rPr>
                <w:rFonts w:ascii="Times New Roman" w:hAnsi="Times New Roman" w:cs="Times New Roman"/>
                <w:sz w:val="20"/>
              </w:rPr>
              <w:t>Управление</w:t>
            </w:r>
            <w:r w:rsidR="000051BB" w:rsidRPr="00710F89">
              <w:rPr>
                <w:rFonts w:ascii="Times New Roman" w:hAnsi="Times New Roman" w:cs="Times New Roman"/>
                <w:sz w:val="20"/>
              </w:rPr>
              <w:t>м</w:t>
            </w:r>
            <w:r w:rsidR="00736031" w:rsidRPr="00710F89">
              <w:rPr>
                <w:rFonts w:ascii="Times New Roman" w:hAnsi="Times New Roman" w:cs="Times New Roman"/>
                <w:sz w:val="20"/>
              </w:rPr>
              <w:t xml:space="preserve"> муниципа</w:t>
            </w:r>
            <w:r w:rsidR="000051BB" w:rsidRPr="00710F89">
              <w:rPr>
                <w:rFonts w:ascii="Times New Roman" w:hAnsi="Times New Roman" w:cs="Times New Roman"/>
                <w:sz w:val="20"/>
              </w:rPr>
              <w:t>льным имуществом г.Пыть-Яха</w:t>
            </w:r>
            <w:r w:rsidR="00464914" w:rsidRPr="00710F89">
              <w:rPr>
                <w:rFonts w:ascii="Times New Roman" w:hAnsi="Times New Roman" w:cs="Times New Roman"/>
                <w:sz w:val="20"/>
              </w:rPr>
              <w:t xml:space="preserve"> </w:t>
            </w:r>
            <w:r w:rsidR="00736031" w:rsidRPr="00710F89">
              <w:rPr>
                <w:rFonts w:ascii="Times New Roman" w:hAnsi="Times New Roman" w:cs="Times New Roman"/>
                <w:sz w:val="20"/>
              </w:rPr>
              <w:t xml:space="preserve">увеличена 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 </w:t>
            </w:r>
          </w:p>
          <w:p w:rsidR="0066050E" w:rsidRPr="00710F89" w:rsidRDefault="004064BA" w:rsidP="004064BA">
            <w:pPr>
              <w:pStyle w:val="ConsPlusNormal0"/>
              <w:jc w:val="both"/>
              <w:rPr>
                <w:rFonts w:ascii="Times New Roman" w:hAnsi="Times New Roman" w:cs="Times New Roman"/>
                <w:sz w:val="20"/>
              </w:rPr>
            </w:pPr>
            <w:r w:rsidRPr="00710F89">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w:t>
            </w:r>
            <w:r w:rsidRPr="00710F89">
              <w:rPr>
                <w:rFonts w:ascii="Times New Roman" w:hAnsi="Times New Roman" w:cs="Times New Roman"/>
                <w:sz w:val="20"/>
              </w:rPr>
              <w:lastRenderedPageBreak/>
              <w:t xml:space="preserve">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37" w:history="1">
              <w:r w:rsidRPr="007E21F9">
                <w:rPr>
                  <w:rStyle w:val="afb"/>
                  <w:rFonts w:ascii="Times New Roman" w:hAnsi="Times New Roman"/>
                  <w:color w:val="auto"/>
                  <w:sz w:val="20"/>
                  <w:u w:val="none"/>
                </w:rPr>
                <w:t>законом</w:t>
              </w:r>
            </w:hyperlink>
            <w:r w:rsidRPr="007E21F9">
              <w:rPr>
                <w:rFonts w:ascii="Times New Roman" w:hAnsi="Times New Roman" w:cs="Times New Roman"/>
                <w:sz w:val="20"/>
              </w:rPr>
              <w:t xml:space="preserve"> </w:t>
            </w:r>
            <w:r w:rsidRPr="00710F89">
              <w:rPr>
                <w:rFonts w:ascii="Times New Roman" w:hAnsi="Times New Roman" w:cs="Times New Roman"/>
                <w:sz w:val="20"/>
              </w:rPr>
              <w:t>от 18 июля 2011 года № 223-ФЗ «О закупках товаров, работ, услуг отдельными видами юридических лиц» составляет – 38,19%</w:t>
            </w:r>
          </w:p>
        </w:tc>
      </w:tr>
    </w:tbl>
    <w:p w:rsidR="00805356" w:rsidRPr="00710F89" w:rsidRDefault="00805356" w:rsidP="00F836E7">
      <w:pPr>
        <w:widowControl w:val="0"/>
        <w:rPr>
          <w:rFonts w:ascii="Times New Roman" w:hAnsi="Times New Roman"/>
        </w:rPr>
        <w:sectPr w:rsidR="00805356" w:rsidRPr="00710F89" w:rsidSect="001C60B9">
          <w:headerReference w:type="even" r:id="rId38"/>
          <w:headerReference w:type="default" r:id="rId39"/>
          <w:pgSz w:w="16838" w:h="11905" w:orient="landscape"/>
          <w:pgMar w:top="851" w:right="1387" w:bottom="850" w:left="1134" w:header="340" w:footer="0" w:gutter="0"/>
          <w:cols w:space="720"/>
          <w:docGrid w:linePitch="299"/>
        </w:sectPr>
      </w:pPr>
    </w:p>
    <w:p w:rsidR="00805356" w:rsidRPr="00710F89" w:rsidRDefault="00805356" w:rsidP="00F836E7">
      <w:pPr>
        <w:pStyle w:val="ConsPlusTitle"/>
        <w:jc w:val="center"/>
        <w:outlineLvl w:val="1"/>
        <w:rPr>
          <w:rFonts w:ascii="Times New Roman" w:hAnsi="Times New Roman"/>
          <w:sz w:val="26"/>
          <w:szCs w:val="26"/>
        </w:rPr>
      </w:pPr>
      <w:r w:rsidRPr="00710F89">
        <w:rPr>
          <w:rFonts w:ascii="Times New Roman" w:hAnsi="Times New Roman" w:cs="Times New Roman"/>
          <w:sz w:val="26"/>
          <w:szCs w:val="26"/>
        </w:rPr>
        <w:lastRenderedPageBreak/>
        <w:t xml:space="preserve">Раздел VI. </w:t>
      </w:r>
      <w:r w:rsidRPr="00710F89">
        <w:rPr>
          <w:rFonts w:ascii="Times New Roman" w:hAnsi="Times New Roman"/>
          <w:bCs/>
          <w:sz w:val="26"/>
          <w:szCs w:val="26"/>
        </w:rPr>
        <w:t>ПРОВЕДЕНИЕ МОНИТОРИНГА</w:t>
      </w:r>
      <w:r w:rsidRPr="00710F89">
        <w:rPr>
          <w:rFonts w:ascii="Times New Roman" w:hAnsi="Times New Roman"/>
          <w:sz w:val="26"/>
          <w:szCs w:val="26"/>
        </w:rPr>
        <w:t xml:space="preserve"> СОСТОЯНИЯ И РАЗВИТИЯ КОНКУРЕНЦИИ НА ТОВАРНЫХ РЫНКАХ ДЛЯ СОДЕЙСТВИЯ РАЗВИТИЮ КОНКУРЕНЦИИ В ГОРОДЕ ПЫТЬ-</w:t>
      </w:r>
      <w:r w:rsidR="00195007" w:rsidRPr="00710F89">
        <w:rPr>
          <w:rFonts w:ascii="Times New Roman" w:hAnsi="Times New Roman"/>
          <w:sz w:val="26"/>
          <w:szCs w:val="26"/>
        </w:rPr>
        <w:t>Я</w:t>
      </w:r>
      <w:r w:rsidRPr="00710F89">
        <w:rPr>
          <w:rFonts w:ascii="Times New Roman" w:hAnsi="Times New Roman"/>
          <w:sz w:val="26"/>
          <w:szCs w:val="26"/>
        </w:rPr>
        <w:t>ХЕ</w:t>
      </w:r>
    </w:p>
    <w:p w:rsidR="00C56406" w:rsidRPr="00710F89" w:rsidRDefault="00C56406" w:rsidP="00F836E7">
      <w:pPr>
        <w:pStyle w:val="ConsPlusTitle"/>
        <w:jc w:val="center"/>
        <w:outlineLvl w:val="1"/>
        <w:rPr>
          <w:rFonts w:ascii="Times New Roman" w:hAnsi="Times New Roman" w:cs="Times New Roman"/>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142"/>
        <w:gridCol w:w="2135"/>
        <w:gridCol w:w="1450"/>
        <w:gridCol w:w="3246"/>
      </w:tblGrid>
      <w:tr w:rsidR="00895666" w:rsidRPr="00710F89" w:rsidTr="008958A2">
        <w:tc>
          <w:tcPr>
            <w:tcW w:w="659" w:type="dxa"/>
          </w:tcPr>
          <w:p w:rsidR="00895666" w:rsidRPr="00710F89" w:rsidRDefault="00895666" w:rsidP="000A02DD">
            <w:pPr>
              <w:widowControl w:val="0"/>
              <w:adjustRightInd w:val="0"/>
              <w:contextualSpacing/>
              <w:jc w:val="center"/>
              <w:rPr>
                <w:rFonts w:ascii="Times New Roman" w:hAnsi="Times New Roman"/>
              </w:rPr>
            </w:pPr>
            <w:r w:rsidRPr="00710F89">
              <w:rPr>
                <w:rFonts w:ascii="Times New Roman" w:hAnsi="Times New Roman"/>
              </w:rPr>
              <w:t>№ п/п</w:t>
            </w:r>
          </w:p>
        </w:tc>
        <w:tc>
          <w:tcPr>
            <w:tcW w:w="3142" w:type="dxa"/>
          </w:tcPr>
          <w:p w:rsidR="00895666" w:rsidRPr="00710F89" w:rsidRDefault="00895666" w:rsidP="000A02DD">
            <w:pPr>
              <w:widowControl w:val="0"/>
              <w:adjustRightInd w:val="0"/>
              <w:contextualSpacing/>
              <w:jc w:val="center"/>
              <w:rPr>
                <w:rFonts w:ascii="Times New Roman" w:hAnsi="Times New Roman"/>
              </w:rPr>
            </w:pPr>
            <w:r w:rsidRPr="00710F89">
              <w:rPr>
                <w:rFonts w:ascii="Times New Roman" w:hAnsi="Times New Roman"/>
              </w:rPr>
              <w:t xml:space="preserve">Составляющие мониторинга развития конкуренции </w:t>
            </w:r>
          </w:p>
        </w:tc>
        <w:tc>
          <w:tcPr>
            <w:tcW w:w="2135" w:type="dxa"/>
          </w:tcPr>
          <w:p w:rsidR="00895666" w:rsidRPr="00710F89" w:rsidRDefault="00895666" w:rsidP="000A02DD">
            <w:pPr>
              <w:widowControl w:val="0"/>
              <w:adjustRightInd w:val="0"/>
              <w:contextualSpacing/>
              <w:jc w:val="center"/>
              <w:rPr>
                <w:rFonts w:ascii="Times New Roman" w:hAnsi="Times New Roman"/>
              </w:rPr>
            </w:pPr>
            <w:r w:rsidRPr="00710F89">
              <w:rPr>
                <w:rFonts w:ascii="Times New Roman" w:hAnsi="Times New Roman"/>
              </w:rPr>
              <w:t>Сроки</w:t>
            </w:r>
          </w:p>
        </w:tc>
        <w:tc>
          <w:tcPr>
            <w:tcW w:w="1450" w:type="dxa"/>
          </w:tcPr>
          <w:p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Исполнитель</w:t>
            </w:r>
          </w:p>
        </w:tc>
        <w:tc>
          <w:tcPr>
            <w:tcW w:w="3246" w:type="dxa"/>
          </w:tcPr>
          <w:p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Информация о ходе исполнения</w:t>
            </w:r>
          </w:p>
        </w:tc>
      </w:tr>
      <w:tr w:rsidR="00895666" w:rsidRPr="00710F89" w:rsidTr="008958A2">
        <w:tc>
          <w:tcPr>
            <w:tcW w:w="659" w:type="dxa"/>
          </w:tcPr>
          <w:p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1.</w:t>
            </w:r>
          </w:p>
        </w:tc>
        <w:tc>
          <w:tcPr>
            <w:tcW w:w="3142" w:type="dxa"/>
          </w:tcPr>
          <w:p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 xml:space="preserve">Мониторинг цен (с учетом динамики) на товары, </w:t>
            </w:r>
            <w:r w:rsidRPr="00710F89">
              <w:rPr>
                <w:rFonts w:ascii="Times New Roman" w:hAnsi="Times New Roman"/>
                <w:color w:val="000000"/>
              </w:rPr>
              <w:t>входящие в перечень отдельных видов социально значимых</w:t>
            </w:r>
            <w:r w:rsidRPr="00710F89">
              <w:rPr>
                <w:rFonts w:ascii="Times New Roman" w:hAnsi="Times New Roman"/>
              </w:rPr>
              <w:t xml:space="preserve"> продовольственных товаров первой необходимости</w:t>
            </w:r>
          </w:p>
        </w:tc>
        <w:tc>
          <w:tcPr>
            <w:tcW w:w="2135" w:type="dxa"/>
          </w:tcPr>
          <w:p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 xml:space="preserve">20 декабря 2019 г., </w:t>
            </w:r>
          </w:p>
          <w:p w:rsidR="00895666" w:rsidRPr="00710F89" w:rsidRDefault="00895666" w:rsidP="00895666">
            <w:pPr>
              <w:widowControl w:val="0"/>
              <w:adjustRightInd w:val="0"/>
              <w:ind w:left="-1121" w:firstLine="1121"/>
              <w:contextualSpacing/>
              <w:rPr>
                <w:rFonts w:ascii="Times New Roman" w:hAnsi="Times New Roman"/>
              </w:rPr>
            </w:pPr>
            <w:r w:rsidRPr="00710F89">
              <w:rPr>
                <w:rFonts w:ascii="Times New Roman" w:hAnsi="Times New Roman"/>
              </w:rPr>
              <w:t xml:space="preserve">20 декабря 2020 г., </w:t>
            </w:r>
          </w:p>
          <w:p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20 декабря 2021 г.</w:t>
            </w:r>
          </w:p>
        </w:tc>
        <w:tc>
          <w:tcPr>
            <w:tcW w:w="1450" w:type="dxa"/>
          </w:tcPr>
          <w:p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Управление по экономике</w:t>
            </w:r>
          </w:p>
        </w:tc>
        <w:tc>
          <w:tcPr>
            <w:tcW w:w="3246" w:type="dxa"/>
          </w:tcPr>
          <w:p w:rsidR="006F1ADD" w:rsidRPr="00710F89" w:rsidRDefault="006F1ADD" w:rsidP="006F1ADD">
            <w:pPr>
              <w:widowControl w:val="0"/>
              <w:adjustRightInd w:val="0"/>
              <w:contextualSpacing/>
              <w:jc w:val="both"/>
              <w:rPr>
                <w:rFonts w:ascii="Times New Roman" w:hAnsi="Times New Roman"/>
              </w:rPr>
            </w:pPr>
            <w:r w:rsidRPr="00710F89">
              <w:rPr>
                <w:rFonts w:ascii="Times New Roman" w:hAnsi="Times New Roman"/>
              </w:rPr>
              <w:t>Организован оперативный еженедельный, ежемесячный мониторинг цен на социально значимые продукты питания первой необходимости, а также ежедневный мониторинг розничных цен на ГСМ и сжиженный газ углеводородный для заправки автотранспортных средств;</w:t>
            </w:r>
          </w:p>
          <w:p w:rsidR="006F1ADD" w:rsidRPr="00710F89" w:rsidRDefault="006F1ADD" w:rsidP="006F1ADD">
            <w:pPr>
              <w:widowControl w:val="0"/>
              <w:adjustRightInd w:val="0"/>
              <w:contextualSpacing/>
              <w:jc w:val="both"/>
              <w:rPr>
                <w:rFonts w:ascii="Times New Roman" w:hAnsi="Times New Roman"/>
              </w:rPr>
            </w:pPr>
            <w:r w:rsidRPr="00710F89">
              <w:rPr>
                <w:rFonts w:ascii="Times New Roman" w:hAnsi="Times New Roman"/>
              </w:rPr>
              <w:t>Организована «Горячая линия» для рассмотрения обращений граждан, права которых нарушены в связи с необоснованным повышением цен на социально значимые продовольственные товары (за 1 полугодие 2021 года обращения от жителей города по вопросу высокой стоимости товаров не поступали);</w:t>
            </w:r>
          </w:p>
          <w:p w:rsidR="00895666" w:rsidRPr="00710F89" w:rsidRDefault="006F1ADD" w:rsidP="006F1ADD">
            <w:pPr>
              <w:widowControl w:val="0"/>
              <w:adjustRightInd w:val="0"/>
              <w:contextualSpacing/>
              <w:jc w:val="both"/>
              <w:rPr>
                <w:rFonts w:ascii="Times New Roman" w:hAnsi="Times New Roman"/>
              </w:rPr>
            </w:pPr>
            <w:r w:rsidRPr="00710F89">
              <w:rPr>
                <w:rFonts w:ascii="Times New Roman" w:hAnsi="Times New Roman"/>
              </w:rPr>
              <w:t>Ведется информирование населения города о ситуации на продовольственном рынке, а также на предприятиях розничной торговли: на официальном сайте администрации города в информационно-коммуникационной сети Интернет http://adm.gov86.org/ в разделе «Для граждан» еженедельно и ежемесячно размещается информация об изменении цен на продовольственном рынке и ГСМ</w:t>
            </w:r>
          </w:p>
        </w:tc>
      </w:tr>
    </w:tbl>
    <w:p w:rsidR="00C56406" w:rsidRPr="00710F89" w:rsidRDefault="00C56406" w:rsidP="00195007">
      <w:pPr>
        <w:pStyle w:val="ConsPlusTitle"/>
        <w:jc w:val="center"/>
        <w:outlineLvl w:val="1"/>
        <w:rPr>
          <w:rFonts w:ascii="Times New Roman" w:hAnsi="Times New Roman" w:cs="Times New Roman"/>
          <w:sz w:val="28"/>
          <w:szCs w:val="28"/>
        </w:rPr>
      </w:pPr>
    </w:p>
    <w:p w:rsidR="00FD6167" w:rsidRPr="00710F89" w:rsidRDefault="00FD6167" w:rsidP="00195007">
      <w:pPr>
        <w:pStyle w:val="ConsPlusTitle"/>
        <w:jc w:val="center"/>
        <w:outlineLvl w:val="1"/>
        <w:rPr>
          <w:rFonts w:ascii="Times New Roman" w:hAnsi="Times New Roman" w:cs="Times New Roman"/>
          <w:sz w:val="26"/>
          <w:szCs w:val="26"/>
        </w:rPr>
      </w:pPr>
      <w:r w:rsidRPr="00710F89">
        <w:rPr>
          <w:rFonts w:ascii="Times New Roman" w:hAnsi="Times New Roman" w:cs="Times New Roman"/>
          <w:sz w:val="26"/>
          <w:szCs w:val="26"/>
        </w:rPr>
        <w:t>Раздел VII. КЛЮЧЕВЫЕ ПОКАЗАТЕЛИ РАЗВИТИЯ КОНКУРЕНЦИИ В ОТРАСЛЯХ ЭКОНОМИКИ НА 2019 - 2022 ГОДЫ</w:t>
      </w:r>
    </w:p>
    <w:p w:rsidR="00C56406" w:rsidRPr="00710F89" w:rsidRDefault="00C56406" w:rsidP="00195007">
      <w:pPr>
        <w:pStyle w:val="ConsPlusTitle"/>
        <w:jc w:val="center"/>
        <w:outlineLvl w:val="1"/>
        <w:rPr>
          <w:rFonts w:ascii="Times New Roman" w:hAnsi="Times New Roman" w:cs="Times New Roman"/>
          <w:sz w:val="26"/>
          <w:szCs w:val="26"/>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998"/>
        <w:gridCol w:w="1553"/>
        <w:gridCol w:w="1561"/>
        <w:gridCol w:w="12"/>
        <w:gridCol w:w="1688"/>
      </w:tblGrid>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 п/п</w:t>
            </w:r>
          </w:p>
        </w:tc>
        <w:tc>
          <w:tcPr>
            <w:tcW w:w="3912"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Наименование ключевого показателя</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Ед. изм.</w:t>
            </w:r>
          </w:p>
        </w:tc>
        <w:tc>
          <w:tcPr>
            <w:tcW w:w="1553" w:type="dxa"/>
          </w:tcPr>
          <w:p w:rsidR="00380CB9" w:rsidRPr="00710F89" w:rsidRDefault="007B57C4"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План на 2021</w:t>
            </w:r>
            <w:r w:rsidR="00380CB9" w:rsidRPr="00710F89">
              <w:rPr>
                <w:rFonts w:ascii="Times New Roman" w:hAnsi="Times New Roman" w:cs="Times New Roman"/>
                <w:szCs w:val="22"/>
              </w:rPr>
              <w:t>г.</w:t>
            </w:r>
          </w:p>
        </w:tc>
        <w:tc>
          <w:tcPr>
            <w:tcW w:w="1561" w:type="dxa"/>
          </w:tcPr>
          <w:p w:rsidR="00380CB9" w:rsidRPr="00710F89" w:rsidRDefault="00CE7A67" w:rsidP="007B57C4">
            <w:pPr>
              <w:pStyle w:val="ConsPlusNormal0"/>
              <w:jc w:val="center"/>
              <w:rPr>
                <w:rFonts w:ascii="Times New Roman" w:hAnsi="Times New Roman" w:cs="Times New Roman"/>
                <w:szCs w:val="22"/>
              </w:rPr>
            </w:pPr>
            <w:r w:rsidRPr="00710F89">
              <w:rPr>
                <w:rFonts w:ascii="Times New Roman" w:hAnsi="Times New Roman" w:cs="Times New Roman"/>
                <w:szCs w:val="22"/>
              </w:rPr>
              <w:t>Факт на 202</w:t>
            </w:r>
            <w:r w:rsidR="007B57C4" w:rsidRPr="00710F89">
              <w:rPr>
                <w:rFonts w:ascii="Times New Roman" w:hAnsi="Times New Roman" w:cs="Times New Roman"/>
                <w:szCs w:val="22"/>
              </w:rPr>
              <w:t>1</w:t>
            </w:r>
            <w:r w:rsidRPr="00710F89">
              <w:rPr>
                <w:rFonts w:ascii="Times New Roman" w:hAnsi="Times New Roman" w:cs="Times New Roman"/>
                <w:szCs w:val="22"/>
              </w:rPr>
              <w:t xml:space="preserve">г. </w:t>
            </w:r>
          </w:p>
        </w:tc>
        <w:tc>
          <w:tcPr>
            <w:tcW w:w="1700" w:type="dxa"/>
            <w:gridSpan w:val="2"/>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Исполнитель</w:t>
            </w:r>
          </w:p>
        </w:tc>
      </w:tr>
      <w:tr w:rsidR="00380CB9" w:rsidRPr="00710F89" w:rsidTr="00195007">
        <w:trPr>
          <w:trHeight w:val="444"/>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w:t>
            </w:r>
          </w:p>
        </w:tc>
        <w:tc>
          <w:tcPr>
            <w:tcW w:w="3912"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2</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3</w:t>
            </w:r>
          </w:p>
        </w:tc>
        <w:tc>
          <w:tcPr>
            <w:tcW w:w="1553"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4</w:t>
            </w:r>
          </w:p>
        </w:tc>
        <w:tc>
          <w:tcPr>
            <w:tcW w:w="1561"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5</w:t>
            </w:r>
          </w:p>
        </w:tc>
        <w:tc>
          <w:tcPr>
            <w:tcW w:w="1700" w:type="dxa"/>
            <w:gridSpan w:val="2"/>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6</w:t>
            </w:r>
          </w:p>
        </w:tc>
      </w:tr>
      <w:tr w:rsidR="00380CB9" w:rsidRPr="00710F89" w:rsidTr="00A04DEB">
        <w:trPr>
          <w:trHeight w:val="194"/>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w:t>
            </w:r>
          </w:p>
        </w:tc>
        <w:tc>
          <w:tcPr>
            <w:tcW w:w="9724" w:type="dxa"/>
            <w:gridSpan w:val="6"/>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теплоснабжения (производства тепловой энергии)</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 xml:space="preserve">Доля организаций частной формы собственности в сфере теплоснабжения </w:t>
            </w:r>
            <w:r w:rsidRPr="00710F89">
              <w:rPr>
                <w:rFonts w:ascii="Times New Roman" w:hAnsi="Times New Roman" w:cs="Times New Roman"/>
                <w:szCs w:val="22"/>
              </w:rPr>
              <w:lastRenderedPageBreak/>
              <w:t>(производство тепловой энергии)</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процент</w:t>
            </w:r>
          </w:p>
        </w:tc>
        <w:tc>
          <w:tcPr>
            <w:tcW w:w="1553" w:type="dxa"/>
          </w:tcPr>
          <w:p w:rsidR="00380CB9" w:rsidRPr="00710F89" w:rsidRDefault="009B102C"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w:t>
            </w:r>
            <w:r w:rsidR="00AB3D2B" w:rsidRPr="00710F89">
              <w:rPr>
                <w:rFonts w:ascii="Times New Roman" w:hAnsi="Times New Roman" w:cs="Times New Roman"/>
                <w:szCs w:val="22"/>
              </w:rPr>
              <w:t>,0</w:t>
            </w:r>
          </w:p>
        </w:tc>
        <w:tc>
          <w:tcPr>
            <w:tcW w:w="1561" w:type="dxa"/>
          </w:tcPr>
          <w:p w:rsidR="00380CB9" w:rsidRPr="00710F89" w:rsidRDefault="00942F25" w:rsidP="00A87847">
            <w:pPr>
              <w:pStyle w:val="ConsPlusNormal0"/>
              <w:jc w:val="center"/>
              <w:rPr>
                <w:rFonts w:ascii="Times New Roman" w:hAnsi="Times New Roman" w:cs="Times New Roman"/>
                <w:szCs w:val="22"/>
              </w:rPr>
            </w:pPr>
            <w:r w:rsidRPr="00710F89">
              <w:rPr>
                <w:rFonts w:ascii="Times New Roman" w:hAnsi="Times New Roman" w:cs="Times New Roman"/>
                <w:szCs w:val="22"/>
              </w:rPr>
              <w:t>50,00</w:t>
            </w:r>
          </w:p>
        </w:tc>
        <w:tc>
          <w:tcPr>
            <w:tcW w:w="1700" w:type="dxa"/>
            <w:gridSpan w:val="2"/>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жилищно-</w:t>
            </w:r>
            <w:r w:rsidRPr="00710F89">
              <w:rPr>
                <w:rFonts w:ascii="Times New Roman" w:hAnsi="Times New Roman" w:cs="Times New Roman"/>
                <w:szCs w:val="22"/>
              </w:rPr>
              <w:lastRenderedPageBreak/>
              <w:t>коммунальному комплексу, транспорту и дорогам</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2.</w:t>
            </w:r>
          </w:p>
        </w:tc>
        <w:tc>
          <w:tcPr>
            <w:tcW w:w="9724" w:type="dxa"/>
            <w:gridSpan w:val="6"/>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производства бетона</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2.1.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производства бетона</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rsidR="00380CB9" w:rsidRPr="00710F89" w:rsidRDefault="00954D6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700" w:type="dxa"/>
            <w:gridSpan w:val="2"/>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экономике</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3.</w:t>
            </w:r>
          </w:p>
        </w:tc>
        <w:tc>
          <w:tcPr>
            <w:tcW w:w="9724" w:type="dxa"/>
            <w:gridSpan w:val="6"/>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3.1.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rsidR="00380CB9" w:rsidRPr="00710F89" w:rsidRDefault="005479B4"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700" w:type="dxa"/>
            <w:gridSpan w:val="2"/>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архитектуры и градостроительства</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4.</w:t>
            </w:r>
          </w:p>
        </w:tc>
        <w:tc>
          <w:tcPr>
            <w:tcW w:w="9724" w:type="dxa"/>
            <w:gridSpan w:val="6"/>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380CB9" w:rsidRPr="00710F89" w:rsidTr="008958A2">
        <w:trPr>
          <w:trHeight w:val="699"/>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4.1.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rsidR="00380CB9" w:rsidRPr="00710F89" w:rsidRDefault="005479B4" w:rsidP="00A87847">
            <w:pPr>
              <w:pStyle w:val="ConsPlusNormal0"/>
              <w:jc w:val="center"/>
              <w:rPr>
                <w:rFonts w:ascii="Times New Roman" w:hAnsi="Times New Roman" w:cs="Times New Roman"/>
                <w:szCs w:val="22"/>
              </w:rPr>
            </w:pPr>
            <w:r w:rsidRPr="00710F89">
              <w:rPr>
                <w:rFonts w:ascii="Times New Roman" w:hAnsi="Times New Roman" w:cs="Times New Roman"/>
                <w:szCs w:val="22"/>
              </w:rPr>
              <w:t>86,0</w:t>
            </w:r>
          </w:p>
        </w:tc>
        <w:tc>
          <w:tcPr>
            <w:tcW w:w="1700" w:type="dxa"/>
            <w:gridSpan w:val="2"/>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архитектуры и градостроительства</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5.</w:t>
            </w:r>
          </w:p>
        </w:tc>
        <w:tc>
          <w:tcPr>
            <w:tcW w:w="9724" w:type="dxa"/>
            <w:gridSpan w:val="6"/>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дорожной деятельности (за исключением проектирования)</w:t>
            </w:r>
          </w:p>
        </w:tc>
      </w:tr>
      <w:tr w:rsidR="00380CB9" w:rsidRPr="00710F89" w:rsidTr="008958A2">
        <w:trPr>
          <w:trHeight w:val="17"/>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5.1.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AB3D2B"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p w:rsidR="00380CB9" w:rsidRPr="00710F89" w:rsidRDefault="00380CB9" w:rsidP="00AB3D2B">
            <w:pPr>
              <w:jc w:val="center"/>
              <w:rPr>
                <w:lang w:eastAsia="ru-RU"/>
              </w:rPr>
            </w:pPr>
          </w:p>
        </w:tc>
        <w:tc>
          <w:tcPr>
            <w:tcW w:w="1561" w:type="dxa"/>
          </w:tcPr>
          <w:p w:rsidR="00380CB9" w:rsidRPr="00710F89" w:rsidRDefault="007E28B7"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100,00</w:t>
            </w:r>
          </w:p>
        </w:tc>
        <w:tc>
          <w:tcPr>
            <w:tcW w:w="1700" w:type="dxa"/>
            <w:gridSpan w:val="2"/>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жилищно-коммунальному комплексу, транспорту и дорогам</w:t>
            </w:r>
          </w:p>
        </w:tc>
      </w:tr>
      <w:tr w:rsidR="008958A2"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6.</w:t>
            </w:r>
          </w:p>
        </w:tc>
        <w:tc>
          <w:tcPr>
            <w:tcW w:w="9724" w:type="dxa"/>
            <w:gridSpan w:val="6"/>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архитектурно-строительного проектирования</w:t>
            </w:r>
          </w:p>
        </w:tc>
      </w:tr>
      <w:tr w:rsidR="008958A2"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6.1.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rsidR="00380CB9" w:rsidRPr="00710F89" w:rsidRDefault="005479B4"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700" w:type="dxa"/>
            <w:gridSpan w:val="2"/>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архитектуры и градостроительства</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7.</w:t>
            </w:r>
          </w:p>
        </w:tc>
        <w:tc>
          <w:tcPr>
            <w:tcW w:w="8036" w:type="dxa"/>
            <w:gridSpan w:val="5"/>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услуг дошкольного образования</w:t>
            </w:r>
          </w:p>
        </w:tc>
        <w:tc>
          <w:tcPr>
            <w:tcW w:w="1688" w:type="dxa"/>
          </w:tcPr>
          <w:p w:rsidR="00380CB9" w:rsidRPr="00710F89" w:rsidRDefault="00380CB9" w:rsidP="00A87847">
            <w:pPr>
              <w:pStyle w:val="ConsPlusNormal0"/>
              <w:rPr>
                <w:rFonts w:ascii="Times New Roman" w:hAnsi="Times New Roman" w:cs="Times New Roman"/>
                <w:szCs w:val="22"/>
              </w:rPr>
            </w:pPr>
          </w:p>
        </w:tc>
      </w:tr>
      <w:tr w:rsidR="00380CB9" w:rsidRPr="00710F89" w:rsidTr="008958A2">
        <w:trPr>
          <w:trHeight w:val="3057"/>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7.1.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rsidR="00380CB9" w:rsidRPr="00710F89" w:rsidRDefault="007E1D1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0,00</w:t>
            </w:r>
          </w:p>
        </w:tc>
        <w:tc>
          <w:tcPr>
            <w:tcW w:w="1700" w:type="dxa"/>
            <w:gridSpan w:val="2"/>
          </w:tcPr>
          <w:p w:rsidR="00B03B74" w:rsidRPr="00B03B74" w:rsidRDefault="00B03B74" w:rsidP="00B03B74">
            <w:pPr>
              <w:pStyle w:val="ConsPlusNormal0"/>
              <w:contextualSpacing/>
              <w:jc w:val="both"/>
              <w:rPr>
                <w:rFonts w:ascii="Times New Roman" w:hAnsi="Times New Roman" w:cs="Times New Roman"/>
                <w:szCs w:val="22"/>
              </w:rPr>
            </w:pPr>
            <w:r w:rsidRPr="00B03B74">
              <w:rPr>
                <w:rFonts w:ascii="Times New Roman" w:hAnsi="Times New Roman" w:cs="Times New Roman"/>
                <w:szCs w:val="22"/>
              </w:rPr>
              <w:t>Управление по образованию</w:t>
            </w:r>
          </w:p>
          <w:p w:rsidR="00380CB9" w:rsidRPr="00710F89" w:rsidRDefault="00380CB9" w:rsidP="00A87847">
            <w:pPr>
              <w:pStyle w:val="ConsPlusNormal0"/>
              <w:jc w:val="center"/>
              <w:rPr>
                <w:rFonts w:ascii="Times New Roman" w:hAnsi="Times New Roman" w:cs="Times New Roman"/>
                <w:szCs w:val="22"/>
              </w:rPr>
            </w:pPr>
          </w:p>
        </w:tc>
      </w:tr>
      <w:tr w:rsidR="00380CB9" w:rsidRPr="00710F89" w:rsidTr="00C04B09">
        <w:trPr>
          <w:trHeight w:val="495"/>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8.</w:t>
            </w:r>
          </w:p>
        </w:tc>
        <w:tc>
          <w:tcPr>
            <w:tcW w:w="9724" w:type="dxa"/>
            <w:gridSpan w:val="6"/>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услуг общего образования</w:t>
            </w:r>
          </w:p>
        </w:tc>
      </w:tr>
      <w:tr w:rsidR="00380CB9" w:rsidRPr="00710F89" w:rsidTr="008958A2">
        <w:trPr>
          <w:trHeight w:val="28"/>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8.1.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rsidR="00380CB9" w:rsidRPr="00710F89" w:rsidRDefault="007E1D1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0,00</w:t>
            </w:r>
          </w:p>
        </w:tc>
        <w:tc>
          <w:tcPr>
            <w:tcW w:w="1700" w:type="dxa"/>
            <w:gridSpan w:val="2"/>
          </w:tcPr>
          <w:p w:rsidR="00B03B74" w:rsidRPr="00B03B74" w:rsidRDefault="00B03B74" w:rsidP="00B03B74">
            <w:pPr>
              <w:pStyle w:val="ConsPlusNormal0"/>
              <w:contextualSpacing/>
              <w:jc w:val="both"/>
              <w:rPr>
                <w:rFonts w:ascii="Times New Roman" w:hAnsi="Times New Roman" w:cs="Times New Roman"/>
                <w:szCs w:val="22"/>
              </w:rPr>
            </w:pPr>
            <w:r w:rsidRPr="00B03B74">
              <w:rPr>
                <w:rFonts w:ascii="Times New Roman" w:hAnsi="Times New Roman" w:cs="Times New Roman"/>
                <w:szCs w:val="22"/>
              </w:rPr>
              <w:t>Управление по образованию</w:t>
            </w:r>
          </w:p>
          <w:p w:rsidR="00380CB9" w:rsidRPr="00710F89" w:rsidRDefault="00380CB9" w:rsidP="00A87847">
            <w:pPr>
              <w:pStyle w:val="ConsPlusNormal0"/>
              <w:jc w:val="center"/>
              <w:rPr>
                <w:rFonts w:ascii="Times New Roman" w:hAnsi="Times New Roman" w:cs="Times New Roman"/>
                <w:szCs w:val="22"/>
              </w:rPr>
            </w:pP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9.</w:t>
            </w:r>
          </w:p>
        </w:tc>
        <w:tc>
          <w:tcPr>
            <w:tcW w:w="9724" w:type="dxa"/>
            <w:gridSpan w:val="6"/>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услуг дополнительного образования детей</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9.1.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rsidR="00380CB9" w:rsidRPr="00710F89" w:rsidRDefault="006F1ADD" w:rsidP="00A87847">
            <w:pPr>
              <w:pStyle w:val="ConsPlusNormal0"/>
              <w:jc w:val="center"/>
              <w:rPr>
                <w:rFonts w:ascii="Times New Roman" w:hAnsi="Times New Roman" w:cs="Times New Roman"/>
                <w:szCs w:val="22"/>
              </w:rPr>
            </w:pPr>
            <w:r w:rsidRPr="00710F89">
              <w:rPr>
                <w:rFonts w:ascii="Times New Roman" w:hAnsi="Times New Roman" w:cs="Times New Roman"/>
                <w:szCs w:val="22"/>
              </w:rPr>
              <w:t>7</w:t>
            </w:r>
            <w:r w:rsidR="007E1D10" w:rsidRPr="00710F89">
              <w:rPr>
                <w:rFonts w:ascii="Times New Roman" w:hAnsi="Times New Roman" w:cs="Times New Roman"/>
                <w:szCs w:val="22"/>
              </w:rPr>
              <w:t>,00</w:t>
            </w:r>
          </w:p>
        </w:tc>
        <w:tc>
          <w:tcPr>
            <w:tcW w:w="1700" w:type="dxa"/>
            <w:gridSpan w:val="2"/>
          </w:tcPr>
          <w:p w:rsidR="00E4048E" w:rsidRPr="00E4048E" w:rsidRDefault="00E4048E" w:rsidP="00E4048E">
            <w:pPr>
              <w:pStyle w:val="ConsPlusNormal0"/>
              <w:jc w:val="center"/>
              <w:rPr>
                <w:rFonts w:ascii="Times New Roman" w:hAnsi="Times New Roman"/>
              </w:rPr>
            </w:pPr>
            <w:r w:rsidRPr="00E4048E">
              <w:rPr>
                <w:rFonts w:ascii="Times New Roman" w:hAnsi="Times New Roman"/>
              </w:rPr>
              <w:t>Управление по образованию</w:t>
            </w:r>
          </w:p>
          <w:p w:rsidR="00380CB9" w:rsidRPr="00710F89" w:rsidRDefault="00380CB9" w:rsidP="00E4048E">
            <w:pPr>
              <w:pStyle w:val="ConsPlusNormal0"/>
              <w:jc w:val="center"/>
            </w:pPr>
          </w:p>
        </w:tc>
      </w:tr>
      <w:tr w:rsidR="00E8123A" w:rsidRPr="00710F89" w:rsidTr="008958A2">
        <w:trPr>
          <w:trHeight w:val="368"/>
        </w:trPr>
        <w:tc>
          <w:tcPr>
            <w:tcW w:w="624" w:type="dxa"/>
          </w:tcPr>
          <w:p w:rsidR="00E8123A" w:rsidRPr="00710F89" w:rsidRDefault="00E8123A"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w:t>
            </w:r>
          </w:p>
        </w:tc>
        <w:tc>
          <w:tcPr>
            <w:tcW w:w="9724" w:type="dxa"/>
            <w:gridSpan w:val="6"/>
          </w:tcPr>
          <w:p w:rsidR="00E8123A" w:rsidRPr="00710F89" w:rsidRDefault="00E8123A" w:rsidP="00A87847">
            <w:pPr>
              <w:pStyle w:val="ConsPlusNormal0"/>
              <w:rPr>
                <w:rFonts w:ascii="Times New Roman" w:hAnsi="Times New Roman" w:cs="Times New Roman"/>
                <w:szCs w:val="22"/>
              </w:rPr>
            </w:pPr>
            <w:r w:rsidRPr="00710F89">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380CB9" w:rsidRPr="00710F89" w:rsidTr="008958A2">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rsidR="00380CB9" w:rsidRPr="00710F89" w:rsidRDefault="007E1D1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0,00</w:t>
            </w:r>
          </w:p>
        </w:tc>
        <w:tc>
          <w:tcPr>
            <w:tcW w:w="1700" w:type="dxa"/>
            <w:gridSpan w:val="2"/>
          </w:tcPr>
          <w:p w:rsidR="00E4048E" w:rsidRPr="00E4048E" w:rsidRDefault="00E4048E" w:rsidP="00E4048E">
            <w:pPr>
              <w:pStyle w:val="ConsPlusNormal0"/>
              <w:jc w:val="center"/>
              <w:rPr>
                <w:rFonts w:ascii="Times New Roman" w:hAnsi="Times New Roman"/>
              </w:rPr>
            </w:pPr>
            <w:r w:rsidRPr="00E4048E">
              <w:rPr>
                <w:rFonts w:ascii="Times New Roman" w:hAnsi="Times New Roman"/>
              </w:rPr>
              <w:t>Управление по образованию</w:t>
            </w:r>
          </w:p>
          <w:p w:rsidR="00380CB9" w:rsidRPr="00710F89" w:rsidRDefault="00380CB9" w:rsidP="00A87847">
            <w:pPr>
              <w:pStyle w:val="ConsPlusNormal0"/>
              <w:jc w:val="center"/>
              <w:rPr>
                <w:rFonts w:ascii="Times New Roman" w:hAnsi="Times New Roman" w:cs="Times New Roman"/>
                <w:szCs w:val="22"/>
              </w:rPr>
            </w:pPr>
          </w:p>
        </w:tc>
      </w:tr>
      <w:tr w:rsidR="00380CB9" w:rsidRPr="00710F89" w:rsidTr="008958A2">
        <w:trPr>
          <w:trHeight w:val="2175"/>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10.2.</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rsidR="00380CB9" w:rsidRPr="00710F89" w:rsidRDefault="007E1D1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0,00</w:t>
            </w:r>
          </w:p>
        </w:tc>
        <w:tc>
          <w:tcPr>
            <w:tcW w:w="1700" w:type="dxa"/>
            <w:gridSpan w:val="2"/>
          </w:tcPr>
          <w:p w:rsidR="00E4048E" w:rsidRPr="00E4048E" w:rsidRDefault="00E4048E" w:rsidP="00E4048E">
            <w:pPr>
              <w:pStyle w:val="ConsPlusNormal0"/>
              <w:jc w:val="center"/>
              <w:rPr>
                <w:rFonts w:ascii="Times New Roman" w:hAnsi="Times New Roman"/>
              </w:rPr>
            </w:pPr>
            <w:r w:rsidRPr="00E4048E">
              <w:rPr>
                <w:rFonts w:ascii="Times New Roman" w:hAnsi="Times New Roman"/>
              </w:rPr>
              <w:t>Управление по образованию</w:t>
            </w:r>
          </w:p>
          <w:p w:rsidR="00380CB9" w:rsidRPr="00710F89" w:rsidRDefault="00380CB9" w:rsidP="00A87847">
            <w:pPr>
              <w:pStyle w:val="ConsPlusNormal0"/>
              <w:jc w:val="center"/>
              <w:rPr>
                <w:rFonts w:ascii="Times New Roman" w:hAnsi="Times New Roman" w:cs="Times New Roman"/>
                <w:szCs w:val="22"/>
              </w:rPr>
            </w:pPr>
          </w:p>
        </w:tc>
      </w:tr>
      <w:tr w:rsidR="00E8123A" w:rsidRPr="00710F89" w:rsidTr="008958A2">
        <w:tc>
          <w:tcPr>
            <w:tcW w:w="624" w:type="dxa"/>
          </w:tcPr>
          <w:p w:rsidR="00E8123A" w:rsidRPr="00710F89" w:rsidRDefault="00E8123A"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11.</w:t>
            </w:r>
          </w:p>
        </w:tc>
        <w:tc>
          <w:tcPr>
            <w:tcW w:w="9724" w:type="dxa"/>
            <w:gridSpan w:val="6"/>
          </w:tcPr>
          <w:p w:rsidR="00E8123A" w:rsidRPr="00710F89" w:rsidRDefault="00E8123A" w:rsidP="00A87847">
            <w:pPr>
              <w:pStyle w:val="ConsPlusNormal0"/>
              <w:rPr>
                <w:rFonts w:ascii="Times New Roman" w:hAnsi="Times New Roman" w:cs="Times New Roman"/>
                <w:szCs w:val="22"/>
              </w:rPr>
            </w:pPr>
            <w:r w:rsidRPr="00710F89">
              <w:rPr>
                <w:rFonts w:ascii="Times New Roman" w:hAnsi="Times New Roman" w:cs="Times New Roman"/>
                <w:szCs w:val="22"/>
              </w:rPr>
              <w:t>Рынок благоустройства городской среды</w:t>
            </w:r>
          </w:p>
        </w:tc>
      </w:tr>
      <w:tr w:rsidR="00380CB9" w:rsidRPr="00710F89" w:rsidTr="008958A2">
        <w:trPr>
          <w:trHeight w:val="28"/>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11.1.</w:t>
            </w:r>
          </w:p>
        </w:tc>
        <w:tc>
          <w:tcPr>
            <w:tcW w:w="3912" w:type="dxa"/>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rsidR="00380CB9" w:rsidRPr="00710F89" w:rsidRDefault="00E8123A"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w:t>
            </w:r>
            <w:r w:rsidR="00AB3D2B" w:rsidRPr="00710F89">
              <w:rPr>
                <w:rFonts w:ascii="Times New Roman" w:hAnsi="Times New Roman" w:cs="Times New Roman"/>
                <w:szCs w:val="22"/>
              </w:rPr>
              <w:t>,0</w:t>
            </w:r>
          </w:p>
        </w:tc>
        <w:tc>
          <w:tcPr>
            <w:tcW w:w="1700" w:type="dxa"/>
            <w:gridSpan w:val="2"/>
          </w:tcPr>
          <w:p w:rsidR="00380CB9" w:rsidRPr="00710F89" w:rsidRDefault="00E8123A" w:rsidP="00AB3D2B">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жилищно-коммунальному комплексу, транспорту и дорогам</w:t>
            </w:r>
            <w:r w:rsidRPr="00710F89">
              <w:rPr>
                <w:rFonts w:ascii="Times New Roman" w:eastAsia="Calibri" w:hAnsi="Times New Roman" w:cs="Times New Roman"/>
                <w:szCs w:val="22"/>
                <w:lang w:eastAsia="en-US"/>
              </w:rPr>
              <w:t xml:space="preserve"> </w:t>
            </w:r>
          </w:p>
        </w:tc>
      </w:tr>
      <w:tr w:rsidR="00AB3D2B" w:rsidRPr="00710F89" w:rsidTr="008958A2">
        <w:trPr>
          <w:trHeight w:val="28"/>
        </w:trPr>
        <w:tc>
          <w:tcPr>
            <w:tcW w:w="4536" w:type="dxa"/>
            <w:gridSpan w:val="2"/>
          </w:tcPr>
          <w:p w:rsidR="00AB3D2B" w:rsidRPr="00710F89" w:rsidRDefault="00942F25" w:rsidP="00942F25">
            <w:pPr>
              <w:pStyle w:val="ConsPlusNormal0"/>
              <w:rPr>
                <w:rFonts w:ascii="Times New Roman" w:hAnsi="Times New Roman" w:cs="Times New Roman"/>
                <w:szCs w:val="22"/>
              </w:rPr>
            </w:pPr>
            <w:r w:rsidRPr="00710F89">
              <w:rPr>
                <w:rFonts w:ascii="Times New Roman" w:hAnsi="Times New Roman" w:cs="Times New Roman"/>
                <w:szCs w:val="22"/>
              </w:rPr>
              <w:t>Примечание (причины/отклонения):</w:t>
            </w:r>
          </w:p>
          <w:p w:rsidR="00E17C0D" w:rsidRPr="00710F89" w:rsidRDefault="00E17C0D" w:rsidP="00942F25">
            <w:pPr>
              <w:pStyle w:val="ConsPlusNormal0"/>
              <w:rPr>
                <w:rFonts w:ascii="Times New Roman" w:hAnsi="Times New Roman" w:cs="Times New Roman"/>
                <w:szCs w:val="22"/>
              </w:rPr>
            </w:pPr>
          </w:p>
          <w:p w:rsidR="00E17C0D" w:rsidRPr="00710F89" w:rsidRDefault="00E17C0D" w:rsidP="00942F25">
            <w:pPr>
              <w:pStyle w:val="ConsPlusNormal0"/>
              <w:rPr>
                <w:rFonts w:ascii="Times New Roman" w:hAnsi="Times New Roman" w:cs="Times New Roman"/>
                <w:szCs w:val="22"/>
              </w:rPr>
            </w:pPr>
          </w:p>
        </w:tc>
        <w:tc>
          <w:tcPr>
            <w:tcW w:w="5812" w:type="dxa"/>
            <w:gridSpan w:val="5"/>
          </w:tcPr>
          <w:p w:rsidR="00AB3D2B" w:rsidRPr="00710F89" w:rsidRDefault="00800FDE" w:rsidP="00AD7347">
            <w:pPr>
              <w:pStyle w:val="ConsPlusNormal0"/>
              <w:jc w:val="both"/>
              <w:rPr>
                <w:rFonts w:ascii="Times New Roman" w:hAnsi="Times New Roman" w:cs="Times New Roman"/>
                <w:szCs w:val="22"/>
              </w:rPr>
            </w:pPr>
            <w:r w:rsidRPr="00710F89">
              <w:rPr>
                <w:rFonts w:ascii="Times New Roman" w:hAnsi="Times New Roman" w:cs="Times New Roman"/>
                <w:szCs w:val="22"/>
              </w:rPr>
              <w:t xml:space="preserve">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tc>
      </w:tr>
      <w:tr w:rsidR="00D74B30" w:rsidRPr="00710F89" w:rsidTr="008958A2">
        <w:tblPrEx>
          <w:tblBorders>
            <w:insideH w:val="none" w:sz="0" w:space="0" w:color="auto"/>
          </w:tblBorders>
        </w:tblPrEx>
        <w:tc>
          <w:tcPr>
            <w:tcW w:w="624" w:type="dxa"/>
            <w:tcBorders>
              <w:top w:val="single" w:sz="4" w:space="0" w:color="auto"/>
              <w:bottom w:val="single" w:sz="4" w:space="0" w:color="auto"/>
            </w:tcBorders>
          </w:tcPr>
          <w:p w:rsidR="00D74B30"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12.</w:t>
            </w:r>
          </w:p>
        </w:tc>
        <w:tc>
          <w:tcPr>
            <w:tcW w:w="9724" w:type="dxa"/>
            <w:gridSpan w:val="6"/>
            <w:tcBorders>
              <w:top w:val="single" w:sz="4" w:space="0" w:color="auto"/>
              <w:bottom w:val="single" w:sz="4" w:space="0" w:color="auto"/>
            </w:tcBorders>
          </w:tcPr>
          <w:p w:rsidR="00D74B30" w:rsidRPr="00710F89" w:rsidRDefault="00D74B30" w:rsidP="00A87847">
            <w:pPr>
              <w:pStyle w:val="ConsPlusNormal0"/>
              <w:rPr>
                <w:rFonts w:ascii="Times New Roman" w:hAnsi="Times New Roman" w:cs="Times New Roman"/>
                <w:szCs w:val="22"/>
              </w:rPr>
            </w:pPr>
            <w:r w:rsidRPr="00710F89">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380CB9" w:rsidRPr="00710F89" w:rsidTr="008958A2">
        <w:tblPrEx>
          <w:tblBorders>
            <w:insideH w:val="none" w:sz="0" w:space="0" w:color="auto"/>
          </w:tblBorders>
        </w:tblPrEx>
        <w:trPr>
          <w:trHeight w:val="638"/>
        </w:trPr>
        <w:tc>
          <w:tcPr>
            <w:tcW w:w="624" w:type="dxa"/>
            <w:tcBorders>
              <w:top w:val="single" w:sz="4" w:space="0" w:color="auto"/>
              <w:bottom w:val="single" w:sz="4" w:space="0" w:color="auto"/>
            </w:tcBorders>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12.1.</w:t>
            </w:r>
          </w:p>
        </w:tc>
        <w:tc>
          <w:tcPr>
            <w:tcW w:w="3912" w:type="dxa"/>
            <w:tcBorders>
              <w:top w:val="single" w:sz="4" w:space="0" w:color="auto"/>
              <w:bottom w:val="single" w:sz="4" w:space="0" w:color="auto"/>
            </w:tcBorders>
          </w:tcPr>
          <w:p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98" w:type="dxa"/>
            <w:tcBorders>
              <w:top w:val="single" w:sz="4" w:space="0" w:color="auto"/>
              <w:bottom w:val="single" w:sz="4" w:space="0" w:color="auto"/>
            </w:tcBorders>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Borders>
              <w:top w:val="single" w:sz="4" w:space="0" w:color="auto"/>
              <w:bottom w:val="single" w:sz="4" w:space="0" w:color="auto"/>
            </w:tcBorders>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Borders>
              <w:top w:val="single" w:sz="4" w:space="0" w:color="auto"/>
              <w:bottom w:val="single" w:sz="4" w:space="0" w:color="auto"/>
            </w:tcBorders>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700" w:type="dxa"/>
            <w:gridSpan w:val="2"/>
            <w:tcBorders>
              <w:top w:val="single" w:sz="4" w:space="0" w:color="auto"/>
              <w:bottom w:val="single" w:sz="4" w:space="0" w:color="auto"/>
            </w:tcBorders>
          </w:tcPr>
          <w:p w:rsidR="00380CB9" w:rsidRPr="00710F89" w:rsidRDefault="00D74B30" w:rsidP="00AB3D2B">
            <w:pPr>
              <w:jc w:val="center"/>
              <w:rPr>
                <w:rFonts w:ascii="Times New Roman" w:hAnsi="Times New Roman"/>
              </w:rPr>
            </w:pPr>
            <w:r w:rsidRPr="00710F89">
              <w:rPr>
                <w:rFonts w:ascii="Times New Roman" w:hAnsi="Times New Roman"/>
              </w:rPr>
              <w:t>Управление по жилищно-коммунальному комплексу, транспорту и дорогам</w:t>
            </w:r>
          </w:p>
        </w:tc>
      </w:tr>
      <w:tr w:rsidR="00AB3D2B" w:rsidRPr="00710F89" w:rsidTr="008958A2">
        <w:tblPrEx>
          <w:tblBorders>
            <w:insideH w:val="none" w:sz="0" w:space="0" w:color="auto"/>
          </w:tblBorders>
        </w:tblPrEx>
        <w:trPr>
          <w:trHeight w:val="638"/>
        </w:trPr>
        <w:tc>
          <w:tcPr>
            <w:tcW w:w="4536" w:type="dxa"/>
            <w:gridSpan w:val="2"/>
            <w:tcBorders>
              <w:top w:val="single" w:sz="4" w:space="0" w:color="auto"/>
              <w:bottom w:val="single" w:sz="4" w:space="0" w:color="auto"/>
            </w:tcBorders>
          </w:tcPr>
          <w:p w:rsidR="00AB3D2B" w:rsidRPr="00710F89" w:rsidRDefault="00942F25" w:rsidP="00942F25">
            <w:pPr>
              <w:pStyle w:val="ConsPlusNormal0"/>
              <w:rPr>
                <w:rFonts w:ascii="Times New Roman" w:hAnsi="Times New Roman" w:cs="Times New Roman"/>
                <w:szCs w:val="22"/>
              </w:rPr>
            </w:pPr>
            <w:r w:rsidRPr="00710F89">
              <w:rPr>
                <w:rFonts w:ascii="Times New Roman" w:hAnsi="Times New Roman" w:cs="Times New Roman"/>
                <w:szCs w:val="22"/>
              </w:rPr>
              <w:t>Примечание (причины/отклонения):</w:t>
            </w:r>
          </w:p>
          <w:p w:rsidR="00E17C0D" w:rsidRPr="00710F89" w:rsidRDefault="00E17C0D" w:rsidP="00942F25">
            <w:pPr>
              <w:pStyle w:val="ConsPlusNormal0"/>
              <w:rPr>
                <w:rFonts w:ascii="Times New Roman" w:hAnsi="Times New Roman" w:cs="Times New Roman"/>
                <w:szCs w:val="22"/>
              </w:rPr>
            </w:pPr>
          </w:p>
          <w:p w:rsidR="00E17C0D" w:rsidRPr="00710F89" w:rsidRDefault="00E17C0D" w:rsidP="00942F25">
            <w:pPr>
              <w:pStyle w:val="ConsPlusNormal0"/>
              <w:rPr>
                <w:rFonts w:ascii="Times New Roman" w:hAnsi="Times New Roman" w:cs="Times New Roman"/>
                <w:szCs w:val="22"/>
              </w:rPr>
            </w:pPr>
          </w:p>
        </w:tc>
        <w:tc>
          <w:tcPr>
            <w:tcW w:w="5812" w:type="dxa"/>
            <w:gridSpan w:val="5"/>
            <w:tcBorders>
              <w:top w:val="single" w:sz="4" w:space="0" w:color="auto"/>
              <w:bottom w:val="single" w:sz="4" w:space="0" w:color="auto"/>
            </w:tcBorders>
          </w:tcPr>
          <w:p w:rsidR="00AB3D2B" w:rsidRPr="00710F89" w:rsidRDefault="001C72CD" w:rsidP="00800FDE">
            <w:pPr>
              <w:jc w:val="both"/>
              <w:rPr>
                <w:rFonts w:ascii="Times New Roman" w:hAnsi="Times New Roman"/>
              </w:rPr>
            </w:pPr>
            <w:r w:rsidRPr="00710F89">
              <w:rPr>
                <w:rFonts w:ascii="Times New Roman" w:hAnsi="Times New Roman"/>
              </w:rPr>
              <w:t xml:space="preserve">         </w:t>
            </w:r>
            <w:r w:rsidR="00800FDE" w:rsidRPr="00710F89">
              <w:rPr>
                <w:rFonts w:ascii="Times New Roman" w:hAnsi="Times New Roman"/>
              </w:rPr>
              <w:t>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 На территории города все организации, осуществляющие работы по содержанию и текущему ремонту общего имущества собственников помещений в многоквартирном доме, частной формы собственности</w:t>
            </w:r>
          </w:p>
        </w:tc>
      </w:tr>
      <w:tr w:rsidR="00D74B30" w:rsidRPr="00710F89" w:rsidTr="008958A2">
        <w:tc>
          <w:tcPr>
            <w:tcW w:w="624" w:type="dxa"/>
          </w:tcPr>
          <w:p w:rsidR="00D74B30"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13.</w:t>
            </w:r>
          </w:p>
        </w:tc>
        <w:tc>
          <w:tcPr>
            <w:tcW w:w="9724" w:type="dxa"/>
            <w:gridSpan w:val="6"/>
          </w:tcPr>
          <w:p w:rsidR="00D74B30" w:rsidRPr="00710F89" w:rsidRDefault="00D74B30" w:rsidP="00A87847">
            <w:pPr>
              <w:pStyle w:val="ConsPlusNormal0"/>
              <w:rPr>
                <w:rFonts w:ascii="Times New Roman" w:hAnsi="Times New Roman" w:cs="Times New Roman"/>
                <w:szCs w:val="22"/>
              </w:rPr>
            </w:pPr>
            <w:r w:rsidRPr="00710F89">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380CB9" w:rsidRPr="00710F89" w:rsidTr="001A602A">
        <w:trPr>
          <w:trHeight w:val="314"/>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13.1.</w:t>
            </w:r>
          </w:p>
        </w:tc>
        <w:tc>
          <w:tcPr>
            <w:tcW w:w="3912" w:type="dxa"/>
          </w:tcPr>
          <w:p w:rsidR="00380CB9" w:rsidRPr="00710F89" w:rsidRDefault="00380CB9" w:rsidP="001A602A">
            <w:pPr>
              <w:pStyle w:val="ConsPlusNormal0"/>
              <w:rPr>
                <w:rFonts w:ascii="Times New Roman" w:hAnsi="Times New Roman" w:cs="Times New Roman"/>
                <w:szCs w:val="22"/>
              </w:rPr>
            </w:pPr>
            <w:r w:rsidRPr="00710F89">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w:t>
            </w:r>
            <w:r w:rsidR="001A602A" w:rsidRPr="00710F89">
              <w:rPr>
                <w:rFonts w:ascii="Times New Roman" w:hAnsi="Times New Roman" w:cs="Times New Roman"/>
                <w:szCs w:val="22"/>
              </w:rPr>
              <w:t>иями частной формы собственности</w:t>
            </w:r>
          </w:p>
        </w:tc>
        <w:tc>
          <w:tcPr>
            <w:tcW w:w="998"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rsidR="00380CB9" w:rsidRPr="00710F89" w:rsidRDefault="008D0EA1"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w:t>
            </w:r>
            <w:r w:rsidR="007E28B7" w:rsidRPr="00710F89">
              <w:rPr>
                <w:rFonts w:ascii="Times New Roman" w:hAnsi="Times New Roman" w:cs="Times New Roman"/>
                <w:szCs w:val="22"/>
              </w:rPr>
              <w:t>,0</w:t>
            </w:r>
          </w:p>
        </w:tc>
        <w:tc>
          <w:tcPr>
            <w:tcW w:w="1700" w:type="dxa"/>
            <w:gridSpan w:val="2"/>
          </w:tcPr>
          <w:p w:rsidR="00380CB9"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жилищно-коммунальному комплексу, транспорту и дорогам</w:t>
            </w:r>
          </w:p>
        </w:tc>
      </w:tr>
      <w:tr w:rsidR="00935571" w:rsidRPr="00710F89" w:rsidTr="00753C23">
        <w:trPr>
          <w:trHeight w:val="711"/>
        </w:trPr>
        <w:tc>
          <w:tcPr>
            <w:tcW w:w="4536" w:type="dxa"/>
            <w:gridSpan w:val="2"/>
          </w:tcPr>
          <w:p w:rsidR="00935571" w:rsidRPr="00710F89" w:rsidRDefault="00935571" w:rsidP="00A87847">
            <w:pPr>
              <w:pStyle w:val="ConsPlusNormal0"/>
              <w:rPr>
                <w:rFonts w:ascii="Times New Roman" w:hAnsi="Times New Roman" w:cs="Times New Roman"/>
                <w:szCs w:val="22"/>
              </w:rPr>
            </w:pPr>
            <w:r w:rsidRPr="00710F89">
              <w:rPr>
                <w:rFonts w:ascii="Times New Roman" w:hAnsi="Times New Roman" w:cs="Times New Roman"/>
                <w:szCs w:val="22"/>
              </w:rPr>
              <w:t>Примечание (причины/отклонения):</w:t>
            </w:r>
          </w:p>
          <w:p w:rsidR="00E17C0D" w:rsidRPr="00710F89" w:rsidRDefault="00E17C0D" w:rsidP="00A87847">
            <w:pPr>
              <w:pStyle w:val="ConsPlusNormal0"/>
              <w:rPr>
                <w:rFonts w:ascii="Times New Roman" w:hAnsi="Times New Roman" w:cs="Times New Roman"/>
                <w:szCs w:val="22"/>
              </w:rPr>
            </w:pPr>
          </w:p>
          <w:p w:rsidR="00E17C0D" w:rsidRPr="00710F89" w:rsidRDefault="00E17C0D" w:rsidP="00A87847">
            <w:pPr>
              <w:pStyle w:val="ConsPlusNormal0"/>
              <w:rPr>
                <w:rFonts w:ascii="Times New Roman" w:hAnsi="Times New Roman" w:cs="Times New Roman"/>
                <w:szCs w:val="22"/>
              </w:rPr>
            </w:pPr>
          </w:p>
        </w:tc>
        <w:tc>
          <w:tcPr>
            <w:tcW w:w="5812" w:type="dxa"/>
            <w:gridSpan w:val="5"/>
          </w:tcPr>
          <w:p w:rsidR="002D3E9D" w:rsidRPr="00E4048E" w:rsidRDefault="002D3E9D" w:rsidP="002D3E9D">
            <w:pPr>
              <w:jc w:val="both"/>
              <w:rPr>
                <w:rFonts w:ascii="Times New Roman" w:hAnsi="Times New Roman"/>
              </w:rPr>
            </w:pPr>
            <w:r w:rsidRPr="00E4048E">
              <w:rPr>
                <w:rFonts w:ascii="Times New Roman" w:hAnsi="Times New Roman"/>
              </w:rPr>
              <w:t xml:space="preserve">       Проведены аукционы на определение подрядной организации по предоставлению качественной услуги на муниципальных маршрутах № 1,2,3,4,5,6,7,8,9,18 регулярных перевозок по регулируемым тарифам. По итогам проведенных аукционов:</w:t>
            </w:r>
          </w:p>
          <w:p w:rsidR="002D3E9D" w:rsidRPr="00E4048E" w:rsidRDefault="002D3E9D" w:rsidP="002D3E9D">
            <w:pPr>
              <w:jc w:val="both"/>
              <w:rPr>
                <w:rFonts w:ascii="Times New Roman" w:hAnsi="Times New Roman"/>
              </w:rPr>
            </w:pPr>
            <w:r w:rsidRPr="00E4048E">
              <w:rPr>
                <w:rFonts w:ascii="Times New Roman" w:hAnsi="Times New Roman"/>
              </w:rPr>
              <w:t xml:space="preserve">     1. заключен муниципальный контракт от 18.08.2020 № </w:t>
            </w:r>
            <w:r w:rsidRPr="00E4048E">
              <w:rPr>
                <w:rFonts w:ascii="Times New Roman" w:hAnsi="Times New Roman"/>
                <w:lang w:eastAsia="ru-RU"/>
              </w:rPr>
              <w:t>0187300019420000219</w:t>
            </w:r>
            <w:r w:rsidRPr="00E4048E">
              <w:rPr>
                <w:rFonts w:ascii="Times New Roman" w:hAnsi="Times New Roman"/>
              </w:rPr>
              <w:t xml:space="preserve"> по перевозке маршрутами № 1,2,3,4,5, 6,10,18 (срок действия муниципального контракта с 01.09.2020 до 31.08.2021) 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w:t>
            </w:r>
          </w:p>
          <w:p w:rsidR="00935571" w:rsidRPr="00710F89" w:rsidRDefault="002D3E9D" w:rsidP="002D3E9D">
            <w:pPr>
              <w:jc w:val="both"/>
              <w:rPr>
                <w:rFonts w:ascii="Times New Roman" w:hAnsi="Times New Roman"/>
              </w:rPr>
            </w:pPr>
            <w:r w:rsidRPr="00E4048E">
              <w:rPr>
                <w:rFonts w:ascii="Times New Roman" w:hAnsi="Times New Roman"/>
              </w:rPr>
              <w:t>2. Заключен муниципальный контракт № 0187300019420000243 от 26.10.2020 по перевозке маршрутами № 5,7,8,9 (срок действия муниципального контракта с 01.11.2020 до 31.08.2021)</w:t>
            </w:r>
            <w:r w:rsidRPr="00E4048E">
              <w:t xml:space="preserve"> </w:t>
            </w:r>
            <w:r w:rsidRPr="00E4048E">
              <w:rPr>
                <w:rFonts w:ascii="Times New Roman" w:hAnsi="Times New Roman"/>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w:t>
            </w:r>
          </w:p>
        </w:tc>
      </w:tr>
      <w:tr w:rsidR="00D74B30" w:rsidRPr="00710F89" w:rsidTr="008958A2">
        <w:tc>
          <w:tcPr>
            <w:tcW w:w="624" w:type="dxa"/>
          </w:tcPr>
          <w:p w:rsidR="00D74B30"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14.</w:t>
            </w:r>
          </w:p>
        </w:tc>
        <w:tc>
          <w:tcPr>
            <w:tcW w:w="9724" w:type="dxa"/>
            <w:gridSpan w:val="6"/>
          </w:tcPr>
          <w:p w:rsidR="00D74B30" w:rsidRPr="00710F89" w:rsidRDefault="00D74B30" w:rsidP="00A87847">
            <w:pPr>
              <w:pStyle w:val="ConsPlusNormal0"/>
              <w:rPr>
                <w:rFonts w:ascii="Times New Roman" w:hAnsi="Times New Roman" w:cs="Times New Roman"/>
                <w:szCs w:val="22"/>
              </w:rPr>
            </w:pPr>
            <w:r w:rsidRPr="00710F89">
              <w:rPr>
                <w:rFonts w:ascii="Times New Roman" w:hAnsi="Times New Roman" w:cs="Times New Roman"/>
                <w:szCs w:val="22"/>
              </w:rPr>
              <w:t>Рынок услуг связи по предоставлению широкополосного доступа к сети Интернет</w:t>
            </w:r>
          </w:p>
        </w:tc>
      </w:tr>
      <w:tr w:rsidR="00380CB9" w:rsidRPr="00710F89" w:rsidTr="005C1116">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14.1.</w:t>
            </w:r>
          </w:p>
        </w:tc>
        <w:tc>
          <w:tcPr>
            <w:tcW w:w="3912" w:type="dxa"/>
            <w:shd w:val="clear" w:color="auto" w:fill="auto"/>
          </w:tcPr>
          <w:p w:rsidR="00380CB9" w:rsidRPr="00E4048E" w:rsidRDefault="00380CB9" w:rsidP="00A87847">
            <w:pPr>
              <w:pStyle w:val="ConsPlusNormal0"/>
              <w:rPr>
                <w:rFonts w:ascii="Times New Roman" w:hAnsi="Times New Roman" w:cs="Times New Roman"/>
                <w:szCs w:val="22"/>
              </w:rPr>
            </w:pPr>
            <w:r w:rsidRPr="00E4048E">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shd w:val="clear" w:color="auto" w:fill="auto"/>
          </w:tcPr>
          <w:p w:rsidR="00380CB9" w:rsidRPr="00E4048E" w:rsidRDefault="00380CB9" w:rsidP="00A87847">
            <w:pPr>
              <w:pStyle w:val="ConsPlusNormal0"/>
              <w:jc w:val="center"/>
              <w:rPr>
                <w:rFonts w:ascii="Times New Roman" w:hAnsi="Times New Roman" w:cs="Times New Roman"/>
                <w:szCs w:val="22"/>
              </w:rPr>
            </w:pPr>
            <w:r w:rsidRPr="00E4048E">
              <w:rPr>
                <w:rFonts w:ascii="Times New Roman" w:hAnsi="Times New Roman" w:cs="Times New Roman"/>
                <w:szCs w:val="22"/>
              </w:rPr>
              <w:t>процент</w:t>
            </w:r>
          </w:p>
        </w:tc>
        <w:tc>
          <w:tcPr>
            <w:tcW w:w="1553" w:type="dxa"/>
          </w:tcPr>
          <w:p w:rsidR="00380CB9" w:rsidRPr="00E4048E" w:rsidRDefault="0053311E" w:rsidP="00A87847">
            <w:pPr>
              <w:pStyle w:val="ConsPlusNormal0"/>
              <w:jc w:val="center"/>
              <w:rPr>
                <w:rFonts w:ascii="Times New Roman" w:hAnsi="Times New Roman" w:cs="Times New Roman"/>
                <w:szCs w:val="22"/>
              </w:rPr>
            </w:pPr>
            <w:r w:rsidRPr="00E4048E">
              <w:rPr>
                <w:rFonts w:ascii="Times New Roman" w:hAnsi="Times New Roman" w:cs="Times New Roman"/>
                <w:szCs w:val="22"/>
              </w:rPr>
              <w:t>20</w:t>
            </w:r>
            <w:r w:rsidR="00AB3D2B" w:rsidRPr="00E4048E">
              <w:rPr>
                <w:rFonts w:ascii="Times New Roman" w:hAnsi="Times New Roman" w:cs="Times New Roman"/>
                <w:szCs w:val="22"/>
              </w:rPr>
              <w:t>,0</w:t>
            </w:r>
          </w:p>
        </w:tc>
        <w:tc>
          <w:tcPr>
            <w:tcW w:w="1561" w:type="dxa"/>
          </w:tcPr>
          <w:p w:rsidR="00380CB9" w:rsidRPr="00E4048E" w:rsidRDefault="006F1ADD" w:rsidP="00A87847">
            <w:pPr>
              <w:pStyle w:val="ConsPlusNormal0"/>
              <w:jc w:val="center"/>
              <w:rPr>
                <w:rFonts w:ascii="Times New Roman" w:hAnsi="Times New Roman" w:cs="Times New Roman"/>
                <w:szCs w:val="22"/>
              </w:rPr>
            </w:pPr>
            <w:r w:rsidRPr="00E4048E">
              <w:rPr>
                <w:rFonts w:ascii="Times New Roman" w:hAnsi="Times New Roman" w:cs="Times New Roman"/>
                <w:szCs w:val="22"/>
              </w:rPr>
              <w:t>20</w:t>
            </w:r>
            <w:r w:rsidR="00380CB9" w:rsidRPr="00E4048E">
              <w:rPr>
                <w:rFonts w:ascii="Times New Roman" w:hAnsi="Times New Roman" w:cs="Times New Roman"/>
                <w:szCs w:val="22"/>
              </w:rPr>
              <w:t>,0</w:t>
            </w:r>
          </w:p>
        </w:tc>
        <w:tc>
          <w:tcPr>
            <w:tcW w:w="1700" w:type="dxa"/>
            <w:gridSpan w:val="2"/>
          </w:tcPr>
          <w:p w:rsidR="00D74B30" w:rsidRPr="00E4048E" w:rsidRDefault="00D74B30" w:rsidP="00D74B30">
            <w:pPr>
              <w:pStyle w:val="ConsPlusNormal0"/>
              <w:rPr>
                <w:rFonts w:ascii="Times New Roman" w:hAnsi="Times New Roman"/>
                <w:szCs w:val="22"/>
              </w:rPr>
            </w:pPr>
            <w:r w:rsidRPr="00E4048E">
              <w:rPr>
                <w:rFonts w:ascii="Times New Roman" w:hAnsi="Times New Roman"/>
                <w:szCs w:val="22"/>
              </w:rPr>
              <w:t xml:space="preserve">Управление по муниципальному имуществу, </w:t>
            </w:r>
          </w:p>
          <w:p w:rsidR="00380CB9" w:rsidRPr="00E4048E" w:rsidRDefault="00D74B30" w:rsidP="00D74B30">
            <w:pPr>
              <w:pStyle w:val="ConsPlusNormal0"/>
              <w:jc w:val="center"/>
              <w:rPr>
                <w:rFonts w:ascii="Times New Roman" w:hAnsi="Times New Roman" w:cs="Times New Roman"/>
                <w:szCs w:val="22"/>
              </w:rPr>
            </w:pPr>
            <w:r w:rsidRPr="00E4048E">
              <w:rPr>
                <w:rFonts w:ascii="Times New Roman" w:hAnsi="Times New Roman" w:cs="Times New Roman"/>
                <w:szCs w:val="22"/>
              </w:rPr>
              <w:t>Управление по жилищно-коммунальному комплексу, транспорту и дорогам</w:t>
            </w:r>
          </w:p>
        </w:tc>
      </w:tr>
      <w:tr w:rsidR="00380CB9" w:rsidRPr="00710F89" w:rsidTr="005C1116">
        <w:trPr>
          <w:trHeight w:val="1022"/>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14.2.</w:t>
            </w:r>
          </w:p>
        </w:tc>
        <w:tc>
          <w:tcPr>
            <w:tcW w:w="3912" w:type="dxa"/>
            <w:shd w:val="clear" w:color="auto" w:fill="auto"/>
          </w:tcPr>
          <w:p w:rsidR="00380CB9" w:rsidRPr="00E4048E" w:rsidRDefault="00380CB9" w:rsidP="00A87847">
            <w:pPr>
              <w:pStyle w:val="ConsPlusNormal0"/>
              <w:rPr>
                <w:rFonts w:ascii="Times New Roman" w:hAnsi="Times New Roman" w:cs="Times New Roman"/>
                <w:szCs w:val="22"/>
              </w:rPr>
            </w:pPr>
            <w:r w:rsidRPr="00E4048E">
              <w:rPr>
                <w:rFonts w:ascii="Times New Roman" w:hAnsi="Times New Roman" w:cs="Times New Roman"/>
                <w:szCs w:val="22"/>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8" w:type="dxa"/>
            <w:shd w:val="clear" w:color="auto" w:fill="auto"/>
          </w:tcPr>
          <w:p w:rsidR="00380CB9" w:rsidRPr="00E4048E" w:rsidRDefault="00380CB9" w:rsidP="00A87847">
            <w:pPr>
              <w:pStyle w:val="ConsPlusNormal0"/>
              <w:jc w:val="center"/>
              <w:rPr>
                <w:rFonts w:ascii="Times New Roman" w:hAnsi="Times New Roman" w:cs="Times New Roman"/>
                <w:szCs w:val="22"/>
              </w:rPr>
            </w:pPr>
            <w:r w:rsidRPr="00E4048E">
              <w:rPr>
                <w:rFonts w:ascii="Times New Roman" w:hAnsi="Times New Roman" w:cs="Times New Roman"/>
                <w:szCs w:val="22"/>
              </w:rPr>
              <w:t>процент</w:t>
            </w:r>
          </w:p>
        </w:tc>
        <w:tc>
          <w:tcPr>
            <w:tcW w:w="1553" w:type="dxa"/>
          </w:tcPr>
          <w:p w:rsidR="00380CB9" w:rsidRPr="00E4048E" w:rsidRDefault="00AB3D2B" w:rsidP="00A87847">
            <w:pPr>
              <w:pStyle w:val="ConsPlusNormal0"/>
              <w:jc w:val="center"/>
              <w:rPr>
                <w:rFonts w:ascii="Times New Roman" w:hAnsi="Times New Roman" w:cs="Times New Roman"/>
                <w:szCs w:val="22"/>
              </w:rPr>
            </w:pPr>
            <w:r w:rsidRPr="00E4048E">
              <w:rPr>
                <w:rFonts w:ascii="Times New Roman" w:hAnsi="Times New Roman" w:cs="Times New Roman"/>
                <w:szCs w:val="22"/>
              </w:rPr>
              <w:t>100,0</w:t>
            </w:r>
          </w:p>
        </w:tc>
        <w:tc>
          <w:tcPr>
            <w:tcW w:w="1561" w:type="dxa"/>
          </w:tcPr>
          <w:p w:rsidR="00380CB9" w:rsidRPr="00E4048E" w:rsidRDefault="00954D69" w:rsidP="00A87847">
            <w:pPr>
              <w:pStyle w:val="ConsPlusNormal0"/>
              <w:jc w:val="center"/>
              <w:rPr>
                <w:rFonts w:ascii="Times New Roman" w:hAnsi="Times New Roman" w:cs="Times New Roman"/>
                <w:szCs w:val="22"/>
              </w:rPr>
            </w:pPr>
            <w:r w:rsidRPr="00E4048E">
              <w:rPr>
                <w:rFonts w:ascii="Times New Roman" w:hAnsi="Times New Roman" w:cs="Times New Roman"/>
                <w:szCs w:val="22"/>
              </w:rPr>
              <w:t>100,00</w:t>
            </w:r>
          </w:p>
        </w:tc>
        <w:tc>
          <w:tcPr>
            <w:tcW w:w="1700" w:type="dxa"/>
            <w:gridSpan w:val="2"/>
          </w:tcPr>
          <w:p w:rsidR="00380CB9" w:rsidRPr="00E4048E" w:rsidRDefault="00D74B30" w:rsidP="00D74B30">
            <w:pPr>
              <w:pStyle w:val="ConsPlusNormal0"/>
              <w:rPr>
                <w:rFonts w:ascii="Times New Roman" w:hAnsi="Times New Roman" w:cs="Times New Roman"/>
                <w:szCs w:val="22"/>
              </w:rPr>
            </w:pPr>
            <w:r w:rsidRPr="00E4048E">
              <w:rPr>
                <w:rFonts w:ascii="Times New Roman" w:hAnsi="Times New Roman" w:cs="Times New Roman"/>
                <w:szCs w:val="22"/>
              </w:rPr>
              <w:t>Управление по экономике</w:t>
            </w:r>
          </w:p>
        </w:tc>
      </w:tr>
      <w:tr w:rsidR="00D74B30" w:rsidRPr="00710F89" w:rsidTr="005C1116">
        <w:tc>
          <w:tcPr>
            <w:tcW w:w="624" w:type="dxa"/>
          </w:tcPr>
          <w:p w:rsidR="00D74B30"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15.</w:t>
            </w:r>
          </w:p>
        </w:tc>
        <w:tc>
          <w:tcPr>
            <w:tcW w:w="9724" w:type="dxa"/>
            <w:gridSpan w:val="6"/>
            <w:shd w:val="clear" w:color="auto" w:fill="auto"/>
          </w:tcPr>
          <w:p w:rsidR="00D74B30" w:rsidRPr="00E4048E" w:rsidRDefault="00D74B30" w:rsidP="00A87847">
            <w:pPr>
              <w:pStyle w:val="ConsPlusNormal0"/>
              <w:rPr>
                <w:rFonts w:ascii="Times New Roman" w:hAnsi="Times New Roman" w:cs="Times New Roman"/>
                <w:szCs w:val="22"/>
              </w:rPr>
            </w:pPr>
            <w:r w:rsidRPr="00E4048E">
              <w:rPr>
                <w:rFonts w:ascii="Times New Roman" w:hAnsi="Times New Roman" w:cs="Times New Roman"/>
                <w:szCs w:val="22"/>
              </w:rPr>
              <w:t>Рынок ритуальных услуг</w:t>
            </w:r>
          </w:p>
        </w:tc>
      </w:tr>
      <w:tr w:rsidR="00380CB9" w:rsidRPr="00710F89" w:rsidTr="005C1116">
        <w:trPr>
          <w:trHeight w:val="843"/>
        </w:trPr>
        <w:tc>
          <w:tcPr>
            <w:tcW w:w="624" w:type="dxa"/>
          </w:tcPr>
          <w:p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15.1.</w:t>
            </w:r>
          </w:p>
        </w:tc>
        <w:tc>
          <w:tcPr>
            <w:tcW w:w="3912" w:type="dxa"/>
            <w:shd w:val="clear" w:color="auto" w:fill="auto"/>
          </w:tcPr>
          <w:p w:rsidR="00380CB9" w:rsidRPr="00E4048E" w:rsidRDefault="00380CB9" w:rsidP="00A87847">
            <w:pPr>
              <w:pStyle w:val="ConsPlusNormal0"/>
              <w:rPr>
                <w:rFonts w:ascii="Times New Roman" w:hAnsi="Times New Roman" w:cs="Times New Roman"/>
                <w:szCs w:val="22"/>
              </w:rPr>
            </w:pPr>
            <w:r w:rsidRPr="00E4048E">
              <w:rPr>
                <w:rFonts w:ascii="Times New Roman" w:hAnsi="Times New Roman" w:cs="Times New Roman"/>
                <w:szCs w:val="22"/>
              </w:rPr>
              <w:t>Доля организаций частной формы собственности в сфере ритуальных услуг</w:t>
            </w:r>
          </w:p>
        </w:tc>
        <w:tc>
          <w:tcPr>
            <w:tcW w:w="998" w:type="dxa"/>
            <w:shd w:val="clear" w:color="auto" w:fill="auto"/>
          </w:tcPr>
          <w:p w:rsidR="00380CB9" w:rsidRPr="00E4048E" w:rsidRDefault="00380CB9" w:rsidP="00A87847">
            <w:pPr>
              <w:pStyle w:val="ConsPlusNormal0"/>
              <w:jc w:val="center"/>
              <w:rPr>
                <w:rFonts w:ascii="Times New Roman" w:hAnsi="Times New Roman" w:cs="Times New Roman"/>
                <w:szCs w:val="22"/>
              </w:rPr>
            </w:pPr>
            <w:r w:rsidRPr="00E4048E">
              <w:rPr>
                <w:rFonts w:ascii="Times New Roman" w:hAnsi="Times New Roman" w:cs="Times New Roman"/>
                <w:szCs w:val="22"/>
              </w:rPr>
              <w:t>процент</w:t>
            </w:r>
          </w:p>
        </w:tc>
        <w:tc>
          <w:tcPr>
            <w:tcW w:w="1553" w:type="dxa"/>
          </w:tcPr>
          <w:p w:rsidR="00380CB9" w:rsidRPr="00E4048E" w:rsidRDefault="00AB3D2B" w:rsidP="00A87847">
            <w:pPr>
              <w:pStyle w:val="ConsPlusNormal0"/>
              <w:jc w:val="center"/>
              <w:rPr>
                <w:rFonts w:ascii="Times New Roman" w:hAnsi="Times New Roman" w:cs="Times New Roman"/>
                <w:szCs w:val="22"/>
              </w:rPr>
            </w:pPr>
            <w:r w:rsidRPr="00E4048E">
              <w:rPr>
                <w:rFonts w:ascii="Times New Roman" w:hAnsi="Times New Roman" w:cs="Times New Roman"/>
                <w:szCs w:val="22"/>
              </w:rPr>
              <w:t>0,0</w:t>
            </w:r>
          </w:p>
        </w:tc>
        <w:tc>
          <w:tcPr>
            <w:tcW w:w="1561" w:type="dxa"/>
          </w:tcPr>
          <w:p w:rsidR="00380CB9" w:rsidRPr="00E4048E" w:rsidRDefault="008D0EA1" w:rsidP="00A87847">
            <w:pPr>
              <w:pStyle w:val="ConsPlusNormal0"/>
              <w:jc w:val="center"/>
              <w:rPr>
                <w:rFonts w:ascii="Times New Roman" w:hAnsi="Times New Roman" w:cs="Times New Roman"/>
                <w:szCs w:val="22"/>
              </w:rPr>
            </w:pPr>
            <w:r w:rsidRPr="00E4048E">
              <w:rPr>
                <w:rFonts w:ascii="Times New Roman" w:hAnsi="Times New Roman" w:cs="Times New Roman"/>
                <w:szCs w:val="22"/>
              </w:rPr>
              <w:t>5</w:t>
            </w:r>
            <w:r w:rsidR="00380CB9" w:rsidRPr="00E4048E">
              <w:rPr>
                <w:rFonts w:ascii="Times New Roman" w:hAnsi="Times New Roman" w:cs="Times New Roman"/>
                <w:szCs w:val="22"/>
              </w:rPr>
              <w:t>0,0</w:t>
            </w:r>
          </w:p>
        </w:tc>
        <w:tc>
          <w:tcPr>
            <w:tcW w:w="1700" w:type="dxa"/>
            <w:gridSpan w:val="2"/>
          </w:tcPr>
          <w:p w:rsidR="00380CB9" w:rsidRPr="00E4048E" w:rsidRDefault="00D74B30" w:rsidP="00942F25">
            <w:pPr>
              <w:pStyle w:val="ConsPlusNormal0"/>
              <w:rPr>
                <w:rFonts w:ascii="Times New Roman" w:hAnsi="Times New Roman" w:cs="Times New Roman"/>
                <w:szCs w:val="22"/>
              </w:rPr>
            </w:pPr>
            <w:r w:rsidRPr="00E4048E">
              <w:rPr>
                <w:rFonts w:ascii="Times New Roman" w:hAnsi="Times New Roman" w:cs="Times New Roman"/>
                <w:szCs w:val="22"/>
              </w:rPr>
              <w:t>Управление по жилищно-коммунальному комплексу, транспорту и дорогам</w:t>
            </w:r>
          </w:p>
        </w:tc>
      </w:tr>
      <w:tr w:rsidR="00942F25" w:rsidRPr="007E28B7" w:rsidTr="00AA1F4A">
        <w:trPr>
          <w:trHeight w:val="172"/>
        </w:trPr>
        <w:tc>
          <w:tcPr>
            <w:tcW w:w="4536" w:type="dxa"/>
            <w:gridSpan w:val="2"/>
          </w:tcPr>
          <w:p w:rsidR="00942F25" w:rsidRPr="00710F89" w:rsidRDefault="00942F25" w:rsidP="00942F25">
            <w:pPr>
              <w:pStyle w:val="ConsPlusNormal0"/>
              <w:rPr>
                <w:rFonts w:ascii="Times New Roman" w:hAnsi="Times New Roman" w:cs="Times New Roman"/>
                <w:szCs w:val="22"/>
              </w:rPr>
            </w:pPr>
            <w:r w:rsidRPr="00710F89">
              <w:rPr>
                <w:rFonts w:ascii="Times New Roman" w:hAnsi="Times New Roman" w:cs="Times New Roman"/>
                <w:szCs w:val="22"/>
              </w:rPr>
              <w:t>Примечание (причины/отклонения):</w:t>
            </w:r>
          </w:p>
          <w:p w:rsidR="00E17C0D" w:rsidRPr="00710F89" w:rsidRDefault="00E17C0D" w:rsidP="00942F25">
            <w:pPr>
              <w:pStyle w:val="ConsPlusNormal0"/>
              <w:rPr>
                <w:rFonts w:ascii="Times New Roman" w:hAnsi="Times New Roman" w:cs="Times New Roman"/>
                <w:szCs w:val="22"/>
              </w:rPr>
            </w:pPr>
          </w:p>
          <w:p w:rsidR="00E17C0D" w:rsidRPr="00710F89" w:rsidRDefault="00E17C0D" w:rsidP="00942F25">
            <w:pPr>
              <w:pStyle w:val="ConsPlusNormal0"/>
              <w:rPr>
                <w:rFonts w:ascii="Times New Roman" w:hAnsi="Times New Roman" w:cs="Times New Roman"/>
                <w:szCs w:val="22"/>
              </w:rPr>
            </w:pPr>
          </w:p>
        </w:tc>
        <w:tc>
          <w:tcPr>
            <w:tcW w:w="5812" w:type="dxa"/>
            <w:gridSpan w:val="5"/>
          </w:tcPr>
          <w:p w:rsidR="00942F25" w:rsidRPr="005C1116" w:rsidRDefault="00800FDE" w:rsidP="008D0EA1">
            <w:pPr>
              <w:pStyle w:val="ConsPlusNormal0"/>
              <w:jc w:val="both"/>
            </w:pPr>
            <w:r w:rsidRPr="00710F89">
              <w:rPr>
                <w:rFonts w:ascii="Times New Roman" w:hAnsi="Times New Roman"/>
              </w:rPr>
              <w:t>Предоставление услуг по погребению и содержанию мест захоронения (кладбищ) в 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На территории м.о. осуществляет свою деятельность 1 специализированная служба</w:t>
            </w:r>
            <w:r w:rsidR="007A0922" w:rsidRPr="00710F89">
              <w:rPr>
                <w:rFonts w:ascii="Times New Roman" w:hAnsi="Times New Roman"/>
              </w:rPr>
              <w:t xml:space="preserve"> (МАУ «ССПД)</w:t>
            </w:r>
            <w:r w:rsidRPr="00710F89">
              <w:rPr>
                <w:rFonts w:ascii="Times New Roman" w:hAnsi="Times New Roman"/>
              </w:rPr>
              <w:t>, являющаяся организацией муниципальной формы собственности</w:t>
            </w:r>
            <w:r w:rsidR="008D0EA1" w:rsidRPr="00710F89">
              <w:rPr>
                <w:rFonts w:ascii="Times New Roman" w:hAnsi="Times New Roman"/>
              </w:rPr>
              <w:t xml:space="preserve"> и </w:t>
            </w:r>
            <w:r w:rsidR="00E6258A" w:rsidRPr="00710F89">
              <w:rPr>
                <w:rFonts w:ascii="Times New Roman" w:hAnsi="Times New Roman"/>
              </w:rPr>
              <w:t>1 частное</w:t>
            </w:r>
            <w:r w:rsidR="008D0EA1" w:rsidRPr="00710F89">
              <w:rPr>
                <w:rFonts w:ascii="Times New Roman" w:hAnsi="Times New Roman"/>
              </w:rPr>
              <w:t xml:space="preserve"> предприятие ООО «Гранитный двор» магазин </w:t>
            </w:r>
            <w:r w:rsidR="00A528C2" w:rsidRPr="00710F89">
              <w:rPr>
                <w:rFonts w:ascii="Times New Roman" w:hAnsi="Times New Roman"/>
              </w:rPr>
              <w:t>- «</w:t>
            </w:r>
            <w:r w:rsidR="008D0EA1" w:rsidRPr="00710F89">
              <w:rPr>
                <w:rFonts w:ascii="Times New Roman" w:hAnsi="Times New Roman"/>
              </w:rPr>
              <w:t xml:space="preserve">Акрополь». </w:t>
            </w:r>
            <w:r w:rsidRPr="00710F89">
              <w:rPr>
                <w:rFonts w:ascii="Times New Roman" w:hAnsi="Times New Roman"/>
              </w:rPr>
              <w:t>Комплексная оценка динамики количества хозяйствующих субъектов за последние 5 лет с отражением причин изменения показателя – 2, показатель остался на прежнем уровне. Динамика показателей в сравнении с прошлым годом – не изменилась.</w:t>
            </w:r>
            <w:r w:rsidRPr="005C1116">
              <w:rPr>
                <w:rFonts w:ascii="Times New Roman" w:hAnsi="Times New Roman"/>
              </w:rPr>
              <w:t xml:space="preserve"> </w:t>
            </w:r>
          </w:p>
        </w:tc>
      </w:tr>
    </w:tbl>
    <w:p w:rsidR="00805356" w:rsidRPr="007E28B7" w:rsidRDefault="00805356" w:rsidP="00195007">
      <w:pPr>
        <w:pStyle w:val="ConsPlusNormal0"/>
        <w:jc w:val="both"/>
        <w:rPr>
          <w:rFonts w:ascii="Times New Roman" w:hAnsi="Times New Roman" w:cs="Times New Roman"/>
        </w:rPr>
      </w:pPr>
      <w:bookmarkStart w:id="1" w:name="_GoBack"/>
      <w:bookmarkEnd w:id="1"/>
    </w:p>
    <w:sectPr w:rsidR="00805356" w:rsidRPr="007E28B7" w:rsidSect="00914986">
      <w:headerReference w:type="default" r:id="rId40"/>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D1" w:rsidRDefault="008717D1">
      <w:r>
        <w:separator/>
      </w:r>
    </w:p>
  </w:endnote>
  <w:endnote w:type="continuationSeparator" w:id="0">
    <w:p w:rsidR="008717D1" w:rsidRDefault="0087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D1" w:rsidRDefault="008717D1">
      <w:r>
        <w:separator/>
      </w:r>
    </w:p>
  </w:footnote>
  <w:footnote w:type="continuationSeparator" w:id="0">
    <w:p w:rsidR="008717D1" w:rsidRDefault="0087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81" w:rsidRDefault="00D81781" w:rsidP="001603B3">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D81781" w:rsidRDefault="00D8178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81" w:rsidRDefault="00D81781" w:rsidP="00D36D41">
    <w:pPr>
      <w:pStyle w:val="af2"/>
      <w:jc w:val="center"/>
      <w:rPr>
        <w:noProof/>
      </w:rPr>
    </w:pPr>
  </w:p>
  <w:p w:rsidR="00D81781" w:rsidRDefault="00D81781" w:rsidP="00D36D41">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81" w:rsidRDefault="00D81781" w:rsidP="00914986">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E4048E">
      <w:rPr>
        <w:rFonts w:ascii="Times New Roman" w:hAnsi="Times New Roman"/>
        <w:noProof/>
        <w:sz w:val="24"/>
        <w:szCs w:val="24"/>
      </w:rPr>
      <w:t>37</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379629B"/>
    <w:multiLevelType w:val="multilevel"/>
    <w:tmpl w:val="643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AD0046C"/>
    <w:multiLevelType w:val="hybridMultilevel"/>
    <w:tmpl w:val="00C26696"/>
    <w:lvl w:ilvl="0" w:tplc="1F902176">
      <w:start w:val="30"/>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6"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9"/>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3"/>
  </w:num>
  <w:num w:numId="12">
    <w:abstractNumId w:val="10"/>
  </w:num>
  <w:num w:numId="13">
    <w:abstractNumId w:val="21"/>
  </w:num>
  <w:num w:numId="14">
    <w:abstractNumId w:val="17"/>
  </w:num>
  <w:num w:numId="15">
    <w:abstractNumId w:val="1"/>
  </w:num>
  <w:num w:numId="16">
    <w:abstractNumId w:val="6"/>
  </w:num>
  <w:num w:numId="17">
    <w:abstractNumId w:val="30"/>
  </w:num>
  <w:num w:numId="18">
    <w:abstractNumId w:val="2"/>
  </w:num>
  <w:num w:numId="19">
    <w:abstractNumId w:val="23"/>
  </w:num>
  <w:num w:numId="20">
    <w:abstractNumId w:val="27"/>
  </w:num>
  <w:num w:numId="21">
    <w:abstractNumId w:val="24"/>
  </w:num>
  <w:num w:numId="22">
    <w:abstractNumId w:val="36"/>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31"/>
  </w:num>
  <w:num w:numId="29">
    <w:abstractNumId w:val="4"/>
  </w:num>
  <w:num w:numId="30">
    <w:abstractNumId w:val="35"/>
  </w:num>
  <w:num w:numId="31">
    <w:abstractNumId w:val="32"/>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4"/>
  </w:num>
  <w:num w:numId="35">
    <w:abstractNumId w:val="0"/>
  </w:num>
  <w:num w:numId="36">
    <w:abstractNumId w:val="3"/>
  </w:num>
  <w:num w:numId="37">
    <w:abstractNumId w:val="15"/>
  </w:num>
  <w:num w:numId="38">
    <w:abstractNumId w:val="5"/>
  </w:num>
  <w:num w:numId="39">
    <w:abstractNumId w:val="2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415D"/>
    <w:rsid w:val="00004BB4"/>
    <w:rsid w:val="00004C89"/>
    <w:rsid w:val="000051BB"/>
    <w:rsid w:val="000051BC"/>
    <w:rsid w:val="00005C8E"/>
    <w:rsid w:val="0000638D"/>
    <w:rsid w:val="0000657A"/>
    <w:rsid w:val="00006704"/>
    <w:rsid w:val="000071FF"/>
    <w:rsid w:val="0000746E"/>
    <w:rsid w:val="00010242"/>
    <w:rsid w:val="00010F69"/>
    <w:rsid w:val="00015CD3"/>
    <w:rsid w:val="00016A29"/>
    <w:rsid w:val="000170A6"/>
    <w:rsid w:val="00021A6D"/>
    <w:rsid w:val="00022282"/>
    <w:rsid w:val="00022618"/>
    <w:rsid w:val="00023896"/>
    <w:rsid w:val="00027BB4"/>
    <w:rsid w:val="000322CB"/>
    <w:rsid w:val="00034647"/>
    <w:rsid w:val="000347BE"/>
    <w:rsid w:val="000362EC"/>
    <w:rsid w:val="00037CC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14C7"/>
    <w:rsid w:val="000624B0"/>
    <w:rsid w:val="000627A9"/>
    <w:rsid w:val="00062CC3"/>
    <w:rsid w:val="00063E1E"/>
    <w:rsid w:val="00063F2F"/>
    <w:rsid w:val="00064983"/>
    <w:rsid w:val="00070818"/>
    <w:rsid w:val="00070EF0"/>
    <w:rsid w:val="00071F58"/>
    <w:rsid w:val="00072510"/>
    <w:rsid w:val="00072C33"/>
    <w:rsid w:val="00073473"/>
    <w:rsid w:val="00073E40"/>
    <w:rsid w:val="00074564"/>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3355"/>
    <w:rsid w:val="0009564B"/>
    <w:rsid w:val="0009575C"/>
    <w:rsid w:val="00095F1E"/>
    <w:rsid w:val="00097840"/>
    <w:rsid w:val="000A02DD"/>
    <w:rsid w:val="000A0E7D"/>
    <w:rsid w:val="000A3B14"/>
    <w:rsid w:val="000A414A"/>
    <w:rsid w:val="000A4B5E"/>
    <w:rsid w:val="000A72BB"/>
    <w:rsid w:val="000B0B28"/>
    <w:rsid w:val="000B0C13"/>
    <w:rsid w:val="000B1805"/>
    <w:rsid w:val="000B1CD5"/>
    <w:rsid w:val="000B2A5E"/>
    <w:rsid w:val="000B2CCE"/>
    <w:rsid w:val="000B35F3"/>
    <w:rsid w:val="000B3FC2"/>
    <w:rsid w:val="000B502A"/>
    <w:rsid w:val="000B5202"/>
    <w:rsid w:val="000B57F7"/>
    <w:rsid w:val="000B64B0"/>
    <w:rsid w:val="000B68E9"/>
    <w:rsid w:val="000C00F0"/>
    <w:rsid w:val="000C3174"/>
    <w:rsid w:val="000C3181"/>
    <w:rsid w:val="000C63C8"/>
    <w:rsid w:val="000C6BB4"/>
    <w:rsid w:val="000D0986"/>
    <w:rsid w:val="000D0FA8"/>
    <w:rsid w:val="000D49B1"/>
    <w:rsid w:val="000D4EED"/>
    <w:rsid w:val="000D575C"/>
    <w:rsid w:val="000D5D08"/>
    <w:rsid w:val="000D6C00"/>
    <w:rsid w:val="000D7410"/>
    <w:rsid w:val="000D7999"/>
    <w:rsid w:val="000D7F26"/>
    <w:rsid w:val="000E02A2"/>
    <w:rsid w:val="000E039C"/>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4403"/>
    <w:rsid w:val="00104EB3"/>
    <w:rsid w:val="00105F09"/>
    <w:rsid w:val="001064EA"/>
    <w:rsid w:val="00106565"/>
    <w:rsid w:val="00110299"/>
    <w:rsid w:val="00110DA8"/>
    <w:rsid w:val="0011363E"/>
    <w:rsid w:val="00116242"/>
    <w:rsid w:val="00116CD6"/>
    <w:rsid w:val="00117848"/>
    <w:rsid w:val="00117C24"/>
    <w:rsid w:val="00120F46"/>
    <w:rsid w:val="00120FA5"/>
    <w:rsid w:val="001236AF"/>
    <w:rsid w:val="001242A0"/>
    <w:rsid w:val="001254EE"/>
    <w:rsid w:val="001271AE"/>
    <w:rsid w:val="001272E4"/>
    <w:rsid w:val="001302FB"/>
    <w:rsid w:val="00130E3D"/>
    <w:rsid w:val="0013130A"/>
    <w:rsid w:val="00134BB7"/>
    <w:rsid w:val="001352E3"/>
    <w:rsid w:val="001363B2"/>
    <w:rsid w:val="00140888"/>
    <w:rsid w:val="00142C32"/>
    <w:rsid w:val="00142D8B"/>
    <w:rsid w:val="00147473"/>
    <w:rsid w:val="0015038F"/>
    <w:rsid w:val="001533AC"/>
    <w:rsid w:val="00154A46"/>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07"/>
    <w:rsid w:val="00195036"/>
    <w:rsid w:val="00197039"/>
    <w:rsid w:val="001975F4"/>
    <w:rsid w:val="001A0B08"/>
    <w:rsid w:val="001A1A67"/>
    <w:rsid w:val="001A26F3"/>
    <w:rsid w:val="001A2F1A"/>
    <w:rsid w:val="001A2F39"/>
    <w:rsid w:val="001A4CF4"/>
    <w:rsid w:val="001A602A"/>
    <w:rsid w:val="001B0230"/>
    <w:rsid w:val="001B211A"/>
    <w:rsid w:val="001B2385"/>
    <w:rsid w:val="001B3FF7"/>
    <w:rsid w:val="001B4762"/>
    <w:rsid w:val="001B4A02"/>
    <w:rsid w:val="001B4B17"/>
    <w:rsid w:val="001B67DB"/>
    <w:rsid w:val="001B690F"/>
    <w:rsid w:val="001B7751"/>
    <w:rsid w:val="001B7E0A"/>
    <w:rsid w:val="001C2A55"/>
    <w:rsid w:val="001C3AFE"/>
    <w:rsid w:val="001C4423"/>
    <w:rsid w:val="001C45D1"/>
    <w:rsid w:val="001C4CCC"/>
    <w:rsid w:val="001C584F"/>
    <w:rsid w:val="001C5D55"/>
    <w:rsid w:val="001C60B9"/>
    <w:rsid w:val="001C72CD"/>
    <w:rsid w:val="001C7F18"/>
    <w:rsid w:val="001D06E0"/>
    <w:rsid w:val="001D074B"/>
    <w:rsid w:val="001D1389"/>
    <w:rsid w:val="001D2DF3"/>
    <w:rsid w:val="001D57BA"/>
    <w:rsid w:val="001D621A"/>
    <w:rsid w:val="001D6865"/>
    <w:rsid w:val="001E17EE"/>
    <w:rsid w:val="001E34CC"/>
    <w:rsid w:val="001E35F0"/>
    <w:rsid w:val="001E4665"/>
    <w:rsid w:val="001E55DC"/>
    <w:rsid w:val="001E70B5"/>
    <w:rsid w:val="001E740C"/>
    <w:rsid w:val="001E752D"/>
    <w:rsid w:val="001E7BC7"/>
    <w:rsid w:val="001F02CF"/>
    <w:rsid w:val="001F0685"/>
    <w:rsid w:val="001F1C8A"/>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072AD"/>
    <w:rsid w:val="0021045E"/>
    <w:rsid w:val="00211AFD"/>
    <w:rsid w:val="00212170"/>
    <w:rsid w:val="0021364E"/>
    <w:rsid w:val="0021378A"/>
    <w:rsid w:val="002158DF"/>
    <w:rsid w:val="00217664"/>
    <w:rsid w:val="002176BD"/>
    <w:rsid w:val="002177EB"/>
    <w:rsid w:val="00217AA5"/>
    <w:rsid w:val="00220B46"/>
    <w:rsid w:val="00221F00"/>
    <w:rsid w:val="002223E2"/>
    <w:rsid w:val="00223002"/>
    <w:rsid w:val="002240DC"/>
    <w:rsid w:val="00224633"/>
    <w:rsid w:val="002247E3"/>
    <w:rsid w:val="00226551"/>
    <w:rsid w:val="0022697E"/>
    <w:rsid w:val="00227B6D"/>
    <w:rsid w:val="00227BC4"/>
    <w:rsid w:val="002307AF"/>
    <w:rsid w:val="00232087"/>
    <w:rsid w:val="0023253C"/>
    <w:rsid w:val="00232615"/>
    <w:rsid w:val="002327E2"/>
    <w:rsid w:val="00232DED"/>
    <w:rsid w:val="00234411"/>
    <w:rsid w:val="002347AB"/>
    <w:rsid w:val="00235639"/>
    <w:rsid w:val="00235B16"/>
    <w:rsid w:val="002366BC"/>
    <w:rsid w:val="00236F4E"/>
    <w:rsid w:val="0024164A"/>
    <w:rsid w:val="00242972"/>
    <w:rsid w:val="00243C0B"/>
    <w:rsid w:val="00244BF8"/>
    <w:rsid w:val="00247761"/>
    <w:rsid w:val="002502E7"/>
    <w:rsid w:val="00251DF1"/>
    <w:rsid w:val="0025374C"/>
    <w:rsid w:val="00253ADF"/>
    <w:rsid w:val="00254318"/>
    <w:rsid w:val="00254F0B"/>
    <w:rsid w:val="00255166"/>
    <w:rsid w:val="00260059"/>
    <w:rsid w:val="00260E4E"/>
    <w:rsid w:val="00262E68"/>
    <w:rsid w:val="002631BE"/>
    <w:rsid w:val="002631EB"/>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108A"/>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A51B9"/>
    <w:rsid w:val="002A6F98"/>
    <w:rsid w:val="002B1084"/>
    <w:rsid w:val="002B2891"/>
    <w:rsid w:val="002B36CE"/>
    <w:rsid w:val="002B5F7E"/>
    <w:rsid w:val="002B7EC3"/>
    <w:rsid w:val="002C0FF6"/>
    <w:rsid w:val="002C1AF4"/>
    <w:rsid w:val="002C4321"/>
    <w:rsid w:val="002C5578"/>
    <w:rsid w:val="002C57F6"/>
    <w:rsid w:val="002C65DD"/>
    <w:rsid w:val="002D11B0"/>
    <w:rsid w:val="002D11B5"/>
    <w:rsid w:val="002D35FC"/>
    <w:rsid w:val="002D3E9D"/>
    <w:rsid w:val="002D3F07"/>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B19"/>
    <w:rsid w:val="003251FE"/>
    <w:rsid w:val="00327AC1"/>
    <w:rsid w:val="00330AFE"/>
    <w:rsid w:val="00331A84"/>
    <w:rsid w:val="0033338D"/>
    <w:rsid w:val="00333C08"/>
    <w:rsid w:val="00333DF1"/>
    <w:rsid w:val="00334F61"/>
    <w:rsid w:val="00336B36"/>
    <w:rsid w:val="00336CDB"/>
    <w:rsid w:val="00336D4D"/>
    <w:rsid w:val="0034129D"/>
    <w:rsid w:val="00341543"/>
    <w:rsid w:val="00342F5D"/>
    <w:rsid w:val="00345496"/>
    <w:rsid w:val="00345F91"/>
    <w:rsid w:val="00347DDC"/>
    <w:rsid w:val="00347EA6"/>
    <w:rsid w:val="003516A4"/>
    <w:rsid w:val="00353D57"/>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0CB9"/>
    <w:rsid w:val="00380DF1"/>
    <w:rsid w:val="003820C2"/>
    <w:rsid w:val="00383273"/>
    <w:rsid w:val="003836E1"/>
    <w:rsid w:val="00383D68"/>
    <w:rsid w:val="0038536F"/>
    <w:rsid w:val="00385390"/>
    <w:rsid w:val="00386566"/>
    <w:rsid w:val="00386F6C"/>
    <w:rsid w:val="003877A9"/>
    <w:rsid w:val="00392020"/>
    <w:rsid w:val="0039583D"/>
    <w:rsid w:val="00397E6A"/>
    <w:rsid w:val="003A04A6"/>
    <w:rsid w:val="003A15F6"/>
    <w:rsid w:val="003A2DD8"/>
    <w:rsid w:val="003A2E5A"/>
    <w:rsid w:val="003A3539"/>
    <w:rsid w:val="003A4791"/>
    <w:rsid w:val="003A5614"/>
    <w:rsid w:val="003A5D6F"/>
    <w:rsid w:val="003B0983"/>
    <w:rsid w:val="003B0B15"/>
    <w:rsid w:val="003B0BB4"/>
    <w:rsid w:val="003B0D18"/>
    <w:rsid w:val="003B2147"/>
    <w:rsid w:val="003B26FB"/>
    <w:rsid w:val="003B2B4C"/>
    <w:rsid w:val="003B33C2"/>
    <w:rsid w:val="003B568A"/>
    <w:rsid w:val="003B570C"/>
    <w:rsid w:val="003B5C4D"/>
    <w:rsid w:val="003B77A4"/>
    <w:rsid w:val="003C023E"/>
    <w:rsid w:val="003C30A4"/>
    <w:rsid w:val="003C47DB"/>
    <w:rsid w:val="003C4D3E"/>
    <w:rsid w:val="003C72E9"/>
    <w:rsid w:val="003C7CE7"/>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0E92"/>
    <w:rsid w:val="00401366"/>
    <w:rsid w:val="004016A6"/>
    <w:rsid w:val="00401FE6"/>
    <w:rsid w:val="0040337D"/>
    <w:rsid w:val="004037BD"/>
    <w:rsid w:val="00404412"/>
    <w:rsid w:val="00404417"/>
    <w:rsid w:val="00405249"/>
    <w:rsid w:val="004064BA"/>
    <w:rsid w:val="00406931"/>
    <w:rsid w:val="00406A73"/>
    <w:rsid w:val="00406ACF"/>
    <w:rsid w:val="0040722A"/>
    <w:rsid w:val="00407B2D"/>
    <w:rsid w:val="00410E32"/>
    <w:rsid w:val="0041110E"/>
    <w:rsid w:val="0041295B"/>
    <w:rsid w:val="00413B2C"/>
    <w:rsid w:val="00414214"/>
    <w:rsid w:val="00415A7A"/>
    <w:rsid w:val="004161AE"/>
    <w:rsid w:val="004162B1"/>
    <w:rsid w:val="004176CC"/>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0A84"/>
    <w:rsid w:val="00433602"/>
    <w:rsid w:val="00433B67"/>
    <w:rsid w:val="004343C1"/>
    <w:rsid w:val="0043446E"/>
    <w:rsid w:val="0043631B"/>
    <w:rsid w:val="004377E3"/>
    <w:rsid w:val="0044085A"/>
    <w:rsid w:val="00440D47"/>
    <w:rsid w:val="004445B9"/>
    <w:rsid w:val="00444FD3"/>
    <w:rsid w:val="0044644C"/>
    <w:rsid w:val="00446AC2"/>
    <w:rsid w:val="00447B4D"/>
    <w:rsid w:val="00452436"/>
    <w:rsid w:val="00453DA7"/>
    <w:rsid w:val="00455EDC"/>
    <w:rsid w:val="0046205D"/>
    <w:rsid w:val="00462499"/>
    <w:rsid w:val="00462D86"/>
    <w:rsid w:val="0046344B"/>
    <w:rsid w:val="00463F76"/>
    <w:rsid w:val="0046483D"/>
    <w:rsid w:val="00464914"/>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5A72"/>
    <w:rsid w:val="004971B7"/>
    <w:rsid w:val="004A2307"/>
    <w:rsid w:val="004A3466"/>
    <w:rsid w:val="004A7702"/>
    <w:rsid w:val="004B130C"/>
    <w:rsid w:val="004B41C5"/>
    <w:rsid w:val="004B43F2"/>
    <w:rsid w:val="004B484B"/>
    <w:rsid w:val="004B675E"/>
    <w:rsid w:val="004B6C20"/>
    <w:rsid w:val="004B7FE6"/>
    <w:rsid w:val="004C10C7"/>
    <w:rsid w:val="004C1A68"/>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17"/>
    <w:rsid w:val="004D76E8"/>
    <w:rsid w:val="004E082A"/>
    <w:rsid w:val="004E189E"/>
    <w:rsid w:val="004E227B"/>
    <w:rsid w:val="004E41EF"/>
    <w:rsid w:val="004E5867"/>
    <w:rsid w:val="004E6481"/>
    <w:rsid w:val="004F0585"/>
    <w:rsid w:val="004F2160"/>
    <w:rsid w:val="004F25D5"/>
    <w:rsid w:val="004F387E"/>
    <w:rsid w:val="004F5753"/>
    <w:rsid w:val="004F67B7"/>
    <w:rsid w:val="004F6EE4"/>
    <w:rsid w:val="004F6F8C"/>
    <w:rsid w:val="004F714F"/>
    <w:rsid w:val="005019B6"/>
    <w:rsid w:val="00501E77"/>
    <w:rsid w:val="00502123"/>
    <w:rsid w:val="00504DA6"/>
    <w:rsid w:val="0050528D"/>
    <w:rsid w:val="005052AA"/>
    <w:rsid w:val="0050635D"/>
    <w:rsid w:val="00507F5D"/>
    <w:rsid w:val="0051058C"/>
    <w:rsid w:val="00510D6C"/>
    <w:rsid w:val="00513B02"/>
    <w:rsid w:val="00514A1C"/>
    <w:rsid w:val="00514C49"/>
    <w:rsid w:val="005167D0"/>
    <w:rsid w:val="005208AC"/>
    <w:rsid w:val="005215D1"/>
    <w:rsid w:val="0052298E"/>
    <w:rsid w:val="00523FA2"/>
    <w:rsid w:val="005250D2"/>
    <w:rsid w:val="00525433"/>
    <w:rsid w:val="00526819"/>
    <w:rsid w:val="005275AD"/>
    <w:rsid w:val="005278EE"/>
    <w:rsid w:val="00532386"/>
    <w:rsid w:val="00532DA3"/>
    <w:rsid w:val="0053311E"/>
    <w:rsid w:val="005336FA"/>
    <w:rsid w:val="00533B96"/>
    <w:rsid w:val="0053400A"/>
    <w:rsid w:val="00534560"/>
    <w:rsid w:val="00535138"/>
    <w:rsid w:val="00535467"/>
    <w:rsid w:val="00535A47"/>
    <w:rsid w:val="00535C7A"/>
    <w:rsid w:val="00536438"/>
    <w:rsid w:val="00536837"/>
    <w:rsid w:val="00540308"/>
    <w:rsid w:val="00540970"/>
    <w:rsid w:val="00540C2E"/>
    <w:rsid w:val="005413F0"/>
    <w:rsid w:val="00541E5F"/>
    <w:rsid w:val="00542D6E"/>
    <w:rsid w:val="00542FCD"/>
    <w:rsid w:val="005442DE"/>
    <w:rsid w:val="00544C1F"/>
    <w:rsid w:val="00545E13"/>
    <w:rsid w:val="005476E9"/>
    <w:rsid w:val="0054771F"/>
    <w:rsid w:val="005479B4"/>
    <w:rsid w:val="00547F0C"/>
    <w:rsid w:val="005510F5"/>
    <w:rsid w:val="00552FD9"/>
    <w:rsid w:val="00555466"/>
    <w:rsid w:val="00555E5B"/>
    <w:rsid w:val="005568E3"/>
    <w:rsid w:val="00556E9C"/>
    <w:rsid w:val="005604F8"/>
    <w:rsid w:val="005614A8"/>
    <w:rsid w:val="005615A5"/>
    <w:rsid w:val="00562648"/>
    <w:rsid w:val="00562E3B"/>
    <w:rsid w:val="00563D11"/>
    <w:rsid w:val="00564E49"/>
    <w:rsid w:val="005658EF"/>
    <w:rsid w:val="00567583"/>
    <w:rsid w:val="00567651"/>
    <w:rsid w:val="005677DC"/>
    <w:rsid w:val="0057015C"/>
    <w:rsid w:val="00570EDE"/>
    <w:rsid w:val="005711EA"/>
    <w:rsid w:val="00571EE0"/>
    <w:rsid w:val="00571F86"/>
    <w:rsid w:val="00572FE9"/>
    <w:rsid w:val="00574C18"/>
    <w:rsid w:val="00575966"/>
    <w:rsid w:val="00582F26"/>
    <w:rsid w:val="00583B66"/>
    <w:rsid w:val="00584CE0"/>
    <w:rsid w:val="005864E6"/>
    <w:rsid w:val="00586856"/>
    <w:rsid w:val="00587775"/>
    <w:rsid w:val="005902EE"/>
    <w:rsid w:val="00590927"/>
    <w:rsid w:val="00590ADC"/>
    <w:rsid w:val="005917B8"/>
    <w:rsid w:val="0059192E"/>
    <w:rsid w:val="00591F26"/>
    <w:rsid w:val="0059275F"/>
    <w:rsid w:val="0059296C"/>
    <w:rsid w:val="00595A04"/>
    <w:rsid w:val="005966C2"/>
    <w:rsid w:val="005967D3"/>
    <w:rsid w:val="00596949"/>
    <w:rsid w:val="005A0DBE"/>
    <w:rsid w:val="005A134F"/>
    <w:rsid w:val="005A1E78"/>
    <w:rsid w:val="005A4031"/>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116"/>
    <w:rsid w:val="005C1533"/>
    <w:rsid w:val="005C38C9"/>
    <w:rsid w:val="005C3DE6"/>
    <w:rsid w:val="005C43C7"/>
    <w:rsid w:val="005C528E"/>
    <w:rsid w:val="005C54D9"/>
    <w:rsid w:val="005C64C0"/>
    <w:rsid w:val="005D0A10"/>
    <w:rsid w:val="005D3FC8"/>
    <w:rsid w:val="005D50DF"/>
    <w:rsid w:val="005D517B"/>
    <w:rsid w:val="005D6770"/>
    <w:rsid w:val="005E04BF"/>
    <w:rsid w:val="005E059C"/>
    <w:rsid w:val="005E2D1E"/>
    <w:rsid w:val="005E3836"/>
    <w:rsid w:val="005E3956"/>
    <w:rsid w:val="005E4840"/>
    <w:rsid w:val="005E59F8"/>
    <w:rsid w:val="005E7F30"/>
    <w:rsid w:val="005F180B"/>
    <w:rsid w:val="005F2665"/>
    <w:rsid w:val="005F28E6"/>
    <w:rsid w:val="005F3B91"/>
    <w:rsid w:val="005F4734"/>
    <w:rsid w:val="005F7EBF"/>
    <w:rsid w:val="006001EA"/>
    <w:rsid w:val="00601046"/>
    <w:rsid w:val="00602546"/>
    <w:rsid w:val="00603CC3"/>
    <w:rsid w:val="00603FB9"/>
    <w:rsid w:val="006058A9"/>
    <w:rsid w:val="00606903"/>
    <w:rsid w:val="00606EA5"/>
    <w:rsid w:val="00610979"/>
    <w:rsid w:val="0061102A"/>
    <w:rsid w:val="00612775"/>
    <w:rsid w:val="00613FBC"/>
    <w:rsid w:val="006146FE"/>
    <w:rsid w:val="006152E0"/>
    <w:rsid w:val="00615CB7"/>
    <w:rsid w:val="00616CDC"/>
    <w:rsid w:val="00616DD5"/>
    <w:rsid w:val="0062054D"/>
    <w:rsid w:val="00620882"/>
    <w:rsid w:val="00621CD7"/>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78C5"/>
    <w:rsid w:val="00651252"/>
    <w:rsid w:val="006519D4"/>
    <w:rsid w:val="0065268F"/>
    <w:rsid w:val="00653BB5"/>
    <w:rsid w:val="00653DB2"/>
    <w:rsid w:val="00654583"/>
    <w:rsid w:val="00655A94"/>
    <w:rsid w:val="00656297"/>
    <w:rsid w:val="006566B4"/>
    <w:rsid w:val="00657CF4"/>
    <w:rsid w:val="0066050E"/>
    <w:rsid w:val="0066161C"/>
    <w:rsid w:val="006618B4"/>
    <w:rsid w:val="0066203B"/>
    <w:rsid w:val="0066353A"/>
    <w:rsid w:val="0066664D"/>
    <w:rsid w:val="00666814"/>
    <w:rsid w:val="00667705"/>
    <w:rsid w:val="0067051A"/>
    <w:rsid w:val="00671036"/>
    <w:rsid w:val="00671C59"/>
    <w:rsid w:val="0067247F"/>
    <w:rsid w:val="00672D15"/>
    <w:rsid w:val="00675A68"/>
    <w:rsid w:val="00675F90"/>
    <w:rsid w:val="0067770D"/>
    <w:rsid w:val="006800BB"/>
    <w:rsid w:val="006812C6"/>
    <w:rsid w:val="0068226F"/>
    <w:rsid w:val="00683248"/>
    <w:rsid w:val="00684316"/>
    <w:rsid w:val="006845C8"/>
    <w:rsid w:val="00686323"/>
    <w:rsid w:val="006863DE"/>
    <w:rsid w:val="006869BE"/>
    <w:rsid w:val="006879F1"/>
    <w:rsid w:val="00690F13"/>
    <w:rsid w:val="00691749"/>
    <w:rsid w:val="006929E6"/>
    <w:rsid w:val="00693189"/>
    <w:rsid w:val="0069327D"/>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3D8B"/>
    <w:rsid w:val="006D467C"/>
    <w:rsid w:val="006D4791"/>
    <w:rsid w:val="006D4ABD"/>
    <w:rsid w:val="006D582E"/>
    <w:rsid w:val="006D5DE3"/>
    <w:rsid w:val="006D717C"/>
    <w:rsid w:val="006D7236"/>
    <w:rsid w:val="006D7785"/>
    <w:rsid w:val="006D7C01"/>
    <w:rsid w:val="006E02F2"/>
    <w:rsid w:val="006E174D"/>
    <w:rsid w:val="006E258B"/>
    <w:rsid w:val="006E294F"/>
    <w:rsid w:val="006E2BAF"/>
    <w:rsid w:val="006E62DA"/>
    <w:rsid w:val="006E6C79"/>
    <w:rsid w:val="006E6E9A"/>
    <w:rsid w:val="006E737D"/>
    <w:rsid w:val="006F03C4"/>
    <w:rsid w:val="006F14AC"/>
    <w:rsid w:val="006F1ADD"/>
    <w:rsid w:val="006F25E1"/>
    <w:rsid w:val="006F3431"/>
    <w:rsid w:val="006F3C67"/>
    <w:rsid w:val="006F3FB3"/>
    <w:rsid w:val="006F67A7"/>
    <w:rsid w:val="0070155A"/>
    <w:rsid w:val="007015AA"/>
    <w:rsid w:val="007023B7"/>
    <w:rsid w:val="0070269F"/>
    <w:rsid w:val="00702930"/>
    <w:rsid w:val="00702F29"/>
    <w:rsid w:val="00703B6E"/>
    <w:rsid w:val="007046E0"/>
    <w:rsid w:val="00707C5A"/>
    <w:rsid w:val="0071033B"/>
    <w:rsid w:val="00710D7A"/>
    <w:rsid w:val="00710F89"/>
    <w:rsid w:val="007110E9"/>
    <w:rsid w:val="0071136C"/>
    <w:rsid w:val="00711584"/>
    <w:rsid w:val="00711F44"/>
    <w:rsid w:val="007121FE"/>
    <w:rsid w:val="00714C7D"/>
    <w:rsid w:val="007166B1"/>
    <w:rsid w:val="0071678F"/>
    <w:rsid w:val="00720E10"/>
    <w:rsid w:val="00721B13"/>
    <w:rsid w:val="00721BB7"/>
    <w:rsid w:val="00721E77"/>
    <w:rsid w:val="00723A88"/>
    <w:rsid w:val="007243EE"/>
    <w:rsid w:val="00724405"/>
    <w:rsid w:val="00731A52"/>
    <w:rsid w:val="00734FED"/>
    <w:rsid w:val="00735502"/>
    <w:rsid w:val="0073552C"/>
    <w:rsid w:val="00736031"/>
    <w:rsid w:val="00737500"/>
    <w:rsid w:val="00737983"/>
    <w:rsid w:val="0074194B"/>
    <w:rsid w:val="00742D40"/>
    <w:rsid w:val="00743926"/>
    <w:rsid w:val="00743A2F"/>
    <w:rsid w:val="00744319"/>
    <w:rsid w:val="00745309"/>
    <w:rsid w:val="00745605"/>
    <w:rsid w:val="0074576C"/>
    <w:rsid w:val="00752DD1"/>
    <w:rsid w:val="00753C23"/>
    <w:rsid w:val="00754C3B"/>
    <w:rsid w:val="007564E2"/>
    <w:rsid w:val="0076013F"/>
    <w:rsid w:val="0076373B"/>
    <w:rsid w:val="00764C4D"/>
    <w:rsid w:val="0076566A"/>
    <w:rsid w:val="00767B41"/>
    <w:rsid w:val="00772DB1"/>
    <w:rsid w:val="00773711"/>
    <w:rsid w:val="00773C1B"/>
    <w:rsid w:val="00776A89"/>
    <w:rsid w:val="007778A8"/>
    <w:rsid w:val="00782781"/>
    <w:rsid w:val="00782CA5"/>
    <w:rsid w:val="0078445F"/>
    <w:rsid w:val="00784F84"/>
    <w:rsid w:val="00785ABD"/>
    <w:rsid w:val="00785DB3"/>
    <w:rsid w:val="007865A0"/>
    <w:rsid w:val="00786CC5"/>
    <w:rsid w:val="007875C0"/>
    <w:rsid w:val="00791AB8"/>
    <w:rsid w:val="00791ACC"/>
    <w:rsid w:val="00791C19"/>
    <w:rsid w:val="00792E9E"/>
    <w:rsid w:val="00793804"/>
    <w:rsid w:val="007948FF"/>
    <w:rsid w:val="00794B3B"/>
    <w:rsid w:val="0079656D"/>
    <w:rsid w:val="00796831"/>
    <w:rsid w:val="00797522"/>
    <w:rsid w:val="007976F2"/>
    <w:rsid w:val="007A0922"/>
    <w:rsid w:val="007A1C5E"/>
    <w:rsid w:val="007A216B"/>
    <w:rsid w:val="007A729E"/>
    <w:rsid w:val="007A72B1"/>
    <w:rsid w:val="007A7879"/>
    <w:rsid w:val="007B0688"/>
    <w:rsid w:val="007B2151"/>
    <w:rsid w:val="007B3D5A"/>
    <w:rsid w:val="007B53B2"/>
    <w:rsid w:val="007B561E"/>
    <w:rsid w:val="007B57C4"/>
    <w:rsid w:val="007B6481"/>
    <w:rsid w:val="007B6FF5"/>
    <w:rsid w:val="007B7F08"/>
    <w:rsid w:val="007C0A5C"/>
    <w:rsid w:val="007C21FD"/>
    <w:rsid w:val="007C2C21"/>
    <w:rsid w:val="007C3791"/>
    <w:rsid w:val="007C4388"/>
    <w:rsid w:val="007C5003"/>
    <w:rsid w:val="007C564B"/>
    <w:rsid w:val="007D1573"/>
    <w:rsid w:val="007D161E"/>
    <w:rsid w:val="007D1F6E"/>
    <w:rsid w:val="007D46DC"/>
    <w:rsid w:val="007D4A7D"/>
    <w:rsid w:val="007D4B41"/>
    <w:rsid w:val="007D51AE"/>
    <w:rsid w:val="007D5ACA"/>
    <w:rsid w:val="007D6DCA"/>
    <w:rsid w:val="007D79DF"/>
    <w:rsid w:val="007E1D10"/>
    <w:rsid w:val="007E21F9"/>
    <w:rsid w:val="007E28B7"/>
    <w:rsid w:val="007E37F6"/>
    <w:rsid w:val="007E3DF1"/>
    <w:rsid w:val="007E3E21"/>
    <w:rsid w:val="007E53D2"/>
    <w:rsid w:val="007E6E22"/>
    <w:rsid w:val="007F2FBC"/>
    <w:rsid w:val="007F3190"/>
    <w:rsid w:val="007F4557"/>
    <w:rsid w:val="007F45BB"/>
    <w:rsid w:val="007F4DF2"/>
    <w:rsid w:val="007F5D6C"/>
    <w:rsid w:val="007F7C46"/>
    <w:rsid w:val="00800FDE"/>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C4D"/>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261B"/>
    <w:rsid w:val="008527A2"/>
    <w:rsid w:val="00853A05"/>
    <w:rsid w:val="00853F2D"/>
    <w:rsid w:val="00854C37"/>
    <w:rsid w:val="00856AE7"/>
    <w:rsid w:val="00856B53"/>
    <w:rsid w:val="00857002"/>
    <w:rsid w:val="008571DB"/>
    <w:rsid w:val="00857361"/>
    <w:rsid w:val="00857F42"/>
    <w:rsid w:val="008601EB"/>
    <w:rsid w:val="00860EF5"/>
    <w:rsid w:val="00860F83"/>
    <w:rsid w:val="00861BF8"/>
    <w:rsid w:val="0086338C"/>
    <w:rsid w:val="008637C7"/>
    <w:rsid w:val="00864200"/>
    <w:rsid w:val="00867BBC"/>
    <w:rsid w:val="0087035E"/>
    <w:rsid w:val="008704BF"/>
    <w:rsid w:val="008707A7"/>
    <w:rsid w:val="008707E0"/>
    <w:rsid w:val="008717D1"/>
    <w:rsid w:val="00871B81"/>
    <w:rsid w:val="0087241E"/>
    <w:rsid w:val="00872E18"/>
    <w:rsid w:val="008732A1"/>
    <w:rsid w:val="00873881"/>
    <w:rsid w:val="00875B0C"/>
    <w:rsid w:val="00875B2B"/>
    <w:rsid w:val="00876ACF"/>
    <w:rsid w:val="00880D22"/>
    <w:rsid w:val="00880EEC"/>
    <w:rsid w:val="008816F1"/>
    <w:rsid w:val="008818C3"/>
    <w:rsid w:val="008823D5"/>
    <w:rsid w:val="008824F9"/>
    <w:rsid w:val="00882C05"/>
    <w:rsid w:val="0088381B"/>
    <w:rsid w:val="00884368"/>
    <w:rsid w:val="008855E2"/>
    <w:rsid w:val="008869BB"/>
    <w:rsid w:val="00886A34"/>
    <w:rsid w:val="008876DE"/>
    <w:rsid w:val="00887799"/>
    <w:rsid w:val="00890EC0"/>
    <w:rsid w:val="00890FB7"/>
    <w:rsid w:val="0089120C"/>
    <w:rsid w:val="00892F4D"/>
    <w:rsid w:val="008934F2"/>
    <w:rsid w:val="00893885"/>
    <w:rsid w:val="0089445C"/>
    <w:rsid w:val="00895666"/>
    <w:rsid w:val="008958A2"/>
    <w:rsid w:val="008A0614"/>
    <w:rsid w:val="008A2781"/>
    <w:rsid w:val="008A2D8D"/>
    <w:rsid w:val="008A3A92"/>
    <w:rsid w:val="008A6291"/>
    <w:rsid w:val="008A78A6"/>
    <w:rsid w:val="008A7E9B"/>
    <w:rsid w:val="008B0B70"/>
    <w:rsid w:val="008B16D2"/>
    <w:rsid w:val="008B1A4B"/>
    <w:rsid w:val="008B2FA0"/>
    <w:rsid w:val="008B37B1"/>
    <w:rsid w:val="008B4701"/>
    <w:rsid w:val="008B593E"/>
    <w:rsid w:val="008B5DC4"/>
    <w:rsid w:val="008C01F5"/>
    <w:rsid w:val="008C0C05"/>
    <w:rsid w:val="008C16A6"/>
    <w:rsid w:val="008C16D8"/>
    <w:rsid w:val="008C28D7"/>
    <w:rsid w:val="008C2974"/>
    <w:rsid w:val="008C472B"/>
    <w:rsid w:val="008C4963"/>
    <w:rsid w:val="008C5318"/>
    <w:rsid w:val="008C5486"/>
    <w:rsid w:val="008C5991"/>
    <w:rsid w:val="008C5F4D"/>
    <w:rsid w:val="008C6E18"/>
    <w:rsid w:val="008D0CB2"/>
    <w:rsid w:val="008D0EA1"/>
    <w:rsid w:val="008D18B9"/>
    <w:rsid w:val="008D19C5"/>
    <w:rsid w:val="008D1B18"/>
    <w:rsid w:val="008D3FFE"/>
    <w:rsid w:val="008D54D4"/>
    <w:rsid w:val="008D7423"/>
    <w:rsid w:val="008E00EC"/>
    <w:rsid w:val="008E14A7"/>
    <w:rsid w:val="008E17C4"/>
    <w:rsid w:val="008E21F4"/>
    <w:rsid w:val="008E345F"/>
    <w:rsid w:val="008E38F6"/>
    <w:rsid w:val="008E3B1D"/>
    <w:rsid w:val="008E4C9F"/>
    <w:rsid w:val="008E5428"/>
    <w:rsid w:val="008E7505"/>
    <w:rsid w:val="008E7A3D"/>
    <w:rsid w:val="008F2B1E"/>
    <w:rsid w:val="008F4069"/>
    <w:rsid w:val="008F4F83"/>
    <w:rsid w:val="008F5559"/>
    <w:rsid w:val="008F555C"/>
    <w:rsid w:val="008F71FC"/>
    <w:rsid w:val="008F75D4"/>
    <w:rsid w:val="009004CE"/>
    <w:rsid w:val="009035AC"/>
    <w:rsid w:val="00904C36"/>
    <w:rsid w:val="00905953"/>
    <w:rsid w:val="00906BBE"/>
    <w:rsid w:val="00906C75"/>
    <w:rsid w:val="0091069B"/>
    <w:rsid w:val="00910C11"/>
    <w:rsid w:val="00911265"/>
    <w:rsid w:val="0091222C"/>
    <w:rsid w:val="00913452"/>
    <w:rsid w:val="00913BAA"/>
    <w:rsid w:val="00914986"/>
    <w:rsid w:val="009151C2"/>
    <w:rsid w:val="00916B80"/>
    <w:rsid w:val="00917861"/>
    <w:rsid w:val="009210BF"/>
    <w:rsid w:val="00922DE2"/>
    <w:rsid w:val="00923B84"/>
    <w:rsid w:val="00924683"/>
    <w:rsid w:val="00924FE6"/>
    <w:rsid w:val="00925BCA"/>
    <w:rsid w:val="00925DD9"/>
    <w:rsid w:val="00926144"/>
    <w:rsid w:val="009274B3"/>
    <w:rsid w:val="00927B2F"/>
    <w:rsid w:val="0093042F"/>
    <w:rsid w:val="0093083F"/>
    <w:rsid w:val="00930ADF"/>
    <w:rsid w:val="009314DC"/>
    <w:rsid w:val="009316C2"/>
    <w:rsid w:val="009324BD"/>
    <w:rsid w:val="00935571"/>
    <w:rsid w:val="00936E6E"/>
    <w:rsid w:val="0093739A"/>
    <w:rsid w:val="00941957"/>
    <w:rsid w:val="00942BF5"/>
    <w:rsid w:val="00942F25"/>
    <w:rsid w:val="009431F7"/>
    <w:rsid w:val="00946C6F"/>
    <w:rsid w:val="0095142C"/>
    <w:rsid w:val="00951931"/>
    <w:rsid w:val="00951C58"/>
    <w:rsid w:val="00954D69"/>
    <w:rsid w:val="0095547A"/>
    <w:rsid w:val="009557A9"/>
    <w:rsid w:val="00955E8D"/>
    <w:rsid w:val="00956734"/>
    <w:rsid w:val="009571FF"/>
    <w:rsid w:val="00960D29"/>
    <w:rsid w:val="0096101F"/>
    <w:rsid w:val="00962537"/>
    <w:rsid w:val="00963D4A"/>
    <w:rsid w:val="00964AD4"/>
    <w:rsid w:val="00965309"/>
    <w:rsid w:val="00966040"/>
    <w:rsid w:val="009671B6"/>
    <w:rsid w:val="009727C3"/>
    <w:rsid w:val="009729AF"/>
    <w:rsid w:val="00973378"/>
    <w:rsid w:val="009810ED"/>
    <w:rsid w:val="00982065"/>
    <w:rsid w:val="0098231A"/>
    <w:rsid w:val="0098348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02C"/>
    <w:rsid w:val="009B1522"/>
    <w:rsid w:val="009B4287"/>
    <w:rsid w:val="009B4609"/>
    <w:rsid w:val="009B5012"/>
    <w:rsid w:val="009B5F40"/>
    <w:rsid w:val="009B7E9B"/>
    <w:rsid w:val="009C0D67"/>
    <w:rsid w:val="009C2227"/>
    <w:rsid w:val="009C26AA"/>
    <w:rsid w:val="009C385C"/>
    <w:rsid w:val="009C3C57"/>
    <w:rsid w:val="009C49E6"/>
    <w:rsid w:val="009C5C30"/>
    <w:rsid w:val="009C6A1C"/>
    <w:rsid w:val="009C6AFC"/>
    <w:rsid w:val="009C7FC1"/>
    <w:rsid w:val="009D217C"/>
    <w:rsid w:val="009D2802"/>
    <w:rsid w:val="009D414B"/>
    <w:rsid w:val="009D4D33"/>
    <w:rsid w:val="009D553F"/>
    <w:rsid w:val="009D5AE6"/>
    <w:rsid w:val="009D7ED2"/>
    <w:rsid w:val="009E1EA9"/>
    <w:rsid w:val="009E3041"/>
    <w:rsid w:val="009E53D7"/>
    <w:rsid w:val="009E66A1"/>
    <w:rsid w:val="009F0E4A"/>
    <w:rsid w:val="009F1096"/>
    <w:rsid w:val="009F1DA8"/>
    <w:rsid w:val="009F2BA5"/>
    <w:rsid w:val="009F528E"/>
    <w:rsid w:val="009F6998"/>
    <w:rsid w:val="00A00836"/>
    <w:rsid w:val="00A01080"/>
    <w:rsid w:val="00A046FE"/>
    <w:rsid w:val="00A04DEB"/>
    <w:rsid w:val="00A07C22"/>
    <w:rsid w:val="00A10100"/>
    <w:rsid w:val="00A104E2"/>
    <w:rsid w:val="00A10F18"/>
    <w:rsid w:val="00A111B0"/>
    <w:rsid w:val="00A11317"/>
    <w:rsid w:val="00A11834"/>
    <w:rsid w:val="00A14D9B"/>
    <w:rsid w:val="00A16707"/>
    <w:rsid w:val="00A176DD"/>
    <w:rsid w:val="00A24B61"/>
    <w:rsid w:val="00A25041"/>
    <w:rsid w:val="00A25DD1"/>
    <w:rsid w:val="00A2780F"/>
    <w:rsid w:val="00A278C4"/>
    <w:rsid w:val="00A31636"/>
    <w:rsid w:val="00A318B2"/>
    <w:rsid w:val="00A3310D"/>
    <w:rsid w:val="00A340C7"/>
    <w:rsid w:val="00A34D86"/>
    <w:rsid w:val="00A3510F"/>
    <w:rsid w:val="00A35334"/>
    <w:rsid w:val="00A35496"/>
    <w:rsid w:val="00A404EA"/>
    <w:rsid w:val="00A43569"/>
    <w:rsid w:val="00A43BE1"/>
    <w:rsid w:val="00A46468"/>
    <w:rsid w:val="00A46656"/>
    <w:rsid w:val="00A46BC7"/>
    <w:rsid w:val="00A47002"/>
    <w:rsid w:val="00A47374"/>
    <w:rsid w:val="00A47451"/>
    <w:rsid w:val="00A47A2B"/>
    <w:rsid w:val="00A50533"/>
    <w:rsid w:val="00A528C2"/>
    <w:rsid w:val="00A52E0E"/>
    <w:rsid w:val="00A535E0"/>
    <w:rsid w:val="00A54F70"/>
    <w:rsid w:val="00A553F9"/>
    <w:rsid w:val="00A565DB"/>
    <w:rsid w:val="00A565EB"/>
    <w:rsid w:val="00A56FDE"/>
    <w:rsid w:val="00A600A4"/>
    <w:rsid w:val="00A639FE"/>
    <w:rsid w:val="00A64877"/>
    <w:rsid w:val="00A6678A"/>
    <w:rsid w:val="00A67A1B"/>
    <w:rsid w:val="00A72538"/>
    <w:rsid w:val="00A73769"/>
    <w:rsid w:val="00A73A01"/>
    <w:rsid w:val="00A7572D"/>
    <w:rsid w:val="00A76208"/>
    <w:rsid w:val="00A76D2B"/>
    <w:rsid w:val="00A776CA"/>
    <w:rsid w:val="00A803DA"/>
    <w:rsid w:val="00A80CA1"/>
    <w:rsid w:val="00A813E3"/>
    <w:rsid w:val="00A81A12"/>
    <w:rsid w:val="00A81FC5"/>
    <w:rsid w:val="00A82131"/>
    <w:rsid w:val="00A82909"/>
    <w:rsid w:val="00A829D8"/>
    <w:rsid w:val="00A82B26"/>
    <w:rsid w:val="00A83867"/>
    <w:rsid w:val="00A8419D"/>
    <w:rsid w:val="00A85377"/>
    <w:rsid w:val="00A85A75"/>
    <w:rsid w:val="00A85B42"/>
    <w:rsid w:val="00A8627D"/>
    <w:rsid w:val="00A873C9"/>
    <w:rsid w:val="00A87847"/>
    <w:rsid w:val="00A90876"/>
    <w:rsid w:val="00A90E4C"/>
    <w:rsid w:val="00A90E9C"/>
    <w:rsid w:val="00A926EE"/>
    <w:rsid w:val="00A944B3"/>
    <w:rsid w:val="00A94CA0"/>
    <w:rsid w:val="00A95C63"/>
    <w:rsid w:val="00A964A2"/>
    <w:rsid w:val="00A9715E"/>
    <w:rsid w:val="00A97B85"/>
    <w:rsid w:val="00AA0B33"/>
    <w:rsid w:val="00AA0CF1"/>
    <w:rsid w:val="00AA1E62"/>
    <w:rsid w:val="00AA1EF6"/>
    <w:rsid w:val="00AA1F4A"/>
    <w:rsid w:val="00AA5558"/>
    <w:rsid w:val="00AA7CD0"/>
    <w:rsid w:val="00AB2323"/>
    <w:rsid w:val="00AB3B57"/>
    <w:rsid w:val="00AB3D2B"/>
    <w:rsid w:val="00AB6F99"/>
    <w:rsid w:val="00AB70D2"/>
    <w:rsid w:val="00AB78BF"/>
    <w:rsid w:val="00AB7F65"/>
    <w:rsid w:val="00AC205F"/>
    <w:rsid w:val="00AC2B7E"/>
    <w:rsid w:val="00AC317F"/>
    <w:rsid w:val="00AC3838"/>
    <w:rsid w:val="00AC41DB"/>
    <w:rsid w:val="00AC41ED"/>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D7347"/>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B74"/>
    <w:rsid w:val="00B03D75"/>
    <w:rsid w:val="00B0410D"/>
    <w:rsid w:val="00B041D6"/>
    <w:rsid w:val="00B04F9A"/>
    <w:rsid w:val="00B05812"/>
    <w:rsid w:val="00B06451"/>
    <w:rsid w:val="00B06959"/>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5D63"/>
    <w:rsid w:val="00B26BB0"/>
    <w:rsid w:val="00B2764D"/>
    <w:rsid w:val="00B30F58"/>
    <w:rsid w:val="00B3113B"/>
    <w:rsid w:val="00B329BB"/>
    <w:rsid w:val="00B33E4D"/>
    <w:rsid w:val="00B362E7"/>
    <w:rsid w:val="00B363A8"/>
    <w:rsid w:val="00B36FEF"/>
    <w:rsid w:val="00B37488"/>
    <w:rsid w:val="00B40DEE"/>
    <w:rsid w:val="00B4172B"/>
    <w:rsid w:val="00B43DBA"/>
    <w:rsid w:val="00B44BFF"/>
    <w:rsid w:val="00B457E4"/>
    <w:rsid w:val="00B45BDB"/>
    <w:rsid w:val="00B45D5E"/>
    <w:rsid w:val="00B47783"/>
    <w:rsid w:val="00B5280C"/>
    <w:rsid w:val="00B52EA3"/>
    <w:rsid w:val="00B5355D"/>
    <w:rsid w:val="00B55502"/>
    <w:rsid w:val="00B56BE8"/>
    <w:rsid w:val="00B6040A"/>
    <w:rsid w:val="00B61673"/>
    <w:rsid w:val="00B62C0B"/>
    <w:rsid w:val="00B638F7"/>
    <w:rsid w:val="00B647CB"/>
    <w:rsid w:val="00B64AD7"/>
    <w:rsid w:val="00B65EC2"/>
    <w:rsid w:val="00B67F15"/>
    <w:rsid w:val="00B70A9D"/>
    <w:rsid w:val="00B70C90"/>
    <w:rsid w:val="00B70D57"/>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669F"/>
    <w:rsid w:val="00B975B9"/>
    <w:rsid w:val="00B97926"/>
    <w:rsid w:val="00BA0299"/>
    <w:rsid w:val="00BA32EF"/>
    <w:rsid w:val="00BA6DF1"/>
    <w:rsid w:val="00BA73D0"/>
    <w:rsid w:val="00BA7957"/>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2AD6"/>
    <w:rsid w:val="00BE2C37"/>
    <w:rsid w:val="00BE373D"/>
    <w:rsid w:val="00BE3F6C"/>
    <w:rsid w:val="00BE4F72"/>
    <w:rsid w:val="00BE5B87"/>
    <w:rsid w:val="00BE5F02"/>
    <w:rsid w:val="00BF12A5"/>
    <w:rsid w:val="00BF32F5"/>
    <w:rsid w:val="00BF4CFD"/>
    <w:rsid w:val="00BF5C0F"/>
    <w:rsid w:val="00BF69DB"/>
    <w:rsid w:val="00BF6A53"/>
    <w:rsid w:val="00BF7D02"/>
    <w:rsid w:val="00C028D3"/>
    <w:rsid w:val="00C04B09"/>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124"/>
    <w:rsid w:val="00C40294"/>
    <w:rsid w:val="00C415FD"/>
    <w:rsid w:val="00C4332B"/>
    <w:rsid w:val="00C44471"/>
    <w:rsid w:val="00C4450D"/>
    <w:rsid w:val="00C45C9E"/>
    <w:rsid w:val="00C46840"/>
    <w:rsid w:val="00C46B86"/>
    <w:rsid w:val="00C475CE"/>
    <w:rsid w:val="00C50C1D"/>
    <w:rsid w:val="00C50E6A"/>
    <w:rsid w:val="00C50E99"/>
    <w:rsid w:val="00C50F65"/>
    <w:rsid w:val="00C537D7"/>
    <w:rsid w:val="00C53FE5"/>
    <w:rsid w:val="00C55DC2"/>
    <w:rsid w:val="00C56406"/>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4D02"/>
    <w:rsid w:val="00C86215"/>
    <w:rsid w:val="00C909C3"/>
    <w:rsid w:val="00C93C89"/>
    <w:rsid w:val="00C950F9"/>
    <w:rsid w:val="00C954C7"/>
    <w:rsid w:val="00C95696"/>
    <w:rsid w:val="00C96269"/>
    <w:rsid w:val="00C96FFF"/>
    <w:rsid w:val="00C9775C"/>
    <w:rsid w:val="00C97EAA"/>
    <w:rsid w:val="00CA0066"/>
    <w:rsid w:val="00CA0CAB"/>
    <w:rsid w:val="00CA1823"/>
    <w:rsid w:val="00CA19D9"/>
    <w:rsid w:val="00CA50A3"/>
    <w:rsid w:val="00CA5ABC"/>
    <w:rsid w:val="00CB20AC"/>
    <w:rsid w:val="00CB3A1A"/>
    <w:rsid w:val="00CB774E"/>
    <w:rsid w:val="00CB7D7A"/>
    <w:rsid w:val="00CC0B27"/>
    <w:rsid w:val="00CC1B37"/>
    <w:rsid w:val="00CC1D31"/>
    <w:rsid w:val="00CC2116"/>
    <w:rsid w:val="00CC3DAB"/>
    <w:rsid w:val="00CC56CC"/>
    <w:rsid w:val="00CC6272"/>
    <w:rsid w:val="00CD0933"/>
    <w:rsid w:val="00CD1007"/>
    <w:rsid w:val="00CD10AF"/>
    <w:rsid w:val="00CD1640"/>
    <w:rsid w:val="00CD1E89"/>
    <w:rsid w:val="00CD2148"/>
    <w:rsid w:val="00CD30B7"/>
    <w:rsid w:val="00CD3C1B"/>
    <w:rsid w:val="00CD5FA3"/>
    <w:rsid w:val="00CE0BDB"/>
    <w:rsid w:val="00CE24AC"/>
    <w:rsid w:val="00CE3898"/>
    <w:rsid w:val="00CE38E1"/>
    <w:rsid w:val="00CE390C"/>
    <w:rsid w:val="00CE4C4F"/>
    <w:rsid w:val="00CE578D"/>
    <w:rsid w:val="00CE6FE1"/>
    <w:rsid w:val="00CE7A67"/>
    <w:rsid w:val="00CF10C4"/>
    <w:rsid w:val="00CF1711"/>
    <w:rsid w:val="00CF1902"/>
    <w:rsid w:val="00CF28DB"/>
    <w:rsid w:val="00CF3D03"/>
    <w:rsid w:val="00CF4887"/>
    <w:rsid w:val="00CF5D32"/>
    <w:rsid w:val="00CF70E2"/>
    <w:rsid w:val="00CF7A66"/>
    <w:rsid w:val="00D00276"/>
    <w:rsid w:val="00D00CAA"/>
    <w:rsid w:val="00D02378"/>
    <w:rsid w:val="00D039A2"/>
    <w:rsid w:val="00D03CDA"/>
    <w:rsid w:val="00D05917"/>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6D17"/>
    <w:rsid w:val="00D36D41"/>
    <w:rsid w:val="00D36D45"/>
    <w:rsid w:val="00D40D3D"/>
    <w:rsid w:val="00D41CDF"/>
    <w:rsid w:val="00D43044"/>
    <w:rsid w:val="00D45147"/>
    <w:rsid w:val="00D45AE7"/>
    <w:rsid w:val="00D45C8A"/>
    <w:rsid w:val="00D45CBC"/>
    <w:rsid w:val="00D45DD2"/>
    <w:rsid w:val="00D46C0E"/>
    <w:rsid w:val="00D471DA"/>
    <w:rsid w:val="00D54197"/>
    <w:rsid w:val="00D549AF"/>
    <w:rsid w:val="00D566CF"/>
    <w:rsid w:val="00D56707"/>
    <w:rsid w:val="00D61A59"/>
    <w:rsid w:val="00D646D1"/>
    <w:rsid w:val="00D7022C"/>
    <w:rsid w:val="00D71788"/>
    <w:rsid w:val="00D71C72"/>
    <w:rsid w:val="00D721E0"/>
    <w:rsid w:val="00D721E3"/>
    <w:rsid w:val="00D72683"/>
    <w:rsid w:val="00D72DB1"/>
    <w:rsid w:val="00D73FE9"/>
    <w:rsid w:val="00D74B30"/>
    <w:rsid w:val="00D769BD"/>
    <w:rsid w:val="00D80334"/>
    <w:rsid w:val="00D80B3E"/>
    <w:rsid w:val="00D80EEE"/>
    <w:rsid w:val="00D81781"/>
    <w:rsid w:val="00D824EE"/>
    <w:rsid w:val="00D826FD"/>
    <w:rsid w:val="00D833F9"/>
    <w:rsid w:val="00D84C46"/>
    <w:rsid w:val="00D85F5C"/>
    <w:rsid w:val="00D869EE"/>
    <w:rsid w:val="00D90F60"/>
    <w:rsid w:val="00D92EE1"/>
    <w:rsid w:val="00D93CF2"/>
    <w:rsid w:val="00D94BBD"/>
    <w:rsid w:val="00D94D37"/>
    <w:rsid w:val="00D95CAC"/>
    <w:rsid w:val="00D96BA8"/>
    <w:rsid w:val="00D96C05"/>
    <w:rsid w:val="00D96DEE"/>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6AE"/>
    <w:rsid w:val="00DC0DEA"/>
    <w:rsid w:val="00DC2A52"/>
    <w:rsid w:val="00DC2B94"/>
    <w:rsid w:val="00DC3D8A"/>
    <w:rsid w:val="00DC7B76"/>
    <w:rsid w:val="00DD0EC0"/>
    <w:rsid w:val="00DD18E2"/>
    <w:rsid w:val="00DD23BB"/>
    <w:rsid w:val="00DD2AD8"/>
    <w:rsid w:val="00DD2D21"/>
    <w:rsid w:val="00DD7A18"/>
    <w:rsid w:val="00DE076B"/>
    <w:rsid w:val="00DE0805"/>
    <w:rsid w:val="00DE1166"/>
    <w:rsid w:val="00DE12EE"/>
    <w:rsid w:val="00DE3904"/>
    <w:rsid w:val="00DE4E6E"/>
    <w:rsid w:val="00DE59CD"/>
    <w:rsid w:val="00DE7A9E"/>
    <w:rsid w:val="00DF04F7"/>
    <w:rsid w:val="00DF12CB"/>
    <w:rsid w:val="00DF1B28"/>
    <w:rsid w:val="00DF2E8E"/>
    <w:rsid w:val="00DF3DE3"/>
    <w:rsid w:val="00DF3F4F"/>
    <w:rsid w:val="00DF51C8"/>
    <w:rsid w:val="00DF55E6"/>
    <w:rsid w:val="00DF58CB"/>
    <w:rsid w:val="00DF6152"/>
    <w:rsid w:val="00DF68F1"/>
    <w:rsid w:val="00DF6FAC"/>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04"/>
    <w:rsid w:val="00E16A29"/>
    <w:rsid w:val="00E17060"/>
    <w:rsid w:val="00E179D6"/>
    <w:rsid w:val="00E17C0D"/>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48E"/>
    <w:rsid w:val="00E40EB6"/>
    <w:rsid w:val="00E4121E"/>
    <w:rsid w:val="00E434D1"/>
    <w:rsid w:val="00E44938"/>
    <w:rsid w:val="00E45A77"/>
    <w:rsid w:val="00E46807"/>
    <w:rsid w:val="00E4756B"/>
    <w:rsid w:val="00E4789C"/>
    <w:rsid w:val="00E50A03"/>
    <w:rsid w:val="00E51598"/>
    <w:rsid w:val="00E51835"/>
    <w:rsid w:val="00E51A4C"/>
    <w:rsid w:val="00E51CA2"/>
    <w:rsid w:val="00E522FA"/>
    <w:rsid w:val="00E52384"/>
    <w:rsid w:val="00E5455E"/>
    <w:rsid w:val="00E559D6"/>
    <w:rsid w:val="00E603DB"/>
    <w:rsid w:val="00E6184E"/>
    <w:rsid w:val="00E61E13"/>
    <w:rsid w:val="00E6258A"/>
    <w:rsid w:val="00E63E49"/>
    <w:rsid w:val="00E641DF"/>
    <w:rsid w:val="00E645D7"/>
    <w:rsid w:val="00E6499B"/>
    <w:rsid w:val="00E65837"/>
    <w:rsid w:val="00E6619F"/>
    <w:rsid w:val="00E676CD"/>
    <w:rsid w:val="00E67DB2"/>
    <w:rsid w:val="00E67E69"/>
    <w:rsid w:val="00E70644"/>
    <w:rsid w:val="00E71331"/>
    <w:rsid w:val="00E74A12"/>
    <w:rsid w:val="00E75098"/>
    <w:rsid w:val="00E7596B"/>
    <w:rsid w:val="00E761C3"/>
    <w:rsid w:val="00E7716C"/>
    <w:rsid w:val="00E77355"/>
    <w:rsid w:val="00E80817"/>
    <w:rsid w:val="00E8123A"/>
    <w:rsid w:val="00E820D5"/>
    <w:rsid w:val="00E83327"/>
    <w:rsid w:val="00E83AC1"/>
    <w:rsid w:val="00E83F56"/>
    <w:rsid w:val="00E854F3"/>
    <w:rsid w:val="00E856D2"/>
    <w:rsid w:val="00E870B9"/>
    <w:rsid w:val="00E87D2C"/>
    <w:rsid w:val="00E900D9"/>
    <w:rsid w:val="00E90EBD"/>
    <w:rsid w:val="00E9450A"/>
    <w:rsid w:val="00E9486C"/>
    <w:rsid w:val="00EA61E8"/>
    <w:rsid w:val="00EA66CC"/>
    <w:rsid w:val="00EA75ED"/>
    <w:rsid w:val="00EB12E2"/>
    <w:rsid w:val="00EB1DCA"/>
    <w:rsid w:val="00EB226B"/>
    <w:rsid w:val="00EB2C5C"/>
    <w:rsid w:val="00EB2D02"/>
    <w:rsid w:val="00EB3C23"/>
    <w:rsid w:val="00EB3C83"/>
    <w:rsid w:val="00EB5A95"/>
    <w:rsid w:val="00EB62C6"/>
    <w:rsid w:val="00EC0280"/>
    <w:rsid w:val="00EC04F0"/>
    <w:rsid w:val="00EC3E90"/>
    <w:rsid w:val="00EC3EAD"/>
    <w:rsid w:val="00EC4E3F"/>
    <w:rsid w:val="00ED0952"/>
    <w:rsid w:val="00ED0DAF"/>
    <w:rsid w:val="00ED1E15"/>
    <w:rsid w:val="00ED3ADE"/>
    <w:rsid w:val="00ED3F40"/>
    <w:rsid w:val="00ED5901"/>
    <w:rsid w:val="00ED646C"/>
    <w:rsid w:val="00ED7589"/>
    <w:rsid w:val="00EE1E8E"/>
    <w:rsid w:val="00EE220A"/>
    <w:rsid w:val="00EE27FD"/>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18F2"/>
    <w:rsid w:val="00EF2FBB"/>
    <w:rsid w:val="00EF3C1F"/>
    <w:rsid w:val="00EF55AC"/>
    <w:rsid w:val="00EF6FF3"/>
    <w:rsid w:val="00F005AC"/>
    <w:rsid w:val="00F0150F"/>
    <w:rsid w:val="00F01879"/>
    <w:rsid w:val="00F01A7F"/>
    <w:rsid w:val="00F02B67"/>
    <w:rsid w:val="00F03809"/>
    <w:rsid w:val="00F040F0"/>
    <w:rsid w:val="00F04C9C"/>
    <w:rsid w:val="00F050B2"/>
    <w:rsid w:val="00F0552C"/>
    <w:rsid w:val="00F0692B"/>
    <w:rsid w:val="00F06FCA"/>
    <w:rsid w:val="00F076F7"/>
    <w:rsid w:val="00F10CD5"/>
    <w:rsid w:val="00F10DCD"/>
    <w:rsid w:val="00F1194A"/>
    <w:rsid w:val="00F11CC3"/>
    <w:rsid w:val="00F12CFB"/>
    <w:rsid w:val="00F14B71"/>
    <w:rsid w:val="00F14FF3"/>
    <w:rsid w:val="00F15D6F"/>
    <w:rsid w:val="00F15F91"/>
    <w:rsid w:val="00F20304"/>
    <w:rsid w:val="00F20463"/>
    <w:rsid w:val="00F24242"/>
    <w:rsid w:val="00F27DB7"/>
    <w:rsid w:val="00F31A86"/>
    <w:rsid w:val="00F31BED"/>
    <w:rsid w:val="00F32512"/>
    <w:rsid w:val="00F330C7"/>
    <w:rsid w:val="00F3348A"/>
    <w:rsid w:val="00F3468C"/>
    <w:rsid w:val="00F34E72"/>
    <w:rsid w:val="00F36122"/>
    <w:rsid w:val="00F364FB"/>
    <w:rsid w:val="00F40D8F"/>
    <w:rsid w:val="00F4107D"/>
    <w:rsid w:val="00F41FFE"/>
    <w:rsid w:val="00F440FE"/>
    <w:rsid w:val="00F45B6F"/>
    <w:rsid w:val="00F47068"/>
    <w:rsid w:val="00F476DB"/>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548"/>
    <w:rsid w:val="00F629EF"/>
    <w:rsid w:val="00F63793"/>
    <w:rsid w:val="00F639E9"/>
    <w:rsid w:val="00F6457A"/>
    <w:rsid w:val="00F65B16"/>
    <w:rsid w:val="00F65FB2"/>
    <w:rsid w:val="00F660F8"/>
    <w:rsid w:val="00F67AB4"/>
    <w:rsid w:val="00F72E2F"/>
    <w:rsid w:val="00F77927"/>
    <w:rsid w:val="00F805CF"/>
    <w:rsid w:val="00F80B47"/>
    <w:rsid w:val="00F81AB9"/>
    <w:rsid w:val="00F82491"/>
    <w:rsid w:val="00F82AD7"/>
    <w:rsid w:val="00F82AEB"/>
    <w:rsid w:val="00F836E7"/>
    <w:rsid w:val="00F83B04"/>
    <w:rsid w:val="00F84FD5"/>
    <w:rsid w:val="00F85850"/>
    <w:rsid w:val="00F8649A"/>
    <w:rsid w:val="00F86A8F"/>
    <w:rsid w:val="00F90F51"/>
    <w:rsid w:val="00F9225E"/>
    <w:rsid w:val="00F9265B"/>
    <w:rsid w:val="00F92A3F"/>
    <w:rsid w:val="00F94734"/>
    <w:rsid w:val="00F96E6C"/>
    <w:rsid w:val="00FA03DE"/>
    <w:rsid w:val="00FA1643"/>
    <w:rsid w:val="00FA1E0D"/>
    <w:rsid w:val="00FA40E6"/>
    <w:rsid w:val="00FA4E17"/>
    <w:rsid w:val="00FA5328"/>
    <w:rsid w:val="00FA63AE"/>
    <w:rsid w:val="00FA6B23"/>
    <w:rsid w:val="00FA73EB"/>
    <w:rsid w:val="00FB1697"/>
    <w:rsid w:val="00FB3BD7"/>
    <w:rsid w:val="00FB3F7C"/>
    <w:rsid w:val="00FB6522"/>
    <w:rsid w:val="00FB7534"/>
    <w:rsid w:val="00FC2374"/>
    <w:rsid w:val="00FC242C"/>
    <w:rsid w:val="00FC2DC4"/>
    <w:rsid w:val="00FC36D4"/>
    <w:rsid w:val="00FC4A5B"/>
    <w:rsid w:val="00FC4CD6"/>
    <w:rsid w:val="00FC4E20"/>
    <w:rsid w:val="00FC50A1"/>
    <w:rsid w:val="00FC52E7"/>
    <w:rsid w:val="00FC5DD2"/>
    <w:rsid w:val="00FC6573"/>
    <w:rsid w:val="00FC7750"/>
    <w:rsid w:val="00FC7FAF"/>
    <w:rsid w:val="00FD06CB"/>
    <w:rsid w:val="00FD1C02"/>
    <w:rsid w:val="00FD612C"/>
    <w:rsid w:val="00FD6167"/>
    <w:rsid w:val="00FD65CD"/>
    <w:rsid w:val="00FD780E"/>
    <w:rsid w:val="00FE0B29"/>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20E8F-1D3E-4638-AA02-E18E3C6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sid w:val="00F55FA4"/>
    <w:rPr>
      <w:rFonts w:ascii="Calibri" w:hAnsi="Calibri" w:cs="Times New Roman"/>
    </w:rPr>
  </w:style>
  <w:style w:type="character" w:customStyle="1" w:styleId="a4">
    <w:name w:val="Нижний колонтитул Знак"/>
    <w:uiPriority w:val="99"/>
    <w:rsid w:val="00F55FA4"/>
    <w:rPr>
      <w:rFonts w:ascii="Calibri" w:hAnsi="Calibri" w:cs="Times New Roman"/>
    </w:rPr>
  </w:style>
  <w:style w:type="character" w:customStyle="1" w:styleId="a5">
    <w:name w:val="Текст сноски Знак"/>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uiPriority w:val="99"/>
    <w:rsid w:val="00F55FA4"/>
    <w:rPr>
      <w:rFonts w:cs="Times New Roman"/>
      <w:color w:val="0000FF"/>
      <w:u w:val="single"/>
    </w:rPr>
  </w:style>
  <w:style w:type="character" w:customStyle="1" w:styleId="a7">
    <w:name w:val="Текст выноски Знак"/>
    <w:uiPriority w:val="99"/>
    <w:semiHidden/>
    <w:rsid w:val="00F55FA4"/>
    <w:rPr>
      <w:rFonts w:ascii="Tahoma" w:hAnsi="Tahoma" w:cs="Tahoma"/>
      <w:sz w:val="16"/>
      <w:szCs w:val="16"/>
    </w:rPr>
  </w:style>
  <w:style w:type="character" w:styleId="a8">
    <w:name w:val="annotation reference"/>
    <w:uiPriority w:val="99"/>
    <w:semiHidden/>
    <w:rsid w:val="00F55FA4"/>
    <w:rPr>
      <w:rFonts w:cs="Times New Roman"/>
      <w:sz w:val="16"/>
      <w:szCs w:val="16"/>
    </w:rPr>
  </w:style>
  <w:style w:type="character" w:customStyle="1" w:styleId="a9">
    <w:name w:val="Текст примечания Знак"/>
    <w:uiPriority w:val="99"/>
    <w:rsid w:val="00F55FA4"/>
    <w:rPr>
      <w:rFonts w:ascii="Calibri" w:hAnsi="Calibri" w:cs="Times New Roman"/>
      <w:sz w:val="20"/>
      <w:szCs w:val="20"/>
    </w:rPr>
  </w:style>
  <w:style w:type="character" w:customStyle="1" w:styleId="aa">
    <w:name w:val="Тема примечания Знак"/>
    <w:uiPriority w:val="99"/>
    <w:semiHidden/>
    <w:rsid w:val="00F55FA4"/>
    <w:rPr>
      <w:rFonts w:ascii="Calibri" w:hAnsi="Calibri" w:cs="Times New Roman"/>
      <w:b/>
      <w:bCs/>
      <w:sz w:val="20"/>
      <w:szCs w:val="20"/>
    </w:rPr>
  </w:style>
  <w:style w:type="character" w:styleId="ab">
    <w:name w:val="Emphasis"/>
    <w:uiPriority w:val="99"/>
    <w:qFormat/>
    <w:rsid w:val="00F55FA4"/>
    <w:rPr>
      <w:rFonts w:cs="Times New Roman"/>
      <w:i/>
      <w:iCs/>
    </w:rPr>
  </w:style>
  <w:style w:type="character" w:customStyle="1" w:styleId="ConsPlusNormal">
    <w:name w:val="ConsPlusNormal Знак"/>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1">
    <w:name w:val="Заголовок1"/>
    <w:basedOn w:val="a"/>
    <w:next w:val="ac"/>
    <w:uiPriority w:val="99"/>
    <w:rsid w:val="00533B96"/>
    <w:pPr>
      <w:keepNext/>
      <w:spacing w:before="240" w:after="120"/>
    </w:pPr>
    <w:rPr>
      <w:rFonts w:ascii="Liberation Sans" w:eastAsia="Microsoft YaHei" w:hAnsi="Liberation Sans" w:cs="Mangal"/>
      <w:sz w:val="28"/>
      <w:szCs w:val="28"/>
    </w:rPr>
  </w:style>
  <w:style w:type="paragraph" w:styleId="ac">
    <w:name w:val="Body Text"/>
    <w:basedOn w:val="a"/>
    <w:link w:val="ad"/>
    <w:uiPriority w:val="99"/>
    <w:rsid w:val="00533B96"/>
    <w:pPr>
      <w:spacing w:after="140" w:line="276" w:lineRule="auto"/>
    </w:pPr>
  </w:style>
  <w:style w:type="character" w:customStyle="1" w:styleId="ad">
    <w:name w:val="Основной текст Знак"/>
    <w:link w:val="ac"/>
    <w:uiPriority w:val="99"/>
    <w:semiHidden/>
    <w:locked/>
    <w:rsid w:val="000D0FA8"/>
    <w:rPr>
      <w:rFonts w:cs="Times New Roman"/>
      <w:lang w:eastAsia="en-US"/>
    </w:rPr>
  </w:style>
  <w:style w:type="paragraph" w:styleId="ae">
    <w:name w:val="List"/>
    <w:basedOn w:val="ac"/>
    <w:uiPriority w:val="99"/>
    <w:rsid w:val="00533B96"/>
    <w:rPr>
      <w:rFonts w:cs="Mangal"/>
    </w:rPr>
  </w:style>
  <w:style w:type="paragraph" w:styleId="af">
    <w:name w:val="caption"/>
    <w:basedOn w:val="a"/>
    <w:uiPriority w:val="99"/>
    <w:qFormat/>
    <w:rsid w:val="00533B96"/>
    <w:pPr>
      <w:suppressLineNumbers/>
      <w:spacing w:before="120" w:after="120"/>
    </w:pPr>
    <w:rPr>
      <w:rFonts w:cs="Mangal"/>
      <w:i/>
      <w:iCs/>
      <w:sz w:val="24"/>
      <w:szCs w:val="24"/>
    </w:rPr>
  </w:style>
  <w:style w:type="paragraph" w:styleId="10">
    <w:name w:val="index 1"/>
    <w:basedOn w:val="a"/>
    <w:next w:val="a"/>
    <w:autoRedefine/>
    <w:uiPriority w:val="99"/>
    <w:semiHidden/>
    <w:rsid w:val="00F55FA4"/>
    <w:pPr>
      <w:ind w:left="220" w:hanging="220"/>
    </w:pPr>
  </w:style>
  <w:style w:type="paragraph" w:styleId="af0">
    <w:name w:val="index heading"/>
    <w:basedOn w:val="a"/>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 w:val="22"/>
    </w:rPr>
  </w:style>
  <w:style w:type="paragraph" w:customStyle="1" w:styleId="ConsPlusNonformat">
    <w:name w:val="ConsPlusNonformat"/>
    <w:uiPriority w:val="99"/>
    <w:rsid w:val="00F55FA4"/>
    <w:pPr>
      <w:widowControl w:val="0"/>
    </w:pPr>
    <w:rPr>
      <w:rFonts w:ascii="Courier New" w:eastAsia="Times New Roman" w:hAnsi="Courier New" w:cs="Courier New"/>
    </w:rPr>
  </w:style>
  <w:style w:type="paragraph" w:customStyle="1" w:styleId="ConsPlusTitle">
    <w:name w:val="ConsPlusTitle"/>
    <w:uiPriority w:val="99"/>
    <w:rsid w:val="00F55FA4"/>
    <w:pPr>
      <w:widowControl w:val="0"/>
    </w:pPr>
    <w:rPr>
      <w:rFonts w:eastAsia="Times New Roman" w:cs="Calibri"/>
      <w:b/>
      <w:sz w:val="22"/>
    </w:rPr>
  </w:style>
  <w:style w:type="paragraph" w:customStyle="1" w:styleId="ConsPlusCell">
    <w:name w:val="ConsPlusCell"/>
    <w:uiPriority w:val="99"/>
    <w:rsid w:val="00F55FA4"/>
    <w:pPr>
      <w:widowControl w:val="0"/>
    </w:pPr>
    <w:rPr>
      <w:rFonts w:ascii="Courier New" w:eastAsia="Times New Roman" w:hAnsi="Courier New" w:cs="Courier New"/>
    </w:rPr>
  </w:style>
  <w:style w:type="paragraph" w:customStyle="1" w:styleId="ConsPlusDocList">
    <w:name w:val="ConsPlusDocList"/>
    <w:uiPriority w:val="99"/>
    <w:rsid w:val="00F55FA4"/>
    <w:pPr>
      <w:widowControl w:val="0"/>
    </w:pPr>
    <w:rPr>
      <w:rFonts w:ascii="Courier New" w:eastAsia="Times New Roman" w:hAnsi="Courier New" w:cs="Courier New"/>
    </w:rPr>
  </w:style>
  <w:style w:type="paragraph" w:customStyle="1" w:styleId="ConsPlusTitlePage">
    <w:name w:val="ConsPlusTitlePage"/>
    <w:uiPriority w:val="99"/>
    <w:rsid w:val="00F55FA4"/>
    <w:pPr>
      <w:widowControl w:val="0"/>
    </w:pPr>
    <w:rPr>
      <w:rFonts w:ascii="Tahoma" w:eastAsia="Times New Roman" w:hAnsi="Tahoma" w:cs="Tahoma"/>
    </w:rPr>
  </w:style>
  <w:style w:type="paragraph" w:customStyle="1" w:styleId="ConsPlusJurTerm">
    <w:name w:val="ConsPlusJurTerm"/>
    <w:uiPriority w:val="99"/>
    <w:rsid w:val="00F55FA4"/>
    <w:pPr>
      <w:widowControl w:val="0"/>
    </w:pPr>
    <w:rPr>
      <w:rFonts w:ascii="Arial" w:eastAsia="Times New Roman" w:hAnsi="Arial" w:cs="Arial"/>
      <w:sz w:val="26"/>
    </w:rPr>
  </w:style>
  <w:style w:type="paragraph" w:styleId="af1">
    <w:name w:val="List Paragraph"/>
    <w:basedOn w:val="a"/>
    <w:uiPriority w:val="99"/>
    <w:qFormat/>
    <w:rsid w:val="00F55FA4"/>
    <w:pPr>
      <w:ind w:left="720"/>
    </w:pPr>
  </w:style>
  <w:style w:type="paragraph" w:styleId="af2">
    <w:name w:val="header"/>
    <w:basedOn w:val="a"/>
    <w:link w:val="11"/>
    <w:uiPriority w:val="99"/>
    <w:rsid w:val="00F55FA4"/>
    <w:pPr>
      <w:tabs>
        <w:tab w:val="center" w:pos="4677"/>
        <w:tab w:val="right" w:pos="9355"/>
      </w:tabs>
    </w:pPr>
  </w:style>
  <w:style w:type="character" w:customStyle="1" w:styleId="11">
    <w:name w:val="Верхний колонтитул Знак1"/>
    <w:link w:val="af2"/>
    <w:uiPriority w:val="99"/>
    <w:semiHidden/>
    <w:locked/>
    <w:rsid w:val="000D0FA8"/>
    <w:rPr>
      <w:rFonts w:cs="Times New Roman"/>
      <w:lang w:eastAsia="en-US"/>
    </w:rPr>
  </w:style>
  <w:style w:type="paragraph" w:styleId="af3">
    <w:name w:val="footer"/>
    <w:basedOn w:val="a"/>
    <w:link w:val="12"/>
    <w:uiPriority w:val="99"/>
    <w:rsid w:val="00F55FA4"/>
    <w:pPr>
      <w:tabs>
        <w:tab w:val="center" w:pos="4677"/>
        <w:tab w:val="right" w:pos="9355"/>
      </w:tabs>
    </w:pPr>
  </w:style>
  <w:style w:type="character" w:customStyle="1" w:styleId="12">
    <w:name w:val="Нижний колонтитул Знак1"/>
    <w:link w:val="af3"/>
    <w:uiPriority w:val="99"/>
    <w:semiHidden/>
    <w:locked/>
    <w:rsid w:val="000D0FA8"/>
    <w:rPr>
      <w:rFonts w:cs="Times New Roman"/>
      <w:lang w:eastAsia="en-US"/>
    </w:r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3"/>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uiPriority w:val="99"/>
    <w:semiHidden/>
    <w:locked/>
    <w:rPr>
      <w:rFonts w:cs="Times New Roman"/>
      <w:sz w:val="20"/>
      <w:szCs w:val="20"/>
      <w:lang w:eastAsia="en-US"/>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link w:val="af4"/>
    <w:uiPriority w:val="99"/>
    <w:semiHidden/>
    <w:locked/>
    <w:rsid w:val="000D0FA8"/>
    <w:rPr>
      <w:rFonts w:cs="Times New Roman"/>
      <w:sz w:val="20"/>
      <w:szCs w:val="20"/>
      <w:lang w:eastAsia="en-US"/>
    </w:rPr>
  </w:style>
  <w:style w:type="paragraph" w:styleId="af5">
    <w:name w:val="Balloon Text"/>
    <w:basedOn w:val="a"/>
    <w:link w:val="14"/>
    <w:uiPriority w:val="99"/>
    <w:semiHidden/>
    <w:rsid w:val="00F55FA4"/>
    <w:rPr>
      <w:rFonts w:ascii="Tahoma" w:hAnsi="Tahoma" w:cs="Tahoma"/>
      <w:sz w:val="16"/>
      <w:szCs w:val="16"/>
    </w:rPr>
  </w:style>
  <w:style w:type="character" w:customStyle="1" w:styleId="14">
    <w:name w:val="Текст выноски Знак1"/>
    <w:link w:val="af5"/>
    <w:uiPriority w:val="99"/>
    <w:semiHidden/>
    <w:locked/>
    <w:rsid w:val="000D0FA8"/>
    <w:rPr>
      <w:rFonts w:ascii="Times New Roman" w:hAnsi="Times New Roman" w:cs="Times New Roman"/>
      <w:sz w:val="2"/>
      <w:lang w:eastAsia="en-US"/>
    </w:rPr>
  </w:style>
  <w:style w:type="paragraph" w:styleId="af6">
    <w:name w:val="annotation text"/>
    <w:basedOn w:val="a"/>
    <w:link w:val="15"/>
    <w:uiPriority w:val="99"/>
    <w:rsid w:val="00F55FA4"/>
    <w:rPr>
      <w:sz w:val="20"/>
      <w:szCs w:val="20"/>
    </w:rPr>
  </w:style>
  <w:style w:type="character" w:customStyle="1" w:styleId="15">
    <w:name w:val="Текст примечания Знак1"/>
    <w:link w:val="af6"/>
    <w:uiPriority w:val="99"/>
    <w:semiHidden/>
    <w:locked/>
    <w:rsid w:val="000D0FA8"/>
    <w:rPr>
      <w:rFonts w:cs="Times New Roman"/>
      <w:sz w:val="20"/>
      <w:szCs w:val="20"/>
      <w:lang w:eastAsia="en-US"/>
    </w:rPr>
  </w:style>
  <w:style w:type="paragraph" w:styleId="af7">
    <w:name w:val="annotation subject"/>
    <w:basedOn w:val="af6"/>
    <w:next w:val="af6"/>
    <w:link w:val="16"/>
    <w:uiPriority w:val="99"/>
    <w:semiHidden/>
    <w:rsid w:val="00F55FA4"/>
    <w:rPr>
      <w:b/>
      <w:bCs/>
    </w:rPr>
  </w:style>
  <w:style w:type="character" w:customStyle="1" w:styleId="16">
    <w:name w:val="Тема примечания Знак1"/>
    <w:link w:val="af7"/>
    <w:uiPriority w:val="99"/>
    <w:semiHidden/>
    <w:locked/>
    <w:rsid w:val="000D0FA8"/>
    <w:rPr>
      <w:rFonts w:cs="Times New Roman"/>
      <w:b/>
      <w:bCs/>
      <w:sz w:val="20"/>
      <w:szCs w:val="20"/>
      <w:lang w:eastAsia="en-US"/>
    </w:rPr>
  </w:style>
  <w:style w:type="paragraph" w:styleId="af8">
    <w:name w:val="Revision"/>
    <w:uiPriority w:val="99"/>
    <w:semiHidden/>
    <w:rsid w:val="00F55FA4"/>
    <w:rPr>
      <w:sz w:val="22"/>
      <w:szCs w:val="22"/>
      <w:lang w:eastAsia="en-US"/>
    </w:rPr>
  </w:style>
  <w:style w:type="paragraph" w:customStyle="1" w:styleId="Default">
    <w:name w:val="Default"/>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rPr>
  </w:style>
  <w:style w:type="table" w:styleId="af9">
    <w:name w:val="Table Grid"/>
    <w:basedOn w:val="a1"/>
    <w:uiPriority w:val="99"/>
    <w:rsid w:val="00F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aliases w:val="Знак сноски 1,Знак сноски-FN,Ciae niinee-FN,SUPERS,Referencia nota al pie,fr,Used by Word for Help footnote symbols"/>
    <w:uiPriority w:val="99"/>
    <w:rsid w:val="006C5EAE"/>
    <w:rPr>
      <w:rFonts w:cs="Times New Roman"/>
      <w:vertAlign w:val="superscript"/>
    </w:rPr>
  </w:style>
  <w:style w:type="character" w:styleId="afb">
    <w:name w:val="Hyperlink"/>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c">
    <w:name w:val="FollowedHyperlink"/>
    <w:uiPriority w:val="99"/>
    <w:semiHidden/>
    <w:rsid w:val="000B5202"/>
    <w:rPr>
      <w:rFonts w:cs="Times New Roman"/>
      <w:color w:val="800080"/>
      <w:u w:val="single"/>
    </w:rPr>
  </w:style>
  <w:style w:type="character" w:styleId="afd">
    <w:name w:val="page number"/>
    <w:uiPriority w:val="99"/>
    <w:rsid w:val="00E06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3639">
      <w:bodyDiv w:val="1"/>
      <w:marLeft w:val="0"/>
      <w:marRight w:val="0"/>
      <w:marTop w:val="0"/>
      <w:marBottom w:val="0"/>
      <w:divBdr>
        <w:top w:val="none" w:sz="0" w:space="0" w:color="auto"/>
        <w:left w:val="none" w:sz="0" w:space="0" w:color="auto"/>
        <w:bottom w:val="none" w:sz="0" w:space="0" w:color="auto"/>
        <w:right w:val="none" w:sz="0" w:space="0" w:color="auto"/>
      </w:divBdr>
    </w:div>
    <w:div w:id="796484350">
      <w:bodyDiv w:val="1"/>
      <w:marLeft w:val="0"/>
      <w:marRight w:val="0"/>
      <w:marTop w:val="0"/>
      <w:marBottom w:val="0"/>
      <w:divBdr>
        <w:top w:val="none" w:sz="0" w:space="0" w:color="auto"/>
        <w:left w:val="none" w:sz="0" w:space="0" w:color="auto"/>
        <w:bottom w:val="none" w:sz="0" w:space="0" w:color="auto"/>
        <w:right w:val="none" w:sz="0" w:space="0" w:color="auto"/>
      </w:divBdr>
    </w:div>
    <w:div w:id="935863641">
      <w:bodyDiv w:val="1"/>
      <w:marLeft w:val="0"/>
      <w:marRight w:val="0"/>
      <w:marTop w:val="0"/>
      <w:marBottom w:val="0"/>
      <w:divBdr>
        <w:top w:val="none" w:sz="0" w:space="0" w:color="auto"/>
        <w:left w:val="none" w:sz="0" w:space="0" w:color="auto"/>
        <w:bottom w:val="none" w:sz="0" w:space="0" w:color="auto"/>
        <w:right w:val="none" w:sz="0" w:space="0" w:color="auto"/>
      </w:divBdr>
    </w:div>
    <w:div w:id="1114329017">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184">
      <w:bodyDiv w:val="1"/>
      <w:marLeft w:val="0"/>
      <w:marRight w:val="0"/>
      <w:marTop w:val="0"/>
      <w:marBottom w:val="0"/>
      <w:divBdr>
        <w:top w:val="none" w:sz="0" w:space="0" w:color="auto"/>
        <w:left w:val="none" w:sz="0" w:space="0" w:color="auto"/>
        <w:bottom w:val="none" w:sz="0" w:space="0" w:color="auto"/>
        <w:right w:val="none" w:sz="0" w:space="0" w:color="auto"/>
      </w:divBdr>
    </w:div>
    <w:div w:id="19687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gov86.org" TargetMode="External"/><Relationship Id="rId18" Type="http://schemas.openxmlformats.org/officeDocument/2006/relationships/hyperlink" Target="https://adm.gov86.org/397/" TargetMode="External"/><Relationship Id="rId26" Type="http://schemas.openxmlformats.org/officeDocument/2006/relationships/hyperlink" Target="consultantplus://offline/ref=818C41871BE4F2EAD3BF9FA2499A27984601B80A1EA57D38CBFC3758A25E5A22E8A12610AFF70086B1806F6FE7z3l4E" TargetMode="External"/><Relationship Id="rId39" Type="http://schemas.openxmlformats.org/officeDocument/2006/relationships/header" Target="header2.xml"/><Relationship Id="rId21" Type="http://schemas.openxmlformats.org/officeDocument/2006/relationships/hyperlink" Target="consultantplus://offline/ref=818C41871BE4F2EAD3BF9FA2499A27984508B90219A57D38CBFC3758A25E5A22E8A12610AFF70086B1806F6FE7z3l4E" TargetMode="External"/><Relationship Id="rId34" Type="http://schemas.openxmlformats.org/officeDocument/2006/relationships/hyperlink" Target="consultantplus://offline/ref=818C41871BE4F2EAD3BF9FA2499A27984500BA0B10A07D38CBFC3758A25E5A22FAA17E1CACF71E87B595393EA268539DD3C011BAB63F0A65z4l6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s://adm.gov86.org/397/597/684/" TargetMode="External"/><Relationship Id="rId29" Type="http://schemas.openxmlformats.org/officeDocument/2006/relationships/hyperlink" Target="https://adm.gov86.org/39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399/591/768/" TargetMode="External"/><Relationship Id="rId24" Type="http://schemas.openxmlformats.org/officeDocument/2006/relationships/hyperlink" Target="https://adm.gov86.org/files/2019/jkk/158-pa-ot-19-06-2018-sozdanie-ssvpd.docx" TargetMode="External"/><Relationship Id="rId32" Type="http://schemas.openxmlformats.org/officeDocument/2006/relationships/hyperlink" Target="http://school1-pytyach.ru/tochka-rosta/" TargetMode="External"/><Relationship Id="rId37" Type="http://schemas.openxmlformats.org/officeDocument/2006/relationships/hyperlink" Target="consultantplus://offline/ref=818C41871BE4F2EAD3BF9FA2499A27984601B80A1EA57D38CBFC3758A25E5A22E8A12610AFF70086B1806F6FE7z3l4E"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chool-06.ru/magicpage.html?page=27206" TargetMode="External"/><Relationship Id="rId23" Type="http://schemas.openxmlformats.org/officeDocument/2006/relationships/hyperlink" Target="https://adm.gov86.org/397/" TargetMode="External"/><Relationship Id="rId28" Type="http://schemas.openxmlformats.org/officeDocument/2006/relationships/hyperlink" Target="https://adm.gov86.org/" TargetMode="External"/><Relationship Id="rId36" Type="http://schemas.openxmlformats.org/officeDocument/2006/relationships/hyperlink" Target="http://adm.gov86.org" TargetMode="External"/><Relationship Id="rId10" Type="http://schemas.openxmlformats.org/officeDocument/2006/relationships/hyperlink" Target="https://adm.gov86.org/399/591/" TargetMode="External"/><Relationship Id="rId19" Type="http://schemas.openxmlformats.org/officeDocument/2006/relationships/hyperlink" Target="https://adm.gov86.org/397/597/" TargetMode="External"/><Relationship Id="rId31" Type="http://schemas.openxmlformats.org/officeDocument/2006/relationships/hyperlink" Target="https://adm.gov86.org/399/591/768/" TargetMode="External"/><Relationship Id="rId4" Type="http://schemas.openxmlformats.org/officeDocument/2006/relationships/settings" Target="settings.xml"/><Relationship Id="rId9" Type="http://schemas.openxmlformats.org/officeDocument/2006/relationships/hyperlink" Target="https://adm.gov86.org/399/" TargetMode="External"/><Relationship Id="rId14" Type="http://schemas.openxmlformats.org/officeDocument/2006/relationships/hyperlink" Target="http://school1-pytyach.ru/tochka-rosta/" TargetMode="External"/><Relationship Id="rId22" Type="http://schemas.openxmlformats.org/officeDocument/2006/relationships/hyperlink" Target="https://adm.gov86.org/" TargetMode="External"/><Relationship Id="rId27" Type="http://schemas.openxmlformats.org/officeDocument/2006/relationships/hyperlink" Target="consultantplus://offline/ref=818C41871BE4F2EAD3BF9FA2499A27984401BB0218A47D38CBFC3758A25E5A22E8A12610AFF70086B1806F6FE7z3l4E" TargetMode="External"/><Relationship Id="rId30" Type="http://schemas.openxmlformats.org/officeDocument/2006/relationships/hyperlink" Target="https://adm.gov86.org/399/591/" TargetMode="External"/><Relationship Id="rId35" Type="http://schemas.openxmlformats.org/officeDocument/2006/relationships/hyperlink" Target="consultantplus://offline/ref=818C41871BE4F2EAD3BF9FA2499A27984500BA0B10A07D38CBFC3758A25E5A22FAA17E1CACF71E87B595393EA268539DD3C011BAB63F0A65z4l6E" TargetMode="External"/><Relationship Id="rId8" Type="http://schemas.openxmlformats.org/officeDocument/2006/relationships/hyperlink" Target="https://adm.gov86.org/" TargetMode="External"/><Relationship Id="rId3" Type="http://schemas.openxmlformats.org/officeDocument/2006/relationships/styles" Target="styles.xml"/><Relationship Id="rId12" Type="http://schemas.openxmlformats.org/officeDocument/2006/relationships/hyperlink" Target="http://adm.gov86.org" TargetMode="External"/><Relationship Id="rId17" Type="http://schemas.openxmlformats.org/officeDocument/2006/relationships/hyperlink" Target="https://adm.gov86.org/" TargetMode="External"/><Relationship Id="rId25" Type="http://schemas.openxmlformats.org/officeDocument/2006/relationships/hyperlink" Target="https://adm.gov86.org/397/2870/" TargetMode="External"/><Relationship Id="rId33" Type="http://schemas.openxmlformats.org/officeDocument/2006/relationships/hyperlink" Target="https://school-06.ru/magicpage.html?page=27206"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6A5E-36EF-40AC-B248-260111A7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1</Pages>
  <Words>13777</Words>
  <Characters>78533</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Светлана Хомицкая</cp:lastModifiedBy>
  <cp:revision>82</cp:revision>
  <cp:lastPrinted>2021-07-26T07:58:00Z</cp:lastPrinted>
  <dcterms:created xsi:type="dcterms:W3CDTF">2020-12-29T08:25:00Z</dcterms:created>
  <dcterms:modified xsi:type="dcterms:W3CDTF">2021-07-27T06:21:00Z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